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7541" w14:textId="797B238C" w:rsidR="00C366BE" w:rsidRDefault="00C366BE" w:rsidP="00C366BE">
      <w:pPr>
        <w:spacing w:after="240" w:line="240" w:lineRule="auto"/>
        <w:ind w:left="-1418" w:right="-1525"/>
        <w:rPr>
          <w:rFonts w:ascii="Arial" w:eastAsia="Times New Roman" w:hAnsi="Arial" w:cs="Arial"/>
          <w:b/>
          <w:bCs/>
          <w:color w:val="365F91" w:themeColor="accent1" w:themeShade="BF"/>
          <w:sz w:val="72"/>
          <w:szCs w:val="72"/>
          <w:lang w:val="en-GB"/>
        </w:rPr>
      </w:pPr>
      <w:r w:rsidRPr="00EE02B6">
        <w:rPr>
          <w:b/>
          <w:noProof/>
          <w:sz w:val="28"/>
          <w:szCs w:val="28"/>
        </w:rPr>
        <w:drawing>
          <wp:inline distT="0" distB="0" distL="0" distR="0" wp14:anchorId="4A564F0B" wp14:editId="5F93973B">
            <wp:extent cx="10687050" cy="448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01809" cy="449565"/>
                    </a:xfrm>
                    <a:prstGeom prst="rect">
                      <a:avLst/>
                    </a:prstGeom>
                    <a:noFill/>
                    <a:ln>
                      <a:noFill/>
                    </a:ln>
                  </pic:spPr>
                </pic:pic>
              </a:graphicData>
            </a:graphic>
          </wp:inline>
        </w:drawing>
      </w:r>
    </w:p>
    <w:p w14:paraId="040FA015" w14:textId="77777777" w:rsidR="00C366BE" w:rsidRPr="00C366BE" w:rsidRDefault="00C366BE" w:rsidP="00C366BE">
      <w:pPr>
        <w:spacing w:after="240" w:line="240" w:lineRule="auto"/>
        <w:ind w:left="1701" w:right="1700"/>
        <w:rPr>
          <w:rFonts w:ascii="Arial" w:eastAsia="Times New Roman" w:hAnsi="Arial" w:cs="Arial"/>
          <w:b/>
          <w:bCs/>
          <w:color w:val="365F91" w:themeColor="accent1" w:themeShade="BF"/>
          <w:sz w:val="72"/>
          <w:szCs w:val="72"/>
          <w:lang w:val="en-GB"/>
        </w:rPr>
      </w:pPr>
    </w:p>
    <w:p w14:paraId="44582E68" w14:textId="4035ECCA" w:rsidR="00C366BE" w:rsidRPr="00C366BE" w:rsidRDefault="00C366BE" w:rsidP="00C366BE">
      <w:pPr>
        <w:spacing w:after="240" w:line="240" w:lineRule="auto"/>
        <w:ind w:left="1701" w:right="1700"/>
        <w:rPr>
          <w:rFonts w:ascii="Arial" w:eastAsia="Times New Roman" w:hAnsi="Arial" w:cs="Arial"/>
          <w:b/>
          <w:color w:val="365F91" w:themeColor="accent1" w:themeShade="BF"/>
          <w:sz w:val="72"/>
          <w:szCs w:val="72"/>
          <w:lang w:val="en-GB"/>
        </w:rPr>
      </w:pPr>
      <w:r w:rsidRPr="00C366BE">
        <w:rPr>
          <w:rFonts w:ascii="Arial" w:eastAsia="Times New Roman" w:hAnsi="Arial" w:cs="Arial"/>
          <w:b/>
          <w:bCs/>
          <w:color w:val="365F91" w:themeColor="accent1" w:themeShade="BF"/>
          <w:sz w:val="72"/>
          <w:szCs w:val="72"/>
          <w:lang w:val="en-GB"/>
        </w:rPr>
        <w:t>Principles-Based Guide</w:t>
      </w:r>
    </w:p>
    <w:p w14:paraId="2F5BDAD4" w14:textId="757AC8FE" w:rsidR="00C366BE" w:rsidRPr="00A1096C" w:rsidRDefault="00C366BE" w:rsidP="00C366BE">
      <w:pPr>
        <w:spacing w:after="240" w:line="240" w:lineRule="auto"/>
        <w:ind w:left="1701" w:right="1700"/>
        <w:rPr>
          <w:rFonts w:ascii="Arial" w:eastAsia="Times New Roman" w:hAnsi="Arial" w:cs="Arial"/>
          <w:b/>
          <w:color w:val="365F91" w:themeColor="accent1" w:themeShade="BF"/>
          <w:sz w:val="72"/>
          <w:szCs w:val="72"/>
          <w:lang w:val="en-GB"/>
        </w:rPr>
      </w:pPr>
      <w:r w:rsidRPr="00A1096C">
        <w:rPr>
          <w:rFonts w:ascii="Arial" w:eastAsia="Times New Roman" w:hAnsi="Arial" w:cs="Arial"/>
          <w:b/>
          <w:color w:val="365F91" w:themeColor="accent1" w:themeShade="BF"/>
          <w:sz w:val="72"/>
          <w:szCs w:val="72"/>
          <w:lang w:val="en-GB"/>
        </w:rPr>
        <w:t>to the Official Commentary</w:t>
      </w:r>
    </w:p>
    <w:p w14:paraId="3419BE47" w14:textId="77777777" w:rsidR="00A1096C" w:rsidRDefault="00A1096C" w:rsidP="00C366BE">
      <w:pPr>
        <w:spacing w:after="240" w:line="240" w:lineRule="auto"/>
        <w:ind w:left="1701" w:right="1700"/>
        <w:rPr>
          <w:rFonts w:ascii="Arial" w:eastAsia="Times New Roman" w:hAnsi="Arial" w:cs="Arial"/>
          <w:bCs/>
          <w:color w:val="365F91" w:themeColor="accent1" w:themeShade="BF"/>
          <w:sz w:val="40"/>
          <w:szCs w:val="40"/>
          <w:lang w:val="en-GB"/>
        </w:rPr>
      </w:pPr>
    </w:p>
    <w:p w14:paraId="39821C2D" w14:textId="702AC6CE" w:rsidR="00A1096C" w:rsidRPr="00A1096C" w:rsidRDefault="00A1096C" w:rsidP="00C366BE">
      <w:pPr>
        <w:spacing w:after="240" w:line="240" w:lineRule="auto"/>
        <w:ind w:left="1701" w:right="1700"/>
        <w:rPr>
          <w:rFonts w:ascii="Arial" w:eastAsia="Times New Roman" w:hAnsi="Arial" w:cs="Arial"/>
          <w:bCs/>
          <w:color w:val="365F91" w:themeColor="accent1" w:themeShade="BF"/>
          <w:sz w:val="40"/>
          <w:szCs w:val="40"/>
          <w:lang w:val="en-GB"/>
        </w:rPr>
      </w:pPr>
      <w:r w:rsidRPr="00A1096C">
        <w:rPr>
          <w:rFonts w:ascii="Arial" w:eastAsia="Times New Roman" w:hAnsi="Arial" w:cs="Arial"/>
          <w:bCs/>
          <w:color w:val="365F91" w:themeColor="accent1" w:themeShade="BF"/>
          <w:sz w:val="40"/>
          <w:szCs w:val="40"/>
          <w:lang w:val="en-GB"/>
        </w:rPr>
        <w:t xml:space="preserve">on the Cape Town Convention </w:t>
      </w:r>
    </w:p>
    <w:p w14:paraId="1024A73A" w14:textId="3D81C0D2" w:rsidR="00A1096C" w:rsidRPr="00A1096C" w:rsidRDefault="00A1096C" w:rsidP="00C366BE">
      <w:pPr>
        <w:spacing w:after="240" w:line="240" w:lineRule="auto"/>
        <w:ind w:left="1701" w:right="1700"/>
        <w:rPr>
          <w:rFonts w:ascii="Arial" w:eastAsia="Times New Roman" w:hAnsi="Arial" w:cs="Arial"/>
          <w:bCs/>
          <w:color w:val="365F91" w:themeColor="accent1" w:themeShade="BF"/>
          <w:sz w:val="40"/>
          <w:szCs w:val="40"/>
          <w:lang w:val="en-GB"/>
        </w:rPr>
      </w:pPr>
      <w:r w:rsidRPr="00A1096C">
        <w:rPr>
          <w:rFonts w:ascii="Arial" w:eastAsia="Times New Roman" w:hAnsi="Arial" w:cs="Arial"/>
          <w:bCs/>
          <w:color w:val="365F91" w:themeColor="accent1" w:themeShade="BF"/>
          <w:sz w:val="40"/>
          <w:szCs w:val="40"/>
          <w:lang w:val="en-GB"/>
        </w:rPr>
        <w:t>and the Aircraft Protocol</w:t>
      </w:r>
    </w:p>
    <w:p w14:paraId="1311D0F9" w14:textId="77777777" w:rsidR="00A1096C" w:rsidRDefault="00A1096C" w:rsidP="00C366BE">
      <w:pPr>
        <w:spacing w:after="240" w:line="240" w:lineRule="auto"/>
        <w:ind w:left="1701" w:right="1700"/>
        <w:rPr>
          <w:rFonts w:ascii="Arial" w:eastAsia="Times New Roman" w:hAnsi="Arial" w:cs="Arial"/>
          <w:bCs/>
          <w:color w:val="365F91" w:themeColor="accent1" w:themeShade="BF"/>
          <w:sz w:val="24"/>
          <w:szCs w:val="24"/>
          <w:lang w:val="en-GB"/>
        </w:rPr>
      </w:pPr>
    </w:p>
    <w:p w14:paraId="423095EB" w14:textId="2BD4857D" w:rsidR="00C366BE" w:rsidRPr="00C366BE" w:rsidRDefault="00C366BE" w:rsidP="00C366BE">
      <w:pPr>
        <w:spacing w:after="240" w:line="240" w:lineRule="auto"/>
        <w:ind w:left="1701" w:right="1700"/>
        <w:rPr>
          <w:rFonts w:ascii="Arial" w:eastAsia="Times New Roman" w:hAnsi="Arial" w:cs="Arial"/>
          <w:bCs/>
          <w:color w:val="365F91" w:themeColor="accent1" w:themeShade="BF"/>
          <w:sz w:val="24"/>
          <w:szCs w:val="24"/>
          <w:lang w:val="en-GB"/>
        </w:rPr>
      </w:pPr>
      <w:r w:rsidRPr="00C366BE">
        <w:rPr>
          <w:rFonts w:ascii="Arial" w:eastAsia="Times New Roman" w:hAnsi="Arial" w:cs="Arial"/>
          <w:bCs/>
          <w:color w:val="365F91" w:themeColor="accent1" w:themeShade="BF"/>
          <w:sz w:val="24"/>
          <w:szCs w:val="24"/>
          <w:lang w:val="en-GB"/>
        </w:rPr>
        <w:t>The Legal Advisory Panel of the</w:t>
      </w:r>
    </w:p>
    <w:p w14:paraId="5CF42146" w14:textId="77777777" w:rsidR="00C366BE" w:rsidRPr="00C366BE" w:rsidRDefault="00C366BE" w:rsidP="00C366BE">
      <w:pPr>
        <w:spacing w:after="240" w:line="240" w:lineRule="auto"/>
        <w:ind w:left="1701" w:right="1700"/>
        <w:rPr>
          <w:rFonts w:ascii="Arial" w:eastAsia="Times New Roman" w:hAnsi="Arial" w:cs="Arial"/>
          <w:bCs/>
          <w:color w:val="365F91" w:themeColor="accent1" w:themeShade="BF"/>
          <w:sz w:val="24"/>
          <w:szCs w:val="24"/>
          <w:lang w:val="en-GB"/>
        </w:rPr>
      </w:pPr>
      <w:r w:rsidRPr="00C366BE">
        <w:rPr>
          <w:rFonts w:ascii="Arial" w:eastAsia="Times New Roman" w:hAnsi="Arial" w:cs="Arial"/>
          <w:bCs/>
          <w:color w:val="365F91" w:themeColor="accent1" w:themeShade="BF"/>
          <w:sz w:val="24"/>
          <w:szCs w:val="24"/>
          <w:lang w:val="en-GB"/>
        </w:rPr>
        <w:t>Aviation Working Group</w:t>
      </w:r>
    </w:p>
    <w:p w14:paraId="32C24CC0" w14:textId="62C30F31" w:rsidR="00244311" w:rsidRPr="008725C0" w:rsidRDefault="00A1096C" w:rsidP="008725C0">
      <w:pPr>
        <w:spacing w:after="240" w:line="240" w:lineRule="auto"/>
        <w:ind w:left="1701" w:right="1700"/>
        <w:rPr>
          <w:rFonts w:ascii="Arial" w:eastAsia="Times New Roman" w:hAnsi="Arial" w:cs="Arial"/>
          <w:bCs/>
          <w:color w:val="365F91" w:themeColor="accent1" w:themeShade="BF"/>
          <w:sz w:val="24"/>
          <w:szCs w:val="24"/>
          <w:lang w:val="en-GB"/>
        </w:rPr>
        <w:sectPr w:rsidR="00244311" w:rsidRPr="008725C0" w:rsidSect="00A1096C">
          <w:headerReference w:type="default" r:id="rId10"/>
          <w:footerReference w:type="default" r:id="rId11"/>
          <w:headerReference w:type="first" r:id="rId12"/>
          <w:footerReference w:type="first" r:id="rId13"/>
          <w:pgSz w:w="16834" w:h="11909" w:orient="landscape" w:code="9"/>
          <w:pgMar w:top="1525" w:right="1525" w:bottom="1253" w:left="1418" w:header="567" w:footer="567" w:gutter="0"/>
          <w:pgNumType w:start="1"/>
          <w:cols w:space="720"/>
          <w:titlePg/>
          <w:docGrid w:linePitch="360"/>
        </w:sectPr>
      </w:pPr>
      <w:r>
        <w:rPr>
          <w:rFonts w:ascii="Arial" w:eastAsia="Times New Roman" w:hAnsi="Arial" w:cs="Arial"/>
          <w:bCs/>
          <w:color w:val="365F91" w:themeColor="accent1" w:themeShade="BF"/>
          <w:sz w:val="24"/>
          <w:szCs w:val="24"/>
          <w:lang w:val="en-GB"/>
        </w:rPr>
        <w:t>Published August 2023</w:t>
      </w:r>
    </w:p>
    <w:p w14:paraId="2C760962" w14:textId="4338C622" w:rsidR="003B6405" w:rsidRPr="003B6405" w:rsidRDefault="003B6405" w:rsidP="008C53BA">
      <w:pPr>
        <w:spacing w:line="252" w:lineRule="auto"/>
        <w:jc w:val="both"/>
        <w:rPr>
          <w:rFonts w:ascii="Arial" w:hAnsi="Arial" w:cs="Arial"/>
          <w:b/>
          <w:bCs/>
          <w:sz w:val="20"/>
          <w:szCs w:val="20"/>
        </w:rPr>
      </w:pPr>
      <w:r w:rsidRPr="003B6405">
        <w:rPr>
          <w:rFonts w:ascii="Arial" w:hAnsi="Arial" w:cs="Arial"/>
          <w:b/>
          <w:bCs/>
          <w:sz w:val="20"/>
          <w:szCs w:val="20"/>
        </w:rPr>
        <w:lastRenderedPageBreak/>
        <w:t>Principles-Based Guide to the Official Commentary on the Cape Town Convention and the Aircraft Protocol</w:t>
      </w:r>
    </w:p>
    <w:p w14:paraId="6D1A7262" w14:textId="4110616A" w:rsidR="008C53BA" w:rsidRPr="00A365BC" w:rsidRDefault="008C53BA" w:rsidP="008C53BA">
      <w:pPr>
        <w:spacing w:line="252" w:lineRule="auto"/>
        <w:jc w:val="both"/>
        <w:rPr>
          <w:rFonts w:ascii="Arial" w:hAnsi="Arial" w:cs="Arial"/>
          <w:sz w:val="20"/>
          <w:szCs w:val="20"/>
        </w:rPr>
      </w:pPr>
      <w:r w:rsidRPr="00A365BC">
        <w:rPr>
          <w:rFonts w:ascii="Arial" w:hAnsi="Arial" w:cs="Arial"/>
          <w:sz w:val="20"/>
          <w:szCs w:val="20"/>
        </w:rPr>
        <w:t>This Guide has been prepared by the Legal Advisory Panel of Aviation Working Group as an aid to practitioners, administrative officials, and courts in identifying relevant authority in the 5</w:t>
      </w:r>
      <w:r w:rsidRPr="00A365BC">
        <w:rPr>
          <w:rFonts w:ascii="Arial" w:hAnsi="Arial" w:cs="Arial"/>
          <w:sz w:val="20"/>
          <w:szCs w:val="20"/>
          <w:vertAlign w:val="superscript"/>
        </w:rPr>
        <w:t>th</w:t>
      </w:r>
      <w:r w:rsidRPr="00A365BC">
        <w:rPr>
          <w:rFonts w:ascii="Arial" w:hAnsi="Arial" w:cs="Arial"/>
          <w:sz w:val="20"/>
          <w:szCs w:val="20"/>
        </w:rPr>
        <w:t xml:space="preserve"> edition of Official Commentary (</w:t>
      </w:r>
      <w:r w:rsidRPr="00A365BC">
        <w:rPr>
          <w:rFonts w:ascii="Arial" w:hAnsi="Arial" w:cs="Arial"/>
          <w:b/>
          <w:bCs/>
          <w:sz w:val="20"/>
          <w:szCs w:val="20"/>
        </w:rPr>
        <w:t>Official Commentary</w:t>
      </w:r>
      <w:r w:rsidRPr="00A365BC">
        <w:rPr>
          <w:rFonts w:ascii="Arial" w:hAnsi="Arial" w:cs="Arial"/>
          <w:sz w:val="20"/>
          <w:szCs w:val="20"/>
        </w:rPr>
        <w:t>) relating to the most frequently encountered questions from a transactional perspective arising in the application and interpretation of the Convention on International Interests in Mobile Equipment (</w:t>
      </w:r>
      <w:r w:rsidRPr="00A365BC">
        <w:rPr>
          <w:rFonts w:ascii="Arial" w:hAnsi="Arial" w:cs="Arial"/>
          <w:b/>
          <w:bCs/>
          <w:sz w:val="20"/>
          <w:szCs w:val="20"/>
        </w:rPr>
        <w:t>Convention</w:t>
      </w:r>
      <w:r w:rsidRPr="00A365BC">
        <w:rPr>
          <w:rFonts w:ascii="Arial" w:hAnsi="Arial" w:cs="Arial"/>
          <w:sz w:val="20"/>
          <w:szCs w:val="20"/>
        </w:rPr>
        <w:t>) and Protocol thereto on Matters Specific to Aircraft Objects (</w:t>
      </w:r>
      <w:r w:rsidRPr="00A365BC">
        <w:rPr>
          <w:rFonts w:ascii="Arial" w:hAnsi="Arial" w:cs="Arial"/>
          <w:b/>
          <w:bCs/>
          <w:sz w:val="20"/>
          <w:szCs w:val="20"/>
        </w:rPr>
        <w:t>Protocol</w:t>
      </w:r>
      <w:r w:rsidR="00762E7A" w:rsidRPr="00A365BC">
        <w:rPr>
          <w:rFonts w:ascii="Arial" w:hAnsi="Arial" w:cs="Arial"/>
          <w:sz w:val="20"/>
          <w:szCs w:val="20"/>
        </w:rPr>
        <w:t xml:space="preserve">, and together with the Convention, </w:t>
      </w:r>
      <w:r w:rsidR="00762E7A" w:rsidRPr="00A365BC">
        <w:rPr>
          <w:rFonts w:ascii="Arial" w:hAnsi="Arial" w:cs="Arial"/>
          <w:b/>
          <w:bCs/>
          <w:sz w:val="20"/>
          <w:szCs w:val="20"/>
        </w:rPr>
        <w:t>CTC</w:t>
      </w:r>
      <w:r w:rsidRPr="00A365BC">
        <w:rPr>
          <w:rFonts w:ascii="Arial" w:hAnsi="Arial" w:cs="Arial"/>
          <w:sz w:val="20"/>
          <w:szCs w:val="20"/>
        </w:rPr>
        <w:t>).</w:t>
      </w:r>
    </w:p>
    <w:p w14:paraId="2AA2FDA2" w14:textId="4F493409" w:rsidR="008C53BA" w:rsidRPr="00A365BC" w:rsidRDefault="008C53BA" w:rsidP="008C53BA">
      <w:pPr>
        <w:spacing w:line="252" w:lineRule="auto"/>
        <w:jc w:val="both"/>
        <w:rPr>
          <w:rFonts w:ascii="Arial" w:hAnsi="Arial" w:cs="Arial"/>
          <w:color w:val="000000"/>
          <w:sz w:val="20"/>
          <w:szCs w:val="20"/>
          <w:lang w:val="en-GB"/>
          <w14:textOutline w14:w="9525" w14:cap="rnd" w14:cmpd="sng" w14:algn="ctr">
            <w14:solidFill>
              <w14:srgbClr w14:val="FF0000"/>
            </w14:solidFill>
            <w14:prstDash w14:val="solid"/>
            <w14:bevel/>
          </w14:textOutline>
        </w:rPr>
      </w:pPr>
      <w:r w:rsidRPr="00A365BC">
        <w:rPr>
          <w:rFonts w:ascii="Arial" w:hAnsi="Arial" w:cs="Arial"/>
          <w:sz w:val="20"/>
          <w:szCs w:val="20"/>
        </w:rPr>
        <w:t xml:space="preserve">It does so by </w:t>
      </w:r>
      <w:r w:rsidRPr="00A365BC">
        <w:rPr>
          <w:rFonts w:ascii="Arial" w:hAnsi="Arial" w:cs="Arial"/>
          <w:color w:val="000000"/>
          <w:sz w:val="20"/>
          <w:szCs w:val="20"/>
          <w:lang w:val="en-GB"/>
        </w:rPr>
        <w:t>setting out a topical index to the Official Commentary in the form of main principles found in or underlying the texts, which are also summarized, and links such principles to specific paragraphs in the Official Commentary.</w:t>
      </w:r>
    </w:p>
    <w:p w14:paraId="0E87CF25" w14:textId="2144EEE2" w:rsidR="00BF1727" w:rsidRPr="00A365BC" w:rsidRDefault="00C366BE" w:rsidP="008C53BA">
      <w:pPr>
        <w:spacing w:line="252" w:lineRule="auto"/>
        <w:jc w:val="both"/>
        <w:rPr>
          <w:rFonts w:ascii="Arial" w:hAnsi="Arial" w:cs="Arial"/>
          <w:color w:val="000000"/>
          <w:sz w:val="20"/>
          <w:szCs w:val="20"/>
          <w:lang w:val="en-GB"/>
        </w:rPr>
      </w:pPr>
      <w:r w:rsidRPr="00A365BC">
        <w:rPr>
          <w:rFonts w:ascii="Arial" w:hAnsi="Arial" w:cs="Arial"/>
          <w:noProof/>
          <w:color w:val="000000"/>
          <w:sz w:val="20"/>
          <w:szCs w:val="20"/>
          <w:lang w:val="en-GB"/>
        </w:rPr>
        <mc:AlternateContent>
          <mc:Choice Requires="wps">
            <w:drawing>
              <wp:inline distT="0" distB="0" distL="0" distR="0" wp14:anchorId="6C8D136A" wp14:editId="7B2EB600">
                <wp:extent cx="8809990" cy="1404620"/>
                <wp:effectExtent l="0" t="0" r="1016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9990" cy="1404620"/>
                        </a:xfrm>
                        <a:prstGeom prst="rect">
                          <a:avLst/>
                        </a:prstGeom>
                        <a:solidFill>
                          <a:srgbClr val="FFFFFF"/>
                        </a:solidFill>
                        <a:ln w="9525">
                          <a:solidFill>
                            <a:srgbClr val="FF0000"/>
                          </a:solidFill>
                          <a:miter lim="800000"/>
                          <a:headEnd/>
                          <a:tailEnd/>
                        </a:ln>
                      </wps:spPr>
                      <wps:txbx>
                        <w:txbxContent>
                          <w:p w14:paraId="465E0DD1" w14:textId="77777777" w:rsidR="00C366BE" w:rsidRPr="00A365BC" w:rsidRDefault="00C366BE" w:rsidP="00C366BE">
                            <w:pPr>
                              <w:spacing w:line="240" w:lineRule="auto"/>
                              <w:jc w:val="both"/>
                              <w:rPr>
                                <w:rFonts w:ascii="Arial" w:hAnsi="Arial" w:cs="Arial"/>
                                <w:sz w:val="20"/>
                                <w:szCs w:val="20"/>
                              </w:rPr>
                            </w:pPr>
                            <w:r w:rsidRPr="00A365BC">
                              <w:rPr>
                                <w:rFonts w:ascii="Arial" w:hAnsi="Arial" w:cs="Arial"/>
                                <w:color w:val="000000"/>
                                <w:sz w:val="20"/>
                                <w:szCs w:val="20"/>
                                <w:lang w:val="en-GB"/>
                              </w:rPr>
                              <w:t>This Guide is intended as a practical companion text to help efficiently navigate the Official Commentary. It does not seek to modify or interpret the Official Commentary, which is the sole authoritative text for interpreting the CTC. It is recommended that all who use this Guide do so with a written or electronic copy of the Official Commentary in close proximity.</w:t>
                            </w:r>
                          </w:p>
                        </w:txbxContent>
                      </wps:txbx>
                      <wps:bodyPr rot="0" vert="horz" wrap="square" lIns="91440" tIns="45720" rIns="91440" bIns="45720" anchor="t" anchorCtr="0">
                        <a:spAutoFit/>
                      </wps:bodyPr>
                    </wps:wsp>
                  </a:graphicData>
                </a:graphic>
              </wp:inline>
            </w:drawing>
          </mc:Choice>
          <mc:Fallback>
            <w:pict>
              <v:shapetype w14:anchorId="6C8D136A" id="_x0000_t202" coordsize="21600,21600" o:spt="202" path="m,l,21600r21600,l21600,xe">
                <v:stroke joinstyle="miter"/>
                <v:path gradientshapeok="t" o:connecttype="rect"/>
              </v:shapetype>
              <v:shape id="Text Box 2" o:spid="_x0000_s1026" type="#_x0000_t202" style="width:69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" strokecolor="red">
                <v:textbox style="mso-fit-shape-to-text:t">
                  <w:txbxContent>
                    <w:p w14:paraId="465E0DD1" w14:textId="77777777" w:rsidR="00C366BE" w:rsidRPr="00A365BC" w:rsidRDefault="00C366BE" w:rsidP="00C366BE">
                      <w:pPr>
                        <w:spacing w:line="240" w:lineRule="auto"/>
                        <w:jc w:val="both"/>
                        <w:rPr>
                          <w:rFonts w:ascii="Arial" w:hAnsi="Arial" w:cs="Arial"/>
                          <w:sz w:val="20"/>
                          <w:szCs w:val="20"/>
                        </w:rPr>
                      </w:pPr>
                      <w:r w:rsidRPr="00A365BC">
                        <w:rPr>
                          <w:rFonts w:ascii="Arial" w:hAnsi="Arial" w:cs="Arial"/>
                          <w:color w:val="000000"/>
                          <w:sz w:val="20"/>
                          <w:szCs w:val="20"/>
                          <w:lang w:val="en-GB"/>
                        </w:rPr>
                        <w:t>This Guide is intended as a practical companion text to help efficiently navigate the Official Commentary. It does not seek to modify or interpret the Official Commentary, which is the sole authoritative text for interpreting the CTC. It is recommended that all who use this Guide do so with a written or electronic copy of the Official Commentary in close proximity.</w:t>
                      </w:r>
                    </w:p>
                  </w:txbxContent>
                </v:textbox>
                <w10:anchorlock/>
              </v:shape>
            </w:pict>
          </mc:Fallback>
        </mc:AlternateContent>
      </w:r>
    </w:p>
    <w:p w14:paraId="49E8F635" w14:textId="70E4A481" w:rsidR="008C53BA" w:rsidRPr="00A365BC" w:rsidRDefault="008C53BA" w:rsidP="008C53BA">
      <w:pPr>
        <w:spacing w:line="252" w:lineRule="auto"/>
        <w:jc w:val="both"/>
        <w:rPr>
          <w:rFonts w:ascii="Arial" w:hAnsi="Arial" w:cs="Arial"/>
          <w:sz w:val="20"/>
          <w:szCs w:val="20"/>
        </w:rPr>
      </w:pPr>
      <w:r w:rsidRPr="00A365BC">
        <w:rPr>
          <w:rFonts w:ascii="Arial" w:hAnsi="Arial" w:cs="Arial"/>
          <w:color w:val="000000"/>
          <w:sz w:val="20"/>
          <w:szCs w:val="20"/>
          <w:lang w:val="en-GB"/>
        </w:rPr>
        <w:t xml:space="preserve">While this Guide was produced with the approval of the author of the Official Commentary, Professor Sir Roy Goode, and its publishers, UNIDROIT, </w:t>
      </w:r>
      <w:r w:rsidR="00BE7DBA" w:rsidRPr="00A365BC">
        <w:rPr>
          <w:rFonts w:ascii="Arial" w:hAnsi="Arial" w:cs="Arial"/>
          <w:color w:val="000000"/>
          <w:sz w:val="20"/>
          <w:szCs w:val="20"/>
          <w:lang w:val="en-GB"/>
        </w:rPr>
        <w:t xml:space="preserve">that does not imply endorsement of its content.  Rather, </w:t>
      </w:r>
      <w:r w:rsidRPr="00A365BC">
        <w:rPr>
          <w:rFonts w:ascii="Arial" w:hAnsi="Arial" w:cs="Arial"/>
          <w:color w:val="000000"/>
          <w:sz w:val="20"/>
          <w:szCs w:val="20"/>
          <w:lang w:val="en-GB"/>
        </w:rPr>
        <w:t>the organization, determination of the principles, and summaries in this Guide are</w:t>
      </w:r>
      <w:r w:rsidR="00BE7DBA" w:rsidRPr="00A365BC">
        <w:rPr>
          <w:rFonts w:ascii="Arial" w:hAnsi="Arial" w:cs="Arial"/>
          <w:color w:val="000000"/>
          <w:sz w:val="20"/>
          <w:szCs w:val="20"/>
          <w:lang w:val="en-GB"/>
        </w:rPr>
        <w:t xml:space="preserve"> solely</w:t>
      </w:r>
      <w:r w:rsidRPr="00A365BC">
        <w:rPr>
          <w:rFonts w:ascii="Arial" w:hAnsi="Arial" w:cs="Arial"/>
          <w:color w:val="000000"/>
          <w:sz w:val="20"/>
          <w:szCs w:val="20"/>
          <w:lang w:val="en-GB"/>
        </w:rPr>
        <w:t xml:space="preserve"> the work of the </w:t>
      </w:r>
      <w:r w:rsidRPr="00A365BC">
        <w:rPr>
          <w:rFonts w:ascii="Arial" w:hAnsi="Arial" w:cs="Arial"/>
          <w:sz w:val="20"/>
          <w:szCs w:val="20"/>
        </w:rPr>
        <w:t>Legal Advisory Panel of Aviation Working Group.  It is an open source, no cost document prepared for the benefit of the legal and aviation community.</w:t>
      </w:r>
    </w:p>
    <w:p w14:paraId="6AAAFD00" w14:textId="52CC5EA8" w:rsidR="00BB1B5E" w:rsidRPr="00A365BC" w:rsidRDefault="00BB1B5E" w:rsidP="003B6405">
      <w:pPr>
        <w:spacing w:line="252" w:lineRule="auto"/>
        <w:rPr>
          <w:rFonts w:ascii="Arial" w:hAnsi="Arial" w:cs="Arial"/>
          <w:sz w:val="20"/>
          <w:szCs w:val="20"/>
        </w:rPr>
      </w:pPr>
      <w:r w:rsidRPr="00A365BC">
        <w:rPr>
          <w:rFonts w:ascii="Arial" w:hAnsi="Arial" w:cs="Arial"/>
          <w:sz w:val="20"/>
          <w:szCs w:val="20"/>
        </w:rPr>
        <w:t xml:space="preserve">Copyright </w:t>
      </w:r>
      <w:r w:rsidRPr="00A365BC">
        <w:rPr>
          <w:rFonts w:ascii="Arial" w:hAnsi="Arial" w:cs="Arial"/>
          <w:bCs/>
          <w:sz w:val="20"/>
          <w:szCs w:val="20"/>
        </w:rPr>
        <w:t>© 2023</w:t>
      </w:r>
    </w:p>
    <w:p w14:paraId="3CB8C8E9" w14:textId="77777777" w:rsidR="00BB1B5E" w:rsidRPr="00A365BC" w:rsidRDefault="00BB1B5E" w:rsidP="00BB1B5E">
      <w:pPr>
        <w:spacing w:line="252" w:lineRule="auto"/>
        <w:jc w:val="both"/>
        <w:rPr>
          <w:rFonts w:ascii="Arial" w:hAnsi="Arial" w:cs="Arial"/>
          <w:sz w:val="20"/>
          <w:szCs w:val="20"/>
        </w:rPr>
      </w:pPr>
      <w:r w:rsidRPr="00A365BC">
        <w:rPr>
          <w:rFonts w:ascii="Arial" w:hAnsi="Arial" w:cs="Arial"/>
          <w:sz w:val="20"/>
          <w:szCs w:val="20"/>
        </w:rPr>
        <w:t xml:space="preserve">All rights reserved. </w:t>
      </w:r>
    </w:p>
    <w:p w14:paraId="1800704F" w14:textId="69526C02" w:rsidR="00BB1B5E" w:rsidRDefault="00BB1B5E" w:rsidP="00BB1B5E">
      <w:pPr>
        <w:spacing w:line="252" w:lineRule="auto"/>
        <w:jc w:val="both"/>
        <w:rPr>
          <w:rFonts w:ascii="Arial" w:hAnsi="Arial" w:cs="Arial"/>
          <w:sz w:val="20"/>
          <w:szCs w:val="20"/>
        </w:rPr>
      </w:pPr>
      <w:r w:rsidRPr="00A365BC">
        <w:rPr>
          <w:rFonts w:ascii="Arial" w:hAnsi="Arial" w:cs="Arial"/>
          <w:sz w:val="20"/>
          <w:szCs w:val="20"/>
        </w:rPr>
        <w:t xml:space="preserve">No part of this </w:t>
      </w:r>
      <w:r>
        <w:rPr>
          <w:rFonts w:ascii="Arial" w:hAnsi="Arial" w:cs="Arial"/>
          <w:sz w:val="20"/>
          <w:szCs w:val="20"/>
        </w:rPr>
        <w:t>Guide</w:t>
      </w:r>
      <w:r w:rsidRPr="00A365BC">
        <w:rPr>
          <w:rFonts w:ascii="Arial" w:hAnsi="Arial" w:cs="Arial"/>
          <w:sz w:val="20"/>
          <w:szCs w:val="20"/>
        </w:rPr>
        <w:t xml:space="preserve"> may be transmitted or used in other documents or works without citation of this publication, attribution of this </w:t>
      </w:r>
      <w:r>
        <w:rPr>
          <w:rFonts w:ascii="Arial" w:hAnsi="Arial" w:cs="Arial"/>
          <w:sz w:val="20"/>
          <w:szCs w:val="20"/>
        </w:rPr>
        <w:t>Guide</w:t>
      </w:r>
      <w:r w:rsidRPr="00A365BC">
        <w:rPr>
          <w:rFonts w:ascii="Arial" w:hAnsi="Arial" w:cs="Arial"/>
          <w:sz w:val="20"/>
          <w:szCs w:val="20"/>
        </w:rPr>
        <w:t xml:space="preserve"> to the Aviation Working Group, and express reference to this copyright and the disclaimer below.  The foregoing shall not apply to, or limit or restrict</w:t>
      </w:r>
      <w:r w:rsidR="00955C12">
        <w:rPr>
          <w:rFonts w:ascii="Arial" w:hAnsi="Arial" w:cs="Arial"/>
          <w:sz w:val="20"/>
          <w:szCs w:val="20"/>
        </w:rPr>
        <w:t>,</w:t>
      </w:r>
      <w:r w:rsidRPr="00A365BC">
        <w:rPr>
          <w:rFonts w:ascii="Arial" w:hAnsi="Arial" w:cs="Arial"/>
          <w:sz w:val="20"/>
          <w:szCs w:val="20"/>
        </w:rPr>
        <w:t xml:space="preserve"> the transmission of the </w:t>
      </w:r>
      <w:r>
        <w:rPr>
          <w:rFonts w:ascii="Arial" w:hAnsi="Arial" w:cs="Arial"/>
          <w:sz w:val="20"/>
          <w:szCs w:val="20"/>
        </w:rPr>
        <w:t>Guide</w:t>
      </w:r>
      <w:r w:rsidRPr="00A365BC">
        <w:rPr>
          <w:rFonts w:ascii="Arial" w:hAnsi="Arial" w:cs="Arial"/>
          <w:sz w:val="20"/>
          <w:szCs w:val="20"/>
        </w:rPr>
        <w:t xml:space="preserve"> as a whole including this copyright and disclaimer.</w:t>
      </w:r>
    </w:p>
    <w:p w14:paraId="0B1C3133" w14:textId="3B4EE60E" w:rsidR="00BB1B5E" w:rsidRDefault="00BB1B5E" w:rsidP="00BB1B5E">
      <w:pPr>
        <w:spacing w:line="252" w:lineRule="auto"/>
        <w:jc w:val="both"/>
        <w:rPr>
          <w:rFonts w:ascii="Arial" w:hAnsi="Arial" w:cs="Arial"/>
          <w:bCs/>
          <w:sz w:val="20"/>
          <w:szCs w:val="20"/>
        </w:rPr>
      </w:pPr>
      <w:r w:rsidRPr="00BB1B5E">
        <w:rPr>
          <w:rFonts w:ascii="Arial" w:hAnsi="Arial" w:cs="Arial"/>
          <w:bCs/>
          <w:sz w:val="20"/>
          <w:szCs w:val="20"/>
        </w:rPr>
        <w:t xml:space="preserve">Although the Legal Advisory Panel, the Aviation Working Group and the various authors and contributors have made every effort to ensure the accuracy of content of this </w:t>
      </w:r>
      <w:r>
        <w:rPr>
          <w:rFonts w:ascii="Arial" w:hAnsi="Arial" w:cs="Arial"/>
          <w:bCs/>
          <w:sz w:val="20"/>
          <w:szCs w:val="20"/>
        </w:rPr>
        <w:t>Guide</w:t>
      </w:r>
      <w:r w:rsidRPr="00BB1B5E">
        <w:rPr>
          <w:rFonts w:ascii="Arial" w:hAnsi="Arial" w:cs="Arial"/>
          <w:bCs/>
          <w:sz w:val="20"/>
          <w:szCs w:val="20"/>
        </w:rPr>
        <w:t>, they cannot accept any legal responsibility whatsoever for consequences that may arise from errors or omissions or from its contents.</w:t>
      </w:r>
      <w:r w:rsidRPr="00BB1B5E">
        <w:rPr>
          <w:rFonts w:ascii="Arial" w:hAnsi="Arial" w:cs="Arial"/>
          <w:sz w:val="20"/>
          <w:szCs w:val="20"/>
        </w:rPr>
        <w:t xml:space="preserve">  All users of this Guide should consult the Official Commentary to reach legal conclusions or determine the accuracy of the principles or the summaries in this Guide.  </w:t>
      </w:r>
      <w:r w:rsidRPr="00BB1B5E">
        <w:rPr>
          <w:rFonts w:ascii="Arial" w:hAnsi="Arial" w:cs="Arial"/>
          <w:bCs/>
          <w:sz w:val="20"/>
          <w:szCs w:val="20"/>
        </w:rPr>
        <w:t xml:space="preserve">This </w:t>
      </w:r>
      <w:r>
        <w:rPr>
          <w:rFonts w:ascii="Arial" w:hAnsi="Arial" w:cs="Arial"/>
          <w:bCs/>
          <w:sz w:val="20"/>
          <w:szCs w:val="20"/>
        </w:rPr>
        <w:t>Guide</w:t>
      </w:r>
      <w:r w:rsidRPr="00BB1B5E">
        <w:rPr>
          <w:rFonts w:ascii="Arial" w:hAnsi="Arial" w:cs="Arial"/>
          <w:bCs/>
          <w:sz w:val="20"/>
          <w:szCs w:val="20"/>
        </w:rPr>
        <w:t xml:space="preserve"> does not purport to be comprehensive or to render legal, tax or other advice.  Parties should not rely on this </w:t>
      </w:r>
      <w:r>
        <w:rPr>
          <w:rFonts w:ascii="Arial" w:hAnsi="Arial" w:cs="Arial"/>
          <w:bCs/>
          <w:sz w:val="20"/>
          <w:szCs w:val="20"/>
        </w:rPr>
        <w:t>Guide</w:t>
      </w:r>
      <w:r w:rsidRPr="00BB1B5E">
        <w:rPr>
          <w:rFonts w:ascii="Arial" w:hAnsi="Arial" w:cs="Arial"/>
          <w:bCs/>
          <w:sz w:val="20"/>
          <w:szCs w:val="20"/>
        </w:rPr>
        <w:t xml:space="preserve"> when engaging in any transaction or providing any advice in respect of the subject matter covered hereby. In no event shall the Legal Advisory Panel or the Aviation Working Group (or any member of either thereof) have any legal responsibility for, or duty or responsibility to provide any updates in respect of, the subject matter of or views expressed in this </w:t>
      </w:r>
      <w:r>
        <w:rPr>
          <w:rFonts w:ascii="Arial" w:hAnsi="Arial" w:cs="Arial"/>
          <w:bCs/>
          <w:sz w:val="20"/>
          <w:szCs w:val="20"/>
        </w:rPr>
        <w:t>Guide</w:t>
      </w:r>
      <w:r w:rsidRPr="00BB1B5E">
        <w:rPr>
          <w:rFonts w:ascii="Arial" w:hAnsi="Arial" w:cs="Arial"/>
          <w:bCs/>
          <w:sz w:val="20"/>
          <w:szCs w:val="20"/>
        </w:rPr>
        <w:t xml:space="preserve">. </w:t>
      </w:r>
    </w:p>
    <w:p w14:paraId="5BFC8608" w14:textId="01AEBC66" w:rsidR="003B6405" w:rsidRDefault="00BB1B5E" w:rsidP="003B6405">
      <w:pPr>
        <w:spacing w:line="252" w:lineRule="auto"/>
        <w:jc w:val="both"/>
        <w:rPr>
          <w:rFonts w:ascii="Arial" w:hAnsi="Arial" w:cs="Arial"/>
          <w:bCs/>
          <w:sz w:val="20"/>
          <w:szCs w:val="20"/>
        </w:rPr>
      </w:pPr>
      <w:r w:rsidRPr="00BB1B5E">
        <w:rPr>
          <w:rFonts w:ascii="Arial" w:hAnsi="Arial" w:cs="Arial"/>
          <w:bCs/>
          <w:sz w:val="20"/>
          <w:szCs w:val="20"/>
        </w:rPr>
        <w:t xml:space="preserve">This </w:t>
      </w:r>
      <w:r w:rsidR="00CF2E68">
        <w:rPr>
          <w:rFonts w:ascii="Arial" w:hAnsi="Arial" w:cs="Arial"/>
          <w:bCs/>
          <w:sz w:val="20"/>
          <w:szCs w:val="20"/>
        </w:rPr>
        <w:t>Guide</w:t>
      </w:r>
      <w:r w:rsidRPr="00BB1B5E">
        <w:rPr>
          <w:rFonts w:ascii="Arial" w:hAnsi="Arial" w:cs="Arial"/>
          <w:bCs/>
          <w:sz w:val="20"/>
          <w:szCs w:val="20"/>
        </w:rPr>
        <w:t>, and the views set out herein, reflect a consensus of the Legal Advisory Panel to the Aviation Working Group. They do not, however, necessarily reflect the views of individual members or their firms, organisations, or associations on any particular point. This Guide has been produced in consultation with the Aviation Working Group, acting through its Secretary General, and is offered to assist those working on Cape Town Convention matters, but neither it nor the views expressed herein have any official status, are binding in any way, or should be relied upon as providing definitive guidance in actual transactions. Neither the Legal Advisory Panel nor the Aviation Working Group shall be deemed to have endorsed the views expressed in any other publication referred to herein, including th</w:t>
      </w:r>
      <w:r w:rsidR="00D36FFF">
        <w:rPr>
          <w:rFonts w:ascii="Arial" w:hAnsi="Arial" w:cs="Arial"/>
          <w:bCs/>
          <w:sz w:val="20"/>
          <w:szCs w:val="20"/>
        </w:rPr>
        <w:t>e Official Commentary</w:t>
      </w:r>
      <w:r w:rsidRPr="00BB1B5E">
        <w:rPr>
          <w:rFonts w:ascii="Arial" w:hAnsi="Arial" w:cs="Arial"/>
          <w:bCs/>
          <w:sz w:val="20"/>
          <w:szCs w:val="20"/>
        </w:rPr>
        <w:t>.</w:t>
      </w:r>
      <w:r w:rsidR="003B6405">
        <w:rPr>
          <w:rFonts w:ascii="Arial" w:hAnsi="Arial" w:cs="Arial"/>
          <w:bCs/>
          <w:sz w:val="20"/>
          <w:szCs w:val="20"/>
        </w:rPr>
        <w:br w:type="page"/>
      </w:r>
    </w:p>
    <w:p w14:paraId="5178C051" w14:textId="31724970" w:rsidR="008C53BA" w:rsidRPr="00A365BC" w:rsidRDefault="001A2597" w:rsidP="008C53BA">
      <w:pPr>
        <w:spacing w:line="252" w:lineRule="auto"/>
        <w:jc w:val="both"/>
        <w:rPr>
          <w:rFonts w:ascii="Arial" w:hAnsi="Arial" w:cs="Arial"/>
          <w:b/>
          <w:bCs/>
          <w:sz w:val="20"/>
          <w:szCs w:val="20"/>
          <w:u w:val="single"/>
        </w:rPr>
      </w:pPr>
      <w:r w:rsidRPr="00A365BC">
        <w:rPr>
          <w:rFonts w:ascii="Arial" w:hAnsi="Arial" w:cs="Arial"/>
          <w:b/>
          <w:bCs/>
          <w:sz w:val="20"/>
          <w:szCs w:val="20"/>
          <w:u w:val="single"/>
        </w:rPr>
        <w:lastRenderedPageBreak/>
        <w:t>Contents</w:t>
      </w:r>
    </w:p>
    <w:p w14:paraId="1F479598" w14:textId="401ADADD" w:rsidR="002F0ACB" w:rsidRDefault="003B6405">
      <w:pPr>
        <w:pStyle w:val="TOC1"/>
        <w:rPr>
          <w:rFonts w:asciiTheme="minorHAnsi" w:eastAsiaTheme="minorEastAsia" w:hAnsiTheme="minorHAnsi" w:cstheme="minorBidi"/>
          <w:b w:val="0"/>
          <w:noProof/>
          <w:color w:val="auto"/>
          <w:sz w:val="22"/>
          <w:szCs w:val="22"/>
        </w:rPr>
      </w:pPr>
      <w:r>
        <w:rPr>
          <w:b w:val="0"/>
          <w:bCs/>
          <w:noProof/>
        </w:rPr>
        <w:fldChar w:fldCharType="begin"/>
      </w:r>
      <w:r>
        <w:rPr>
          <w:b w:val="0"/>
          <w:bCs/>
          <w:noProof/>
        </w:rPr>
        <w:instrText xml:space="preserve"> TOC \h \z \t "Section Style,1" </w:instrText>
      </w:r>
      <w:r>
        <w:rPr>
          <w:b w:val="0"/>
          <w:bCs/>
          <w:noProof/>
        </w:rPr>
        <w:fldChar w:fldCharType="separate"/>
      </w:r>
      <w:hyperlink w:anchor="_Toc142492974" w:history="1">
        <w:r w:rsidR="002F0ACB" w:rsidRPr="00F47192">
          <w:rPr>
            <w:rStyle w:val="Hyperlink"/>
            <w:rFonts w:cs="Arial"/>
            <w:noProof/>
          </w:rPr>
          <w:t>Section 1 - Preliminary Concepts and Points</w:t>
        </w:r>
        <w:r w:rsidR="002F0ACB">
          <w:rPr>
            <w:noProof/>
            <w:webHidden/>
          </w:rPr>
          <w:tab/>
        </w:r>
        <w:r w:rsidR="002F0ACB">
          <w:rPr>
            <w:noProof/>
            <w:webHidden/>
          </w:rPr>
          <w:fldChar w:fldCharType="begin"/>
        </w:r>
        <w:r w:rsidR="002F0ACB">
          <w:rPr>
            <w:noProof/>
            <w:webHidden/>
          </w:rPr>
          <w:instrText xml:space="preserve"> PAGEREF _Toc142492974 \h </w:instrText>
        </w:r>
        <w:r w:rsidR="002F0ACB">
          <w:rPr>
            <w:noProof/>
            <w:webHidden/>
          </w:rPr>
        </w:r>
        <w:r w:rsidR="002F0ACB">
          <w:rPr>
            <w:noProof/>
            <w:webHidden/>
          </w:rPr>
          <w:fldChar w:fldCharType="separate"/>
        </w:r>
        <w:r w:rsidR="002F0ACB">
          <w:rPr>
            <w:noProof/>
            <w:webHidden/>
          </w:rPr>
          <w:t>4</w:t>
        </w:r>
        <w:r w:rsidR="002F0ACB">
          <w:rPr>
            <w:noProof/>
            <w:webHidden/>
          </w:rPr>
          <w:fldChar w:fldCharType="end"/>
        </w:r>
      </w:hyperlink>
    </w:p>
    <w:p w14:paraId="1842AA88" w14:textId="65BAA249" w:rsidR="002F0ACB" w:rsidRDefault="000F5C97">
      <w:pPr>
        <w:pStyle w:val="TOC1"/>
        <w:rPr>
          <w:rFonts w:asciiTheme="minorHAnsi" w:eastAsiaTheme="minorEastAsia" w:hAnsiTheme="minorHAnsi" w:cstheme="minorBidi"/>
          <w:b w:val="0"/>
          <w:noProof/>
          <w:color w:val="auto"/>
          <w:sz w:val="22"/>
          <w:szCs w:val="22"/>
        </w:rPr>
      </w:pPr>
      <w:hyperlink w:anchor="_Toc142492975" w:history="1">
        <w:r w:rsidR="002F0ACB" w:rsidRPr="00F47192">
          <w:rPr>
            <w:rStyle w:val="Hyperlink"/>
            <w:rFonts w:cs="Arial"/>
            <w:noProof/>
          </w:rPr>
          <w:t>Section 2 - Key Property Interests Established by the CTC</w:t>
        </w:r>
        <w:r w:rsidR="002F0ACB">
          <w:rPr>
            <w:noProof/>
            <w:webHidden/>
          </w:rPr>
          <w:tab/>
        </w:r>
        <w:r w:rsidR="002F0ACB">
          <w:rPr>
            <w:noProof/>
            <w:webHidden/>
          </w:rPr>
          <w:fldChar w:fldCharType="begin"/>
        </w:r>
        <w:r w:rsidR="002F0ACB">
          <w:rPr>
            <w:noProof/>
            <w:webHidden/>
          </w:rPr>
          <w:instrText xml:space="preserve"> PAGEREF _Toc142492975 \h </w:instrText>
        </w:r>
        <w:r w:rsidR="002F0ACB">
          <w:rPr>
            <w:noProof/>
            <w:webHidden/>
          </w:rPr>
        </w:r>
        <w:r w:rsidR="002F0ACB">
          <w:rPr>
            <w:noProof/>
            <w:webHidden/>
          </w:rPr>
          <w:fldChar w:fldCharType="separate"/>
        </w:r>
        <w:r w:rsidR="002F0ACB">
          <w:rPr>
            <w:noProof/>
            <w:webHidden/>
          </w:rPr>
          <w:t>8</w:t>
        </w:r>
        <w:r w:rsidR="002F0ACB">
          <w:rPr>
            <w:noProof/>
            <w:webHidden/>
          </w:rPr>
          <w:fldChar w:fldCharType="end"/>
        </w:r>
      </w:hyperlink>
    </w:p>
    <w:p w14:paraId="5094F3BB" w14:textId="0CC5A546" w:rsidR="002F0ACB" w:rsidRDefault="000F5C97">
      <w:pPr>
        <w:pStyle w:val="TOC1"/>
        <w:rPr>
          <w:rFonts w:asciiTheme="minorHAnsi" w:eastAsiaTheme="minorEastAsia" w:hAnsiTheme="minorHAnsi" w:cstheme="minorBidi"/>
          <w:b w:val="0"/>
          <w:noProof/>
          <w:color w:val="auto"/>
          <w:sz w:val="22"/>
          <w:szCs w:val="22"/>
        </w:rPr>
      </w:pPr>
      <w:hyperlink w:anchor="_Toc142492976" w:history="1">
        <w:r w:rsidR="002F0ACB" w:rsidRPr="00F47192">
          <w:rPr>
            <w:rStyle w:val="Hyperlink"/>
            <w:rFonts w:cs="Arial"/>
            <w:noProof/>
          </w:rPr>
          <w:t>Section 3 - Principles of Interpretation</w:t>
        </w:r>
        <w:r w:rsidR="002F0ACB">
          <w:rPr>
            <w:noProof/>
            <w:webHidden/>
          </w:rPr>
          <w:tab/>
        </w:r>
        <w:r w:rsidR="002F0ACB">
          <w:rPr>
            <w:noProof/>
            <w:webHidden/>
          </w:rPr>
          <w:fldChar w:fldCharType="begin"/>
        </w:r>
        <w:r w:rsidR="002F0ACB">
          <w:rPr>
            <w:noProof/>
            <w:webHidden/>
          </w:rPr>
          <w:instrText xml:space="preserve"> PAGEREF _Toc142492976 \h </w:instrText>
        </w:r>
        <w:r w:rsidR="002F0ACB">
          <w:rPr>
            <w:noProof/>
            <w:webHidden/>
          </w:rPr>
        </w:r>
        <w:r w:rsidR="002F0ACB">
          <w:rPr>
            <w:noProof/>
            <w:webHidden/>
          </w:rPr>
          <w:fldChar w:fldCharType="separate"/>
        </w:r>
        <w:r w:rsidR="002F0ACB">
          <w:rPr>
            <w:noProof/>
            <w:webHidden/>
          </w:rPr>
          <w:t>11</w:t>
        </w:r>
        <w:r w:rsidR="002F0ACB">
          <w:rPr>
            <w:noProof/>
            <w:webHidden/>
          </w:rPr>
          <w:fldChar w:fldCharType="end"/>
        </w:r>
      </w:hyperlink>
    </w:p>
    <w:p w14:paraId="7D571BFB" w14:textId="0A098EAF" w:rsidR="002F0ACB" w:rsidRDefault="000F5C97">
      <w:pPr>
        <w:pStyle w:val="TOC1"/>
        <w:rPr>
          <w:rFonts w:asciiTheme="minorHAnsi" w:eastAsiaTheme="minorEastAsia" w:hAnsiTheme="minorHAnsi" w:cstheme="minorBidi"/>
          <w:b w:val="0"/>
          <w:noProof/>
          <w:color w:val="auto"/>
          <w:sz w:val="22"/>
          <w:szCs w:val="22"/>
        </w:rPr>
      </w:pPr>
      <w:hyperlink w:anchor="_Toc142492977" w:history="1">
        <w:r w:rsidR="002F0ACB" w:rsidRPr="00F47192">
          <w:rPr>
            <w:rStyle w:val="Hyperlink"/>
            <w:rFonts w:cs="Arial"/>
            <w:noProof/>
          </w:rPr>
          <w:t>Section 4 - Default Remedies (General)</w:t>
        </w:r>
        <w:r w:rsidR="002F0ACB">
          <w:rPr>
            <w:noProof/>
            <w:webHidden/>
          </w:rPr>
          <w:tab/>
        </w:r>
        <w:r w:rsidR="002F0ACB">
          <w:rPr>
            <w:noProof/>
            <w:webHidden/>
          </w:rPr>
          <w:fldChar w:fldCharType="begin"/>
        </w:r>
        <w:r w:rsidR="002F0ACB">
          <w:rPr>
            <w:noProof/>
            <w:webHidden/>
          </w:rPr>
          <w:instrText xml:space="preserve"> PAGEREF _Toc142492977 \h </w:instrText>
        </w:r>
        <w:r w:rsidR="002F0ACB">
          <w:rPr>
            <w:noProof/>
            <w:webHidden/>
          </w:rPr>
        </w:r>
        <w:r w:rsidR="002F0ACB">
          <w:rPr>
            <w:noProof/>
            <w:webHidden/>
          </w:rPr>
          <w:fldChar w:fldCharType="separate"/>
        </w:r>
        <w:r w:rsidR="002F0ACB">
          <w:rPr>
            <w:noProof/>
            <w:webHidden/>
          </w:rPr>
          <w:t>13</w:t>
        </w:r>
        <w:r w:rsidR="002F0ACB">
          <w:rPr>
            <w:noProof/>
            <w:webHidden/>
          </w:rPr>
          <w:fldChar w:fldCharType="end"/>
        </w:r>
      </w:hyperlink>
    </w:p>
    <w:p w14:paraId="11D95E3A" w14:textId="7EA518E3" w:rsidR="002F0ACB" w:rsidRDefault="000F5C97">
      <w:pPr>
        <w:pStyle w:val="TOC1"/>
        <w:rPr>
          <w:rFonts w:asciiTheme="minorHAnsi" w:eastAsiaTheme="minorEastAsia" w:hAnsiTheme="minorHAnsi" w:cstheme="minorBidi"/>
          <w:b w:val="0"/>
          <w:noProof/>
          <w:color w:val="auto"/>
          <w:sz w:val="22"/>
          <w:szCs w:val="22"/>
        </w:rPr>
      </w:pPr>
      <w:hyperlink w:anchor="_Toc142492978" w:history="1">
        <w:r w:rsidR="002F0ACB" w:rsidRPr="00F47192">
          <w:rPr>
            <w:rStyle w:val="Hyperlink"/>
            <w:rFonts w:cs="Arial"/>
            <w:noProof/>
          </w:rPr>
          <w:t>Section 5 - Default Remedies (Specific)</w:t>
        </w:r>
        <w:r w:rsidR="002F0ACB">
          <w:rPr>
            <w:noProof/>
            <w:webHidden/>
          </w:rPr>
          <w:tab/>
        </w:r>
        <w:r w:rsidR="002F0ACB">
          <w:rPr>
            <w:noProof/>
            <w:webHidden/>
          </w:rPr>
          <w:fldChar w:fldCharType="begin"/>
        </w:r>
        <w:r w:rsidR="002F0ACB">
          <w:rPr>
            <w:noProof/>
            <w:webHidden/>
          </w:rPr>
          <w:instrText xml:space="preserve"> PAGEREF _Toc142492978 \h </w:instrText>
        </w:r>
        <w:r w:rsidR="002F0ACB">
          <w:rPr>
            <w:noProof/>
            <w:webHidden/>
          </w:rPr>
        </w:r>
        <w:r w:rsidR="002F0ACB">
          <w:rPr>
            <w:noProof/>
            <w:webHidden/>
          </w:rPr>
          <w:fldChar w:fldCharType="separate"/>
        </w:r>
        <w:r w:rsidR="002F0ACB">
          <w:rPr>
            <w:noProof/>
            <w:webHidden/>
          </w:rPr>
          <w:t>20</w:t>
        </w:r>
        <w:r w:rsidR="002F0ACB">
          <w:rPr>
            <w:noProof/>
            <w:webHidden/>
          </w:rPr>
          <w:fldChar w:fldCharType="end"/>
        </w:r>
      </w:hyperlink>
    </w:p>
    <w:p w14:paraId="5B009C3A" w14:textId="3AF0E4DB" w:rsidR="002F0ACB" w:rsidRDefault="000F5C97">
      <w:pPr>
        <w:pStyle w:val="TOC1"/>
        <w:rPr>
          <w:rFonts w:asciiTheme="minorHAnsi" w:eastAsiaTheme="minorEastAsia" w:hAnsiTheme="minorHAnsi" w:cstheme="minorBidi"/>
          <w:b w:val="0"/>
          <w:noProof/>
          <w:color w:val="auto"/>
          <w:sz w:val="22"/>
          <w:szCs w:val="22"/>
        </w:rPr>
      </w:pPr>
      <w:hyperlink w:anchor="_Toc142492979" w:history="1">
        <w:r w:rsidR="002F0ACB" w:rsidRPr="00F47192">
          <w:rPr>
            <w:rStyle w:val="Hyperlink"/>
            <w:rFonts w:cs="Arial"/>
            <w:noProof/>
          </w:rPr>
          <w:t>Section 6 - Priority of Competing Interests</w:t>
        </w:r>
        <w:r w:rsidR="002F0ACB">
          <w:rPr>
            <w:noProof/>
            <w:webHidden/>
          </w:rPr>
          <w:tab/>
        </w:r>
        <w:r w:rsidR="002F0ACB">
          <w:rPr>
            <w:noProof/>
            <w:webHidden/>
          </w:rPr>
          <w:fldChar w:fldCharType="begin"/>
        </w:r>
        <w:r w:rsidR="002F0ACB">
          <w:rPr>
            <w:noProof/>
            <w:webHidden/>
          </w:rPr>
          <w:instrText xml:space="preserve"> PAGEREF _Toc142492979 \h </w:instrText>
        </w:r>
        <w:r w:rsidR="002F0ACB">
          <w:rPr>
            <w:noProof/>
            <w:webHidden/>
          </w:rPr>
        </w:r>
        <w:r w:rsidR="002F0ACB">
          <w:rPr>
            <w:noProof/>
            <w:webHidden/>
          </w:rPr>
          <w:fldChar w:fldCharType="separate"/>
        </w:r>
        <w:r w:rsidR="002F0ACB">
          <w:rPr>
            <w:noProof/>
            <w:webHidden/>
          </w:rPr>
          <w:t>27</w:t>
        </w:r>
        <w:r w:rsidR="002F0ACB">
          <w:rPr>
            <w:noProof/>
            <w:webHidden/>
          </w:rPr>
          <w:fldChar w:fldCharType="end"/>
        </w:r>
      </w:hyperlink>
    </w:p>
    <w:p w14:paraId="41765003" w14:textId="12A0D922" w:rsidR="002F0ACB" w:rsidRDefault="000F5C97">
      <w:pPr>
        <w:pStyle w:val="TOC1"/>
        <w:rPr>
          <w:rFonts w:asciiTheme="minorHAnsi" w:eastAsiaTheme="minorEastAsia" w:hAnsiTheme="minorHAnsi" w:cstheme="minorBidi"/>
          <w:b w:val="0"/>
          <w:noProof/>
          <w:color w:val="auto"/>
          <w:sz w:val="22"/>
          <w:szCs w:val="22"/>
        </w:rPr>
      </w:pPr>
      <w:hyperlink w:anchor="_Toc142492980" w:history="1">
        <w:r w:rsidR="002F0ACB" w:rsidRPr="00F47192">
          <w:rPr>
            <w:rStyle w:val="Hyperlink"/>
            <w:rFonts w:cs="Arial"/>
            <w:noProof/>
          </w:rPr>
          <w:t>Section 7 - Effects of and Rights Upon Insolvency</w:t>
        </w:r>
        <w:r w:rsidR="002F0ACB">
          <w:rPr>
            <w:noProof/>
            <w:webHidden/>
          </w:rPr>
          <w:tab/>
        </w:r>
        <w:r w:rsidR="002F0ACB">
          <w:rPr>
            <w:noProof/>
            <w:webHidden/>
          </w:rPr>
          <w:fldChar w:fldCharType="begin"/>
        </w:r>
        <w:r w:rsidR="002F0ACB">
          <w:rPr>
            <w:noProof/>
            <w:webHidden/>
          </w:rPr>
          <w:instrText xml:space="preserve"> PAGEREF _Toc142492980 \h </w:instrText>
        </w:r>
        <w:r w:rsidR="002F0ACB">
          <w:rPr>
            <w:noProof/>
            <w:webHidden/>
          </w:rPr>
        </w:r>
        <w:r w:rsidR="002F0ACB">
          <w:rPr>
            <w:noProof/>
            <w:webHidden/>
          </w:rPr>
          <w:fldChar w:fldCharType="separate"/>
        </w:r>
        <w:r w:rsidR="002F0ACB">
          <w:rPr>
            <w:noProof/>
            <w:webHidden/>
          </w:rPr>
          <w:t>35</w:t>
        </w:r>
        <w:r w:rsidR="002F0ACB">
          <w:rPr>
            <w:noProof/>
            <w:webHidden/>
          </w:rPr>
          <w:fldChar w:fldCharType="end"/>
        </w:r>
      </w:hyperlink>
    </w:p>
    <w:p w14:paraId="72E84EFD" w14:textId="282982D1" w:rsidR="002F0ACB" w:rsidRDefault="000F5C97">
      <w:pPr>
        <w:pStyle w:val="TOC1"/>
        <w:rPr>
          <w:rFonts w:asciiTheme="minorHAnsi" w:eastAsiaTheme="minorEastAsia" w:hAnsiTheme="minorHAnsi" w:cstheme="minorBidi"/>
          <w:b w:val="0"/>
          <w:noProof/>
          <w:color w:val="auto"/>
          <w:sz w:val="22"/>
          <w:szCs w:val="22"/>
        </w:rPr>
      </w:pPr>
      <w:hyperlink w:anchor="_Toc142492981" w:history="1">
        <w:r w:rsidR="002F0ACB" w:rsidRPr="00F47192">
          <w:rPr>
            <w:rStyle w:val="Hyperlink"/>
            <w:rFonts w:cs="Arial"/>
            <w:noProof/>
          </w:rPr>
          <w:t>Section 8 - Other Key Provisions Impacting Rights and Obligations</w:t>
        </w:r>
        <w:r w:rsidR="002F0ACB">
          <w:rPr>
            <w:noProof/>
            <w:webHidden/>
          </w:rPr>
          <w:tab/>
        </w:r>
        <w:r w:rsidR="002F0ACB">
          <w:rPr>
            <w:noProof/>
            <w:webHidden/>
          </w:rPr>
          <w:fldChar w:fldCharType="begin"/>
        </w:r>
        <w:r w:rsidR="002F0ACB">
          <w:rPr>
            <w:noProof/>
            <w:webHidden/>
          </w:rPr>
          <w:instrText xml:space="preserve"> PAGEREF _Toc142492981 \h </w:instrText>
        </w:r>
        <w:r w:rsidR="002F0ACB">
          <w:rPr>
            <w:noProof/>
            <w:webHidden/>
          </w:rPr>
        </w:r>
        <w:r w:rsidR="002F0ACB">
          <w:rPr>
            <w:noProof/>
            <w:webHidden/>
          </w:rPr>
          <w:fldChar w:fldCharType="separate"/>
        </w:r>
        <w:r w:rsidR="002F0ACB">
          <w:rPr>
            <w:noProof/>
            <w:webHidden/>
          </w:rPr>
          <w:t>44</w:t>
        </w:r>
        <w:r w:rsidR="002F0ACB">
          <w:rPr>
            <w:noProof/>
            <w:webHidden/>
          </w:rPr>
          <w:fldChar w:fldCharType="end"/>
        </w:r>
      </w:hyperlink>
    </w:p>
    <w:p w14:paraId="552B4030" w14:textId="5F448841" w:rsidR="002F0ACB" w:rsidRDefault="000F5C97">
      <w:pPr>
        <w:pStyle w:val="TOC1"/>
        <w:rPr>
          <w:rFonts w:asciiTheme="minorHAnsi" w:eastAsiaTheme="minorEastAsia" w:hAnsiTheme="minorHAnsi" w:cstheme="minorBidi"/>
          <w:b w:val="0"/>
          <w:noProof/>
          <w:color w:val="auto"/>
          <w:sz w:val="22"/>
          <w:szCs w:val="22"/>
        </w:rPr>
      </w:pPr>
      <w:hyperlink w:anchor="_Toc142492982" w:history="1">
        <w:r w:rsidR="002F0ACB" w:rsidRPr="00F47192">
          <w:rPr>
            <w:rStyle w:val="Hyperlink"/>
            <w:rFonts w:cs="Arial"/>
            <w:noProof/>
          </w:rPr>
          <w:t>Section 9 - Dispute Resolution</w:t>
        </w:r>
        <w:r w:rsidR="002F0ACB">
          <w:rPr>
            <w:noProof/>
            <w:webHidden/>
          </w:rPr>
          <w:tab/>
        </w:r>
        <w:r w:rsidR="002F0ACB">
          <w:rPr>
            <w:noProof/>
            <w:webHidden/>
          </w:rPr>
          <w:fldChar w:fldCharType="begin"/>
        </w:r>
        <w:r w:rsidR="002F0ACB">
          <w:rPr>
            <w:noProof/>
            <w:webHidden/>
          </w:rPr>
          <w:instrText xml:space="preserve"> PAGEREF _Toc142492982 \h </w:instrText>
        </w:r>
        <w:r w:rsidR="002F0ACB">
          <w:rPr>
            <w:noProof/>
            <w:webHidden/>
          </w:rPr>
        </w:r>
        <w:r w:rsidR="002F0ACB">
          <w:rPr>
            <w:noProof/>
            <w:webHidden/>
          </w:rPr>
          <w:fldChar w:fldCharType="separate"/>
        </w:r>
        <w:r w:rsidR="002F0ACB">
          <w:rPr>
            <w:noProof/>
            <w:webHidden/>
          </w:rPr>
          <w:t>51</w:t>
        </w:r>
        <w:r w:rsidR="002F0ACB">
          <w:rPr>
            <w:noProof/>
            <w:webHidden/>
          </w:rPr>
          <w:fldChar w:fldCharType="end"/>
        </w:r>
      </w:hyperlink>
    </w:p>
    <w:p w14:paraId="774A4A13" w14:textId="262730A5" w:rsidR="002F0ACB" w:rsidRDefault="000F5C97">
      <w:pPr>
        <w:pStyle w:val="TOC1"/>
        <w:rPr>
          <w:rFonts w:asciiTheme="minorHAnsi" w:eastAsiaTheme="minorEastAsia" w:hAnsiTheme="minorHAnsi" w:cstheme="minorBidi"/>
          <w:b w:val="0"/>
          <w:noProof/>
          <w:color w:val="auto"/>
          <w:sz w:val="22"/>
          <w:szCs w:val="22"/>
        </w:rPr>
      </w:pPr>
      <w:hyperlink w:anchor="_Toc142492983" w:history="1">
        <w:r w:rsidR="002F0ACB" w:rsidRPr="00F47192">
          <w:rPr>
            <w:rStyle w:val="Hyperlink"/>
            <w:rFonts w:cs="Arial"/>
            <w:noProof/>
          </w:rPr>
          <w:t>Section 10 - Obligations of Contracting States</w:t>
        </w:r>
        <w:r w:rsidR="002F0ACB">
          <w:rPr>
            <w:noProof/>
            <w:webHidden/>
          </w:rPr>
          <w:tab/>
        </w:r>
        <w:r w:rsidR="002F0ACB">
          <w:rPr>
            <w:noProof/>
            <w:webHidden/>
          </w:rPr>
          <w:fldChar w:fldCharType="begin"/>
        </w:r>
        <w:r w:rsidR="002F0ACB">
          <w:rPr>
            <w:noProof/>
            <w:webHidden/>
          </w:rPr>
          <w:instrText xml:space="preserve"> PAGEREF _Toc142492983 \h </w:instrText>
        </w:r>
        <w:r w:rsidR="002F0ACB">
          <w:rPr>
            <w:noProof/>
            <w:webHidden/>
          </w:rPr>
        </w:r>
        <w:r w:rsidR="002F0ACB">
          <w:rPr>
            <w:noProof/>
            <w:webHidden/>
          </w:rPr>
          <w:fldChar w:fldCharType="separate"/>
        </w:r>
        <w:r w:rsidR="002F0ACB">
          <w:rPr>
            <w:noProof/>
            <w:webHidden/>
          </w:rPr>
          <w:t>52</w:t>
        </w:r>
        <w:r w:rsidR="002F0ACB">
          <w:rPr>
            <w:noProof/>
            <w:webHidden/>
          </w:rPr>
          <w:fldChar w:fldCharType="end"/>
        </w:r>
      </w:hyperlink>
    </w:p>
    <w:p w14:paraId="23305FD1" w14:textId="7808B688" w:rsidR="008C53BA" w:rsidRPr="00A365BC" w:rsidRDefault="003B6405" w:rsidP="002F0ACB">
      <w:pPr>
        <w:rPr>
          <w:rFonts w:ascii="Arial" w:hAnsi="Arial" w:cs="Arial"/>
          <w:sz w:val="20"/>
          <w:szCs w:val="20"/>
        </w:rPr>
      </w:pPr>
      <w:r>
        <w:rPr>
          <w:rFonts w:eastAsia="Times New Roman" w:cs="Times New Roman"/>
          <w:b/>
          <w:bCs/>
          <w:noProof/>
          <w:color w:val="000000" w:themeColor="text1"/>
          <w:szCs w:val="24"/>
          <w:lang w:eastAsia="en-GB"/>
        </w:rPr>
        <w:fldChar w:fldCharType="end"/>
      </w:r>
      <w:r w:rsidR="00602DD2" w:rsidRPr="00A365BC">
        <w:rPr>
          <w:rFonts w:ascii="Arial" w:hAnsi="Arial" w:cs="Arial"/>
          <w:noProof/>
          <w:color w:val="000000"/>
          <w:sz w:val="20"/>
          <w:szCs w:val="20"/>
          <w:lang w:val="en-GB"/>
        </w:rPr>
        <mc:AlternateContent>
          <mc:Choice Requires="wps">
            <w:drawing>
              <wp:inline distT="0" distB="0" distL="0" distR="0" wp14:anchorId="58A065D2" wp14:editId="1C6F096D">
                <wp:extent cx="8809990" cy="1404620"/>
                <wp:effectExtent l="0" t="0" r="10160" b="177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9990" cy="1404620"/>
                        </a:xfrm>
                        <a:prstGeom prst="rect">
                          <a:avLst/>
                        </a:prstGeom>
                        <a:solidFill>
                          <a:srgbClr val="FFFFFF"/>
                        </a:solidFill>
                        <a:ln w="9525">
                          <a:solidFill>
                            <a:srgbClr val="FF0000"/>
                          </a:solidFill>
                          <a:miter lim="800000"/>
                          <a:headEnd/>
                          <a:tailEnd/>
                        </a:ln>
                      </wps:spPr>
                      <wps:txbx>
                        <w:txbxContent>
                          <w:p w14:paraId="458BF0BC" w14:textId="77777777" w:rsidR="00602DD2" w:rsidRPr="00A365BC" w:rsidRDefault="00602DD2" w:rsidP="00602DD2">
                            <w:pPr>
                              <w:spacing w:line="240" w:lineRule="auto"/>
                              <w:jc w:val="both"/>
                              <w:rPr>
                                <w:rFonts w:ascii="Arial" w:hAnsi="Arial" w:cs="Arial"/>
                                <w:sz w:val="20"/>
                                <w:szCs w:val="20"/>
                              </w:rPr>
                            </w:pPr>
                            <w:r w:rsidRPr="00A365BC">
                              <w:rPr>
                                <w:rFonts w:ascii="Arial" w:hAnsi="Arial" w:cs="Arial"/>
                                <w:sz w:val="20"/>
                                <w:szCs w:val="20"/>
                              </w:rPr>
                              <w:t>User instructions:</w:t>
                            </w:r>
                          </w:p>
                          <w:p w14:paraId="249F340A" w14:textId="73B3E9D9" w:rsidR="00602DD2" w:rsidRPr="00A365BC" w:rsidRDefault="00454AE5"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Holding down the CTRL key and c</w:t>
                            </w:r>
                            <w:r w:rsidR="00602DD2" w:rsidRPr="00A365BC">
                              <w:rPr>
                                <w:rFonts w:ascii="Arial" w:hAnsi="Arial" w:cs="Arial"/>
                                <w:sz w:val="20"/>
                                <w:szCs w:val="20"/>
                              </w:rPr>
                              <w:t>licking on a section of the index above will take the User to that section in this Guide.</w:t>
                            </w:r>
                          </w:p>
                          <w:p w14:paraId="0A9C3203" w14:textId="70E301D8" w:rsidR="00602DD2" w:rsidRPr="00A365BC" w:rsidRDefault="00454AE5"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Holding down the CTRL key and c</w:t>
                            </w:r>
                            <w:r w:rsidR="00602DD2" w:rsidRPr="00A365BC">
                              <w:rPr>
                                <w:rFonts w:ascii="Arial" w:hAnsi="Arial" w:cs="Arial"/>
                                <w:sz w:val="20"/>
                                <w:szCs w:val="20"/>
                              </w:rPr>
                              <w:t>licking on a row reference in this Guide (e.g. “ref. 1.1.1.1”) will take the User to that row in this Guide.</w:t>
                            </w:r>
                          </w:p>
                          <w:p w14:paraId="2537506B" w14:textId="56DFF541" w:rsidR="00602DD2" w:rsidRPr="00A365BC" w:rsidRDefault="00602DD2"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This document contains word search functionality.</w:t>
                            </w:r>
                          </w:p>
                          <w:p w14:paraId="5614DC9B" w14:textId="128AA267" w:rsidR="00602DD2" w:rsidRPr="00A365BC" w:rsidRDefault="00454AE5"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Holding down the CTRL key and c</w:t>
                            </w:r>
                            <w:r w:rsidR="00602DD2" w:rsidRPr="00A365BC">
                              <w:rPr>
                                <w:rFonts w:ascii="Arial" w:hAnsi="Arial" w:cs="Arial"/>
                                <w:sz w:val="20"/>
                                <w:szCs w:val="20"/>
                              </w:rPr>
                              <w:t xml:space="preserve">licking on a hyperlinked paragraph reference from the Official Commentary will open up </w:t>
                            </w:r>
                            <w:r w:rsidR="002548AF" w:rsidRPr="00A365BC">
                              <w:rPr>
                                <w:rFonts w:ascii="Arial" w:hAnsi="Arial" w:cs="Arial"/>
                                <w:sz w:val="20"/>
                                <w:szCs w:val="20"/>
                              </w:rPr>
                              <w:t>the relevant</w:t>
                            </w:r>
                            <w:r w:rsidR="00602DD2" w:rsidRPr="00A365BC">
                              <w:rPr>
                                <w:rFonts w:ascii="Arial" w:hAnsi="Arial" w:cs="Arial"/>
                                <w:sz w:val="20"/>
                                <w:szCs w:val="20"/>
                              </w:rPr>
                              <w:t xml:space="preserve"> part of that paragraph relating to the point being discussed.  The User can then navigate back to this Guide and continue to use it in this way.</w:t>
                            </w:r>
                          </w:p>
                          <w:p w14:paraId="796007F0" w14:textId="27DC9023" w:rsidR="00602DD2" w:rsidRPr="00A365BC" w:rsidRDefault="00602DD2"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 xml:space="preserve">Defined terms from the Convention or the Protocol are indicated (for such term’s first usage in each row) in red italics, such as </w:t>
                            </w:r>
                            <w:r w:rsidRPr="00A365BC">
                              <w:rPr>
                                <w:rFonts w:ascii="Arial" w:hAnsi="Arial" w:cs="Arial"/>
                                <w:i/>
                                <w:iCs/>
                                <w:color w:val="C00000"/>
                                <w:sz w:val="20"/>
                                <w:szCs w:val="20"/>
                              </w:rPr>
                              <w:t>aircraft objects</w:t>
                            </w:r>
                            <w:r w:rsidRPr="00A365BC">
                              <w:rPr>
                                <w:rFonts w:ascii="Arial" w:hAnsi="Arial" w:cs="Arial"/>
                                <w:sz w:val="20"/>
                                <w:szCs w:val="20"/>
                              </w:rPr>
                              <w:t>.  When hovering the cursor over such defined term, the definition will appear.</w:t>
                            </w:r>
                          </w:p>
                          <w:p w14:paraId="47C69F65" w14:textId="5392688E" w:rsidR="00602DD2" w:rsidRPr="00A365BC" w:rsidRDefault="00602DD2"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To utilise all functionality of this Guide fully, it is recommended that the User downloads both the document labelled “Principles Based Reference Guide to the Official Commentary” and “Supporting Citations to the Principles Based Reference Guide” and saves these in the same location on the User’s computer.  Failure to save the two documents together may result in hyperlinks being corrupted.  The Guide can also be printed out and used in hard copy but the Supporting Citations is not in a printable format.</w:t>
                            </w:r>
                          </w:p>
                        </w:txbxContent>
                      </wps:txbx>
                      <wps:bodyPr rot="0" vert="horz" wrap="square" lIns="91440" tIns="45720" rIns="91440" bIns="45720" anchor="t" anchorCtr="0">
                        <a:spAutoFit/>
                      </wps:bodyPr>
                    </wps:wsp>
                  </a:graphicData>
                </a:graphic>
              </wp:inline>
            </w:drawing>
          </mc:Choice>
          <mc:Fallback>
            <w:pict>
              <v:shape w14:anchorId="58A065D2" id="_x0000_s1027" type="#_x0000_t202" style="width:69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" strokecolor="red">
                <v:textbox style="mso-fit-shape-to-text:t">
                  <w:txbxContent>
                    <w:p w14:paraId="458BF0BC" w14:textId="77777777" w:rsidR="00602DD2" w:rsidRPr="00A365BC" w:rsidRDefault="00602DD2" w:rsidP="00602DD2">
                      <w:pPr>
                        <w:spacing w:line="240" w:lineRule="auto"/>
                        <w:jc w:val="both"/>
                        <w:rPr>
                          <w:rFonts w:ascii="Arial" w:hAnsi="Arial" w:cs="Arial"/>
                          <w:sz w:val="20"/>
                          <w:szCs w:val="20"/>
                        </w:rPr>
                      </w:pPr>
                      <w:r w:rsidRPr="00A365BC">
                        <w:rPr>
                          <w:rFonts w:ascii="Arial" w:hAnsi="Arial" w:cs="Arial"/>
                          <w:sz w:val="20"/>
                          <w:szCs w:val="20"/>
                        </w:rPr>
                        <w:t>User instructions:</w:t>
                      </w:r>
                    </w:p>
                    <w:p w14:paraId="249F340A" w14:textId="73B3E9D9" w:rsidR="00602DD2" w:rsidRPr="00A365BC" w:rsidRDefault="00454AE5"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Holding down the CTRL key and c</w:t>
                      </w:r>
                      <w:r w:rsidR="00602DD2" w:rsidRPr="00A365BC">
                        <w:rPr>
                          <w:rFonts w:ascii="Arial" w:hAnsi="Arial" w:cs="Arial"/>
                          <w:sz w:val="20"/>
                          <w:szCs w:val="20"/>
                        </w:rPr>
                        <w:t>licking on a section of the index above will take the User to that section in this Guide.</w:t>
                      </w:r>
                    </w:p>
                    <w:p w14:paraId="0A9C3203" w14:textId="70E301D8" w:rsidR="00602DD2" w:rsidRPr="00A365BC" w:rsidRDefault="00454AE5"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Holding down the CTRL key and c</w:t>
                      </w:r>
                      <w:r w:rsidR="00602DD2" w:rsidRPr="00A365BC">
                        <w:rPr>
                          <w:rFonts w:ascii="Arial" w:hAnsi="Arial" w:cs="Arial"/>
                          <w:sz w:val="20"/>
                          <w:szCs w:val="20"/>
                        </w:rPr>
                        <w:t>licking on a row reference in this Guide (e.g. “ref. 1.1.1.1”) will take the User to that row in this Guide.</w:t>
                      </w:r>
                    </w:p>
                    <w:p w14:paraId="2537506B" w14:textId="56DFF541" w:rsidR="00602DD2" w:rsidRPr="00A365BC" w:rsidRDefault="00602DD2"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This document contains word search functionality.</w:t>
                      </w:r>
                    </w:p>
                    <w:p w14:paraId="5614DC9B" w14:textId="128AA267" w:rsidR="00602DD2" w:rsidRPr="00A365BC" w:rsidRDefault="00454AE5"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Holding down the CTRL key and c</w:t>
                      </w:r>
                      <w:r w:rsidR="00602DD2" w:rsidRPr="00A365BC">
                        <w:rPr>
                          <w:rFonts w:ascii="Arial" w:hAnsi="Arial" w:cs="Arial"/>
                          <w:sz w:val="20"/>
                          <w:szCs w:val="20"/>
                        </w:rPr>
                        <w:t xml:space="preserve">licking on a hyperlinked paragraph reference from the Official Commentary will open up </w:t>
                      </w:r>
                      <w:r w:rsidR="002548AF" w:rsidRPr="00A365BC">
                        <w:rPr>
                          <w:rFonts w:ascii="Arial" w:hAnsi="Arial" w:cs="Arial"/>
                          <w:sz w:val="20"/>
                          <w:szCs w:val="20"/>
                        </w:rPr>
                        <w:t>the relevant</w:t>
                      </w:r>
                      <w:r w:rsidR="00602DD2" w:rsidRPr="00A365BC">
                        <w:rPr>
                          <w:rFonts w:ascii="Arial" w:hAnsi="Arial" w:cs="Arial"/>
                          <w:sz w:val="20"/>
                          <w:szCs w:val="20"/>
                        </w:rPr>
                        <w:t xml:space="preserve"> part of that paragraph relating to the point being discussed.  The User can then navigate back to this Guide and continue to use it in this way.</w:t>
                      </w:r>
                    </w:p>
                    <w:p w14:paraId="796007F0" w14:textId="27DC9023" w:rsidR="00602DD2" w:rsidRPr="00A365BC" w:rsidRDefault="00602DD2"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 xml:space="preserve">Defined terms from the Convention or the Protocol are indicated (for such term’s first usage in each row) in red italics, such as </w:t>
                      </w:r>
                      <w:r w:rsidRPr="00A365BC">
                        <w:rPr>
                          <w:rFonts w:ascii="Arial" w:hAnsi="Arial" w:cs="Arial"/>
                          <w:i/>
                          <w:iCs/>
                          <w:color w:val="C00000"/>
                          <w:sz w:val="20"/>
                          <w:szCs w:val="20"/>
                        </w:rPr>
                        <w:t>aircraft objects</w:t>
                      </w:r>
                      <w:r w:rsidRPr="00A365BC">
                        <w:rPr>
                          <w:rFonts w:ascii="Arial" w:hAnsi="Arial" w:cs="Arial"/>
                          <w:sz w:val="20"/>
                          <w:szCs w:val="20"/>
                        </w:rPr>
                        <w:t>.  When hovering the cursor over such defined term, the definition will appear.</w:t>
                      </w:r>
                    </w:p>
                    <w:p w14:paraId="47C69F65" w14:textId="5392688E" w:rsidR="00602DD2" w:rsidRPr="00A365BC" w:rsidRDefault="00602DD2" w:rsidP="00602DD2">
                      <w:pPr>
                        <w:pStyle w:val="ListParagraph"/>
                        <w:numPr>
                          <w:ilvl w:val="0"/>
                          <w:numId w:val="42"/>
                        </w:numPr>
                        <w:spacing w:line="240" w:lineRule="auto"/>
                        <w:ind w:left="357" w:hanging="357"/>
                        <w:contextualSpacing w:val="0"/>
                        <w:jc w:val="both"/>
                        <w:rPr>
                          <w:rFonts w:ascii="Arial" w:hAnsi="Arial" w:cs="Arial"/>
                          <w:sz w:val="20"/>
                          <w:szCs w:val="20"/>
                        </w:rPr>
                      </w:pPr>
                      <w:r w:rsidRPr="00A365BC">
                        <w:rPr>
                          <w:rFonts w:ascii="Arial" w:hAnsi="Arial" w:cs="Arial"/>
                          <w:sz w:val="20"/>
                          <w:szCs w:val="20"/>
                        </w:rPr>
                        <w:t>To utilise all functionality of this Guide fully, it is recommended that the User downloads both the document labelled “Principles Based Reference Guide to the Official Commentary” and “Supporting Citations to the Principles Based Reference Guide” and saves these in the same location on the User’s computer.  Failure to save the two documents together may result in hyperlinks being corrupted.  The Guide can also be printed out and used in hard copy but the Supporting Citations is not in a printable format.</w:t>
                      </w:r>
                    </w:p>
                  </w:txbxContent>
                </v:textbox>
                <w10:anchorlock/>
              </v:shape>
            </w:pict>
          </mc:Fallback>
        </mc:AlternateContent>
      </w:r>
      <w:r w:rsidR="008C53BA" w:rsidRPr="00A365BC">
        <w:rPr>
          <w:rFonts w:ascii="Arial" w:hAnsi="Arial" w:cs="Arial"/>
          <w:sz w:val="20"/>
          <w:szCs w:val="20"/>
        </w:rPr>
        <w:br w:type="page"/>
      </w:r>
    </w:p>
    <w:tbl>
      <w:tblPr>
        <w:tblStyle w:val="TableGrid"/>
        <w:tblW w:w="15168"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AE3F3"/>
        <w:tblLook w:val="04A0" w:firstRow="1" w:lastRow="0" w:firstColumn="1" w:lastColumn="0" w:noHBand="0" w:noVBand="1"/>
      </w:tblPr>
      <w:tblGrid>
        <w:gridCol w:w="1092"/>
        <w:gridCol w:w="8711"/>
        <w:gridCol w:w="3383"/>
        <w:gridCol w:w="37"/>
        <w:gridCol w:w="1945"/>
      </w:tblGrid>
      <w:tr w:rsidR="00DD74D6" w:rsidRPr="00A365BC" w14:paraId="15F739AB" w14:textId="77777777" w:rsidTr="00B336E3">
        <w:trPr>
          <w:cantSplit/>
          <w:tblHeader/>
          <w:jc w:val="center"/>
        </w:trPr>
        <w:tc>
          <w:tcPr>
            <w:tcW w:w="1092" w:type="dxa"/>
            <w:tcBorders>
              <w:bottom w:val="single" w:sz="18" w:space="0" w:color="FFFFFF" w:themeColor="background1"/>
            </w:tcBorders>
            <w:shd w:val="clear" w:color="auto" w:fill="4472C4"/>
          </w:tcPr>
          <w:p w14:paraId="40B62E5F" w14:textId="523917F4" w:rsidR="008C53BA" w:rsidRPr="00A365BC" w:rsidRDefault="008C53BA" w:rsidP="00933632">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lastRenderedPageBreak/>
              <w:t>REF</w:t>
            </w:r>
          </w:p>
        </w:tc>
        <w:tc>
          <w:tcPr>
            <w:tcW w:w="8711" w:type="dxa"/>
            <w:tcBorders>
              <w:bottom w:val="single" w:sz="18" w:space="0" w:color="FFFFFF" w:themeColor="background1"/>
            </w:tcBorders>
            <w:shd w:val="clear" w:color="auto" w:fill="4472C4"/>
          </w:tcPr>
          <w:p w14:paraId="281DBB32" w14:textId="29C8B7F9"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SUMMARY OF KEY PRINCIPLE</w:t>
            </w:r>
          </w:p>
        </w:tc>
        <w:tc>
          <w:tcPr>
            <w:tcW w:w="3420" w:type="dxa"/>
            <w:gridSpan w:val="2"/>
            <w:tcBorders>
              <w:bottom w:val="single" w:sz="18" w:space="0" w:color="FFFFFF" w:themeColor="background1"/>
            </w:tcBorders>
            <w:shd w:val="clear" w:color="auto" w:fill="4472C4"/>
          </w:tcPr>
          <w:p w14:paraId="1952CAED" w14:textId="5867883F" w:rsidR="008C53BA" w:rsidRPr="00A365BC" w:rsidRDefault="008C53BA" w:rsidP="006B0B2F">
            <w:pPr>
              <w:keepNext/>
              <w:spacing w:after="120" w:line="240" w:lineRule="atLeast"/>
              <w:jc w:val="left"/>
              <w:rPr>
                <w:rFonts w:ascii="Arial" w:hAnsi="Arial" w:cs="Arial"/>
                <w:b/>
                <w:bCs/>
                <w:color w:val="FFFFFF" w:themeColor="background1"/>
                <w:sz w:val="20"/>
                <w:szCs w:val="20"/>
              </w:rPr>
            </w:pPr>
            <w:r w:rsidRPr="00A365BC">
              <w:rPr>
                <w:rFonts w:ascii="Arial" w:hAnsi="Arial" w:cs="Arial"/>
                <w:b/>
                <w:bCs/>
                <w:color w:val="FFFFFF" w:themeColor="background1"/>
                <w:sz w:val="20"/>
                <w:szCs w:val="20"/>
              </w:rPr>
              <w:t>REFERENCE FROM THE OFFICIAL COMMENTARY</w:t>
            </w:r>
          </w:p>
        </w:tc>
        <w:tc>
          <w:tcPr>
            <w:tcW w:w="1945" w:type="dxa"/>
            <w:tcBorders>
              <w:bottom w:val="single" w:sz="18" w:space="0" w:color="FFFFFF" w:themeColor="background1"/>
            </w:tcBorders>
            <w:shd w:val="clear" w:color="auto" w:fill="4472C4"/>
          </w:tcPr>
          <w:p w14:paraId="5EB662C0" w14:textId="3BC5B0CF" w:rsidR="008C53BA" w:rsidRPr="00A365BC" w:rsidRDefault="008C53BA" w:rsidP="00933632">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CTC REFERENCES</w:t>
            </w:r>
          </w:p>
        </w:tc>
      </w:tr>
      <w:tr w:rsidR="00B83A73" w:rsidRPr="00A365BC" w14:paraId="15161DCC"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493B0740" w14:textId="2ABB1F07" w:rsidR="008C53BA" w:rsidRPr="00A365BC" w:rsidRDefault="008C53BA" w:rsidP="001B1242">
            <w:pPr>
              <w:pStyle w:val="Level1Heading"/>
              <w:rPr>
                <w:rFonts w:ascii="Arial" w:hAnsi="Arial" w:cs="Arial"/>
                <w:szCs w:val="20"/>
              </w:rPr>
            </w:pPr>
            <w:bookmarkStart w:id="0" w:name="_Ref138355286"/>
            <w:bookmarkStart w:id="1" w:name="Section1" w:colFirst="1" w:colLast="1"/>
          </w:p>
        </w:tc>
        <w:tc>
          <w:tcPr>
            <w:tcW w:w="14076" w:type="dxa"/>
            <w:gridSpan w:val="4"/>
            <w:tcBorders>
              <w:top w:val="single" w:sz="18" w:space="0" w:color="FFFFFF" w:themeColor="background1"/>
              <w:bottom w:val="single" w:sz="18" w:space="0" w:color="FFFFFF" w:themeColor="background1"/>
            </w:tcBorders>
            <w:shd w:val="clear" w:color="auto" w:fill="4472C4"/>
          </w:tcPr>
          <w:p w14:paraId="789206A7" w14:textId="2C109A9D" w:rsidR="008C53BA" w:rsidRPr="00A365BC" w:rsidRDefault="00E24A16" w:rsidP="00BD3781">
            <w:pPr>
              <w:pStyle w:val="SectionStyle"/>
              <w:rPr>
                <w:rFonts w:ascii="Arial" w:hAnsi="Arial" w:cs="Arial"/>
              </w:rPr>
            </w:pPr>
            <w:bookmarkStart w:id="2" w:name="_Ref141206983"/>
            <w:bookmarkStart w:id="3" w:name="_Toc142492974"/>
            <w:bookmarkEnd w:id="0"/>
            <w:r w:rsidRPr="00A365BC">
              <w:rPr>
                <w:rFonts w:ascii="Arial" w:hAnsi="Arial" w:cs="Arial"/>
              </w:rPr>
              <w:t>Preliminary Concepts and Points</w:t>
            </w:r>
            <w:bookmarkEnd w:id="2"/>
            <w:bookmarkEnd w:id="3"/>
          </w:p>
        </w:tc>
      </w:tr>
      <w:tr w:rsidR="008C53BA" w:rsidRPr="00A365BC" w14:paraId="172D6766"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C81C898" w14:textId="6FE04FD4" w:rsidR="008C53BA" w:rsidRPr="00A365BC" w:rsidRDefault="008C53BA" w:rsidP="001B1242">
            <w:pPr>
              <w:pStyle w:val="Level2Heading"/>
              <w:rPr>
                <w:rFonts w:ascii="Arial" w:hAnsi="Arial" w:cs="Arial"/>
                <w:szCs w:val="20"/>
              </w:rPr>
            </w:pPr>
            <w:bookmarkStart w:id="4" w:name="_Ref138354906"/>
            <w:bookmarkEnd w:id="1"/>
          </w:p>
        </w:tc>
        <w:bookmarkEnd w:id="4"/>
        <w:tc>
          <w:tcPr>
            <w:tcW w:w="14076" w:type="dxa"/>
            <w:gridSpan w:val="4"/>
            <w:tcBorders>
              <w:top w:val="single" w:sz="18" w:space="0" w:color="FFFFFF" w:themeColor="background1"/>
              <w:bottom w:val="single" w:sz="18" w:space="0" w:color="FFFFFF" w:themeColor="background1"/>
            </w:tcBorders>
            <w:shd w:val="clear" w:color="auto" w:fill="4472C4"/>
          </w:tcPr>
          <w:p w14:paraId="69F92C82"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Scope 1: Objects covered</w:t>
            </w:r>
          </w:p>
        </w:tc>
      </w:tr>
      <w:tr w:rsidR="008C53BA" w:rsidRPr="00A365BC" w14:paraId="253D755C"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43E4644F" w14:textId="774348D6" w:rsidR="008C53BA" w:rsidRPr="00A365BC" w:rsidRDefault="008C53BA" w:rsidP="00125CBC">
            <w:pPr>
              <w:pStyle w:val="Level3Heading"/>
              <w:rPr>
                <w:rFonts w:ascii="Arial" w:hAnsi="Arial" w:cs="Arial"/>
                <w:szCs w:val="20"/>
              </w:rPr>
            </w:pPr>
            <w:bookmarkStart w:id="5" w:name="_Ref138354859"/>
          </w:p>
        </w:tc>
        <w:bookmarkEnd w:id="5"/>
        <w:tc>
          <w:tcPr>
            <w:tcW w:w="14076" w:type="dxa"/>
            <w:gridSpan w:val="4"/>
            <w:tcBorders>
              <w:top w:val="single" w:sz="18" w:space="0" w:color="FFFFFF" w:themeColor="background1"/>
              <w:bottom w:val="single" w:sz="18" w:space="0" w:color="FFFFFF" w:themeColor="background1"/>
            </w:tcBorders>
            <w:shd w:val="clear" w:color="auto" w:fill="4472C4"/>
          </w:tcPr>
          <w:p w14:paraId="2BE903A4" w14:textId="5A2085C2"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Aircraft </w:t>
            </w:r>
            <w:r w:rsidR="00AC7058" w:rsidRPr="00A365BC">
              <w:rPr>
                <w:rFonts w:ascii="Arial" w:hAnsi="Arial" w:cs="Arial"/>
                <w:b/>
                <w:bCs/>
                <w:color w:val="FFFFFF" w:themeColor="background1"/>
                <w:sz w:val="20"/>
                <w:szCs w:val="20"/>
              </w:rPr>
              <w:t>o</w:t>
            </w:r>
            <w:r w:rsidRPr="00A365BC">
              <w:rPr>
                <w:rFonts w:ascii="Arial" w:hAnsi="Arial" w:cs="Arial"/>
                <w:b/>
                <w:bCs/>
                <w:color w:val="FFFFFF" w:themeColor="background1"/>
                <w:sz w:val="20"/>
                <w:szCs w:val="20"/>
              </w:rPr>
              <w:t>bjects</w:t>
            </w:r>
          </w:p>
        </w:tc>
      </w:tr>
      <w:tr w:rsidR="00DD74D6" w:rsidRPr="00A365BC" w14:paraId="1EB7E65B" w14:textId="77777777" w:rsidTr="00B336E3">
        <w:trPr>
          <w:cantSplit/>
          <w:jc w:val="center"/>
        </w:trPr>
        <w:tc>
          <w:tcPr>
            <w:tcW w:w="1092" w:type="dxa"/>
            <w:tcBorders>
              <w:top w:val="single" w:sz="18" w:space="0" w:color="FFFFFF" w:themeColor="background1"/>
            </w:tcBorders>
            <w:shd w:val="clear" w:color="auto" w:fill="DAE3F3"/>
          </w:tcPr>
          <w:p w14:paraId="41CC088A" w14:textId="43CC85F6" w:rsidR="008C53BA" w:rsidRPr="00A365BC" w:rsidRDefault="008C53BA" w:rsidP="001B1242">
            <w:pPr>
              <w:pStyle w:val="Level4Number"/>
              <w:rPr>
                <w:rFonts w:ascii="Arial" w:hAnsi="Arial" w:cs="Arial"/>
                <w:szCs w:val="20"/>
              </w:rPr>
            </w:pPr>
            <w:bookmarkStart w:id="6" w:name="_Ref138354793"/>
          </w:p>
        </w:tc>
        <w:bookmarkEnd w:id="6"/>
        <w:tc>
          <w:tcPr>
            <w:tcW w:w="8711" w:type="dxa"/>
            <w:tcBorders>
              <w:top w:val="single" w:sz="18" w:space="0" w:color="FFFFFF" w:themeColor="background1"/>
            </w:tcBorders>
            <w:shd w:val="clear" w:color="auto" w:fill="DAE3F3"/>
          </w:tcPr>
          <w:p w14:paraId="6A48DD03" w14:textId="5CABA5EA" w:rsidR="00D42C0B" w:rsidRPr="00A365BC" w:rsidRDefault="008C53BA" w:rsidP="008F4409">
            <w:pPr>
              <w:spacing w:after="120" w:line="240" w:lineRule="atLeast"/>
              <w:rPr>
                <w:rFonts w:ascii="Arial" w:hAnsi="Arial" w:cs="Arial"/>
                <w:i/>
                <w:iCs/>
                <w:color w:val="C00000"/>
                <w:sz w:val="20"/>
                <w:szCs w:val="20"/>
              </w:rPr>
            </w:pPr>
            <w:r w:rsidRPr="00A365BC">
              <w:rPr>
                <w:rFonts w:ascii="Arial" w:hAnsi="Arial" w:cs="Arial"/>
                <w:b/>
                <w:bCs/>
                <w:sz w:val="20"/>
                <w:szCs w:val="20"/>
              </w:rPr>
              <w:t>Airframes, aircraft engines</w:t>
            </w:r>
            <w:r w:rsidR="00AC7058" w:rsidRPr="00A365BC">
              <w:rPr>
                <w:rFonts w:ascii="Arial" w:hAnsi="Arial" w:cs="Arial"/>
                <w:b/>
                <w:bCs/>
                <w:sz w:val="20"/>
                <w:szCs w:val="20"/>
              </w:rPr>
              <w:t>,</w:t>
            </w:r>
            <w:r w:rsidRPr="00A365BC">
              <w:rPr>
                <w:rFonts w:ascii="Arial" w:hAnsi="Arial" w:cs="Arial"/>
                <w:b/>
                <w:bCs/>
                <w:sz w:val="20"/>
                <w:szCs w:val="20"/>
              </w:rPr>
              <w:t xml:space="preserve"> and helicopters.</w:t>
            </w:r>
            <w:r w:rsidRPr="00A365BC">
              <w:rPr>
                <w:rFonts w:ascii="Arial" w:hAnsi="Arial" w:cs="Arial"/>
                <w:i/>
                <w:iCs/>
                <w:sz w:val="20"/>
                <w:szCs w:val="20"/>
              </w:rPr>
              <w:t xml:space="preserve">  </w:t>
            </w:r>
            <w:r w:rsidR="00412921" w:rsidRPr="00A365BC">
              <w:rPr>
                <w:rFonts w:ascii="Arial" w:hAnsi="Arial" w:cs="Arial"/>
                <w:sz w:val="20"/>
                <w:szCs w:val="20"/>
              </w:rPr>
              <w:t>Covered, and</w:t>
            </w:r>
            <w:r w:rsidRPr="00A365BC">
              <w:rPr>
                <w:rFonts w:ascii="Arial" w:hAnsi="Arial" w:cs="Arial"/>
                <w:sz w:val="20"/>
                <w:szCs w:val="20"/>
              </w:rPr>
              <w:t xml:space="preserve"> collectively defined as </w:t>
            </w:r>
            <w:bookmarkStart w:id="7" w:name="aircraft_objects1"/>
            <w:r w:rsidR="00EE6DD1" w:rsidRPr="00A365BC">
              <w:rPr>
                <w:rFonts w:ascii="Arial" w:hAnsi="Arial" w:cs="Arial"/>
                <w:i/>
                <w:iCs/>
                <w:color w:val="C00000"/>
                <w:sz w:val="20"/>
                <w:szCs w:val="20"/>
              </w:rPr>
              <w:fldChar w:fldCharType="begin"/>
            </w:r>
            <w:r w:rsidR="00EE6DD1" w:rsidRPr="00A365BC">
              <w:rPr>
                <w:rFonts w:ascii="Arial" w:hAnsi="Arial" w:cs="Arial"/>
                <w:i/>
                <w:iCs/>
                <w:color w:val="C00000"/>
                <w:sz w:val="20"/>
                <w:szCs w:val="20"/>
              </w:rPr>
              <w:instrText xml:space="preserve"> HYPERLINK  \l "aircraft_objects</w:instrText>
            </w:r>
            <w:r w:rsidR="00F00CBF" w:rsidRPr="00A365BC">
              <w:rPr>
                <w:rFonts w:ascii="Arial" w:hAnsi="Arial" w:cs="Arial"/>
                <w:i/>
                <w:iCs/>
                <w:color w:val="C00000"/>
                <w:sz w:val="20"/>
                <w:szCs w:val="20"/>
              </w:rPr>
              <w:instrText>1</w:instrText>
            </w:r>
            <w:r w:rsidR="00EE6DD1" w:rsidRPr="00A365BC">
              <w:rPr>
                <w:rFonts w:ascii="Arial" w:hAnsi="Arial" w:cs="Arial"/>
                <w:i/>
                <w:iCs/>
                <w:color w:val="C00000"/>
                <w:sz w:val="20"/>
                <w:szCs w:val="20"/>
              </w:rPr>
              <w:instrText xml:space="preserve">" \o "\“aircraft objects\” </w:instrText>
            </w:r>
            <w:r w:rsidR="00D42C0B" w:rsidRPr="00A365BC">
              <w:rPr>
                <w:rFonts w:ascii="Arial" w:hAnsi="Arial" w:cs="Arial"/>
                <w:i/>
                <w:iCs/>
                <w:color w:val="C00000"/>
                <w:sz w:val="20"/>
                <w:szCs w:val="20"/>
              </w:rPr>
              <w:instrText>means airframes, aircraft engines and helicopters [p art 1(c)]</w:instrText>
            </w:r>
          </w:p>
          <w:p w14:paraId="0D3DB403" w14:textId="77777777" w:rsidR="00D42C0B" w:rsidRPr="00A365BC" w:rsidRDefault="00D42C0B" w:rsidP="008F4409">
            <w:pPr>
              <w:spacing w:after="120" w:line="240" w:lineRule="atLeast"/>
              <w:rPr>
                <w:rFonts w:ascii="Arial" w:hAnsi="Arial" w:cs="Arial"/>
                <w:i/>
                <w:iCs/>
                <w:color w:val="C00000"/>
                <w:sz w:val="20"/>
                <w:szCs w:val="20"/>
              </w:rPr>
            </w:pPr>
          </w:p>
          <w:p w14:paraId="39A3A697" w14:textId="77777777" w:rsidR="00D42C0B" w:rsidRPr="00A365BC" w:rsidRDefault="00171025" w:rsidP="008F440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B705FDD" w14:textId="563ABD9B" w:rsidR="008C53BA" w:rsidRPr="00A365BC" w:rsidRDefault="00EE6DD1" w:rsidP="008F4409">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Pr="00A365BC">
              <w:rPr>
                <w:rFonts w:ascii="Arial" w:hAnsi="Arial" w:cs="Arial"/>
                <w:i/>
                <w:iCs/>
                <w:color w:val="C00000"/>
                <w:sz w:val="20"/>
                <w:szCs w:val="20"/>
              </w:rPr>
              <w:t>aircraft objects</w:t>
            </w:r>
            <w:r w:rsidRPr="00A365BC">
              <w:rPr>
                <w:rFonts w:ascii="Arial" w:hAnsi="Arial" w:cs="Arial"/>
                <w:i/>
                <w:iCs/>
                <w:color w:val="C00000"/>
                <w:sz w:val="20"/>
                <w:szCs w:val="20"/>
              </w:rPr>
              <w:fldChar w:fldCharType="end"/>
            </w:r>
            <w:bookmarkEnd w:id="7"/>
            <w:r w:rsidR="008C53BA"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311A70EF" w14:textId="090C23D8" w:rsidR="008C53BA" w:rsidRPr="00A365BC" w:rsidRDefault="000F5C97" w:rsidP="005E687B">
            <w:pPr>
              <w:spacing w:after="0" w:line="240" w:lineRule="atLeast"/>
              <w:jc w:val="left"/>
              <w:rPr>
                <w:rFonts w:ascii="Arial" w:hAnsi="Arial" w:cs="Arial"/>
                <w:sz w:val="20"/>
                <w:szCs w:val="20"/>
              </w:rPr>
            </w:pPr>
            <w:hyperlink r:id="rId14" w:anchor="S1111_22" w:history="1">
              <w:r w:rsidR="008C53BA" w:rsidRPr="00A365BC">
                <w:rPr>
                  <w:rStyle w:val="Hyperlink"/>
                  <w:rFonts w:ascii="Arial" w:hAnsi="Arial" w:cs="Arial"/>
                  <w:sz w:val="20"/>
                  <w:szCs w:val="20"/>
                </w:rPr>
                <w:t>2.2</w:t>
              </w:r>
            </w:hyperlink>
            <w:r w:rsidR="008C53BA" w:rsidRPr="00A365BC">
              <w:rPr>
                <w:rFonts w:ascii="Arial" w:hAnsi="Arial" w:cs="Arial"/>
                <w:color w:val="FF0000"/>
                <w:sz w:val="20"/>
                <w:szCs w:val="20"/>
              </w:rPr>
              <w:t xml:space="preserve"> and </w:t>
            </w:r>
            <w:hyperlink r:id="rId15" w:anchor="S1111_36" w:history="1">
              <w:r w:rsidR="008C53BA" w:rsidRPr="00A365BC">
                <w:rPr>
                  <w:rStyle w:val="Hyperlink"/>
                  <w:rFonts w:ascii="Arial" w:hAnsi="Arial" w:cs="Arial"/>
                  <w:sz w:val="20"/>
                  <w:szCs w:val="20"/>
                </w:rPr>
                <w:t>3.6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57FD97DE" w14:textId="1C065C94" w:rsidR="00593C21" w:rsidRPr="00A365BC" w:rsidRDefault="000F5C97" w:rsidP="006B0B2F">
            <w:pPr>
              <w:spacing w:after="120" w:line="240" w:lineRule="atLeast"/>
              <w:jc w:val="left"/>
              <w:rPr>
                <w:rFonts w:ascii="Arial" w:hAnsi="Arial" w:cs="Arial"/>
                <w:sz w:val="20"/>
                <w:szCs w:val="20"/>
              </w:rPr>
            </w:pPr>
            <w:hyperlink r:id="rId16" w:anchor="S1111_38" w:history="1">
              <w:r w:rsidR="008C53BA" w:rsidRPr="00A365BC">
                <w:rPr>
                  <w:rStyle w:val="Hyperlink"/>
                  <w:rFonts w:ascii="Arial" w:hAnsi="Arial" w:cs="Arial"/>
                  <w:sz w:val="20"/>
                  <w:szCs w:val="20"/>
                </w:rPr>
                <w:t>3.8</w:t>
              </w:r>
            </w:hyperlink>
            <w:r w:rsidR="008C53BA" w:rsidRPr="00A365BC">
              <w:rPr>
                <w:rFonts w:ascii="Arial" w:hAnsi="Arial" w:cs="Arial"/>
                <w:sz w:val="20"/>
                <w:szCs w:val="20"/>
              </w:rPr>
              <w:t xml:space="preserve">, </w:t>
            </w:r>
            <w:hyperlink r:id="rId17" w:anchor="S1111_313" w:history="1">
              <w:r w:rsidR="008C53BA" w:rsidRPr="00A365BC">
                <w:rPr>
                  <w:rStyle w:val="Hyperlink"/>
                  <w:rFonts w:ascii="Arial" w:hAnsi="Arial" w:cs="Arial"/>
                  <w:sz w:val="20"/>
                  <w:szCs w:val="20"/>
                </w:rPr>
                <w:t>3.13</w:t>
              </w:r>
            </w:hyperlink>
            <w:r w:rsidR="008C53BA" w:rsidRPr="00A365BC">
              <w:rPr>
                <w:rFonts w:ascii="Arial" w:hAnsi="Arial" w:cs="Arial"/>
                <w:sz w:val="20"/>
                <w:szCs w:val="20"/>
              </w:rPr>
              <w:t xml:space="preserve">, </w:t>
            </w:r>
            <w:hyperlink r:id="rId18" w:anchor="S1111_54" w:history="1">
              <w:r w:rsidR="008C53BA" w:rsidRPr="00A365BC">
                <w:rPr>
                  <w:rStyle w:val="Hyperlink"/>
                  <w:rFonts w:ascii="Arial" w:hAnsi="Arial" w:cs="Arial"/>
                  <w:sz w:val="20"/>
                  <w:szCs w:val="20"/>
                </w:rPr>
                <w:t>5.4</w:t>
              </w:r>
            </w:hyperlink>
            <w:r w:rsidR="008C53BA" w:rsidRPr="00A365BC">
              <w:rPr>
                <w:rFonts w:ascii="Arial" w:hAnsi="Arial" w:cs="Arial"/>
                <w:sz w:val="20"/>
                <w:szCs w:val="20"/>
              </w:rPr>
              <w:t xml:space="preserve">, </w:t>
            </w:r>
            <w:hyperlink r:id="rId19" w:anchor="S1111_57a" w:history="1">
              <w:r w:rsidR="008C53BA" w:rsidRPr="00A365BC">
                <w:rPr>
                  <w:rStyle w:val="Hyperlink"/>
                  <w:rFonts w:ascii="Arial" w:hAnsi="Arial" w:cs="Arial"/>
                  <w:sz w:val="20"/>
                  <w:szCs w:val="20"/>
                </w:rPr>
                <w:t>5.7</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20" w:anchor="S1111_513" w:history="1">
              <w:r w:rsidR="008C53BA" w:rsidRPr="00A365BC">
                <w:rPr>
                  <w:rStyle w:val="Hyperlink"/>
                  <w:rFonts w:ascii="Arial" w:hAnsi="Arial" w:cs="Arial"/>
                  <w:sz w:val="20"/>
                  <w:szCs w:val="20"/>
                </w:rPr>
                <w:t>5.13</w:t>
              </w:r>
            </w:hyperlink>
            <w:r w:rsidR="008C53BA" w:rsidRPr="00A365BC">
              <w:rPr>
                <w:rFonts w:ascii="Arial" w:hAnsi="Arial" w:cs="Arial"/>
                <w:sz w:val="20"/>
                <w:szCs w:val="20"/>
              </w:rPr>
              <w:t xml:space="preserve"> (</w:t>
            </w:r>
            <w:r w:rsidR="008C53BA" w:rsidRPr="00A365BC">
              <w:rPr>
                <w:rFonts w:ascii="Arial" w:hAnsi="Arial" w:cs="Arial"/>
                <w:i/>
                <w:iCs/>
                <w:sz w:val="20"/>
                <w:szCs w:val="20"/>
              </w:rPr>
              <w:t>Requirements to qualify</w:t>
            </w:r>
            <w:r w:rsidR="008C53BA" w:rsidRPr="00A365BC">
              <w:rPr>
                <w:rFonts w:ascii="Arial" w:hAnsi="Arial" w:cs="Arial"/>
                <w:sz w:val="20"/>
                <w:szCs w:val="20"/>
              </w:rPr>
              <w:t>)</w:t>
            </w:r>
            <w:r w:rsidR="00412921" w:rsidRPr="00A365BC">
              <w:rPr>
                <w:rFonts w:ascii="Arial" w:hAnsi="Arial" w:cs="Arial"/>
                <w:sz w:val="20"/>
                <w:szCs w:val="20"/>
              </w:rPr>
              <w:t xml:space="preserve">; </w:t>
            </w:r>
            <w:hyperlink r:id="rId21" w:anchor="S1111_431" w:history="1">
              <w:r w:rsidR="008C53BA" w:rsidRPr="00A365BC">
                <w:rPr>
                  <w:rStyle w:val="Hyperlink"/>
                  <w:rFonts w:ascii="Arial" w:hAnsi="Arial" w:cs="Arial"/>
                  <w:sz w:val="20"/>
                  <w:szCs w:val="20"/>
                </w:rPr>
                <w:t>4.31</w:t>
              </w:r>
            </w:hyperlink>
            <w:r w:rsidR="008C53BA" w:rsidRPr="00A365BC">
              <w:rPr>
                <w:rFonts w:ascii="Arial" w:hAnsi="Arial" w:cs="Arial"/>
                <w:sz w:val="20"/>
                <w:szCs w:val="20"/>
              </w:rPr>
              <w:t xml:space="preserve">, </w:t>
            </w:r>
            <w:hyperlink r:id="rId22" w:anchor="S1111_56" w:history="1">
              <w:r w:rsidR="008C53BA" w:rsidRPr="00A365BC">
                <w:rPr>
                  <w:rStyle w:val="Hyperlink"/>
                  <w:rFonts w:ascii="Arial" w:hAnsi="Arial" w:cs="Arial"/>
                  <w:sz w:val="20"/>
                  <w:szCs w:val="20"/>
                </w:rPr>
                <w:t>5.6</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23" w:anchor="S1111_57b" w:history="1">
              <w:r w:rsidR="008C53BA" w:rsidRPr="00A365BC">
                <w:rPr>
                  <w:rStyle w:val="Hyperlink"/>
                  <w:rFonts w:ascii="Arial" w:hAnsi="Arial" w:cs="Arial"/>
                  <w:sz w:val="20"/>
                  <w:szCs w:val="20"/>
                </w:rPr>
                <w:t>5.7</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Definitions</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4D0A49A4" w14:textId="7F8461FB" w:rsidR="008C53BA" w:rsidRPr="00A365BC" w:rsidRDefault="008C53BA" w:rsidP="006C48E9">
            <w:pPr>
              <w:spacing w:after="120" w:line="240" w:lineRule="atLeast"/>
              <w:jc w:val="left"/>
              <w:rPr>
                <w:rFonts w:ascii="Arial" w:hAnsi="Arial" w:cs="Arial"/>
                <w:sz w:val="20"/>
                <w:szCs w:val="20"/>
              </w:rPr>
            </w:pPr>
            <w:r w:rsidRPr="00A365BC">
              <w:rPr>
                <w:rFonts w:ascii="Arial" w:hAnsi="Arial" w:cs="Arial"/>
                <w:sz w:val="20"/>
                <w:szCs w:val="20"/>
              </w:rPr>
              <w:t xml:space="preserve">c art </w:t>
            </w:r>
            <w:bookmarkStart w:id="8" w:name="DocXTextRef1"/>
            <w:r w:rsidRPr="00A365BC">
              <w:rPr>
                <w:rFonts w:ascii="Arial" w:hAnsi="Arial" w:cs="Arial"/>
                <w:sz w:val="20"/>
                <w:szCs w:val="20"/>
              </w:rPr>
              <w:t>1</w:t>
            </w:r>
            <w:r w:rsidR="00E2659F" w:rsidRPr="00A365BC">
              <w:rPr>
                <w:rFonts w:ascii="Arial" w:hAnsi="Arial" w:cs="Arial"/>
                <w:sz w:val="20"/>
                <w:szCs w:val="20"/>
              </w:rPr>
              <w:t>(u)</w:t>
            </w:r>
            <w:bookmarkEnd w:id="8"/>
            <w:r w:rsidR="00412921" w:rsidRPr="00A365BC">
              <w:rPr>
                <w:rFonts w:ascii="Arial" w:hAnsi="Arial" w:cs="Arial"/>
                <w:sz w:val="20"/>
                <w:szCs w:val="20"/>
              </w:rPr>
              <w:t>;</w:t>
            </w:r>
            <w:r w:rsidR="004B7D60" w:rsidRPr="00A365BC">
              <w:rPr>
                <w:rFonts w:ascii="Arial" w:hAnsi="Arial" w:cs="Arial"/>
                <w:sz w:val="20"/>
                <w:szCs w:val="20"/>
              </w:rPr>
              <w:t xml:space="preserve"> </w:t>
            </w:r>
            <w:r w:rsidRPr="00A365BC">
              <w:rPr>
                <w:rFonts w:ascii="Arial" w:hAnsi="Arial" w:cs="Arial"/>
                <w:sz w:val="20"/>
                <w:szCs w:val="20"/>
              </w:rPr>
              <w:t>p arts I</w:t>
            </w:r>
            <w:r w:rsidR="007600C0" w:rsidRPr="00A365BC">
              <w:rPr>
                <w:rFonts w:ascii="Arial" w:hAnsi="Arial" w:cs="Arial"/>
                <w:sz w:val="20"/>
                <w:szCs w:val="20"/>
              </w:rPr>
              <w:t>(2)</w:t>
            </w:r>
            <w:r w:rsidR="00F9503E" w:rsidRPr="00A365BC">
              <w:rPr>
                <w:rFonts w:ascii="Arial" w:hAnsi="Arial" w:cs="Arial"/>
                <w:sz w:val="20"/>
                <w:szCs w:val="20"/>
              </w:rPr>
              <w:t>(a)</w:t>
            </w:r>
            <w:r w:rsidR="003D4A02" w:rsidRPr="00A365BC">
              <w:rPr>
                <w:rFonts w:ascii="Arial" w:hAnsi="Arial" w:cs="Arial"/>
                <w:sz w:val="20"/>
                <w:szCs w:val="20"/>
              </w:rPr>
              <w:t>-(c), 1</w:t>
            </w:r>
            <w:r w:rsidR="007600C0" w:rsidRPr="00A365BC">
              <w:rPr>
                <w:rFonts w:ascii="Arial" w:hAnsi="Arial" w:cs="Arial"/>
                <w:sz w:val="20"/>
                <w:szCs w:val="20"/>
              </w:rPr>
              <w:t>(2)</w:t>
            </w:r>
            <w:r w:rsidR="003D4A02" w:rsidRPr="00A365BC">
              <w:rPr>
                <w:rFonts w:ascii="Arial" w:hAnsi="Arial" w:cs="Arial"/>
                <w:sz w:val="20"/>
                <w:szCs w:val="20"/>
              </w:rPr>
              <w:t>(e)</w:t>
            </w:r>
            <w:r w:rsidR="00AC7058" w:rsidRPr="00A365BC">
              <w:rPr>
                <w:rFonts w:ascii="Arial" w:hAnsi="Arial" w:cs="Arial"/>
                <w:sz w:val="20"/>
                <w:szCs w:val="20"/>
              </w:rPr>
              <w:t>,</w:t>
            </w:r>
            <w:r w:rsidRPr="00A365BC">
              <w:rPr>
                <w:rFonts w:ascii="Arial" w:hAnsi="Arial" w:cs="Arial"/>
                <w:sz w:val="20"/>
                <w:szCs w:val="20"/>
              </w:rPr>
              <w:t xml:space="preserve"> and I</w:t>
            </w:r>
            <w:r w:rsidR="007600C0" w:rsidRPr="00A365BC">
              <w:rPr>
                <w:rFonts w:ascii="Arial" w:hAnsi="Arial" w:cs="Arial"/>
                <w:sz w:val="20"/>
                <w:szCs w:val="20"/>
              </w:rPr>
              <w:t>(2)</w:t>
            </w:r>
            <w:r w:rsidR="003D4A02" w:rsidRPr="00A365BC">
              <w:rPr>
                <w:rFonts w:ascii="Arial" w:hAnsi="Arial" w:cs="Arial"/>
                <w:sz w:val="20"/>
                <w:szCs w:val="20"/>
              </w:rPr>
              <w:t>(l)</w:t>
            </w:r>
          </w:p>
        </w:tc>
      </w:tr>
      <w:tr w:rsidR="00DD74D6" w:rsidRPr="00A365BC" w14:paraId="467A5490" w14:textId="77777777" w:rsidTr="00B336E3">
        <w:trPr>
          <w:cantSplit/>
          <w:jc w:val="center"/>
        </w:trPr>
        <w:tc>
          <w:tcPr>
            <w:tcW w:w="1092" w:type="dxa"/>
            <w:tcBorders>
              <w:bottom w:val="single" w:sz="4" w:space="0" w:color="FFFFFF" w:themeColor="background1"/>
            </w:tcBorders>
            <w:shd w:val="clear" w:color="auto" w:fill="DAE3F3"/>
          </w:tcPr>
          <w:p w14:paraId="100CF95E" w14:textId="1DA5D9A7" w:rsidR="008C53BA" w:rsidRPr="00A365BC" w:rsidRDefault="008C53BA" w:rsidP="00125CBC">
            <w:pPr>
              <w:pStyle w:val="Level4Number"/>
              <w:rPr>
                <w:rFonts w:ascii="Arial" w:hAnsi="Arial" w:cs="Arial"/>
                <w:szCs w:val="20"/>
              </w:rPr>
            </w:pPr>
            <w:bookmarkStart w:id="9" w:name="_Ref138355287"/>
          </w:p>
        </w:tc>
        <w:bookmarkEnd w:id="9"/>
        <w:tc>
          <w:tcPr>
            <w:tcW w:w="8711" w:type="dxa"/>
            <w:tcBorders>
              <w:bottom w:val="single" w:sz="4" w:space="0" w:color="FFFFFF" w:themeColor="background1"/>
            </w:tcBorders>
            <w:shd w:val="clear" w:color="auto" w:fill="DAE3F3"/>
          </w:tcPr>
          <w:p w14:paraId="664052D0" w14:textId="77777777" w:rsidR="00D42C0B" w:rsidRPr="00A365BC" w:rsidRDefault="008C53BA" w:rsidP="00563A5B">
            <w:pPr>
              <w:spacing w:after="120" w:line="240" w:lineRule="atLeast"/>
              <w:rPr>
                <w:rFonts w:ascii="Arial" w:hAnsi="Arial" w:cs="Arial"/>
                <w:i/>
                <w:iCs/>
                <w:color w:val="C00000"/>
                <w:sz w:val="20"/>
                <w:szCs w:val="20"/>
              </w:rPr>
            </w:pPr>
            <w:r w:rsidRPr="00A365BC">
              <w:rPr>
                <w:rFonts w:ascii="Arial" w:hAnsi="Arial" w:cs="Arial"/>
                <w:b/>
                <w:bCs/>
                <w:sz w:val="20"/>
                <w:szCs w:val="20"/>
              </w:rPr>
              <w:t>Parts</w:t>
            </w:r>
            <w:r w:rsidR="00CD2313" w:rsidRPr="00A365BC">
              <w:rPr>
                <w:rFonts w:ascii="Arial" w:hAnsi="Arial" w:cs="Arial"/>
                <w:b/>
                <w:bCs/>
                <w:sz w:val="20"/>
                <w:szCs w:val="20"/>
              </w:rPr>
              <w:t xml:space="preserve">, </w:t>
            </w:r>
            <w:r w:rsidRPr="00A365BC">
              <w:rPr>
                <w:rFonts w:ascii="Arial" w:hAnsi="Arial" w:cs="Arial"/>
                <w:b/>
                <w:bCs/>
                <w:sz w:val="20"/>
                <w:szCs w:val="20"/>
              </w:rPr>
              <w:t>components</w:t>
            </w:r>
            <w:r w:rsidR="007815DD" w:rsidRPr="00A365BC">
              <w:rPr>
                <w:rFonts w:ascii="Arial" w:hAnsi="Arial" w:cs="Arial"/>
                <w:b/>
                <w:bCs/>
                <w:sz w:val="20"/>
                <w:szCs w:val="20"/>
              </w:rPr>
              <w:t>,</w:t>
            </w:r>
            <w:r w:rsidR="00CD2313" w:rsidRPr="00A365BC">
              <w:rPr>
                <w:rFonts w:ascii="Arial" w:hAnsi="Arial" w:cs="Arial"/>
                <w:b/>
                <w:bCs/>
                <w:sz w:val="20"/>
                <w:szCs w:val="20"/>
              </w:rPr>
              <w:t xml:space="preserve"> and records</w:t>
            </w:r>
            <w:r w:rsidRPr="00A365BC">
              <w:rPr>
                <w:rFonts w:ascii="Arial" w:hAnsi="Arial" w:cs="Arial"/>
                <w:sz w:val="20"/>
                <w:szCs w:val="20"/>
              </w:rPr>
              <w:t>.</w:t>
            </w:r>
            <w:r w:rsidRPr="00A365BC">
              <w:rPr>
                <w:rFonts w:ascii="Arial" w:hAnsi="Arial" w:cs="Arial"/>
                <w:i/>
                <w:iCs/>
                <w:sz w:val="20"/>
                <w:szCs w:val="20"/>
              </w:rPr>
              <w:t xml:space="preserve">  </w:t>
            </w:r>
            <w:bookmarkStart w:id="10" w:name="aircraft_objects2"/>
            <w:r w:rsidR="00F00CBF" w:rsidRPr="00A365BC">
              <w:rPr>
                <w:rFonts w:ascii="Arial" w:hAnsi="Arial" w:cs="Arial"/>
                <w:i/>
                <w:iCs/>
                <w:color w:val="C00000"/>
                <w:sz w:val="20"/>
                <w:szCs w:val="20"/>
              </w:rPr>
              <w:fldChar w:fldCharType="begin"/>
            </w:r>
            <w:r w:rsidR="00F00CBF" w:rsidRPr="00A365BC">
              <w:rPr>
                <w:rFonts w:ascii="Arial" w:hAnsi="Arial" w:cs="Arial"/>
                <w:i/>
                <w:iCs/>
                <w:color w:val="C00000"/>
                <w:sz w:val="20"/>
                <w:szCs w:val="20"/>
              </w:rPr>
              <w:instrText xml:space="preserve"> HYPERLINK  \l "aircraft_objects2" \o "\“aircraft objects\” </w:instrText>
            </w:r>
            <w:r w:rsidR="00D42C0B" w:rsidRPr="00A365BC">
              <w:rPr>
                <w:rFonts w:ascii="Arial" w:hAnsi="Arial" w:cs="Arial"/>
                <w:i/>
                <w:iCs/>
                <w:color w:val="C00000"/>
                <w:sz w:val="20"/>
                <w:szCs w:val="20"/>
              </w:rPr>
              <w:instrText>means airframes, aircraft engines and helicopters [p art 1(c)]</w:instrText>
            </w:r>
          </w:p>
          <w:p w14:paraId="77554367" w14:textId="77777777" w:rsidR="00D42C0B" w:rsidRPr="00A365BC" w:rsidRDefault="00D42C0B" w:rsidP="00563A5B">
            <w:pPr>
              <w:spacing w:after="120" w:line="240" w:lineRule="atLeast"/>
              <w:rPr>
                <w:rFonts w:ascii="Arial" w:hAnsi="Arial" w:cs="Arial"/>
                <w:i/>
                <w:iCs/>
                <w:color w:val="C00000"/>
                <w:sz w:val="20"/>
                <w:szCs w:val="20"/>
              </w:rPr>
            </w:pPr>
          </w:p>
          <w:p w14:paraId="5D132612" w14:textId="77777777" w:rsidR="00D42C0B" w:rsidRPr="00A365BC" w:rsidRDefault="00171025" w:rsidP="00563A5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CC7497D" w14:textId="07FD5773" w:rsidR="008C53BA" w:rsidRPr="00A365BC" w:rsidRDefault="00F00CBF"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Fonts w:ascii="Arial" w:hAnsi="Arial" w:cs="Arial"/>
                <w:i/>
                <w:iCs/>
                <w:color w:val="C00000"/>
                <w:sz w:val="20"/>
                <w:szCs w:val="20"/>
              </w:rPr>
              <w:t>Aircraft objects</w:t>
            </w:r>
            <w:bookmarkEnd w:id="10"/>
            <w:r w:rsidRPr="00A365BC">
              <w:rPr>
                <w:rFonts w:ascii="Arial" w:hAnsi="Arial" w:cs="Arial"/>
                <w:i/>
                <w:iCs/>
                <w:color w:val="C00000"/>
                <w:sz w:val="20"/>
                <w:szCs w:val="20"/>
              </w:rPr>
              <w:fldChar w:fldCharType="end"/>
            </w:r>
            <w:r w:rsidR="00932559" w:rsidRPr="00A365BC">
              <w:rPr>
                <w:rFonts w:ascii="Arial" w:hAnsi="Arial" w:cs="Arial"/>
                <w:i/>
                <w:iCs/>
                <w:color w:val="C00000"/>
                <w:sz w:val="20"/>
                <w:szCs w:val="20"/>
              </w:rPr>
              <w:t xml:space="preserve"> </w:t>
            </w:r>
            <w:r w:rsidR="00932559"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_Ref138354793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1.1.1.1</w:t>
            </w:r>
            <w:r w:rsidR="00BF3BF3" w:rsidRPr="00A365BC">
              <w:rPr>
                <w:rFonts w:ascii="Arial" w:hAnsi="Arial" w:cs="Arial"/>
                <w:sz w:val="20"/>
                <w:szCs w:val="20"/>
              </w:rPr>
              <w:fldChar w:fldCharType="end"/>
            </w:r>
            <w:r w:rsidR="00932559" w:rsidRPr="00A365BC">
              <w:rPr>
                <w:rFonts w:ascii="Arial" w:hAnsi="Arial" w:cs="Arial"/>
                <w:sz w:val="20"/>
                <w:szCs w:val="20"/>
              </w:rPr>
              <w:t>)</w:t>
            </w:r>
            <w:r w:rsidR="008C53BA" w:rsidRPr="00A365BC">
              <w:rPr>
                <w:rFonts w:ascii="Arial" w:hAnsi="Arial" w:cs="Arial"/>
                <w:sz w:val="20"/>
                <w:szCs w:val="20"/>
              </w:rPr>
              <w:t xml:space="preserve"> defined as including all parts and components and all data, manuals</w:t>
            </w:r>
            <w:r w:rsidR="00AC7058" w:rsidRPr="00A365BC">
              <w:rPr>
                <w:rFonts w:ascii="Arial" w:hAnsi="Arial" w:cs="Arial"/>
                <w:sz w:val="20"/>
                <w:szCs w:val="20"/>
              </w:rPr>
              <w:t>,</w:t>
            </w:r>
            <w:r w:rsidR="008C53BA" w:rsidRPr="00A365BC">
              <w:rPr>
                <w:rFonts w:ascii="Arial" w:hAnsi="Arial" w:cs="Arial"/>
                <w:sz w:val="20"/>
                <w:szCs w:val="20"/>
              </w:rPr>
              <w:t xml:space="preserve"> and records.</w:t>
            </w:r>
          </w:p>
        </w:tc>
        <w:tc>
          <w:tcPr>
            <w:tcW w:w="3420" w:type="dxa"/>
            <w:gridSpan w:val="2"/>
            <w:tcBorders>
              <w:bottom w:val="single" w:sz="4" w:space="0" w:color="FFFFFF" w:themeColor="background1"/>
            </w:tcBorders>
            <w:shd w:val="clear" w:color="auto" w:fill="DAE3F3"/>
          </w:tcPr>
          <w:p w14:paraId="645B1F0B" w14:textId="67896BC2" w:rsidR="008C53BA" w:rsidRPr="00A365BC" w:rsidRDefault="000F5C97" w:rsidP="005E687B">
            <w:pPr>
              <w:spacing w:after="0" w:line="240" w:lineRule="atLeast"/>
              <w:jc w:val="left"/>
              <w:rPr>
                <w:rFonts w:ascii="Arial" w:hAnsi="Arial" w:cs="Arial"/>
                <w:sz w:val="20"/>
                <w:szCs w:val="20"/>
              </w:rPr>
            </w:pPr>
            <w:hyperlink r:id="rId24" w:anchor="S1112_239" w:history="1">
              <w:r w:rsidR="008C53BA" w:rsidRPr="00A365BC">
                <w:rPr>
                  <w:rStyle w:val="Hyperlink"/>
                  <w:rFonts w:ascii="Arial" w:hAnsi="Arial" w:cs="Arial"/>
                  <w:sz w:val="20"/>
                  <w:szCs w:val="20"/>
                </w:rPr>
                <w:t>2.39</w:t>
              </w:r>
            </w:hyperlink>
            <w:r w:rsidR="008C53BA" w:rsidRPr="00A365BC">
              <w:rPr>
                <w:rFonts w:ascii="Arial" w:hAnsi="Arial" w:cs="Arial"/>
                <w:color w:val="FF0000"/>
                <w:sz w:val="20"/>
                <w:szCs w:val="20"/>
              </w:rPr>
              <w:t xml:space="preserve"> and </w:t>
            </w:r>
            <w:hyperlink r:id="rId25" w:anchor="S1112_310" w:history="1">
              <w:r w:rsidR="008C53BA" w:rsidRPr="00A365BC">
                <w:rPr>
                  <w:rStyle w:val="Hyperlink"/>
                  <w:rFonts w:ascii="Arial" w:hAnsi="Arial" w:cs="Arial"/>
                  <w:sz w:val="20"/>
                  <w:szCs w:val="20"/>
                </w:rPr>
                <w:t>3.10</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4B17E220" w14:textId="4D71564F" w:rsidR="00593C21" w:rsidRPr="00A365BC" w:rsidRDefault="000F5C97" w:rsidP="006B0B2F">
            <w:pPr>
              <w:spacing w:after="120" w:line="240" w:lineRule="atLeast"/>
              <w:jc w:val="left"/>
              <w:rPr>
                <w:rFonts w:ascii="Arial" w:hAnsi="Arial" w:cs="Arial"/>
                <w:sz w:val="20"/>
                <w:szCs w:val="20"/>
              </w:rPr>
            </w:pPr>
            <w:hyperlink r:id="rId26" w:anchor="S1112_312" w:history="1">
              <w:r w:rsidR="008C53BA" w:rsidRPr="00A365BC">
                <w:rPr>
                  <w:rStyle w:val="Hyperlink"/>
                  <w:rFonts w:ascii="Arial" w:hAnsi="Arial" w:cs="Arial"/>
                  <w:sz w:val="20"/>
                  <w:szCs w:val="20"/>
                </w:rPr>
                <w:t>3.12</w:t>
              </w:r>
            </w:hyperlink>
            <w:r w:rsidR="008C53BA" w:rsidRPr="00A365BC">
              <w:rPr>
                <w:rFonts w:ascii="Arial" w:hAnsi="Arial" w:cs="Arial"/>
                <w:sz w:val="20"/>
                <w:szCs w:val="20"/>
              </w:rPr>
              <w:t xml:space="preserve"> (</w:t>
            </w:r>
            <w:r w:rsidR="008C53BA" w:rsidRPr="00A365BC">
              <w:rPr>
                <w:rFonts w:ascii="Arial" w:hAnsi="Arial" w:cs="Arial"/>
                <w:i/>
                <w:iCs/>
                <w:sz w:val="20"/>
                <w:szCs w:val="20"/>
              </w:rPr>
              <w:t>Non coverage</w:t>
            </w:r>
            <w:r w:rsidR="008C53BA" w:rsidRPr="00A365BC">
              <w:rPr>
                <w:rFonts w:ascii="Arial" w:hAnsi="Arial" w:cs="Arial"/>
                <w:sz w:val="20"/>
                <w:szCs w:val="20"/>
              </w:rPr>
              <w:t>)</w:t>
            </w:r>
            <w:r w:rsidR="00412921" w:rsidRPr="00A365BC">
              <w:rPr>
                <w:rFonts w:ascii="Arial" w:hAnsi="Arial" w:cs="Arial"/>
                <w:sz w:val="20"/>
                <w:szCs w:val="20"/>
              </w:rPr>
              <w:t xml:space="preserve">; </w:t>
            </w:r>
            <w:hyperlink r:id="rId27" w:anchor="S1112_54" w:history="1">
              <w:r w:rsidR="008C53BA" w:rsidRPr="00A365BC">
                <w:rPr>
                  <w:rStyle w:val="Hyperlink"/>
                  <w:rFonts w:ascii="Arial" w:hAnsi="Arial" w:cs="Arial"/>
                  <w:sz w:val="20"/>
                  <w:szCs w:val="20"/>
                </w:rPr>
                <w:t>5.4</w:t>
              </w:r>
            </w:hyperlink>
            <w:r w:rsidR="008C53BA" w:rsidRPr="00A365BC">
              <w:rPr>
                <w:rFonts w:ascii="Arial" w:hAnsi="Arial" w:cs="Arial"/>
                <w:sz w:val="20"/>
                <w:szCs w:val="20"/>
              </w:rPr>
              <w:t xml:space="preserve">, </w:t>
            </w:r>
            <w:hyperlink r:id="rId28" w:anchor="S1112_57" w:history="1">
              <w:r w:rsidR="008C53BA" w:rsidRPr="00A365BC">
                <w:rPr>
                  <w:rStyle w:val="Hyperlink"/>
                  <w:rFonts w:ascii="Arial" w:hAnsi="Arial" w:cs="Arial"/>
                  <w:sz w:val="20"/>
                  <w:szCs w:val="20"/>
                </w:rPr>
                <w:t>5.7</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29" w:anchor="S1112_513" w:history="1">
              <w:r w:rsidR="008C53BA" w:rsidRPr="00A365BC">
                <w:rPr>
                  <w:rStyle w:val="Hyperlink"/>
                  <w:rFonts w:ascii="Arial" w:hAnsi="Arial" w:cs="Arial"/>
                  <w:sz w:val="20"/>
                  <w:szCs w:val="20"/>
                </w:rPr>
                <w:t>5.13</w:t>
              </w:r>
            </w:hyperlink>
            <w:r w:rsidR="008C53BA" w:rsidRPr="00A365BC">
              <w:rPr>
                <w:rFonts w:ascii="Arial" w:hAnsi="Arial" w:cs="Arial"/>
                <w:sz w:val="20"/>
                <w:szCs w:val="20"/>
              </w:rPr>
              <w:t xml:space="preserve"> (</w:t>
            </w:r>
            <w:r w:rsidR="008C53BA" w:rsidRPr="00A365BC">
              <w:rPr>
                <w:rFonts w:ascii="Arial" w:hAnsi="Arial" w:cs="Arial"/>
                <w:i/>
                <w:iCs/>
                <w:sz w:val="20"/>
                <w:szCs w:val="20"/>
              </w:rPr>
              <w:t>Inclusion of components and data / manuals</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6E4ACBD3" w14:textId="7FFBE685" w:rsidR="008C53BA" w:rsidRPr="00A365BC" w:rsidRDefault="008C53BA" w:rsidP="006C48E9">
            <w:pPr>
              <w:spacing w:after="120" w:line="240" w:lineRule="atLeast"/>
              <w:jc w:val="left"/>
              <w:rPr>
                <w:rFonts w:ascii="Arial" w:hAnsi="Arial" w:cs="Arial"/>
                <w:sz w:val="20"/>
                <w:szCs w:val="20"/>
                <w:highlight w:val="yellow"/>
              </w:rPr>
            </w:pPr>
            <w:r w:rsidRPr="00A365BC">
              <w:rPr>
                <w:rFonts w:ascii="Arial" w:hAnsi="Arial" w:cs="Arial"/>
                <w:sz w:val="20"/>
                <w:szCs w:val="20"/>
              </w:rPr>
              <w:t>p art</w:t>
            </w:r>
            <w:r w:rsidR="007E70AB" w:rsidRPr="00A365BC">
              <w:rPr>
                <w:rFonts w:ascii="Arial" w:hAnsi="Arial" w:cs="Arial"/>
                <w:sz w:val="20"/>
                <w:szCs w:val="20"/>
              </w:rPr>
              <w:t>s</w:t>
            </w:r>
            <w:r w:rsidRPr="00A365BC">
              <w:rPr>
                <w:rFonts w:ascii="Arial" w:hAnsi="Arial" w:cs="Arial"/>
                <w:sz w:val="20"/>
                <w:szCs w:val="20"/>
              </w:rPr>
              <w:t xml:space="preserve"> I</w:t>
            </w:r>
            <w:r w:rsidR="007600C0" w:rsidRPr="00A365BC">
              <w:rPr>
                <w:rFonts w:ascii="Arial" w:hAnsi="Arial" w:cs="Arial"/>
                <w:sz w:val="20"/>
                <w:szCs w:val="20"/>
              </w:rPr>
              <w:t>(2)</w:t>
            </w:r>
            <w:r w:rsidR="00CA4808" w:rsidRPr="00A365BC">
              <w:rPr>
                <w:rFonts w:ascii="Arial" w:hAnsi="Arial" w:cs="Arial"/>
                <w:sz w:val="20"/>
                <w:szCs w:val="20"/>
              </w:rPr>
              <w:t>(a)-(b)</w:t>
            </w:r>
            <w:r w:rsidR="00C3203F" w:rsidRPr="00A365BC">
              <w:rPr>
                <w:rFonts w:ascii="Arial" w:hAnsi="Arial" w:cs="Arial"/>
                <w:sz w:val="20"/>
                <w:szCs w:val="20"/>
              </w:rPr>
              <w:t xml:space="preserve"> and I</w:t>
            </w:r>
            <w:r w:rsidR="007600C0" w:rsidRPr="00A365BC">
              <w:rPr>
                <w:rFonts w:ascii="Arial" w:hAnsi="Arial" w:cs="Arial"/>
                <w:sz w:val="20"/>
                <w:szCs w:val="20"/>
              </w:rPr>
              <w:t>(2)</w:t>
            </w:r>
            <w:r w:rsidR="00C3203F" w:rsidRPr="00A365BC">
              <w:rPr>
                <w:rFonts w:ascii="Arial" w:hAnsi="Arial" w:cs="Arial"/>
                <w:sz w:val="20"/>
                <w:szCs w:val="20"/>
              </w:rPr>
              <w:t>(h)</w:t>
            </w:r>
          </w:p>
        </w:tc>
      </w:tr>
      <w:tr w:rsidR="008C53BA" w:rsidRPr="00A365BC" w14:paraId="44B4B9A0" w14:textId="77777777" w:rsidTr="00B336E3">
        <w:trPr>
          <w:cantSplit/>
          <w:jc w:val="center"/>
        </w:trPr>
        <w:tc>
          <w:tcPr>
            <w:tcW w:w="1092" w:type="dxa"/>
            <w:tcBorders>
              <w:bottom w:val="single" w:sz="18" w:space="0" w:color="FFFFFF" w:themeColor="background1"/>
            </w:tcBorders>
            <w:shd w:val="clear" w:color="auto" w:fill="4472C4"/>
          </w:tcPr>
          <w:p w14:paraId="5E0AFC57" w14:textId="2A7F6FD7" w:rsidR="008C53BA" w:rsidRPr="00A365BC" w:rsidRDefault="008C53BA" w:rsidP="00125CBC">
            <w:pPr>
              <w:pStyle w:val="Level3Heading"/>
              <w:rPr>
                <w:rFonts w:ascii="Arial" w:hAnsi="Arial" w:cs="Arial"/>
                <w:szCs w:val="20"/>
              </w:rPr>
            </w:pPr>
            <w:bookmarkStart w:id="11" w:name="_Ref138354829"/>
          </w:p>
        </w:tc>
        <w:bookmarkEnd w:id="11"/>
        <w:tc>
          <w:tcPr>
            <w:tcW w:w="14076" w:type="dxa"/>
            <w:gridSpan w:val="4"/>
            <w:tcBorders>
              <w:bottom w:val="single" w:sz="18" w:space="0" w:color="FFFFFF" w:themeColor="background1"/>
            </w:tcBorders>
            <w:shd w:val="clear" w:color="auto" w:fill="4472C4"/>
          </w:tcPr>
          <w:p w14:paraId="667F8240" w14:textId="1008E83F"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Aircraft, airframes, aircraft engines</w:t>
            </w:r>
            <w:r w:rsidR="00AC7058" w:rsidRPr="00A365BC">
              <w:rPr>
                <w:rFonts w:ascii="Arial" w:hAnsi="Arial" w:cs="Arial"/>
                <w:b/>
                <w:bCs/>
                <w:color w:val="FFFFFF" w:themeColor="background1"/>
                <w:sz w:val="20"/>
                <w:szCs w:val="20"/>
              </w:rPr>
              <w:t>,</w:t>
            </w:r>
            <w:r w:rsidRPr="00A365BC">
              <w:rPr>
                <w:rFonts w:ascii="Arial" w:hAnsi="Arial" w:cs="Arial"/>
                <w:b/>
                <w:bCs/>
                <w:color w:val="FFFFFF" w:themeColor="background1"/>
                <w:sz w:val="20"/>
                <w:szCs w:val="20"/>
              </w:rPr>
              <w:t xml:space="preserve"> and helicopters</w:t>
            </w:r>
          </w:p>
        </w:tc>
      </w:tr>
      <w:tr w:rsidR="00DD74D6" w:rsidRPr="00A365BC" w14:paraId="4835C444" w14:textId="77777777" w:rsidTr="00B336E3">
        <w:trPr>
          <w:cantSplit/>
          <w:jc w:val="center"/>
        </w:trPr>
        <w:tc>
          <w:tcPr>
            <w:tcW w:w="1092" w:type="dxa"/>
            <w:tcBorders>
              <w:top w:val="single" w:sz="18" w:space="0" w:color="FFFFFF" w:themeColor="background1"/>
            </w:tcBorders>
            <w:shd w:val="clear" w:color="auto" w:fill="DAE3F3"/>
          </w:tcPr>
          <w:p w14:paraId="644209F0" w14:textId="6B2C1B6D" w:rsidR="008C53BA" w:rsidRPr="00A365BC" w:rsidRDefault="008C53BA" w:rsidP="00125CBC">
            <w:pPr>
              <w:pStyle w:val="Level4Number"/>
              <w:rPr>
                <w:rFonts w:ascii="Arial" w:hAnsi="Arial" w:cs="Arial"/>
                <w:szCs w:val="20"/>
              </w:rPr>
            </w:pPr>
            <w:bookmarkStart w:id="12" w:name="_Ref138355288"/>
          </w:p>
        </w:tc>
        <w:bookmarkEnd w:id="12"/>
        <w:tc>
          <w:tcPr>
            <w:tcW w:w="8711" w:type="dxa"/>
            <w:tcBorders>
              <w:top w:val="single" w:sz="18" w:space="0" w:color="FFFFFF" w:themeColor="background1"/>
            </w:tcBorders>
            <w:shd w:val="clear" w:color="auto" w:fill="DAE3F3"/>
          </w:tcPr>
          <w:p w14:paraId="53F47C3B" w14:textId="77777777" w:rsidR="00171025" w:rsidRPr="00A365BC" w:rsidRDefault="008C53BA" w:rsidP="00171025">
            <w:pPr>
              <w:spacing w:after="120" w:line="240" w:lineRule="atLeast"/>
              <w:rPr>
                <w:rFonts w:ascii="Arial" w:hAnsi="Arial" w:cs="Arial"/>
                <w:i/>
                <w:iCs/>
                <w:color w:val="C00000"/>
                <w:sz w:val="20"/>
                <w:szCs w:val="20"/>
              </w:rPr>
            </w:pPr>
            <w:r w:rsidRPr="00A365BC">
              <w:rPr>
                <w:rFonts w:ascii="Arial" w:hAnsi="Arial" w:cs="Arial"/>
                <w:b/>
                <w:bCs/>
                <w:sz w:val="20"/>
                <w:szCs w:val="20"/>
              </w:rPr>
              <w:t>Treated as separate objects</w:t>
            </w:r>
            <w:r w:rsidRPr="00A365BC">
              <w:rPr>
                <w:rFonts w:ascii="Arial" w:hAnsi="Arial" w:cs="Arial"/>
                <w:sz w:val="20"/>
                <w:szCs w:val="20"/>
              </w:rPr>
              <w:t>.</w:t>
            </w:r>
            <w:r w:rsidRPr="00A365BC">
              <w:rPr>
                <w:rFonts w:ascii="Arial" w:hAnsi="Arial" w:cs="Arial"/>
                <w:i/>
                <w:iCs/>
                <w:sz w:val="20"/>
                <w:szCs w:val="20"/>
              </w:rPr>
              <w:t xml:space="preserve">  </w:t>
            </w:r>
            <w:bookmarkStart w:id="13" w:name="Airframes1"/>
            <w:r w:rsidR="00FA12FA" w:rsidRPr="00A365BC">
              <w:rPr>
                <w:rFonts w:ascii="Arial" w:hAnsi="Arial" w:cs="Arial"/>
                <w:i/>
                <w:iCs/>
                <w:color w:val="C00000"/>
                <w:sz w:val="20"/>
                <w:szCs w:val="20"/>
              </w:rPr>
              <w:fldChar w:fldCharType="begin"/>
            </w:r>
            <w:r w:rsidR="00171025" w:rsidRPr="00A365BC">
              <w:rPr>
                <w:rFonts w:ascii="Arial" w:hAnsi="Arial" w:cs="Arial"/>
                <w:i/>
                <w:iCs/>
                <w:color w:val="C00000"/>
                <w:sz w:val="20"/>
                <w:szCs w:val="20"/>
              </w:rPr>
              <w:instrText>HYPERLINK  \l "Airframes1" \o "\“airframes\” means airframes (other than those used in military, customs or police services) that, when appropriate aircraft engines are installed thereon, are type certified by the competent aviation authority to transport:</w:instrText>
            </w:r>
          </w:p>
          <w:p w14:paraId="19A3D802" w14:textId="77777777" w:rsidR="00171025" w:rsidRPr="00A365BC" w:rsidRDefault="00171025" w:rsidP="00171025">
            <w:pPr>
              <w:spacing w:after="120" w:line="240" w:lineRule="atLeast"/>
              <w:rPr>
                <w:rFonts w:ascii="Arial" w:hAnsi="Arial" w:cs="Arial"/>
                <w:i/>
                <w:iCs/>
                <w:color w:val="C00000"/>
                <w:sz w:val="20"/>
                <w:szCs w:val="20"/>
              </w:rPr>
            </w:pPr>
          </w:p>
          <w:p w14:paraId="703570C8" w14:textId="186C9BDB"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eight (8) persons including crew; or</w:instrText>
            </w:r>
          </w:p>
          <w:p w14:paraId="1F4B9926" w14:textId="77777777" w:rsidR="00171025" w:rsidRPr="00A365BC" w:rsidRDefault="00171025" w:rsidP="00171025">
            <w:pPr>
              <w:spacing w:after="120" w:line="240" w:lineRule="atLeast"/>
              <w:rPr>
                <w:rFonts w:ascii="Arial" w:hAnsi="Arial" w:cs="Arial"/>
                <w:i/>
                <w:iCs/>
                <w:color w:val="C00000"/>
                <w:sz w:val="20"/>
                <w:szCs w:val="20"/>
              </w:rPr>
            </w:pPr>
          </w:p>
          <w:p w14:paraId="5DCA5B47" w14:textId="77777777"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2750 kilograms, together with all installed, incorporated or attached accessories, parts and equipment (other than aircraft engines), and all data, manuals and records relating thereto; [p art 2(e)]</w:instrText>
            </w:r>
            <w:r w:rsidRPr="00A365BC">
              <w:rPr>
                <w:rFonts w:ascii="Arial" w:hAnsi="Arial" w:cs="Arial"/>
                <w:i/>
                <w:iCs/>
                <w:color w:val="C00000"/>
                <w:sz w:val="20"/>
                <w:szCs w:val="20"/>
              </w:rPr>
              <w:br/>
            </w:r>
            <w:r w:rsidRPr="00A365BC">
              <w:rPr>
                <w:rFonts w:ascii="Arial" w:hAnsi="Arial" w:cs="Arial"/>
                <w:i/>
                <w:iCs/>
                <w:color w:val="C00000"/>
                <w:sz w:val="20"/>
                <w:szCs w:val="20"/>
              </w:rPr>
              <w:br/>
              <w:instrText>***</w:instrText>
            </w:r>
            <w:r w:rsidRPr="00A365BC">
              <w:rPr>
                <w:rFonts w:ascii="Arial" w:hAnsi="Arial" w:cs="Arial"/>
                <w:i/>
                <w:iCs/>
                <w:color w:val="C00000"/>
                <w:sz w:val="20"/>
                <w:szCs w:val="20"/>
              </w:rPr>
              <w:br/>
              <w:instrText>"</w:instrText>
            </w:r>
            <w:r w:rsidR="00FA12FA" w:rsidRPr="00A365BC">
              <w:rPr>
                <w:rFonts w:ascii="Arial" w:hAnsi="Arial" w:cs="Arial"/>
                <w:i/>
                <w:iCs/>
                <w:color w:val="C00000"/>
                <w:sz w:val="20"/>
                <w:szCs w:val="20"/>
              </w:rPr>
              <w:fldChar w:fldCharType="separate"/>
            </w:r>
            <w:r w:rsidR="00412921" w:rsidRPr="00A365BC">
              <w:rPr>
                <w:rStyle w:val="Hyperlink"/>
                <w:rFonts w:ascii="Arial" w:hAnsi="Arial" w:cs="Arial"/>
                <w:i/>
                <w:iCs/>
                <w:color w:val="C00000"/>
                <w:sz w:val="20"/>
                <w:szCs w:val="20"/>
                <w:u w:val="none"/>
              </w:rPr>
              <w:t>A</w:t>
            </w:r>
            <w:r w:rsidR="008C53BA" w:rsidRPr="00A365BC">
              <w:rPr>
                <w:rStyle w:val="Hyperlink"/>
                <w:rFonts w:ascii="Arial" w:hAnsi="Arial" w:cs="Arial"/>
                <w:i/>
                <w:iCs/>
                <w:color w:val="C00000"/>
                <w:sz w:val="20"/>
                <w:szCs w:val="20"/>
                <w:u w:val="none"/>
              </w:rPr>
              <w:t>irframes</w:t>
            </w:r>
            <w:bookmarkEnd w:id="13"/>
            <w:r w:rsidR="00FA12FA" w:rsidRPr="00A365BC">
              <w:rPr>
                <w:rFonts w:ascii="Arial" w:hAnsi="Arial" w:cs="Arial"/>
                <w:i/>
                <w:iCs/>
                <w:color w:val="C00000"/>
                <w:sz w:val="20"/>
                <w:szCs w:val="20"/>
              </w:rPr>
              <w:fldChar w:fldCharType="end"/>
            </w:r>
            <w:r w:rsidR="00E53EFA" w:rsidRPr="00A365BC">
              <w:rPr>
                <w:rFonts w:ascii="Arial" w:hAnsi="Arial" w:cs="Arial"/>
                <w:sz w:val="20"/>
                <w:szCs w:val="20"/>
              </w:rPr>
              <w:t xml:space="preserve">, </w:t>
            </w:r>
            <w:bookmarkStart w:id="14" w:name="aircraft_engines1"/>
            <w:r w:rsidR="00FA12FA"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HYPERLINK  \l "aircraft_engines1" \o "\“aircraft engines\” means aircraft engines (other than those used in military, customs or police services) powered by jet propulsion or turbine or piston technology and:</w:instrText>
            </w:r>
          </w:p>
          <w:p w14:paraId="613CE721" w14:textId="77777777" w:rsidR="00171025" w:rsidRPr="00A365BC" w:rsidRDefault="00171025" w:rsidP="00171025">
            <w:pPr>
              <w:spacing w:after="120" w:line="240" w:lineRule="atLeast"/>
              <w:rPr>
                <w:rFonts w:ascii="Arial" w:hAnsi="Arial" w:cs="Arial"/>
                <w:i/>
                <w:iCs/>
                <w:color w:val="C00000"/>
                <w:sz w:val="20"/>
                <w:szCs w:val="20"/>
              </w:rPr>
            </w:pPr>
          </w:p>
          <w:p w14:paraId="5D9D4D55" w14:textId="7B693163"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in the case of jet propulsion aircraft engines, have at least 1750 lb of thrust or its equivalent; and</w:instrText>
            </w:r>
          </w:p>
          <w:p w14:paraId="0D9896F5" w14:textId="77777777" w:rsidR="00171025" w:rsidRPr="00A365BC" w:rsidRDefault="00171025" w:rsidP="00171025">
            <w:pPr>
              <w:spacing w:after="120" w:line="240" w:lineRule="atLeast"/>
              <w:rPr>
                <w:rFonts w:ascii="Arial" w:hAnsi="Arial" w:cs="Arial"/>
                <w:i/>
                <w:iCs/>
                <w:color w:val="C00000"/>
                <w:sz w:val="20"/>
                <w:szCs w:val="20"/>
              </w:rPr>
            </w:pPr>
          </w:p>
          <w:p w14:paraId="1062FC76" w14:textId="77777777"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6E0EB0A8" w14:textId="77777777" w:rsidR="00171025" w:rsidRPr="00A365BC" w:rsidRDefault="00171025" w:rsidP="00171025">
            <w:pPr>
              <w:spacing w:after="120" w:line="240" w:lineRule="atLeast"/>
              <w:rPr>
                <w:rFonts w:ascii="Arial" w:hAnsi="Arial" w:cs="Arial"/>
                <w:i/>
                <w:iCs/>
                <w:color w:val="C00000"/>
                <w:sz w:val="20"/>
                <w:szCs w:val="20"/>
              </w:rPr>
            </w:pPr>
          </w:p>
          <w:p w14:paraId="16F9A763" w14:textId="77777777"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083C491" w14:textId="2F0C3A20"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FA12FA" w:rsidRPr="00A365BC">
              <w:rPr>
                <w:rFonts w:ascii="Arial" w:hAnsi="Arial" w:cs="Arial"/>
                <w:i/>
                <w:iCs/>
                <w:color w:val="C00000"/>
                <w:sz w:val="20"/>
                <w:szCs w:val="20"/>
              </w:rPr>
              <w:fldChar w:fldCharType="separate"/>
            </w:r>
            <w:r w:rsidR="007D5090" w:rsidRPr="00A365BC">
              <w:rPr>
                <w:rStyle w:val="Hyperlink"/>
                <w:rFonts w:ascii="Arial" w:hAnsi="Arial" w:cs="Arial"/>
                <w:i/>
                <w:iCs/>
                <w:color w:val="C00000"/>
                <w:sz w:val="20"/>
                <w:szCs w:val="20"/>
                <w:u w:val="none"/>
              </w:rPr>
              <w:t>a</w:t>
            </w:r>
            <w:r w:rsidR="007E6A7B" w:rsidRPr="00A365BC">
              <w:rPr>
                <w:rStyle w:val="Hyperlink"/>
                <w:rFonts w:ascii="Arial" w:hAnsi="Arial" w:cs="Arial"/>
                <w:i/>
                <w:iCs/>
                <w:color w:val="C00000"/>
                <w:sz w:val="20"/>
                <w:szCs w:val="20"/>
                <w:u w:val="none"/>
              </w:rPr>
              <w:t xml:space="preserve">ircraft </w:t>
            </w:r>
            <w:r w:rsidR="008C53BA" w:rsidRPr="00A365BC">
              <w:rPr>
                <w:rStyle w:val="Hyperlink"/>
                <w:rFonts w:ascii="Arial" w:hAnsi="Arial" w:cs="Arial"/>
                <w:i/>
                <w:iCs/>
                <w:color w:val="C00000"/>
                <w:sz w:val="20"/>
                <w:szCs w:val="20"/>
                <w:u w:val="none"/>
              </w:rPr>
              <w:t>engines</w:t>
            </w:r>
            <w:bookmarkEnd w:id="14"/>
            <w:r w:rsidR="00FA12FA" w:rsidRPr="00A365BC">
              <w:rPr>
                <w:rFonts w:ascii="Arial" w:hAnsi="Arial" w:cs="Arial"/>
                <w:i/>
                <w:iCs/>
                <w:color w:val="C00000"/>
                <w:sz w:val="20"/>
                <w:szCs w:val="20"/>
              </w:rPr>
              <w:fldChar w:fldCharType="end"/>
            </w:r>
            <w:r w:rsidR="00AC7058" w:rsidRPr="00A365BC">
              <w:rPr>
                <w:rFonts w:ascii="Arial" w:hAnsi="Arial" w:cs="Arial"/>
                <w:color w:val="C00000"/>
                <w:sz w:val="20"/>
                <w:szCs w:val="20"/>
              </w:rPr>
              <w:t xml:space="preserve">, </w:t>
            </w:r>
            <w:r w:rsidR="001B7061" w:rsidRPr="00A365BC">
              <w:rPr>
                <w:rFonts w:ascii="Arial" w:hAnsi="Arial" w:cs="Arial"/>
                <w:sz w:val="20"/>
                <w:szCs w:val="20"/>
              </w:rPr>
              <w:t xml:space="preserve">and </w:t>
            </w:r>
            <w:bookmarkStart w:id="15" w:name="helicopters1"/>
            <w:r w:rsidR="00FA12FA"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HYPERLINK  \l "helicopters1" \o "\“helicopters\</w:instrText>
            </w:r>
            <w:r w:rsidR="0038077B" w:rsidRPr="00A365BC">
              <w:rPr>
                <w:rFonts w:ascii="Arial" w:hAnsi="Arial" w:cs="Arial"/>
                <w:i/>
                <w:iCs/>
                <w:color w:val="C00000"/>
                <w:sz w:val="20"/>
                <w:szCs w:val="20"/>
              </w:rPr>
              <w:instrText>“</w:instrText>
            </w:r>
            <w:r w:rsidRPr="00A365BC">
              <w:rPr>
                <w:rFonts w:ascii="Arial" w:hAnsi="Arial" w:cs="Arial"/>
                <w:i/>
                <w:iCs/>
                <w:color w:val="C00000"/>
                <w:sz w:val="20"/>
                <w:szCs w:val="20"/>
              </w:rPr>
              <w:instrText xml:space="preserve">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25EA8141" w14:textId="77777777" w:rsidR="004624CB" w:rsidRPr="00A365BC" w:rsidRDefault="004624CB" w:rsidP="00171025">
            <w:pPr>
              <w:spacing w:after="120" w:line="240" w:lineRule="atLeast"/>
              <w:rPr>
                <w:rFonts w:ascii="Arial" w:hAnsi="Arial" w:cs="Arial"/>
                <w:i/>
                <w:iCs/>
                <w:color w:val="C00000"/>
                <w:sz w:val="20"/>
                <w:szCs w:val="20"/>
              </w:rPr>
            </w:pPr>
          </w:p>
          <w:p w14:paraId="6A18DF5E" w14:textId="77777777"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five (5) persons including crew; or</w:instrText>
            </w:r>
          </w:p>
          <w:p w14:paraId="2A49193C" w14:textId="77777777" w:rsidR="004624CB" w:rsidRPr="00A365BC" w:rsidRDefault="004624CB" w:rsidP="00171025">
            <w:pPr>
              <w:spacing w:after="120" w:line="240" w:lineRule="atLeast"/>
              <w:rPr>
                <w:rFonts w:ascii="Arial" w:hAnsi="Arial" w:cs="Arial"/>
                <w:i/>
                <w:iCs/>
                <w:color w:val="C00000"/>
                <w:sz w:val="20"/>
                <w:szCs w:val="20"/>
              </w:rPr>
            </w:pPr>
          </w:p>
          <w:p w14:paraId="00C4A002" w14:textId="671BA300"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02A54D2E" w14:textId="77777777" w:rsidR="00171025" w:rsidRPr="00A365BC" w:rsidRDefault="00171025" w:rsidP="00171025">
            <w:pPr>
              <w:spacing w:after="120" w:line="240" w:lineRule="atLeast"/>
              <w:rPr>
                <w:rFonts w:ascii="Arial" w:hAnsi="Arial" w:cs="Arial"/>
                <w:i/>
                <w:iCs/>
                <w:color w:val="C00000"/>
                <w:sz w:val="20"/>
                <w:szCs w:val="20"/>
              </w:rPr>
            </w:pPr>
          </w:p>
          <w:p w14:paraId="17504F38" w14:textId="77777777" w:rsidR="00171025" w:rsidRPr="00A365BC" w:rsidRDefault="00171025" w:rsidP="00171025">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863C266" w14:textId="2A11733F" w:rsidR="0038077B" w:rsidRPr="00A365BC" w:rsidRDefault="00171025"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FA12FA" w:rsidRPr="00A365BC">
              <w:rPr>
                <w:rFonts w:ascii="Arial" w:hAnsi="Arial" w:cs="Arial"/>
                <w:i/>
                <w:iCs/>
                <w:color w:val="C00000"/>
                <w:sz w:val="20"/>
                <w:szCs w:val="20"/>
              </w:rPr>
              <w:fldChar w:fldCharType="separate"/>
            </w:r>
            <w:r w:rsidR="001B7061" w:rsidRPr="00A365BC">
              <w:rPr>
                <w:rStyle w:val="Hyperlink"/>
                <w:rFonts w:ascii="Arial" w:hAnsi="Arial" w:cs="Arial"/>
                <w:i/>
                <w:iCs/>
                <w:color w:val="C00000"/>
                <w:sz w:val="20"/>
                <w:szCs w:val="20"/>
                <w:u w:val="none"/>
              </w:rPr>
              <w:t>helicopters</w:t>
            </w:r>
            <w:bookmarkEnd w:id="15"/>
            <w:r w:rsidR="00FA12FA" w:rsidRPr="00A365BC">
              <w:rPr>
                <w:rFonts w:ascii="Arial" w:hAnsi="Arial" w:cs="Arial"/>
                <w:i/>
                <w:iCs/>
                <w:color w:val="C00000"/>
                <w:sz w:val="20"/>
                <w:szCs w:val="20"/>
              </w:rPr>
              <w:fldChar w:fldCharType="end"/>
            </w:r>
            <w:r w:rsidR="001B7061" w:rsidRPr="00A365BC">
              <w:rPr>
                <w:rFonts w:ascii="Arial" w:hAnsi="Arial" w:cs="Arial"/>
                <w:color w:val="C00000"/>
                <w:sz w:val="20"/>
                <w:szCs w:val="20"/>
              </w:rPr>
              <w:t xml:space="preserve"> </w:t>
            </w:r>
            <w:r w:rsidR="00412921" w:rsidRPr="00A365BC">
              <w:rPr>
                <w:rFonts w:ascii="Arial" w:hAnsi="Arial" w:cs="Arial"/>
                <w:sz w:val="20"/>
                <w:szCs w:val="20"/>
              </w:rPr>
              <w:t xml:space="preserve">treated </w:t>
            </w:r>
            <w:r w:rsidR="008C53BA" w:rsidRPr="00A365BC">
              <w:rPr>
                <w:rFonts w:ascii="Arial" w:hAnsi="Arial" w:cs="Arial"/>
                <w:sz w:val="20"/>
                <w:szCs w:val="20"/>
              </w:rPr>
              <w:t xml:space="preserve">as separate </w:t>
            </w:r>
            <w:bookmarkStart w:id="16" w:name="objects1"/>
            <w:r w:rsidR="00FA12FA" w:rsidRPr="00A365BC">
              <w:rPr>
                <w:rFonts w:ascii="Arial" w:hAnsi="Arial" w:cs="Arial"/>
                <w:i/>
                <w:iCs/>
                <w:color w:val="C00000"/>
                <w:sz w:val="20"/>
                <w:szCs w:val="20"/>
              </w:rPr>
              <w:fldChar w:fldCharType="begin"/>
            </w:r>
            <w:r w:rsidR="0038077B" w:rsidRPr="00A365BC">
              <w:rPr>
                <w:rFonts w:ascii="Arial" w:hAnsi="Arial" w:cs="Arial"/>
                <w:i/>
                <w:iCs/>
                <w:color w:val="C00000"/>
                <w:sz w:val="20"/>
                <w:szCs w:val="20"/>
              </w:rPr>
              <w:instrText>HYPERLINK  \l "objects1" \o "\“object\” means an object of a category to which Article 2 applies; [c art 1(u)]</w:instrText>
            </w:r>
          </w:p>
          <w:p w14:paraId="36259481" w14:textId="77777777" w:rsidR="0038077B" w:rsidRPr="00A365BC" w:rsidRDefault="0038077B" w:rsidP="0038077B">
            <w:pPr>
              <w:spacing w:after="120" w:line="240" w:lineRule="atLeast"/>
              <w:rPr>
                <w:rFonts w:ascii="Arial" w:hAnsi="Arial" w:cs="Arial"/>
                <w:i/>
                <w:iCs/>
                <w:color w:val="C00000"/>
                <w:sz w:val="20"/>
                <w:szCs w:val="20"/>
              </w:rPr>
            </w:pPr>
          </w:p>
          <w:p w14:paraId="5ABEDD59"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4841BB8" w14:textId="1D108982" w:rsidR="007D5090" w:rsidRPr="00A365BC" w:rsidRDefault="0038077B" w:rsidP="00171025">
            <w:pPr>
              <w:spacing w:after="120" w:line="240" w:lineRule="atLeast"/>
              <w:rPr>
                <w:rFonts w:ascii="Arial" w:hAnsi="Arial" w:cs="Arial"/>
                <w:sz w:val="20"/>
                <w:szCs w:val="20"/>
              </w:rPr>
            </w:pPr>
            <w:r w:rsidRPr="00A365BC">
              <w:rPr>
                <w:rFonts w:ascii="Arial" w:hAnsi="Arial" w:cs="Arial"/>
                <w:i/>
                <w:iCs/>
                <w:color w:val="C00000"/>
                <w:sz w:val="20"/>
                <w:szCs w:val="20"/>
              </w:rPr>
              <w:instrText>"</w:instrText>
            </w:r>
            <w:r w:rsidR="00FA12FA" w:rsidRPr="00A365BC">
              <w:rPr>
                <w:rFonts w:ascii="Arial" w:hAnsi="Arial" w:cs="Arial"/>
                <w:i/>
                <w:iCs/>
                <w:color w:val="C00000"/>
                <w:sz w:val="20"/>
                <w:szCs w:val="20"/>
              </w:rPr>
              <w:fldChar w:fldCharType="separate"/>
            </w:r>
            <w:bookmarkEnd w:id="16"/>
            <w:r w:rsidRPr="00A365BC">
              <w:rPr>
                <w:rStyle w:val="Hyperlink"/>
                <w:rFonts w:ascii="Arial" w:hAnsi="Arial" w:cs="Arial"/>
                <w:i/>
                <w:iCs/>
                <w:color w:val="C00000"/>
                <w:sz w:val="20"/>
                <w:szCs w:val="20"/>
                <w:u w:val="none"/>
              </w:rPr>
              <w:t>objects</w:t>
            </w:r>
            <w:r w:rsidR="00FA12FA" w:rsidRPr="00A365BC">
              <w:rPr>
                <w:rFonts w:ascii="Arial" w:hAnsi="Arial" w:cs="Arial"/>
                <w:i/>
                <w:iCs/>
                <w:color w:val="C00000"/>
                <w:sz w:val="20"/>
                <w:szCs w:val="20"/>
              </w:rPr>
              <w:fldChar w:fldCharType="end"/>
            </w:r>
            <w:r w:rsidR="00FA3A04" w:rsidRPr="00A365BC">
              <w:rPr>
                <w:rFonts w:ascii="Arial" w:hAnsi="Arial" w:cs="Arial"/>
                <w:sz w:val="20"/>
                <w:szCs w:val="20"/>
              </w:rPr>
              <w:t xml:space="preserve"> (r</w:t>
            </w:r>
            <w:r w:rsidR="000E4A17" w:rsidRPr="00A365BC">
              <w:rPr>
                <w:rFonts w:ascii="Arial" w:hAnsi="Arial" w:cs="Arial"/>
                <w:sz w:val="20"/>
                <w:szCs w:val="20"/>
              </w:rPr>
              <w:t xml:space="preserve">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_Ref138354793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1.1.1.1</w:t>
            </w:r>
            <w:r w:rsidR="00BF3BF3" w:rsidRPr="00A365BC">
              <w:rPr>
                <w:rFonts w:ascii="Arial" w:hAnsi="Arial" w:cs="Arial"/>
                <w:sz w:val="20"/>
                <w:szCs w:val="20"/>
              </w:rPr>
              <w:fldChar w:fldCharType="end"/>
            </w:r>
            <w:r w:rsidR="00FA3A04" w:rsidRPr="00A365BC">
              <w:rPr>
                <w:rFonts w:ascii="Arial" w:hAnsi="Arial" w:cs="Arial"/>
                <w:sz w:val="20"/>
                <w:szCs w:val="20"/>
              </w:rPr>
              <w:t>)</w:t>
            </w:r>
            <w:r w:rsidR="000E4A17"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6B285262" w14:textId="269C3CF5" w:rsidR="008C53BA" w:rsidRPr="00A365BC" w:rsidRDefault="000F5C97" w:rsidP="005E687B">
            <w:pPr>
              <w:spacing w:after="0" w:line="240" w:lineRule="atLeast"/>
              <w:jc w:val="left"/>
              <w:rPr>
                <w:rFonts w:ascii="Arial" w:hAnsi="Arial" w:cs="Arial"/>
                <w:color w:val="FF0000"/>
                <w:sz w:val="20"/>
                <w:szCs w:val="20"/>
              </w:rPr>
            </w:pPr>
            <w:hyperlink r:id="rId30" w:anchor="S1121_238" w:history="1">
              <w:r w:rsidR="008C53BA" w:rsidRPr="00A365BC">
                <w:rPr>
                  <w:rStyle w:val="Hyperlink"/>
                  <w:rFonts w:ascii="Arial" w:hAnsi="Arial" w:cs="Arial"/>
                  <w:sz w:val="20"/>
                  <w:szCs w:val="20"/>
                </w:rPr>
                <w:t>2.38</w:t>
              </w:r>
            </w:hyperlink>
            <w:r w:rsidR="008C53BA" w:rsidRPr="00A365BC">
              <w:rPr>
                <w:rFonts w:ascii="Arial" w:hAnsi="Arial" w:cs="Arial"/>
                <w:color w:val="FF0000"/>
                <w:sz w:val="20"/>
                <w:szCs w:val="20"/>
              </w:rPr>
              <w:t xml:space="preserve"> and </w:t>
            </w:r>
            <w:hyperlink r:id="rId31" w:anchor="S1121_36" w:history="1">
              <w:r w:rsidR="008C53BA" w:rsidRPr="00A365BC">
                <w:rPr>
                  <w:rStyle w:val="Hyperlink"/>
                  <w:rFonts w:ascii="Arial" w:hAnsi="Arial" w:cs="Arial"/>
                  <w:sz w:val="20"/>
                  <w:szCs w:val="20"/>
                </w:rPr>
                <w:t>3.6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463F139" w14:textId="6CADE952" w:rsidR="00593C21" w:rsidRPr="00A365BC" w:rsidRDefault="000F5C97" w:rsidP="006B0B2F">
            <w:pPr>
              <w:spacing w:after="120" w:line="240" w:lineRule="atLeast"/>
              <w:jc w:val="left"/>
              <w:rPr>
                <w:rFonts w:ascii="Arial" w:hAnsi="Arial" w:cs="Arial"/>
                <w:sz w:val="20"/>
                <w:szCs w:val="20"/>
              </w:rPr>
            </w:pPr>
            <w:hyperlink r:id="rId32" w:anchor="S1121_39" w:history="1">
              <w:r w:rsidR="008C53BA" w:rsidRPr="00A365BC">
                <w:rPr>
                  <w:rStyle w:val="Hyperlink"/>
                  <w:rFonts w:ascii="Arial" w:hAnsi="Arial" w:cs="Arial"/>
                  <w:sz w:val="20"/>
                  <w:szCs w:val="20"/>
                </w:rPr>
                <w:t>3.9</w:t>
              </w:r>
            </w:hyperlink>
            <w:r w:rsidR="008C53BA" w:rsidRPr="00A365BC">
              <w:rPr>
                <w:rFonts w:ascii="Arial" w:hAnsi="Arial" w:cs="Arial"/>
                <w:sz w:val="20"/>
                <w:szCs w:val="20"/>
              </w:rPr>
              <w:t xml:space="preserve">, </w:t>
            </w:r>
            <w:hyperlink r:id="rId33" w:anchor="S1121_311" w:history="1">
              <w:r w:rsidR="008C53BA" w:rsidRPr="00A365BC">
                <w:rPr>
                  <w:rStyle w:val="Hyperlink"/>
                  <w:rFonts w:ascii="Arial" w:hAnsi="Arial" w:cs="Arial"/>
                  <w:sz w:val="20"/>
                  <w:szCs w:val="20"/>
                </w:rPr>
                <w:t>3.11</w:t>
              </w:r>
            </w:hyperlink>
            <w:r w:rsidR="008C53BA" w:rsidRPr="00A365BC">
              <w:rPr>
                <w:rFonts w:ascii="Arial" w:hAnsi="Arial" w:cs="Arial"/>
                <w:sz w:val="20"/>
                <w:szCs w:val="20"/>
              </w:rPr>
              <w:t xml:space="preserve">, </w:t>
            </w:r>
            <w:hyperlink r:id="rId34" w:anchor="S1121_372" w:history="1">
              <w:r w:rsidR="008C53BA" w:rsidRPr="00A365BC">
                <w:rPr>
                  <w:rStyle w:val="Hyperlink"/>
                  <w:rFonts w:ascii="Arial" w:hAnsi="Arial" w:cs="Arial"/>
                  <w:sz w:val="20"/>
                  <w:szCs w:val="20"/>
                </w:rPr>
                <w:t>3.72</w:t>
              </w:r>
            </w:hyperlink>
            <w:r w:rsidR="008C53BA" w:rsidRPr="00A365BC">
              <w:rPr>
                <w:rFonts w:ascii="Arial" w:hAnsi="Arial" w:cs="Arial"/>
                <w:sz w:val="20"/>
                <w:szCs w:val="20"/>
              </w:rPr>
              <w:t xml:space="preserve">, </w:t>
            </w:r>
            <w:hyperlink r:id="rId35" w:anchor="S1121_455" w:history="1">
              <w:r w:rsidR="008C53BA" w:rsidRPr="00A365BC">
                <w:rPr>
                  <w:rStyle w:val="Hyperlink"/>
                  <w:rFonts w:ascii="Arial" w:hAnsi="Arial" w:cs="Arial"/>
                  <w:sz w:val="20"/>
                  <w:szCs w:val="20"/>
                </w:rPr>
                <w:t>4.55</w:t>
              </w:r>
            </w:hyperlink>
            <w:r w:rsidR="008C53BA" w:rsidRPr="00A365BC">
              <w:rPr>
                <w:rFonts w:ascii="Arial" w:hAnsi="Arial" w:cs="Arial"/>
                <w:sz w:val="20"/>
                <w:szCs w:val="20"/>
              </w:rPr>
              <w:t xml:space="preserve">, </w:t>
            </w:r>
            <w:hyperlink r:id="rId36" w:anchor="S1121_53" w:history="1">
              <w:r w:rsidR="008C53BA" w:rsidRPr="00A365BC">
                <w:rPr>
                  <w:rStyle w:val="Hyperlink"/>
                  <w:rFonts w:ascii="Arial" w:hAnsi="Arial" w:cs="Arial"/>
                  <w:sz w:val="20"/>
                  <w:szCs w:val="20"/>
                </w:rPr>
                <w:t>5.3</w:t>
              </w:r>
            </w:hyperlink>
            <w:r w:rsidR="008C53BA" w:rsidRPr="00A365BC">
              <w:rPr>
                <w:rFonts w:ascii="Arial" w:hAnsi="Arial" w:cs="Arial"/>
                <w:sz w:val="20"/>
                <w:szCs w:val="20"/>
              </w:rPr>
              <w:t xml:space="preserve">, </w:t>
            </w:r>
            <w:hyperlink r:id="rId37" w:anchor="S1121_55" w:history="1">
              <w:r w:rsidR="008C53BA" w:rsidRPr="00A365BC">
                <w:rPr>
                  <w:rStyle w:val="Hyperlink"/>
                  <w:rFonts w:ascii="Arial" w:hAnsi="Arial" w:cs="Arial"/>
                  <w:sz w:val="20"/>
                  <w:szCs w:val="20"/>
                </w:rPr>
                <w:t>5.5</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38" w:anchor="S1121_57" w:history="1">
              <w:r w:rsidR="008C53BA" w:rsidRPr="00A365BC">
                <w:rPr>
                  <w:rStyle w:val="Hyperlink"/>
                  <w:rFonts w:ascii="Arial" w:hAnsi="Arial" w:cs="Arial"/>
                  <w:sz w:val="20"/>
                  <w:szCs w:val="20"/>
                </w:rPr>
                <w:t>5.7</w:t>
              </w:r>
            </w:hyperlink>
            <w:r w:rsidR="008C53BA" w:rsidRPr="00A365BC">
              <w:rPr>
                <w:rFonts w:ascii="Arial" w:hAnsi="Arial" w:cs="Arial"/>
                <w:sz w:val="20"/>
                <w:szCs w:val="20"/>
              </w:rPr>
              <w:t xml:space="preserve"> (</w:t>
            </w:r>
            <w:r w:rsidR="008C53BA" w:rsidRPr="00A365BC">
              <w:rPr>
                <w:rFonts w:ascii="Arial" w:hAnsi="Arial" w:cs="Arial"/>
                <w:i/>
                <w:iCs/>
                <w:sz w:val="20"/>
                <w:szCs w:val="20"/>
              </w:rPr>
              <w:t>Separate objects and international interests</w:t>
            </w:r>
            <w:r w:rsidR="008C53BA" w:rsidRPr="00A365BC">
              <w:rPr>
                <w:rFonts w:ascii="Arial" w:hAnsi="Arial" w:cs="Arial"/>
                <w:sz w:val="20"/>
                <w:szCs w:val="20"/>
              </w:rPr>
              <w:t>)</w:t>
            </w:r>
            <w:r w:rsidR="00412921" w:rsidRPr="00A365BC">
              <w:rPr>
                <w:rFonts w:ascii="Arial" w:hAnsi="Arial" w:cs="Arial"/>
                <w:sz w:val="20"/>
                <w:szCs w:val="20"/>
              </w:rPr>
              <w:t xml:space="preserve">; </w:t>
            </w:r>
            <w:hyperlink r:id="rId39" w:anchor="S1121_431" w:history="1">
              <w:r w:rsidR="008C53BA" w:rsidRPr="00A365BC">
                <w:rPr>
                  <w:rStyle w:val="Hyperlink"/>
                  <w:rFonts w:ascii="Arial" w:hAnsi="Arial" w:cs="Arial"/>
                  <w:sz w:val="20"/>
                  <w:szCs w:val="20"/>
                </w:rPr>
                <w:t>4.31</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object</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2929EB54" w14:textId="66DCE03A" w:rsidR="008C53BA" w:rsidRPr="00A365BC" w:rsidRDefault="00993658"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 </w:t>
            </w:r>
            <w:bookmarkStart w:id="17" w:name="DocXTextRef2"/>
            <w:r w:rsidRPr="00A365BC">
              <w:rPr>
                <w:rFonts w:ascii="Arial" w:hAnsi="Arial" w:cs="Arial"/>
                <w:sz w:val="20"/>
                <w:szCs w:val="20"/>
              </w:rPr>
              <w:t>1(u)</w:t>
            </w:r>
            <w:bookmarkEnd w:id="17"/>
            <w:r w:rsidRPr="00A365BC">
              <w:rPr>
                <w:rFonts w:ascii="Arial" w:hAnsi="Arial" w:cs="Arial"/>
                <w:sz w:val="20"/>
                <w:szCs w:val="20"/>
              </w:rPr>
              <w:t>; p arts I</w:t>
            </w:r>
            <w:r w:rsidR="007600C0" w:rsidRPr="00A365BC">
              <w:rPr>
                <w:rFonts w:ascii="Arial" w:hAnsi="Arial" w:cs="Arial"/>
                <w:sz w:val="20"/>
                <w:szCs w:val="20"/>
              </w:rPr>
              <w:t>(2)</w:t>
            </w:r>
            <w:r w:rsidR="0077473A" w:rsidRPr="00A365BC">
              <w:rPr>
                <w:rFonts w:ascii="Arial" w:hAnsi="Arial" w:cs="Arial"/>
                <w:sz w:val="20"/>
                <w:szCs w:val="20"/>
              </w:rPr>
              <w:t>(</w:t>
            </w:r>
            <w:r w:rsidRPr="00A365BC">
              <w:rPr>
                <w:rFonts w:ascii="Arial" w:hAnsi="Arial" w:cs="Arial"/>
                <w:sz w:val="20"/>
                <w:szCs w:val="20"/>
              </w:rPr>
              <w:t>a)-(c), 1</w:t>
            </w:r>
            <w:r w:rsidR="0077473A" w:rsidRPr="00A365BC">
              <w:rPr>
                <w:rFonts w:ascii="Arial" w:hAnsi="Arial" w:cs="Arial"/>
                <w:sz w:val="20"/>
                <w:szCs w:val="20"/>
              </w:rPr>
              <w:t>(2)</w:t>
            </w:r>
            <w:r w:rsidRPr="00A365BC">
              <w:rPr>
                <w:rFonts w:ascii="Arial" w:hAnsi="Arial" w:cs="Arial"/>
                <w:sz w:val="20"/>
                <w:szCs w:val="20"/>
              </w:rPr>
              <w:t>(e)</w:t>
            </w:r>
            <w:r w:rsidR="00AC7058" w:rsidRPr="00A365BC">
              <w:rPr>
                <w:rFonts w:ascii="Arial" w:hAnsi="Arial" w:cs="Arial"/>
                <w:sz w:val="20"/>
                <w:szCs w:val="20"/>
              </w:rPr>
              <w:t>,</w:t>
            </w:r>
            <w:r w:rsidRPr="00A365BC">
              <w:rPr>
                <w:rFonts w:ascii="Arial" w:hAnsi="Arial" w:cs="Arial"/>
                <w:sz w:val="20"/>
                <w:szCs w:val="20"/>
              </w:rPr>
              <w:t xml:space="preserve"> and I</w:t>
            </w:r>
            <w:r w:rsidR="0077473A" w:rsidRPr="00A365BC">
              <w:rPr>
                <w:rFonts w:ascii="Arial" w:hAnsi="Arial" w:cs="Arial"/>
                <w:sz w:val="20"/>
                <w:szCs w:val="20"/>
              </w:rPr>
              <w:t>(2)</w:t>
            </w:r>
            <w:r w:rsidRPr="00A365BC">
              <w:rPr>
                <w:rFonts w:ascii="Arial" w:hAnsi="Arial" w:cs="Arial"/>
                <w:sz w:val="20"/>
                <w:szCs w:val="20"/>
              </w:rPr>
              <w:t>(l)</w:t>
            </w:r>
          </w:p>
        </w:tc>
      </w:tr>
      <w:tr w:rsidR="00DD74D6" w:rsidRPr="00A365BC" w14:paraId="3CC74C54" w14:textId="77777777" w:rsidTr="00B336E3">
        <w:trPr>
          <w:cantSplit/>
          <w:jc w:val="center"/>
        </w:trPr>
        <w:tc>
          <w:tcPr>
            <w:tcW w:w="1092" w:type="dxa"/>
            <w:shd w:val="clear" w:color="auto" w:fill="DAE3F3"/>
          </w:tcPr>
          <w:p w14:paraId="51B73ADF" w14:textId="0CDB5241" w:rsidR="008C53BA" w:rsidRPr="00A365BC" w:rsidRDefault="008C53BA" w:rsidP="00125CBC">
            <w:pPr>
              <w:pStyle w:val="Level4Number"/>
              <w:rPr>
                <w:rFonts w:ascii="Arial" w:hAnsi="Arial" w:cs="Arial"/>
                <w:szCs w:val="20"/>
              </w:rPr>
            </w:pPr>
            <w:bookmarkStart w:id="18" w:name="_Ref138354824"/>
          </w:p>
        </w:tc>
        <w:bookmarkEnd w:id="18"/>
        <w:tc>
          <w:tcPr>
            <w:tcW w:w="8711" w:type="dxa"/>
            <w:shd w:val="clear" w:color="auto" w:fill="DAE3F3"/>
          </w:tcPr>
          <w:p w14:paraId="05515B2C" w14:textId="77777777" w:rsidR="0038077B" w:rsidRPr="00A365BC" w:rsidRDefault="008C53BA" w:rsidP="0038077B">
            <w:pPr>
              <w:spacing w:after="120" w:line="240" w:lineRule="atLeast"/>
              <w:rPr>
                <w:rFonts w:ascii="Arial" w:hAnsi="Arial" w:cs="Arial"/>
                <w:i/>
                <w:iCs/>
                <w:color w:val="C00000"/>
                <w:sz w:val="20"/>
                <w:szCs w:val="20"/>
              </w:rPr>
            </w:pPr>
            <w:r w:rsidRPr="00A365BC">
              <w:rPr>
                <w:rFonts w:ascii="Arial" w:hAnsi="Arial" w:cs="Arial"/>
                <w:b/>
                <w:bCs/>
                <w:sz w:val="20"/>
                <w:szCs w:val="20"/>
              </w:rPr>
              <w:t>Treatment of helicopter engines.</w:t>
            </w:r>
            <w:r w:rsidRPr="00A365BC">
              <w:rPr>
                <w:rFonts w:ascii="Arial" w:hAnsi="Arial" w:cs="Arial"/>
                <w:i/>
                <w:iCs/>
                <w:sz w:val="20"/>
                <w:szCs w:val="20"/>
              </w:rPr>
              <w:t xml:space="preserve">  </w:t>
            </w:r>
            <w:bookmarkStart w:id="19" w:name="aircraft_engines2"/>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"aircraft_engines2"</w:instrText>
            </w:r>
            <w:r w:rsidR="0038077B" w:rsidRPr="00A365BC">
              <w:rPr>
                <w:rFonts w:ascii="Arial" w:hAnsi="Arial" w:cs="Arial"/>
                <w:i/>
                <w:iCs/>
                <w:color w:val="C00000"/>
                <w:sz w:val="20"/>
                <w:szCs w:val="20"/>
              </w:rPr>
              <w:instrText xml:space="preserve"> \o "\“aircraft engines\“ means aircraft engines (other than those used in military, customs or police services) powered by jet propulsion or turbine or piston technology and:</w:instrText>
            </w:r>
          </w:p>
          <w:p w14:paraId="1D235717" w14:textId="77777777" w:rsidR="0038077B" w:rsidRPr="00A365BC" w:rsidRDefault="0038077B" w:rsidP="0038077B">
            <w:pPr>
              <w:spacing w:after="120" w:line="240" w:lineRule="atLeast"/>
              <w:rPr>
                <w:rFonts w:ascii="Arial" w:hAnsi="Arial" w:cs="Arial"/>
                <w:i/>
                <w:iCs/>
                <w:color w:val="C00000"/>
                <w:sz w:val="20"/>
                <w:szCs w:val="20"/>
              </w:rPr>
            </w:pPr>
          </w:p>
          <w:p w14:paraId="6FD0D85B"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in the case of jet propulsion aircraft engines, have at least 1750 lb of thrust or its equivalent; and</w:instrText>
            </w:r>
          </w:p>
          <w:p w14:paraId="3A091471" w14:textId="77777777" w:rsidR="0038077B" w:rsidRPr="00A365BC" w:rsidRDefault="0038077B" w:rsidP="0038077B">
            <w:pPr>
              <w:spacing w:after="120" w:line="240" w:lineRule="atLeast"/>
              <w:rPr>
                <w:rFonts w:ascii="Arial" w:hAnsi="Arial" w:cs="Arial"/>
                <w:i/>
                <w:iCs/>
                <w:color w:val="C00000"/>
                <w:sz w:val="20"/>
                <w:szCs w:val="20"/>
              </w:rPr>
            </w:pPr>
          </w:p>
          <w:p w14:paraId="096216C9"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1310C76F" w14:textId="77777777" w:rsidR="0038077B" w:rsidRPr="00A365BC" w:rsidRDefault="0038077B" w:rsidP="0038077B">
            <w:pPr>
              <w:spacing w:after="120" w:line="240" w:lineRule="atLeast"/>
              <w:rPr>
                <w:rFonts w:ascii="Arial" w:hAnsi="Arial" w:cs="Arial"/>
                <w:i/>
                <w:iCs/>
                <w:color w:val="C00000"/>
                <w:sz w:val="20"/>
                <w:szCs w:val="20"/>
              </w:rPr>
            </w:pPr>
          </w:p>
          <w:p w14:paraId="05BF9976"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3B07A34"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FA12FA"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1A5F99" w:rsidRPr="00A365BC">
              <w:rPr>
                <w:rStyle w:val="Hyperlink"/>
                <w:rFonts w:ascii="Arial" w:hAnsi="Arial" w:cs="Arial"/>
                <w:i/>
                <w:iCs/>
                <w:color w:val="C00000"/>
                <w:sz w:val="20"/>
                <w:szCs w:val="20"/>
                <w:u w:val="none"/>
              </w:rPr>
              <w:t>Aircraft engines</w:t>
            </w:r>
            <w:bookmarkEnd w:id="19"/>
            <w:r w:rsidR="00FA12FA" w:rsidRPr="00A365BC">
              <w:rPr>
                <w:rFonts w:ascii="Arial" w:hAnsi="Arial" w:cs="Arial"/>
                <w:i/>
                <w:iCs/>
                <w:color w:val="C00000"/>
                <w:sz w:val="20"/>
                <w:szCs w:val="20"/>
              </w:rPr>
              <w:fldChar w:fldCharType="end"/>
            </w:r>
            <w:r w:rsidR="001A5F99" w:rsidRPr="00A365BC">
              <w:rPr>
                <w:rFonts w:ascii="Arial" w:hAnsi="Arial" w:cs="Arial"/>
                <w:color w:val="C00000"/>
                <w:sz w:val="20"/>
                <w:szCs w:val="20"/>
              </w:rPr>
              <w:t xml:space="preserve"> </w:t>
            </w:r>
            <w:r w:rsidR="008C53BA" w:rsidRPr="00A365BC">
              <w:rPr>
                <w:rFonts w:ascii="Arial" w:hAnsi="Arial" w:cs="Arial"/>
                <w:sz w:val="20"/>
                <w:szCs w:val="20"/>
              </w:rPr>
              <w:t xml:space="preserve">installed on a </w:t>
            </w:r>
            <w:bookmarkStart w:id="20" w:name="helicopter1"/>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"helicopter1" </w:instrText>
            </w:r>
            <w:r w:rsidRPr="00A365BC">
              <w:rPr>
                <w:rFonts w:ascii="Arial" w:hAnsi="Arial" w:cs="Arial"/>
                <w:i/>
                <w:iCs/>
                <w:color w:val="C00000"/>
                <w:sz w:val="20"/>
                <w:szCs w:val="20"/>
              </w:rPr>
              <w:instrText>\o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644CFB73" w14:textId="77777777" w:rsidR="0038077B" w:rsidRPr="00A365BC" w:rsidRDefault="0038077B" w:rsidP="0038077B">
            <w:pPr>
              <w:spacing w:after="120" w:line="240" w:lineRule="atLeast"/>
              <w:rPr>
                <w:rFonts w:ascii="Arial" w:hAnsi="Arial" w:cs="Arial"/>
                <w:i/>
                <w:iCs/>
                <w:color w:val="C00000"/>
                <w:sz w:val="20"/>
                <w:szCs w:val="20"/>
              </w:rPr>
            </w:pPr>
          </w:p>
          <w:p w14:paraId="78574D74"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five (5) persons including crew; or</w:instrText>
            </w:r>
          </w:p>
          <w:p w14:paraId="484363CF" w14:textId="77777777" w:rsidR="0038077B" w:rsidRPr="00A365BC" w:rsidRDefault="0038077B" w:rsidP="0038077B">
            <w:pPr>
              <w:spacing w:after="120" w:line="240" w:lineRule="atLeast"/>
              <w:rPr>
                <w:rFonts w:ascii="Arial" w:hAnsi="Arial" w:cs="Arial"/>
                <w:i/>
                <w:iCs/>
                <w:color w:val="C00000"/>
                <w:sz w:val="20"/>
                <w:szCs w:val="20"/>
              </w:rPr>
            </w:pPr>
          </w:p>
          <w:p w14:paraId="5C58E206"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58E3FA9C" w14:textId="77777777" w:rsidR="0038077B" w:rsidRPr="00A365BC" w:rsidRDefault="0038077B" w:rsidP="0038077B">
            <w:pPr>
              <w:spacing w:after="120" w:line="240" w:lineRule="atLeast"/>
              <w:rPr>
                <w:rFonts w:ascii="Arial" w:hAnsi="Arial" w:cs="Arial"/>
                <w:i/>
                <w:iCs/>
                <w:color w:val="C00000"/>
                <w:sz w:val="20"/>
                <w:szCs w:val="20"/>
              </w:rPr>
            </w:pPr>
          </w:p>
          <w:p w14:paraId="3D122B3B"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ABC8060"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helicopter</w:t>
            </w:r>
            <w:bookmarkEnd w:id="20"/>
            <w:r w:rsidR="00FA12FA"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are components of that helicopter</w:t>
            </w:r>
            <w:r w:rsidR="00412921" w:rsidRPr="00A365BC">
              <w:rPr>
                <w:rFonts w:ascii="Arial" w:hAnsi="Arial" w:cs="Arial"/>
                <w:sz w:val="20"/>
                <w:szCs w:val="20"/>
              </w:rPr>
              <w:t xml:space="preserve"> </w:t>
            </w:r>
            <w:r w:rsidR="008C53BA" w:rsidRPr="00A365BC">
              <w:rPr>
                <w:rFonts w:ascii="Arial" w:hAnsi="Arial" w:cs="Arial"/>
                <w:sz w:val="20"/>
                <w:szCs w:val="20"/>
              </w:rPr>
              <w:t xml:space="preserve">and </w:t>
            </w:r>
            <w:r w:rsidR="00011F48" w:rsidRPr="00A365BC">
              <w:rPr>
                <w:rFonts w:ascii="Arial" w:hAnsi="Arial" w:cs="Arial"/>
                <w:sz w:val="20"/>
                <w:szCs w:val="20"/>
              </w:rPr>
              <w:t xml:space="preserve">when </w:t>
            </w:r>
            <w:r w:rsidR="00412921" w:rsidRPr="00A365BC">
              <w:rPr>
                <w:rFonts w:ascii="Arial" w:hAnsi="Arial" w:cs="Arial"/>
                <w:sz w:val="20"/>
                <w:szCs w:val="20"/>
              </w:rPr>
              <w:t xml:space="preserve">uninstalled </w:t>
            </w:r>
            <w:r w:rsidR="00281A08" w:rsidRPr="00A365BC">
              <w:rPr>
                <w:rFonts w:ascii="Arial" w:hAnsi="Arial" w:cs="Arial"/>
                <w:sz w:val="20"/>
                <w:szCs w:val="20"/>
              </w:rPr>
              <w:t xml:space="preserve">such aircraft </w:t>
            </w:r>
            <w:r w:rsidR="008C53BA" w:rsidRPr="00A365BC">
              <w:rPr>
                <w:rFonts w:ascii="Arial" w:hAnsi="Arial" w:cs="Arial"/>
                <w:sz w:val="20"/>
                <w:szCs w:val="20"/>
              </w:rPr>
              <w:t xml:space="preserve">engines are separate </w:t>
            </w:r>
            <w:bookmarkStart w:id="21" w:name="aircraft_objects3"/>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"aircraft_objects3"</w:instrText>
            </w:r>
            <w:r w:rsidRPr="00A365BC">
              <w:rPr>
                <w:rFonts w:ascii="Arial" w:hAnsi="Arial" w:cs="Arial"/>
                <w:i/>
                <w:iCs/>
                <w:color w:val="C00000"/>
                <w:sz w:val="20"/>
                <w:szCs w:val="20"/>
              </w:rPr>
              <w:instrText xml:space="preserve"> \o "\“aircraft objects\“ means airframes, aircraft engines and helicopters; [p art 2(c)]</w:instrText>
            </w:r>
          </w:p>
          <w:p w14:paraId="3C95C448" w14:textId="77777777" w:rsidR="0038077B" w:rsidRPr="00A365BC" w:rsidRDefault="0038077B" w:rsidP="0038077B">
            <w:pPr>
              <w:spacing w:after="120" w:line="240" w:lineRule="atLeast"/>
              <w:rPr>
                <w:rFonts w:ascii="Arial" w:hAnsi="Arial" w:cs="Arial"/>
                <w:i/>
                <w:iCs/>
                <w:color w:val="C00000"/>
                <w:sz w:val="20"/>
                <w:szCs w:val="20"/>
              </w:rPr>
            </w:pPr>
          </w:p>
          <w:p w14:paraId="5897DD17" w14:textId="77777777" w:rsidR="0038077B" w:rsidRPr="00A365BC" w:rsidRDefault="0038077B" w:rsidP="0038077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D5A5280" w14:textId="55099A83" w:rsidR="008C53BA" w:rsidRPr="00A365BC" w:rsidRDefault="0038077B" w:rsidP="0038077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aircraft objects</w:t>
            </w:r>
            <w:bookmarkEnd w:id="21"/>
            <w:r w:rsidR="00FA12FA" w:rsidRPr="00A365BC">
              <w:rPr>
                <w:rFonts w:ascii="Arial" w:hAnsi="Arial" w:cs="Arial"/>
                <w:i/>
                <w:iCs/>
                <w:color w:val="C00000"/>
                <w:sz w:val="20"/>
                <w:szCs w:val="20"/>
              </w:rPr>
              <w:fldChar w:fldCharType="end"/>
            </w:r>
            <w:r w:rsidR="008C53BA" w:rsidRPr="00A365BC">
              <w:rPr>
                <w:rFonts w:ascii="Arial" w:hAnsi="Arial" w:cs="Arial"/>
                <w:sz w:val="20"/>
                <w:szCs w:val="20"/>
              </w:rPr>
              <w:t>.</w:t>
            </w:r>
          </w:p>
        </w:tc>
        <w:tc>
          <w:tcPr>
            <w:tcW w:w="3420" w:type="dxa"/>
            <w:gridSpan w:val="2"/>
            <w:shd w:val="clear" w:color="auto" w:fill="DAE3F3"/>
          </w:tcPr>
          <w:p w14:paraId="0D1C025F" w14:textId="009F0935" w:rsidR="008C53BA" w:rsidRPr="00A365BC" w:rsidRDefault="000F5C97" w:rsidP="005E687B">
            <w:pPr>
              <w:spacing w:after="0" w:line="240" w:lineRule="atLeast"/>
              <w:jc w:val="left"/>
              <w:rPr>
                <w:rFonts w:ascii="Arial" w:hAnsi="Arial" w:cs="Arial"/>
                <w:color w:val="FF0000"/>
                <w:sz w:val="20"/>
                <w:szCs w:val="20"/>
              </w:rPr>
            </w:pPr>
            <w:hyperlink r:id="rId40" w:anchor="S1122_238" w:history="1">
              <w:r w:rsidR="008C53BA" w:rsidRPr="00A365BC">
                <w:rPr>
                  <w:rStyle w:val="Hyperlink"/>
                  <w:rFonts w:ascii="Arial" w:hAnsi="Arial" w:cs="Arial"/>
                  <w:sz w:val="20"/>
                  <w:szCs w:val="20"/>
                </w:rPr>
                <w:t>2.38</w:t>
              </w:r>
            </w:hyperlink>
            <w:r w:rsidR="008C53BA" w:rsidRPr="00A365BC">
              <w:rPr>
                <w:rFonts w:ascii="Arial" w:hAnsi="Arial" w:cs="Arial"/>
                <w:color w:val="FF0000"/>
                <w:sz w:val="20"/>
                <w:szCs w:val="20"/>
              </w:rPr>
              <w:t xml:space="preserve"> and </w:t>
            </w:r>
            <w:hyperlink r:id="rId41" w:anchor="S1122_36" w:history="1">
              <w:r w:rsidR="008C53BA" w:rsidRPr="00A365BC">
                <w:rPr>
                  <w:rStyle w:val="Hyperlink"/>
                  <w:rFonts w:ascii="Arial" w:hAnsi="Arial" w:cs="Arial"/>
                  <w:sz w:val="20"/>
                  <w:szCs w:val="20"/>
                </w:rPr>
                <w:t>3.6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B2F1218" w14:textId="611CBEE6" w:rsidR="00593C21" w:rsidRPr="00A365BC" w:rsidRDefault="000F5C97" w:rsidP="006B0B2F">
            <w:pPr>
              <w:spacing w:after="120" w:line="240" w:lineRule="atLeast"/>
              <w:jc w:val="left"/>
              <w:rPr>
                <w:rFonts w:ascii="Arial" w:hAnsi="Arial" w:cs="Arial"/>
                <w:sz w:val="20"/>
                <w:szCs w:val="20"/>
              </w:rPr>
            </w:pPr>
            <w:hyperlink r:id="rId42" w:anchor="S1122_39" w:history="1">
              <w:r w:rsidR="008C53BA" w:rsidRPr="00A365BC">
                <w:rPr>
                  <w:rStyle w:val="Hyperlink"/>
                  <w:rFonts w:ascii="Arial" w:hAnsi="Arial" w:cs="Arial"/>
                  <w:sz w:val="20"/>
                  <w:szCs w:val="20"/>
                </w:rPr>
                <w:t>3.9</w:t>
              </w:r>
            </w:hyperlink>
            <w:r w:rsidR="008C53BA" w:rsidRPr="00A365BC">
              <w:rPr>
                <w:rFonts w:ascii="Arial" w:hAnsi="Arial" w:cs="Arial"/>
                <w:sz w:val="20"/>
                <w:szCs w:val="20"/>
              </w:rPr>
              <w:t xml:space="preserve">, </w:t>
            </w:r>
            <w:hyperlink r:id="rId43" w:anchor="S1122_311" w:history="1">
              <w:r w:rsidR="008C53BA" w:rsidRPr="00A365BC">
                <w:rPr>
                  <w:rStyle w:val="Hyperlink"/>
                  <w:rFonts w:ascii="Arial" w:hAnsi="Arial" w:cs="Arial"/>
                  <w:sz w:val="20"/>
                  <w:szCs w:val="20"/>
                </w:rPr>
                <w:t>3.11</w:t>
              </w:r>
            </w:hyperlink>
            <w:r w:rsidR="008C53BA" w:rsidRPr="00A365BC">
              <w:rPr>
                <w:rFonts w:ascii="Arial" w:hAnsi="Arial" w:cs="Arial"/>
                <w:sz w:val="20"/>
                <w:szCs w:val="20"/>
              </w:rPr>
              <w:t xml:space="preserve">, </w:t>
            </w:r>
            <w:hyperlink r:id="rId44" w:anchor="S1122_372" w:history="1">
              <w:r w:rsidR="008C53BA" w:rsidRPr="00A365BC">
                <w:rPr>
                  <w:rStyle w:val="Hyperlink"/>
                  <w:rFonts w:ascii="Arial" w:hAnsi="Arial" w:cs="Arial"/>
                  <w:sz w:val="20"/>
                  <w:szCs w:val="20"/>
                </w:rPr>
                <w:t>3.72</w:t>
              </w:r>
            </w:hyperlink>
            <w:r w:rsidR="008C53BA" w:rsidRPr="00A365BC">
              <w:rPr>
                <w:rFonts w:ascii="Arial" w:hAnsi="Arial" w:cs="Arial"/>
                <w:sz w:val="20"/>
                <w:szCs w:val="20"/>
              </w:rPr>
              <w:t>,</w:t>
            </w:r>
            <w:r w:rsidR="001E1D16" w:rsidRPr="00A365BC">
              <w:rPr>
                <w:rFonts w:ascii="Arial" w:hAnsi="Arial" w:cs="Arial"/>
                <w:sz w:val="20"/>
                <w:szCs w:val="20"/>
              </w:rPr>
              <w:t xml:space="preserve"> </w:t>
            </w:r>
            <w:hyperlink r:id="rId45" w:anchor="S1122_455" w:history="1">
              <w:r w:rsidR="008C53BA" w:rsidRPr="00A365BC">
                <w:rPr>
                  <w:rStyle w:val="Hyperlink"/>
                  <w:rFonts w:ascii="Arial" w:hAnsi="Arial" w:cs="Arial"/>
                  <w:sz w:val="20"/>
                  <w:szCs w:val="20"/>
                </w:rPr>
                <w:t>4.55</w:t>
              </w:r>
            </w:hyperlink>
            <w:r w:rsidR="008C53BA" w:rsidRPr="00A365BC">
              <w:rPr>
                <w:rFonts w:ascii="Arial" w:hAnsi="Arial" w:cs="Arial"/>
                <w:sz w:val="20"/>
                <w:szCs w:val="20"/>
              </w:rPr>
              <w:t xml:space="preserve">, </w:t>
            </w:r>
            <w:hyperlink r:id="rId46" w:anchor="S1122_55" w:history="1">
              <w:r w:rsidR="008C53BA" w:rsidRPr="00A365BC">
                <w:rPr>
                  <w:rStyle w:val="Hyperlink"/>
                  <w:rFonts w:ascii="Arial" w:hAnsi="Arial" w:cs="Arial"/>
                  <w:sz w:val="20"/>
                  <w:szCs w:val="20"/>
                </w:rPr>
                <w:t>5.5</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47" w:anchor="S1122_57" w:history="1">
              <w:r w:rsidR="008C53BA" w:rsidRPr="00A365BC">
                <w:rPr>
                  <w:rStyle w:val="Hyperlink"/>
                  <w:rFonts w:ascii="Arial" w:hAnsi="Arial" w:cs="Arial"/>
                  <w:sz w:val="20"/>
                  <w:szCs w:val="20"/>
                </w:rPr>
                <w:t>5.7</w:t>
              </w:r>
            </w:hyperlink>
            <w:r w:rsidR="008C53BA" w:rsidRPr="00A365BC">
              <w:rPr>
                <w:rFonts w:ascii="Arial" w:hAnsi="Arial" w:cs="Arial"/>
                <w:sz w:val="20"/>
                <w:szCs w:val="20"/>
              </w:rPr>
              <w:t xml:space="preserve"> (</w:t>
            </w:r>
            <w:r w:rsidR="008C53BA" w:rsidRPr="00A365BC">
              <w:rPr>
                <w:rFonts w:ascii="Arial" w:hAnsi="Arial" w:cs="Arial"/>
                <w:i/>
                <w:iCs/>
                <w:sz w:val="20"/>
                <w:szCs w:val="20"/>
              </w:rPr>
              <w:t>Treatment of helicopter engines</w:t>
            </w:r>
            <w:r w:rsidR="008C53BA" w:rsidRPr="00A365BC">
              <w:rPr>
                <w:rFonts w:ascii="Arial" w:hAnsi="Arial" w:cs="Arial"/>
                <w:sz w:val="20"/>
                <w:szCs w:val="20"/>
              </w:rPr>
              <w:t>)</w:t>
            </w:r>
            <w:r w:rsidR="00412921" w:rsidRPr="00A365BC">
              <w:rPr>
                <w:rFonts w:ascii="Arial" w:hAnsi="Arial" w:cs="Arial"/>
                <w:sz w:val="20"/>
                <w:szCs w:val="20"/>
              </w:rPr>
              <w:t xml:space="preserve">; </w:t>
            </w:r>
            <w:hyperlink r:id="rId48" w:anchor="S1122_431" w:history="1">
              <w:r w:rsidR="008C53BA" w:rsidRPr="00A365BC">
                <w:rPr>
                  <w:rStyle w:val="Hyperlink"/>
                  <w:rFonts w:ascii="Arial" w:hAnsi="Arial" w:cs="Arial"/>
                  <w:sz w:val="20"/>
                  <w:szCs w:val="20"/>
                </w:rPr>
                <w:t>4.31</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object</w:t>
            </w:r>
            <w:r w:rsidR="008C53BA" w:rsidRPr="00A365BC">
              <w:rPr>
                <w:rFonts w:ascii="Arial" w:hAnsi="Arial" w:cs="Arial"/>
                <w:sz w:val="20"/>
                <w:szCs w:val="20"/>
              </w:rPr>
              <w:t>)</w:t>
            </w:r>
          </w:p>
        </w:tc>
        <w:tc>
          <w:tcPr>
            <w:tcW w:w="1945" w:type="dxa"/>
            <w:shd w:val="clear" w:color="auto" w:fill="DAE3F3"/>
          </w:tcPr>
          <w:p w14:paraId="07D62147" w14:textId="3304DC19" w:rsidR="008C53BA" w:rsidRPr="00A365BC" w:rsidRDefault="00273106"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 </w:t>
            </w:r>
            <w:bookmarkStart w:id="22" w:name="DocXTextRef3"/>
            <w:r w:rsidRPr="00A365BC">
              <w:rPr>
                <w:rFonts w:ascii="Arial" w:hAnsi="Arial" w:cs="Arial"/>
                <w:sz w:val="20"/>
                <w:szCs w:val="20"/>
              </w:rPr>
              <w:t>1(u</w:t>
            </w:r>
            <w:r w:rsidR="0044012F" w:rsidRPr="00A365BC">
              <w:rPr>
                <w:rFonts w:ascii="Arial" w:hAnsi="Arial" w:cs="Arial"/>
                <w:sz w:val="20"/>
                <w:szCs w:val="20"/>
              </w:rPr>
              <w:t>)</w:t>
            </w:r>
            <w:bookmarkEnd w:id="22"/>
            <w:r w:rsidRPr="00A365BC">
              <w:rPr>
                <w:rFonts w:ascii="Arial" w:hAnsi="Arial" w:cs="Arial"/>
                <w:sz w:val="20"/>
                <w:szCs w:val="20"/>
              </w:rPr>
              <w:t>; p arts I</w:t>
            </w:r>
            <w:r w:rsidR="0077473A" w:rsidRPr="00A365BC">
              <w:rPr>
                <w:rFonts w:ascii="Arial" w:hAnsi="Arial" w:cs="Arial"/>
                <w:sz w:val="20"/>
                <w:szCs w:val="20"/>
              </w:rPr>
              <w:t>(2)</w:t>
            </w:r>
            <w:r w:rsidRPr="00A365BC">
              <w:rPr>
                <w:rFonts w:ascii="Arial" w:hAnsi="Arial" w:cs="Arial"/>
                <w:sz w:val="20"/>
                <w:szCs w:val="20"/>
              </w:rPr>
              <w:t>(</w:t>
            </w:r>
            <w:r w:rsidR="00C66DD5" w:rsidRPr="00A365BC">
              <w:rPr>
                <w:rFonts w:ascii="Arial" w:hAnsi="Arial" w:cs="Arial"/>
                <w:sz w:val="20"/>
                <w:szCs w:val="20"/>
              </w:rPr>
              <w:t>b</w:t>
            </w:r>
            <w:r w:rsidRPr="00A365BC">
              <w:rPr>
                <w:rFonts w:ascii="Arial" w:hAnsi="Arial" w:cs="Arial"/>
                <w:sz w:val="20"/>
                <w:szCs w:val="20"/>
              </w:rPr>
              <w:t>) and I</w:t>
            </w:r>
            <w:r w:rsidR="0077473A" w:rsidRPr="00A365BC">
              <w:rPr>
                <w:rFonts w:ascii="Arial" w:hAnsi="Arial" w:cs="Arial"/>
                <w:sz w:val="20"/>
                <w:szCs w:val="20"/>
              </w:rPr>
              <w:t>(2)</w:t>
            </w:r>
            <w:r w:rsidRPr="00A365BC">
              <w:rPr>
                <w:rFonts w:ascii="Arial" w:hAnsi="Arial" w:cs="Arial"/>
                <w:sz w:val="20"/>
                <w:szCs w:val="20"/>
              </w:rPr>
              <w:t>(l)</w:t>
            </w:r>
          </w:p>
        </w:tc>
      </w:tr>
      <w:tr w:rsidR="00DD74D6" w:rsidRPr="00A365BC" w14:paraId="744DC837" w14:textId="77777777" w:rsidTr="00B336E3">
        <w:trPr>
          <w:cantSplit/>
          <w:jc w:val="center"/>
        </w:trPr>
        <w:tc>
          <w:tcPr>
            <w:tcW w:w="1092" w:type="dxa"/>
            <w:tcBorders>
              <w:bottom w:val="single" w:sz="4" w:space="0" w:color="FFFFFF" w:themeColor="background1"/>
            </w:tcBorders>
            <w:shd w:val="clear" w:color="auto" w:fill="DAE3F3"/>
          </w:tcPr>
          <w:p w14:paraId="44C7FA72" w14:textId="54EF3D09" w:rsidR="008C53BA" w:rsidRPr="00A365BC" w:rsidRDefault="008C53BA" w:rsidP="00125CBC">
            <w:pPr>
              <w:pStyle w:val="Level4Number"/>
              <w:rPr>
                <w:rFonts w:ascii="Arial" w:hAnsi="Arial" w:cs="Arial"/>
                <w:szCs w:val="20"/>
              </w:rPr>
            </w:pPr>
            <w:bookmarkStart w:id="23" w:name="_Ref138355289"/>
          </w:p>
        </w:tc>
        <w:bookmarkEnd w:id="23"/>
        <w:tc>
          <w:tcPr>
            <w:tcW w:w="8711" w:type="dxa"/>
            <w:tcBorders>
              <w:bottom w:val="single" w:sz="4" w:space="0" w:color="FFFFFF" w:themeColor="background1"/>
            </w:tcBorders>
            <w:shd w:val="clear" w:color="auto" w:fill="DAE3F3"/>
          </w:tcPr>
          <w:p w14:paraId="0579A4CD" w14:textId="77777777" w:rsidR="00253C58" w:rsidRPr="00A365BC" w:rsidRDefault="008C53BA" w:rsidP="00253C58">
            <w:pPr>
              <w:spacing w:after="120" w:line="240" w:lineRule="atLeast"/>
              <w:rPr>
                <w:rFonts w:ascii="Arial" w:hAnsi="Arial" w:cs="Arial"/>
                <w:i/>
                <w:iCs/>
                <w:color w:val="C00000"/>
                <w:sz w:val="20"/>
                <w:szCs w:val="20"/>
              </w:rPr>
            </w:pPr>
            <w:r w:rsidRPr="00A365BC">
              <w:rPr>
                <w:rFonts w:ascii="Arial" w:hAnsi="Arial" w:cs="Arial"/>
                <w:b/>
                <w:bCs/>
                <w:sz w:val="20"/>
                <w:szCs w:val="20"/>
              </w:rPr>
              <w:t>Registration</w:t>
            </w:r>
            <w:r w:rsidR="004B7D60" w:rsidRPr="00A365BC">
              <w:rPr>
                <w:rFonts w:ascii="Arial" w:hAnsi="Arial" w:cs="Arial"/>
                <w:b/>
                <w:bCs/>
                <w:sz w:val="20"/>
                <w:szCs w:val="20"/>
              </w:rPr>
              <w:t xml:space="preserve">s pertaining to </w:t>
            </w:r>
            <w:r w:rsidRPr="00A365BC">
              <w:rPr>
                <w:rFonts w:ascii="Arial" w:hAnsi="Arial" w:cs="Arial"/>
                <w:b/>
                <w:bCs/>
                <w:sz w:val="20"/>
                <w:szCs w:val="20"/>
              </w:rPr>
              <w:t>helicopter engines.</w:t>
            </w:r>
            <w:r w:rsidRPr="00A365BC">
              <w:rPr>
                <w:rFonts w:ascii="Arial" w:hAnsi="Arial" w:cs="Arial"/>
                <w:i/>
                <w:iCs/>
                <w:sz w:val="20"/>
                <w:szCs w:val="20"/>
              </w:rPr>
              <w:t xml:space="preserve">  </w:t>
            </w:r>
            <w:r w:rsidR="00412921" w:rsidRPr="00A365BC">
              <w:rPr>
                <w:rFonts w:ascii="Arial" w:hAnsi="Arial" w:cs="Arial"/>
                <w:sz w:val="20"/>
                <w:szCs w:val="20"/>
              </w:rPr>
              <w:t>Common</w:t>
            </w:r>
            <w:r w:rsidRPr="00A365BC">
              <w:rPr>
                <w:rFonts w:ascii="Arial" w:hAnsi="Arial" w:cs="Arial"/>
                <w:sz w:val="20"/>
                <w:szCs w:val="20"/>
              </w:rPr>
              <w:t xml:space="preserve"> practice to register </w:t>
            </w:r>
            <w:bookmarkStart w:id="24" w:name="international_interests1"/>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"international_interests1" </w:instrText>
            </w:r>
            <w:r w:rsidR="00253C58" w:rsidRPr="00A365BC">
              <w:rPr>
                <w:rFonts w:ascii="Arial" w:hAnsi="Arial" w:cs="Arial"/>
                <w:i/>
                <w:iCs/>
                <w:color w:val="C00000"/>
                <w:sz w:val="20"/>
                <w:szCs w:val="20"/>
              </w:rPr>
              <w:instrText>\o "\“international interest\“ means an interest held by a creditor to which Article 2 applies; [c art 1(o)]</w:instrText>
            </w:r>
          </w:p>
          <w:p w14:paraId="26B404E5" w14:textId="77777777" w:rsidR="00253C58" w:rsidRPr="00A365BC" w:rsidRDefault="00253C58" w:rsidP="00253C58">
            <w:pPr>
              <w:spacing w:after="120" w:line="240" w:lineRule="atLeast"/>
              <w:rPr>
                <w:rFonts w:ascii="Arial" w:hAnsi="Arial" w:cs="Arial"/>
                <w:i/>
                <w:iCs/>
                <w:color w:val="C00000"/>
                <w:sz w:val="20"/>
                <w:szCs w:val="20"/>
              </w:rPr>
            </w:pPr>
          </w:p>
          <w:p w14:paraId="632C9669"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0A83B10" w14:textId="1E77F295"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international interests</w:t>
            </w:r>
            <w:bookmarkEnd w:id="24"/>
            <w:r w:rsidR="00FA12FA" w:rsidRPr="00A365BC">
              <w:rPr>
                <w:rFonts w:ascii="Arial" w:hAnsi="Arial" w:cs="Arial"/>
                <w:i/>
                <w:iCs/>
                <w:color w:val="C00000"/>
                <w:sz w:val="20"/>
                <w:szCs w:val="20"/>
              </w:rPr>
              <w:fldChar w:fldCharType="end"/>
            </w:r>
            <w:r w:rsidR="00511F07" w:rsidRPr="00A365BC">
              <w:rPr>
                <w:rFonts w:ascii="Arial" w:hAnsi="Arial" w:cs="Arial"/>
                <w:color w:val="C00000"/>
                <w:sz w:val="20"/>
                <w:szCs w:val="20"/>
              </w:rPr>
              <w:t xml:space="preserve"> </w:t>
            </w:r>
            <w:r w:rsidR="00511F07"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_Ref138354816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2.2.1</w:t>
            </w:r>
            <w:r w:rsidR="00BF3BF3" w:rsidRPr="00A365BC">
              <w:rPr>
                <w:rFonts w:ascii="Arial" w:hAnsi="Arial" w:cs="Arial"/>
                <w:sz w:val="20"/>
                <w:szCs w:val="20"/>
              </w:rPr>
              <w:fldChar w:fldCharType="end"/>
            </w:r>
            <w:r w:rsidR="007A3E5B" w:rsidRPr="00A365BC">
              <w:rPr>
                <w:rFonts w:ascii="Arial" w:hAnsi="Arial" w:cs="Arial"/>
                <w:sz w:val="20"/>
                <w:szCs w:val="20"/>
              </w:rPr>
              <w:t>)</w:t>
            </w:r>
            <w:r w:rsidR="008C53BA" w:rsidRPr="00A365BC">
              <w:rPr>
                <w:rFonts w:ascii="Arial" w:hAnsi="Arial" w:cs="Arial"/>
                <w:sz w:val="20"/>
                <w:szCs w:val="20"/>
              </w:rPr>
              <w:t xml:space="preserve"> on </w:t>
            </w:r>
            <w:bookmarkStart w:id="25" w:name="aircraft_engines3"/>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"aircraft_engines3" \o "\“aircraft engines\“ means aircraft engines (other than those used in military, customs or police services) powered by jet propulsion or turbine or piston technology and:</w:instrText>
            </w:r>
          </w:p>
          <w:p w14:paraId="30EEBA31" w14:textId="77777777" w:rsidR="00253C58" w:rsidRPr="00A365BC" w:rsidRDefault="00253C58" w:rsidP="00253C58">
            <w:pPr>
              <w:spacing w:after="120" w:line="240" w:lineRule="atLeast"/>
              <w:rPr>
                <w:rFonts w:ascii="Arial" w:hAnsi="Arial" w:cs="Arial"/>
                <w:i/>
                <w:iCs/>
                <w:color w:val="C00000"/>
                <w:sz w:val="20"/>
                <w:szCs w:val="20"/>
              </w:rPr>
            </w:pPr>
          </w:p>
          <w:p w14:paraId="5169BA6C"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in the case of jet propulsion aircraft engines, have at least 1750 lb of thrust or its equivalent; and</w:instrText>
            </w:r>
          </w:p>
          <w:p w14:paraId="6021AC28" w14:textId="77777777" w:rsidR="00253C58" w:rsidRPr="00A365BC" w:rsidRDefault="00253C58" w:rsidP="00253C58">
            <w:pPr>
              <w:spacing w:after="120" w:line="240" w:lineRule="atLeast"/>
              <w:rPr>
                <w:rFonts w:ascii="Arial" w:hAnsi="Arial" w:cs="Arial"/>
                <w:i/>
                <w:iCs/>
                <w:color w:val="C00000"/>
                <w:sz w:val="20"/>
                <w:szCs w:val="20"/>
              </w:rPr>
            </w:pPr>
          </w:p>
          <w:p w14:paraId="06D65C17"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6897A4DC" w14:textId="77777777" w:rsidR="00253C58" w:rsidRPr="00A365BC" w:rsidRDefault="00253C58" w:rsidP="00253C58">
            <w:pPr>
              <w:spacing w:after="120" w:line="240" w:lineRule="atLeast"/>
              <w:rPr>
                <w:rFonts w:ascii="Arial" w:hAnsi="Arial" w:cs="Arial"/>
                <w:i/>
                <w:iCs/>
                <w:color w:val="C00000"/>
                <w:sz w:val="20"/>
                <w:szCs w:val="20"/>
              </w:rPr>
            </w:pPr>
          </w:p>
          <w:p w14:paraId="1C9C8934"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CCC362A" w14:textId="65E2B60E"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Pr="00A365BC">
              <w:rPr>
                <w:rStyle w:val="Hyperlink"/>
                <w:rFonts w:ascii="Arial" w:hAnsi="Arial" w:cs="Arial"/>
                <w:i/>
                <w:iCs/>
                <w:color w:val="C00000"/>
                <w:sz w:val="20"/>
                <w:szCs w:val="20"/>
                <w:u w:val="none"/>
              </w:rPr>
              <w:t>aircraft engines</w:t>
            </w:r>
            <w:r w:rsidRPr="00A365BC">
              <w:rPr>
                <w:rFonts w:ascii="Arial" w:hAnsi="Arial" w:cs="Arial"/>
                <w:i/>
                <w:iCs/>
                <w:color w:val="C00000"/>
                <w:sz w:val="20"/>
                <w:szCs w:val="20"/>
              </w:rPr>
              <w:fldChar w:fldCharType="end"/>
            </w:r>
            <w:bookmarkEnd w:id="25"/>
            <w:r w:rsidR="008C53BA" w:rsidRPr="00A365BC">
              <w:rPr>
                <w:rFonts w:ascii="Arial" w:hAnsi="Arial" w:cs="Arial"/>
                <w:color w:val="C00000"/>
                <w:sz w:val="20"/>
                <w:szCs w:val="20"/>
              </w:rPr>
              <w:t xml:space="preserve"> </w:t>
            </w:r>
            <w:r w:rsidR="00356F2F" w:rsidRPr="00A365BC">
              <w:rPr>
                <w:rFonts w:ascii="Arial" w:hAnsi="Arial" w:cs="Arial"/>
                <w:sz w:val="20"/>
                <w:szCs w:val="20"/>
              </w:rPr>
              <w:t xml:space="preserve">that are intended for use on a </w:t>
            </w:r>
            <w:bookmarkStart w:id="26" w:name="helicopter2"/>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"helicopter2"</w:instrText>
            </w:r>
            <w:r w:rsidRPr="00A365BC">
              <w:rPr>
                <w:rFonts w:ascii="Arial" w:hAnsi="Arial" w:cs="Arial"/>
                <w:i/>
                <w:iCs/>
                <w:color w:val="C00000"/>
                <w:sz w:val="20"/>
                <w:szCs w:val="20"/>
              </w:rPr>
              <w:instrText xml:space="preserve"> \o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3146A13B" w14:textId="77777777" w:rsidR="00253C58" w:rsidRPr="00A365BC" w:rsidRDefault="00253C58" w:rsidP="00253C58">
            <w:pPr>
              <w:spacing w:after="120" w:line="240" w:lineRule="atLeast"/>
              <w:rPr>
                <w:rFonts w:ascii="Arial" w:hAnsi="Arial" w:cs="Arial"/>
                <w:i/>
                <w:iCs/>
                <w:color w:val="C00000"/>
                <w:sz w:val="20"/>
                <w:szCs w:val="20"/>
              </w:rPr>
            </w:pPr>
          </w:p>
          <w:p w14:paraId="7DA42235"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five (5) persons including crew; or</w:instrText>
            </w:r>
          </w:p>
          <w:p w14:paraId="1CC139ED" w14:textId="77777777" w:rsidR="00253C58" w:rsidRPr="00A365BC" w:rsidRDefault="00253C58" w:rsidP="00253C58">
            <w:pPr>
              <w:spacing w:after="120" w:line="240" w:lineRule="atLeast"/>
              <w:rPr>
                <w:rFonts w:ascii="Arial" w:hAnsi="Arial" w:cs="Arial"/>
                <w:i/>
                <w:iCs/>
                <w:color w:val="C00000"/>
                <w:sz w:val="20"/>
                <w:szCs w:val="20"/>
              </w:rPr>
            </w:pPr>
          </w:p>
          <w:p w14:paraId="3BD7F783"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673F4231" w14:textId="77777777" w:rsidR="00253C58" w:rsidRPr="00A365BC" w:rsidRDefault="00253C58" w:rsidP="00253C58">
            <w:pPr>
              <w:spacing w:after="120" w:line="240" w:lineRule="atLeast"/>
              <w:rPr>
                <w:rFonts w:ascii="Arial" w:hAnsi="Arial" w:cs="Arial"/>
                <w:i/>
                <w:iCs/>
                <w:color w:val="C00000"/>
                <w:sz w:val="20"/>
                <w:szCs w:val="20"/>
              </w:rPr>
            </w:pPr>
          </w:p>
          <w:p w14:paraId="00DB3755"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1C8D8F1" w14:textId="7AA1F400"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356F2F" w:rsidRPr="00A365BC">
              <w:rPr>
                <w:rStyle w:val="Hyperlink"/>
                <w:rFonts w:ascii="Arial" w:hAnsi="Arial" w:cs="Arial"/>
                <w:i/>
                <w:iCs/>
                <w:color w:val="C00000"/>
                <w:sz w:val="20"/>
                <w:szCs w:val="20"/>
                <w:u w:val="none"/>
              </w:rPr>
              <w:t>helicopter</w:t>
            </w:r>
            <w:bookmarkEnd w:id="26"/>
            <w:r w:rsidR="00FA12FA" w:rsidRPr="00A365BC">
              <w:rPr>
                <w:rFonts w:ascii="Arial" w:hAnsi="Arial" w:cs="Arial"/>
                <w:i/>
                <w:iCs/>
                <w:color w:val="C00000"/>
                <w:sz w:val="20"/>
                <w:szCs w:val="20"/>
              </w:rPr>
              <w:fldChar w:fldCharType="end"/>
            </w:r>
            <w:r w:rsidR="00356F2F" w:rsidRPr="00A365BC">
              <w:rPr>
                <w:rFonts w:ascii="Arial" w:hAnsi="Arial" w:cs="Arial"/>
                <w:sz w:val="20"/>
                <w:szCs w:val="20"/>
              </w:rPr>
              <w:t xml:space="preserve"> </w:t>
            </w:r>
            <w:r w:rsidR="009B71EF"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_Ref138354824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1.1.2.2</w:t>
            </w:r>
            <w:r w:rsidR="00BF3BF3" w:rsidRPr="00A365BC">
              <w:rPr>
                <w:rFonts w:ascii="Arial" w:hAnsi="Arial" w:cs="Arial"/>
                <w:sz w:val="20"/>
                <w:szCs w:val="20"/>
              </w:rPr>
              <w:fldChar w:fldCharType="end"/>
            </w:r>
            <w:r w:rsidR="009B71EF" w:rsidRPr="00A365BC">
              <w:rPr>
                <w:rFonts w:ascii="Arial" w:hAnsi="Arial" w:cs="Arial"/>
                <w:sz w:val="20"/>
                <w:szCs w:val="20"/>
              </w:rPr>
              <w:t xml:space="preserve">) </w:t>
            </w:r>
            <w:r w:rsidR="008C53BA" w:rsidRPr="00A365BC">
              <w:rPr>
                <w:rFonts w:ascii="Arial" w:hAnsi="Arial" w:cs="Arial"/>
                <w:sz w:val="20"/>
                <w:szCs w:val="20"/>
              </w:rPr>
              <w:t xml:space="preserve">regardless of whether they were installed on the helicopter </w:t>
            </w:r>
            <w:r w:rsidR="00D35299" w:rsidRPr="00A365BC">
              <w:rPr>
                <w:rFonts w:ascii="Arial" w:hAnsi="Arial" w:cs="Arial"/>
                <w:sz w:val="20"/>
                <w:szCs w:val="20"/>
              </w:rPr>
              <w:t xml:space="preserve">at the time of the </w:t>
            </w:r>
            <w:bookmarkStart w:id="27" w:name="agreement1"/>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"agreement1"</w:instrText>
            </w:r>
            <w:r w:rsidRPr="00A365BC">
              <w:rPr>
                <w:rFonts w:ascii="Arial" w:hAnsi="Arial" w:cs="Arial"/>
                <w:i/>
                <w:iCs/>
                <w:color w:val="C00000"/>
                <w:sz w:val="20"/>
                <w:szCs w:val="20"/>
              </w:rPr>
              <w:instrText xml:space="preserve"> \o "\“agreement\“ means a security agreement, a title reservation agreement or a leasing agreement; [c art 1(a)]</w:instrText>
            </w:r>
          </w:p>
          <w:p w14:paraId="61374594" w14:textId="77777777" w:rsidR="00253C58" w:rsidRPr="00A365BC" w:rsidRDefault="00253C58" w:rsidP="00253C58">
            <w:pPr>
              <w:spacing w:after="120" w:line="240" w:lineRule="atLeast"/>
              <w:rPr>
                <w:rFonts w:ascii="Arial" w:hAnsi="Arial" w:cs="Arial"/>
                <w:i/>
                <w:iCs/>
                <w:color w:val="C00000"/>
                <w:sz w:val="20"/>
                <w:szCs w:val="20"/>
              </w:rPr>
            </w:pPr>
          </w:p>
          <w:p w14:paraId="2075292B"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D958FDD" w14:textId="321A94D8"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FA12FA"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D35299" w:rsidRPr="00A365BC">
              <w:rPr>
                <w:rStyle w:val="Hyperlink"/>
                <w:rFonts w:ascii="Arial" w:hAnsi="Arial" w:cs="Arial"/>
                <w:i/>
                <w:iCs/>
                <w:color w:val="C00000"/>
                <w:sz w:val="20"/>
                <w:szCs w:val="20"/>
                <w:u w:val="none"/>
              </w:rPr>
              <w:t>agreement</w:t>
            </w:r>
            <w:bookmarkEnd w:id="27"/>
            <w:r w:rsidR="00FA12FA" w:rsidRPr="00A365BC">
              <w:rPr>
                <w:rFonts w:ascii="Arial" w:hAnsi="Arial" w:cs="Arial"/>
                <w:i/>
                <w:iCs/>
                <w:color w:val="C00000"/>
                <w:sz w:val="20"/>
                <w:szCs w:val="20"/>
              </w:rPr>
              <w:fldChar w:fldCharType="end"/>
            </w:r>
            <w:r w:rsidR="00D35299" w:rsidRPr="00A365BC">
              <w:rPr>
                <w:rFonts w:ascii="Arial" w:hAnsi="Arial" w:cs="Arial"/>
                <w:color w:val="C00000"/>
                <w:sz w:val="20"/>
                <w:szCs w:val="20"/>
              </w:rPr>
              <w:t xml:space="preserve"> </w:t>
            </w:r>
            <w:r w:rsidR="00D35299" w:rsidRPr="00A365BC">
              <w:rPr>
                <w:rFonts w:ascii="Arial" w:hAnsi="Arial" w:cs="Arial"/>
                <w:sz w:val="20"/>
                <w:szCs w:val="20"/>
              </w:rPr>
              <w:t>(ref.</w:t>
            </w:r>
            <w:r w:rsidR="00AB7B8E" w:rsidRPr="00A365BC">
              <w:rPr>
                <w:rFonts w:ascii="Arial" w:hAnsi="Arial" w:cs="Arial"/>
                <w:sz w:val="20"/>
                <w:szCs w:val="20"/>
              </w:rPr>
              <w:t xml:space="preserve">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_Ref138354855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1.2.2</w:t>
            </w:r>
            <w:r w:rsidR="00E24A16" w:rsidRPr="00A365BC">
              <w:rPr>
                <w:rFonts w:ascii="Arial" w:hAnsi="Arial" w:cs="Arial"/>
                <w:sz w:val="20"/>
                <w:szCs w:val="20"/>
              </w:rPr>
              <w:fldChar w:fldCharType="end"/>
            </w:r>
            <w:r w:rsidR="00D35299" w:rsidRPr="00A365BC">
              <w:rPr>
                <w:rFonts w:ascii="Arial" w:hAnsi="Arial" w:cs="Arial"/>
                <w:sz w:val="20"/>
                <w:szCs w:val="20"/>
              </w:rPr>
              <w:t>)</w:t>
            </w:r>
            <w:r w:rsidR="004B7D60" w:rsidRPr="00A365BC">
              <w:rPr>
                <w:rFonts w:ascii="Arial" w:hAnsi="Arial" w:cs="Arial"/>
                <w:sz w:val="20"/>
                <w:szCs w:val="20"/>
              </w:rPr>
              <w:t xml:space="preserve">; </w:t>
            </w:r>
            <w:r w:rsidR="008C53BA" w:rsidRPr="00A365BC">
              <w:rPr>
                <w:rFonts w:ascii="Arial" w:hAnsi="Arial" w:cs="Arial"/>
                <w:sz w:val="20"/>
                <w:szCs w:val="20"/>
              </w:rPr>
              <w:t xml:space="preserve">a </w:t>
            </w:r>
            <w:bookmarkStart w:id="28" w:name="prospective_international_interest1"/>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"prospective_international_interest1" </w:instrText>
            </w:r>
            <w:r w:rsidRPr="00A365BC">
              <w:rPr>
                <w:rFonts w:ascii="Arial" w:hAnsi="Arial" w:cs="Arial"/>
                <w:i/>
                <w:iCs/>
                <w:color w:val="C00000"/>
                <w:sz w:val="20"/>
                <w:szCs w:val="20"/>
              </w:rPr>
              <w:instrText>\o "\“prospective international interest\“ means an interest that is intended to be created or provided for in an object as an international interest in the future, upon the occurrence of a stated event (which may include the debtor’s acquisition of an interest in the object), whether or not the occurrence of the event is certain; [c art 1(y)]</w:instrText>
            </w:r>
          </w:p>
          <w:p w14:paraId="5DBCCEBA" w14:textId="77777777" w:rsidR="00253C58" w:rsidRPr="00A365BC" w:rsidRDefault="00253C58" w:rsidP="00253C58">
            <w:pPr>
              <w:spacing w:after="120" w:line="240" w:lineRule="atLeast"/>
              <w:rPr>
                <w:rFonts w:ascii="Arial" w:hAnsi="Arial" w:cs="Arial"/>
                <w:i/>
                <w:iCs/>
                <w:color w:val="C00000"/>
                <w:sz w:val="20"/>
                <w:szCs w:val="20"/>
              </w:rPr>
            </w:pPr>
          </w:p>
          <w:p w14:paraId="2F538D50"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5A7A8EB" w14:textId="40CCEB39"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prospective international interest</w:t>
            </w:r>
            <w:bookmarkEnd w:id="28"/>
            <w:r w:rsidR="00FA12FA" w:rsidRPr="00A365BC">
              <w:rPr>
                <w:rFonts w:ascii="Arial" w:hAnsi="Arial" w:cs="Arial"/>
                <w:i/>
                <w:iCs/>
                <w:color w:val="C00000"/>
                <w:sz w:val="20"/>
                <w:szCs w:val="20"/>
              </w:rPr>
              <w:fldChar w:fldCharType="end"/>
            </w:r>
            <w:r w:rsidR="00C377DC" w:rsidRPr="00A365BC">
              <w:rPr>
                <w:rFonts w:ascii="Arial" w:hAnsi="Arial" w:cs="Arial"/>
                <w:color w:val="C00000"/>
                <w:sz w:val="20"/>
                <w:szCs w:val="20"/>
              </w:rPr>
              <w:t xml:space="preserve"> </w:t>
            </w:r>
            <w:r w:rsidR="00C377DC"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_Ref138354835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2.2.3</w:t>
            </w:r>
            <w:r w:rsidR="00BF3BF3" w:rsidRPr="00A365BC">
              <w:rPr>
                <w:rFonts w:ascii="Arial" w:hAnsi="Arial" w:cs="Arial"/>
                <w:sz w:val="20"/>
                <w:szCs w:val="20"/>
              </w:rPr>
              <w:fldChar w:fldCharType="end"/>
            </w:r>
            <w:r w:rsidR="00C377DC" w:rsidRPr="00A365BC">
              <w:rPr>
                <w:rFonts w:ascii="Arial" w:hAnsi="Arial" w:cs="Arial"/>
                <w:sz w:val="20"/>
                <w:szCs w:val="20"/>
              </w:rPr>
              <w:t>)</w:t>
            </w:r>
            <w:r w:rsidR="008C53BA" w:rsidRPr="00A365BC">
              <w:rPr>
                <w:rFonts w:ascii="Arial" w:hAnsi="Arial" w:cs="Arial"/>
                <w:sz w:val="20"/>
                <w:szCs w:val="20"/>
              </w:rPr>
              <w:t xml:space="preserve"> </w:t>
            </w:r>
            <w:r w:rsidR="004B7D60" w:rsidRPr="00A365BC">
              <w:rPr>
                <w:rFonts w:ascii="Arial" w:hAnsi="Arial" w:cs="Arial"/>
                <w:sz w:val="20"/>
                <w:szCs w:val="20"/>
              </w:rPr>
              <w:t>may</w:t>
            </w:r>
            <w:r w:rsidR="008C53BA" w:rsidRPr="00A365BC">
              <w:rPr>
                <w:rFonts w:ascii="Arial" w:hAnsi="Arial" w:cs="Arial"/>
                <w:sz w:val="20"/>
                <w:szCs w:val="20"/>
              </w:rPr>
              <w:t xml:space="preserve"> be </w:t>
            </w:r>
            <w:bookmarkStart w:id="29" w:name="registered1"/>
            <w:r w:rsidR="00FA12FA" w:rsidRPr="00A365BC">
              <w:rPr>
                <w:rFonts w:ascii="Arial" w:hAnsi="Arial" w:cs="Arial"/>
                <w:i/>
                <w:iCs/>
                <w:color w:val="C00000"/>
                <w:sz w:val="20"/>
                <w:szCs w:val="20"/>
              </w:rPr>
              <w:fldChar w:fldCharType="begin"/>
            </w:r>
            <w:r w:rsidR="00FA12FA" w:rsidRPr="00A365BC">
              <w:rPr>
                <w:rFonts w:ascii="Arial" w:hAnsi="Arial" w:cs="Arial"/>
                <w:i/>
                <w:iCs/>
                <w:color w:val="C00000"/>
                <w:sz w:val="20"/>
                <w:szCs w:val="20"/>
              </w:rPr>
              <w:instrText xml:space="preserve"> HYPERLINK  \l "registered1" </w:instrText>
            </w:r>
            <w:r w:rsidRPr="00A365BC">
              <w:rPr>
                <w:rFonts w:ascii="Arial" w:hAnsi="Arial" w:cs="Arial"/>
                <w:i/>
                <w:iCs/>
                <w:color w:val="C00000"/>
                <w:sz w:val="20"/>
                <w:szCs w:val="20"/>
              </w:rPr>
              <w:instrText>\o "\“registered\“ means registered in the International Registry pursuant to Chapter V; [c art 1(bb)]</w:instrText>
            </w:r>
          </w:p>
          <w:p w14:paraId="5C07F984" w14:textId="77777777" w:rsidR="00253C58" w:rsidRPr="00A365BC" w:rsidRDefault="00253C58" w:rsidP="00253C58">
            <w:pPr>
              <w:spacing w:after="120" w:line="240" w:lineRule="atLeast"/>
              <w:rPr>
                <w:rFonts w:ascii="Arial" w:hAnsi="Arial" w:cs="Arial"/>
                <w:i/>
                <w:iCs/>
                <w:color w:val="C00000"/>
                <w:sz w:val="20"/>
                <w:szCs w:val="20"/>
              </w:rPr>
            </w:pPr>
          </w:p>
          <w:p w14:paraId="38FC14FF" w14:textId="77777777" w:rsidR="00253C58" w:rsidRPr="00A365BC" w:rsidRDefault="00253C58" w:rsidP="00253C5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6DFCFA4" w14:textId="1068D1DC" w:rsidR="00593C21" w:rsidRPr="00A365BC" w:rsidRDefault="00253C58"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00FA12FA"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registered</w:t>
            </w:r>
            <w:bookmarkEnd w:id="29"/>
            <w:r w:rsidR="00FA12FA" w:rsidRPr="00A365BC">
              <w:rPr>
                <w:rFonts w:ascii="Arial" w:hAnsi="Arial" w:cs="Arial"/>
                <w:i/>
                <w:iCs/>
                <w:color w:val="C00000"/>
                <w:sz w:val="20"/>
                <w:szCs w:val="20"/>
              </w:rPr>
              <w:fldChar w:fldCharType="end"/>
            </w:r>
            <w:r w:rsidR="008C53BA" w:rsidRPr="00A365BC">
              <w:rPr>
                <w:rFonts w:ascii="Arial" w:hAnsi="Arial" w:cs="Arial"/>
                <w:sz w:val="20"/>
                <w:szCs w:val="20"/>
              </w:rPr>
              <w:t xml:space="preserve">, </w:t>
            </w:r>
            <w:r w:rsidR="004B7D60" w:rsidRPr="00A365BC">
              <w:rPr>
                <w:rFonts w:ascii="Arial" w:hAnsi="Arial" w:cs="Arial"/>
                <w:sz w:val="20"/>
                <w:szCs w:val="20"/>
              </w:rPr>
              <w:t>and becomes</w:t>
            </w:r>
            <w:r w:rsidR="008C53BA" w:rsidRPr="00A365BC">
              <w:rPr>
                <w:rFonts w:ascii="Arial" w:hAnsi="Arial" w:cs="Arial"/>
                <w:sz w:val="20"/>
                <w:szCs w:val="20"/>
              </w:rPr>
              <w:t xml:space="preserve"> an international interest</w:t>
            </w:r>
            <w:r w:rsidR="001E662E" w:rsidRPr="00A365BC">
              <w:rPr>
                <w:rFonts w:ascii="Arial" w:hAnsi="Arial" w:cs="Arial"/>
                <w:sz w:val="20"/>
                <w:szCs w:val="20"/>
              </w:rPr>
              <w:t xml:space="preserve"> (with effect as of the date of registration, ref.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_Ref138355466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6.1.5.1</w:t>
            </w:r>
            <w:r w:rsidR="008629E1" w:rsidRPr="00A365BC">
              <w:rPr>
                <w:rFonts w:ascii="Arial" w:hAnsi="Arial" w:cs="Arial"/>
                <w:sz w:val="20"/>
                <w:szCs w:val="20"/>
              </w:rPr>
              <w:fldChar w:fldCharType="end"/>
            </w:r>
            <w:r w:rsidR="001E662E" w:rsidRPr="00A365BC">
              <w:rPr>
                <w:rFonts w:ascii="Arial" w:hAnsi="Arial" w:cs="Arial"/>
                <w:sz w:val="20"/>
                <w:szCs w:val="20"/>
              </w:rPr>
              <w:t>)</w:t>
            </w:r>
            <w:r w:rsidR="008C53BA" w:rsidRPr="00A365BC">
              <w:rPr>
                <w:rFonts w:ascii="Arial" w:hAnsi="Arial" w:cs="Arial"/>
                <w:sz w:val="20"/>
                <w:szCs w:val="20"/>
              </w:rPr>
              <w:t xml:space="preserve"> once the </w:t>
            </w:r>
            <w:r w:rsidR="00C377DC" w:rsidRPr="00A365BC">
              <w:rPr>
                <w:rFonts w:ascii="Arial" w:hAnsi="Arial" w:cs="Arial"/>
                <w:sz w:val="20"/>
                <w:szCs w:val="20"/>
              </w:rPr>
              <w:t xml:space="preserve">aircraft </w:t>
            </w:r>
            <w:r w:rsidR="008C53BA" w:rsidRPr="00A365BC">
              <w:rPr>
                <w:rFonts w:ascii="Arial" w:hAnsi="Arial" w:cs="Arial"/>
                <w:sz w:val="20"/>
                <w:szCs w:val="20"/>
              </w:rPr>
              <w:t>engine is removed.</w:t>
            </w:r>
          </w:p>
        </w:tc>
        <w:tc>
          <w:tcPr>
            <w:tcW w:w="3420" w:type="dxa"/>
            <w:gridSpan w:val="2"/>
            <w:tcBorders>
              <w:bottom w:val="single" w:sz="4" w:space="0" w:color="FFFFFF" w:themeColor="background1"/>
            </w:tcBorders>
            <w:shd w:val="clear" w:color="auto" w:fill="DAE3F3"/>
          </w:tcPr>
          <w:p w14:paraId="132D9375" w14:textId="5ADBBBD1" w:rsidR="008C53BA" w:rsidRPr="00A365BC" w:rsidRDefault="000F5C97" w:rsidP="005E687B">
            <w:pPr>
              <w:spacing w:after="0" w:line="240" w:lineRule="atLeast"/>
              <w:jc w:val="left"/>
              <w:rPr>
                <w:rFonts w:ascii="Arial" w:hAnsi="Arial" w:cs="Arial"/>
                <w:color w:val="FF0000"/>
                <w:sz w:val="20"/>
                <w:szCs w:val="20"/>
              </w:rPr>
            </w:pPr>
            <w:hyperlink r:id="rId49" w:anchor="S1123_238" w:history="1">
              <w:r w:rsidR="008C53BA" w:rsidRPr="00A365BC">
                <w:rPr>
                  <w:rStyle w:val="Hyperlink"/>
                  <w:rFonts w:ascii="Arial" w:hAnsi="Arial" w:cs="Arial"/>
                  <w:sz w:val="20"/>
                  <w:szCs w:val="20"/>
                </w:rPr>
                <w:t>2.38</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5555F0CD" w14:textId="255F6670" w:rsidR="008C53BA" w:rsidRPr="00A365BC" w:rsidRDefault="000F5C97" w:rsidP="006B0B2F">
            <w:pPr>
              <w:spacing w:after="120" w:line="240" w:lineRule="atLeast"/>
              <w:jc w:val="left"/>
              <w:rPr>
                <w:rFonts w:ascii="Arial" w:hAnsi="Arial" w:cs="Arial"/>
                <w:sz w:val="20"/>
                <w:szCs w:val="20"/>
              </w:rPr>
            </w:pPr>
            <w:hyperlink r:id="rId50" w:anchor="S1123_261" w:history="1">
              <w:r w:rsidR="008C53BA" w:rsidRPr="00A365BC">
                <w:rPr>
                  <w:rStyle w:val="Hyperlink"/>
                  <w:rFonts w:ascii="Arial" w:hAnsi="Arial" w:cs="Arial"/>
                  <w:sz w:val="20"/>
                  <w:szCs w:val="20"/>
                </w:rPr>
                <w:t>2.61</w:t>
              </w:r>
            </w:hyperlink>
            <w:r w:rsidR="008C53BA" w:rsidRPr="00A365BC">
              <w:rPr>
                <w:rFonts w:ascii="Arial" w:hAnsi="Arial" w:cs="Arial"/>
                <w:sz w:val="20"/>
                <w:szCs w:val="20"/>
              </w:rPr>
              <w:t xml:space="preserve">, </w:t>
            </w:r>
            <w:hyperlink r:id="rId51" w:anchor="S1123_311" w:history="1">
              <w:r w:rsidR="008C53BA" w:rsidRPr="00A365BC">
                <w:rPr>
                  <w:rStyle w:val="Hyperlink"/>
                  <w:rFonts w:ascii="Arial" w:hAnsi="Arial" w:cs="Arial"/>
                  <w:sz w:val="20"/>
                  <w:szCs w:val="20"/>
                </w:rPr>
                <w:t>3.11</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52" w:anchor="S1123_55" w:history="1">
              <w:r w:rsidR="008C53BA" w:rsidRPr="00A365BC">
                <w:rPr>
                  <w:rStyle w:val="Hyperlink"/>
                  <w:rFonts w:ascii="Arial" w:hAnsi="Arial" w:cs="Arial"/>
                  <w:sz w:val="20"/>
                  <w:szCs w:val="20"/>
                </w:rPr>
                <w:t>5.5</w:t>
              </w:r>
            </w:hyperlink>
            <w:r w:rsidR="008C53BA" w:rsidRPr="00A365BC">
              <w:rPr>
                <w:rFonts w:ascii="Arial" w:hAnsi="Arial" w:cs="Arial"/>
                <w:sz w:val="20"/>
                <w:szCs w:val="20"/>
              </w:rPr>
              <w:t xml:space="preserve"> (</w:t>
            </w:r>
            <w:r w:rsidR="008C53BA" w:rsidRPr="00A365BC">
              <w:rPr>
                <w:rFonts w:ascii="Arial" w:hAnsi="Arial" w:cs="Arial"/>
                <w:i/>
                <w:iCs/>
                <w:sz w:val="20"/>
                <w:szCs w:val="20"/>
              </w:rPr>
              <w:t>Prospective international interest</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5D03C29C" w14:textId="3E6D0B96" w:rsidR="008C53BA" w:rsidRPr="00A365BC" w:rsidRDefault="006C2E7B" w:rsidP="008D2631">
            <w:pPr>
              <w:spacing w:after="120" w:line="240" w:lineRule="atLeast"/>
              <w:rPr>
                <w:rFonts w:ascii="Arial" w:hAnsi="Arial" w:cs="Arial"/>
                <w:sz w:val="20"/>
                <w:szCs w:val="20"/>
              </w:rPr>
            </w:pPr>
            <w:r w:rsidRPr="00A365BC">
              <w:rPr>
                <w:rFonts w:ascii="Arial" w:hAnsi="Arial" w:cs="Arial"/>
                <w:sz w:val="20"/>
                <w:szCs w:val="20"/>
              </w:rPr>
              <w:t>p arts I</w:t>
            </w:r>
            <w:r w:rsidR="0077473A" w:rsidRPr="00A365BC">
              <w:rPr>
                <w:rFonts w:ascii="Arial" w:hAnsi="Arial" w:cs="Arial"/>
                <w:sz w:val="20"/>
                <w:szCs w:val="20"/>
              </w:rPr>
              <w:t>(2)</w:t>
            </w:r>
            <w:r w:rsidRPr="00A365BC">
              <w:rPr>
                <w:rFonts w:ascii="Arial" w:hAnsi="Arial" w:cs="Arial"/>
                <w:sz w:val="20"/>
                <w:szCs w:val="20"/>
              </w:rPr>
              <w:t>(b) and I</w:t>
            </w:r>
            <w:r w:rsidR="0077473A" w:rsidRPr="00A365BC">
              <w:rPr>
                <w:rFonts w:ascii="Arial" w:hAnsi="Arial" w:cs="Arial"/>
                <w:sz w:val="20"/>
                <w:szCs w:val="20"/>
              </w:rPr>
              <w:t>(2)</w:t>
            </w:r>
            <w:r w:rsidRPr="00A365BC">
              <w:rPr>
                <w:rFonts w:ascii="Arial" w:hAnsi="Arial" w:cs="Arial"/>
                <w:sz w:val="20"/>
                <w:szCs w:val="20"/>
              </w:rPr>
              <w:t>(l)</w:t>
            </w:r>
          </w:p>
        </w:tc>
      </w:tr>
      <w:tr w:rsidR="008C53BA" w:rsidRPr="00A365BC" w14:paraId="201A5F5C" w14:textId="77777777" w:rsidTr="00B336E3">
        <w:trPr>
          <w:cantSplit/>
          <w:jc w:val="center"/>
        </w:trPr>
        <w:tc>
          <w:tcPr>
            <w:tcW w:w="1092" w:type="dxa"/>
            <w:tcBorders>
              <w:bottom w:val="single" w:sz="18" w:space="0" w:color="FFFFFF" w:themeColor="background1"/>
            </w:tcBorders>
            <w:shd w:val="clear" w:color="auto" w:fill="4472C4"/>
          </w:tcPr>
          <w:p w14:paraId="6706D53F" w14:textId="2CE6E617" w:rsidR="008C53BA" w:rsidRPr="00A365BC" w:rsidRDefault="008C53BA" w:rsidP="001B1242">
            <w:pPr>
              <w:pStyle w:val="Level2Heading"/>
              <w:rPr>
                <w:rFonts w:ascii="Arial" w:hAnsi="Arial" w:cs="Arial"/>
                <w:szCs w:val="20"/>
              </w:rPr>
            </w:pPr>
            <w:bookmarkStart w:id="30" w:name="_Ref138355290"/>
          </w:p>
        </w:tc>
        <w:bookmarkEnd w:id="30"/>
        <w:tc>
          <w:tcPr>
            <w:tcW w:w="14076" w:type="dxa"/>
            <w:gridSpan w:val="4"/>
            <w:tcBorders>
              <w:bottom w:val="single" w:sz="18" w:space="0" w:color="FFFFFF" w:themeColor="background1"/>
            </w:tcBorders>
            <w:shd w:val="clear" w:color="auto" w:fill="4472C4"/>
          </w:tcPr>
          <w:p w14:paraId="0C2FC80D"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Scope 2: Application and connecting factors</w:t>
            </w:r>
          </w:p>
        </w:tc>
      </w:tr>
      <w:tr w:rsidR="008C53BA" w:rsidRPr="00A365BC" w14:paraId="4F155907"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2EC90E96" w14:textId="4FE20E07" w:rsidR="008C53BA" w:rsidRPr="00A365BC" w:rsidRDefault="008C53BA" w:rsidP="00125CBC">
            <w:pPr>
              <w:pStyle w:val="Level3Heading"/>
              <w:rPr>
                <w:rFonts w:ascii="Arial" w:hAnsi="Arial" w:cs="Arial"/>
                <w:szCs w:val="20"/>
              </w:rPr>
            </w:pPr>
            <w:bookmarkStart w:id="31" w:name="_Ref138355291"/>
          </w:p>
        </w:tc>
        <w:bookmarkEnd w:id="31"/>
        <w:tc>
          <w:tcPr>
            <w:tcW w:w="14076" w:type="dxa"/>
            <w:gridSpan w:val="4"/>
            <w:tcBorders>
              <w:top w:val="single" w:sz="18" w:space="0" w:color="FFFFFF" w:themeColor="background1"/>
              <w:bottom w:val="single" w:sz="18" w:space="0" w:color="FFFFFF" w:themeColor="background1"/>
            </w:tcBorders>
            <w:shd w:val="clear" w:color="auto" w:fill="4472C4"/>
          </w:tcPr>
          <w:p w14:paraId="724152E0" w14:textId="321269BD"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Sphere of </w:t>
            </w:r>
            <w:r w:rsidR="00AC7058" w:rsidRPr="00A365BC">
              <w:rPr>
                <w:rFonts w:ascii="Arial" w:hAnsi="Arial" w:cs="Arial"/>
                <w:b/>
                <w:bCs/>
                <w:color w:val="FFFFFF" w:themeColor="background1"/>
                <w:sz w:val="20"/>
                <w:szCs w:val="20"/>
              </w:rPr>
              <w:t>a</w:t>
            </w:r>
            <w:r w:rsidRPr="00A365BC">
              <w:rPr>
                <w:rFonts w:ascii="Arial" w:hAnsi="Arial" w:cs="Arial"/>
                <w:b/>
                <w:bCs/>
                <w:color w:val="FFFFFF" w:themeColor="background1"/>
                <w:sz w:val="20"/>
                <w:szCs w:val="20"/>
              </w:rPr>
              <w:t>pplication</w:t>
            </w:r>
          </w:p>
        </w:tc>
      </w:tr>
      <w:tr w:rsidR="00DD74D6" w:rsidRPr="00A365BC" w14:paraId="1AF22080" w14:textId="77777777" w:rsidTr="00B336E3">
        <w:trPr>
          <w:cantSplit/>
          <w:jc w:val="center"/>
        </w:trPr>
        <w:tc>
          <w:tcPr>
            <w:tcW w:w="1092" w:type="dxa"/>
            <w:tcBorders>
              <w:top w:val="single" w:sz="18" w:space="0" w:color="FFFFFF" w:themeColor="background1"/>
            </w:tcBorders>
            <w:shd w:val="clear" w:color="auto" w:fill="DAE3F3"/>
          </w:tcPr>
          <w:p w14:paraId="010552EA" w14:textId="7BA6EEBE" w:rsidR="008C53BA" w:rsidRPr="00A365BC" w:rsidRDefault="008C53BA" w:rsidP="00DD74D6">
            <w:pPr>
              <w:pStyle w:val="Level4Number"/>
              <w:rPr>
                <w:rFonts w:ascii="Arial" w:hAnsi="Arial" w:cs="Arial"/>
                <w:szCs w:val="20"/>
              </w:rPr>
            </w:pPr>
            <w:bookmarkStart w:id="32" w:name="_Ref138355292"/>
          </w:p>
        </w:tc>
        <w:bookmarkEnd w:id="32"/>
        <w:tc>
          <w:tcPr>
            <w:tcW w:w="8711" w:type="dxa"/>
            <w:tcBorders>
              <w:top w:val="single" w:sz="18" w:space="0" w:color="FFFFFF" w:themeColor="background1"/>
            </w:tcBorders>
            <w:shd w:val="clear" w:color="auto" w:fill="DAE3F3"/>
          </w:tcPr>
          <w:p w14:paraId="4386538E" w14:textId="77777777" w:rsidR="005B5869" w:rsidRPr="00A365BC" w:rsidRDefault="008C53BA" w:rsidP="005B5869">
            <w:pPr>
              <w:spacing w:after="120" w:line="240" w:lineRule="atLeast"/>
              <w:rPr>
                <w:rFonts w:ascii="Arial" w:hAnsi="Arial" w:cs="Arial"/>
                <w:i/>
                <w:iCs/>
                <w:color w:val="C00000"/>
                <w:sz w:val="20"/>
                <w:szCs w:val="20"/>
              </w:rPr>
            </w:pPr>
            <w:r w:rsidRPr="00A365BC">
              <w:rPr>
                <w:rFonts w:ascii="Arial" w:hAnsi="Arial" w:cs="Arial"/>
                <w:b/>
                <w:bCs/>
                <w:sz w:val="20"/>
                <w:szCs w:val="20"/>
              </w:rPr>
              <w:t>Conditions of applicability.</w:t>
            </w:r>
            <w:r w:rsidRPr="00A365BC">
              <w:rPr>
                <w:rFonts w:ascii="Arial" w:hAnsi="Arial" w:cs="Arial"/>
                <w:i/>
                <w:iCs/>
                <w:sz w:val="20"/>
                <w:szCs w:val="20"/>
              </w:rPr>
              <w:t xml:space="preserve">  </w:t>
            </w:r>
            <w:r w:rsidR="004B7D60" w:rsidRPr="00A365BC">
              <w:rPr>
                <w:rFonts w:ascii="Arial" w:hAnsi="Arial" w:cs="Arial"/>
                <w:sz w:val="20"/>
                <w:szCs w:val="20"/>
              </w:rPr>
              <w:t>The f</w:t>
            </w:r>
            <w:r w:rsidRPr="00A365BC">
              <w:rPr>
                <w:rFonts w:ascii="Arial" w:hAnsi="Arial" w:cs="Arial"/>
                <w:sz w:val="20"/>
                <w:szCs w:val="20"/>
              </w:rPr>
              <w:t xml:space="preserve">ive conditions </w:t>
            </w:r>
            <w:r w:rsidR="004B7D60" w:rsidRPr="00A365BC">
              <w:rPr>
                <w:rFonts w:ascii="Arial" w:hAnsi="Arial" w:cs="Arial"/>
                <w:sz w:val="20"/>
                <w:szCs w:val="20"/>
              </w:rPr>
              <w:t>to applicability</w:t>
            </w:r>
            <w:r w:rsidRPr="00A365BC">
              <w:rPr>
                <w:rFonts w:ascii="Arial" w:hAnsi="Arial" w:cs="Arial"/>
                <w:sz w:val="20"/>
                <w:szCs w:val="20"/>
              </w:rPr>
              <w:t xml:space="preserve"> </w:t>
            </w:r>
            <w:r w:rsidR="004B7D60" w:rsidRPr="00A365BC">
              <w:rPr>
                <w:rFonts w:ascii="Arial" w:hAnsi="Arial" w:cs="Arial"/>
                <w:sz w:val="20"/>
                <w:szCs w:val="20"/>
              </w:rPr>
              <w:t>of</w:t>
            </w:r>
            <w:r w:rsidRPr="00A365BC">
              <w:rPr>
                <w:rFonts w:ascii="Arial" w:hAnsi="Arial" w:cs="Arial"/>
                <w:sz w:val="20"/>
                <w:szCs w:val="20"/>
              </w:rPr>
              <w:t xml:space="preserve"> the </w:t>
            </w:r>
            <w:r w:rsidR="009F7886" w:rsidRPr="00A365BC">
              <w:rPr>
                <w:rFonts w:ascii="Arial" w:hAnsi="Arial" w:cs="Arial"/>
                <w:sz w:val="20"/>
                <w:szCs w:val="20"/>
              </w:rPr>
              <w:t>CTC</w:t>
            </w:r>
            <w:r w:rsidRPr="00A365BC">
              <w:rPr>
                <w:rFonts w:ascii="Arial" w:hAnsi="Arial" w:cs="Arial"/>
                <w:sz w:val="20"/>
                <w:szCs w:val="20"/>
              </w:rPr>
              <w:t xml:space="preserve">: (1) the parties have entered into an </w:t>
            </w:r>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"agreement2" </w:instrText>
            </w:r>
            <w:r w:rsidR="005B5869" w:rsidRPr="00A365BC">
              <w:rPr>
                <w:rFonts w:ascii="Arial" w:hAnsi="Arial" w:cs="Arial"/>
                <w:i/>
                <w:iCs/>
                <w:color w:val="C00000"/>
                <w:sz w:val="20"/>
                <w:szCs w:val="20"/>
              </w:rPr>
              <w:instrText>\o "\“agreement\“ means a security agreement, a title reservation agreement or a leasing agreement; [c art 1(a)]</w:instrText>
            </w:r>
          </w:p>
          <w:p w14:paraId="13404B20" w14:textId="77777777" w:rsidR="005B5869" w:rsidRPr="00A365BC" w:rsidRDefault="005B5869" w:rsidP="005B5869">
            <w:pPr>
              <w:spacing w:after="120" w:line="240" w:lineRule="atLeast"/>
              <w:rPr>
                <w:rFonts w:ascii="Arial" w:hAnsi="Arial" w:cs="Arial"/>
                <w:i/>
                <w:iCs/>
                <w:color w:val="C00000"/>
                <w:sz w:val="20"/>
                <w:szCs w:val="20"/>
              </w:rPr>
            </w:pPr>
          </w:p>
          <w:p w14:paraId="248ECA9E"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87B3EBB" w14:textId="2047AAD5"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253C58" w:rsidRPr="00A365BC">
              <w:rPr>
                <w:rStyle w:val="Hyperlink"/>
                <w:rFonts w:ascii="Arial" w:hAnsi="Arial" w:cs="Arial"/>
                <w:i/>
                <w:iCs/>
                <w:color w:val="C00000"/>
                <w:sz w:val="20"/>
                <w:szCs w:val="20"/>
                <w:u w:val="none"/>
              </w:rPr>
              <w:t>agreement</w:t>
            </w:r>
            <w:r w:rsidR="00253C58" w:rsidRPr="00A365BC">
              <w:rPr>
                <w:rFonts w:ascii="Arial" w:hAnsi="Arial" w:cs="Arial"/>
                <w:i/>
                <w:iCs/>
                <w:color w:val="C00000"/>
                <w:sz w:val="20"/>
                <w:szCs w:val="20"/>
              </w:rPr>
              <w:fldChar w:fldCharType="end"/>
            </w:r>
            <w:r w:rsidR="00253C58" w:rsidRPr="00A365BC">
              <w:rPr>
                <w:rFonts w:ascii="Arial" w:hAnsi="Arial" w:cs="Arial"/>
                <w:sz w:val="20"/>
                <w:szCs w:val="20"/>
              </w:rPr>
              <w:t xml:space="preserve"> </w:t>
            </w:r>
            <w:r w:rsidR="008C53BA"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_Ref138354855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1.2.2</w:t>
            </w:r>
            <w:r w:rsidR="00BF3BF3" w:rsidRPr="00A365BC">
              <w:rPr>
                <w:rFonts w:ascii="Arial" w:hAnsi="Arial" w:cs="Arial"/>
                <w:sz w:val="20"/>
                <w:szCs w:val="20"/>
              </w:rPr>
              <w:fldChar w:fldCharType="end"/>
            </w:r>
            <w:r w:rsidR="008C53BA" w:rsidRPr="00A365BC">
              <w:rPr>
                <w:rFonts w:ascii="Arial" w:hAnsi="Arial" w:cs="Arial"/>
                <w:sz w:val="20"/>
                <w:szCs w:val="20"/>
              </w:rPr>
              <w:t>); (2) the agreement relates to</w:t>
            </w:r>
            <w:r w:rsidR="00582471" w:rsidRPr="00A365BC">
              <w:rPr>
                <w:rFonts w:ascii="Arial" w:hAnsi="Arial" w:cs="Arial"/>
                <w:sz w:val="20"/>
                <w:szCs w:val="20"/>
              </w:rPr>
              <w:t xml:space="preserve"> an</w:t>
            </w:r>
            <w:r w:rsidR="008C53BA" w:rsidRPr="00A365BC">
              <w:rPr>
                <w:rFonts w:ascii="Arial" w:hAnsi="Arial" w:cs="Arial"/>
                <w:sz w:val="20"/>
                <w:szCs w:val="20"/>
              </w:rPr>
              <w:t xml:space="preserve"> </w:t>
            </w:r>
            <w:bookmarkStart w:id="33" w:name="aircraft_object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"aircraft_object1"</w:instrText>
            </w:r>
            <w:r w:rsidRPr="00A365BC">
              <w:rPr>
                <w:rFonts w:ascii="Arial" w:hAnsi="Arial" w:cs="Arial"/>
                <w:i/>
                <w:iCs/>
                <w:color w:val="C00000"/>
                <w:sz w:val="20"/>
                <w:szCs w:val="20"/>
              </w:rPr>
              <w:instrText xml:space="preserve"> \o "\“aircraft objects\“ means airframes, aircraft engines and helicopters; [p art 2(c)]</w:instrText>
            </w:r>
          </w:p>
          <w:p w14:paraId="4B22567D" w14:textId="77777777" w:rsidR="005B5869" w:rsidRPr="00A365BC" w:rsidRDefault="005B5869" w:rsidP="005B5869">
            <w:pPr>
              <w:spacing w:after="120" w:line="240" w:lineRule="atLeast"/>
              <w:rPr>
                <w:rFonts w:ascii="Arial" w:hAnsi="Arial" w:cs="Arial"/>
                <w:i/>
                <w:iCs/>
                <w:color w:val="C00000"/>
                <w:sz w:val="20"/>
                <w:szCs w:val="20"/>
              </w:rPr>
            </w:pPr>
          </w:p>
          <w:p w14:paraId="7F5CC8FB"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44A87AA" w14:textId="7609F78B" w:rsidR="00593C21" w:rsidRPr="00A365BC" w:rsidRDefault="005B5869" w:rsidP="00563A5B">
            <w:pPr>
              <w:spacing w:after="120" w:line="240" w:lineRule="atLeast"/>
              <w:rPr>
                <w:rFonts w:ascii="Arial" w:hAnsi="Arial" w:cs="Arial"/>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aircraft object</w:t>
            </w:r>
            <w:bookmarkEnd w:id="33"/>
            <w:r w:rsidR="00253C58"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_Ref138354859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1.1.1</w:t>
            </w:r>
            <w:r w:rsidR="00BF3BF3" w:rsidRPr="00A365BC">
              <w:rPr>
                <w:rFonts w:ascii="Arial" w:hAnsi="Arial" w:cs="Arial"/>
                <w:sz w:val="20"/>
                <w:szCs w:val="20"/>
              </w:rPr>
              <w:fldChar w:fldCharType="end"/>
            </w:r>
            <w:r w:rsidR="008C53BA" w:rsidRPr="00A365BC">
              <w:rPr>
                <w:rFonts w:ascii="Arial" w:hAnsi="Arial" w:cs="Arial"/>
                <w:sz w:val="20"/>
                <w:szCs w:val="20"/>
              </w:rPr>
              <w:t xml:space="preserve">); (3) the aircraft object is uniquely identifiable; (4) the agreement complies with the relevant formalities required under the </w:t>
            </w:r>
            <w:r w:rsidR="009F7886" w:rsidRPr="00A365BC">
              <w:rPr>
                <w:rFonts w:ascii="Arial" w:hAnsi="Arial" w:cs="Arial"/>
                <w:sz w:val="20"/>
                <w:szCs w:val="20"/>
              </w:rPr>
              <w:t xml:space="preserve">CTC </w:t>
            </w:r>
            <w:r w:rsidR="008C53BA"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_Ref138354865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1.2.3</w:t>
            </w:r>
            <w:r w:rsidR="00BF3BF3" w:rsidRPr="00A365BC">
              <w:rPr>
                <w:rFonts w:ascii="Arial" w:hAnsi="Arial" w:cs="Arial"/>
                <w:sz w:val="20"/>
                <w:szCs w:val="20"/>
              </w:rPr>
              <w:fldChar w:fldCharType="end"/>
            </w:r>
            <w:r w:rsidR="008C53BA" w:rsidRPr="00A365BC">
              <w:rPr>
                <w:rFonts w:ascii="Arial" w:hAnsi="Arial" w:cs="Arial"/>
                <w:sz w:val="20"/>
                <w:szCs w:val="20"/>
              </w:rPr>
              <w:t>); and (5) there is a connecting factor</w:t>
            </w:r>
            <w:r w:rsidR="00680CC7" w:rsidRPr="00A365BC">
              <w:rPr>
                <w:rFonts w:ascii="Arial" w:hAnsi="Arial" w:cs="Arial"/>
                <w:sz w:val="20"/>
                <w:szCs w:val="20"/>
              </w:rPr>
              <w:t xml:space="preserve"> </w:t>
            </w:r>
            <w:r w:rsidR="008C53BA"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_Ref138354870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1.2.4</w:t>
            </w:r>
            <w:r w:rsidR="00BF3BF3" w:rsidRPr="00A365BC">
              <w:rPr>
                <w:rFonts w:ascii="Arial" w:hAnsi="Arial" w:cs="Arial"/>
                <w:sz w:val="20"/>
                <w:szCs w:val="20"/>
              </w:rPr>
              <w:fldChar w:fldCharType="end"/>
            </w:r>
            <w:r w:rsidR="008C53BA"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7A43687C" w14:textId="7D8FC10E" w:rsidR="008C53BA" w:rsidRPr="00A365BC" w:rsidRDefault="000F5C97" w:rsidP="006B0B2F">
            <w:pPr>
              <w:spacing w:after="120" w:line="240" w:lineRule="atLeast"/>
              <w:jc w:val="left"/>
              <w:rPr>
                <w:rFonts w:ascii="Arial" w:hAnsi="Arial" w:cs="Arial"/>
                <w:sz w:val="20"/>
                <w:szCs w:val="20"/>
                <w:highlight w:val="yellow"/>
              </w:rPr>
            </w:pPr>
            <w:hyperlink r:id="rId53" w:anchor="S1211_231" w:history="1">
              <w:r w:rsidR="008C53BA" w:rsidRPr="00A365BC">
                <w:rPr>
                  <w:rStyle w:val="Hyperlink"/>
                  <w:rFonts w:ascii="Arial" w:hAnsi="Arial" w:cs="Arial"/>
                  <w:sz w:val="20"/>
                  <w:szCs w:val="20"/>
                </w:rPr>
                <w:t>2.31</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tc>
        <w:tc>
          <w:tcPr>
            <w:tcW w:w="1945" w:type="dxa"/>
            <w:tcBorders>
              <w:top w:val="single" w:sz="18" w:space="0" w:color="FFFFFF" w:themeColor="background1"/>
            </w:tcBorders>
            <w:shd w:val="clear" w:color="auto" w:fill="DAE3F3"/>
          </w:tcPr>
          <w:p w14:paraId="00BE2DDD" w14:textId="076F4451"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arts 2, 3, 4</w:t>
            </w:r>
            <w:r w:rsidR="00AC7058" w:rsidRPr="00A365BC">
              <w:rPr>
                <w:rFonts w:ascii="Arial" w:hAnsi="Arial" w:cs="Arial"/>
                <w:sz w:val="20"/>
                <w:szCs w:val="20"/>
              </w:rPr>
              <w:t>,</w:t>
            </w:r>
            <w:r w:rsidRPr="00A365BC">
              <w:rPr>
                <w:rFonts w:ascii="Arial" w:hAnsi="Arial" w:cs="Arial"/>
                <w:sz w:val="20"/>
                <w:szCs w:val="20"/>
              </w:rPr>
              <w:t xml:space="preserve"> and </w:t>
            </w:r>
            <w:bookmarkStart w:id="34" w:name="DocXTextRef615"/>
            <w:r w:rsidR="00276A04" w:rsidRPr="00A365BC">
              <w:rPr>
                <w:rFonts w:ascii="Arial" w:hAnsi="Arial" w:cs="Arial"/>
                <w:color w:val="000000"/>
                <w:sz w:val="20"/>
                <w:szCs w:val="20"/>
              </w:rPr>
              <w:t>7</w:t>
            </w:r>
            <w:bookmarkEnd w:id="34"/>
            <w:r w:rsidR="004B7D60" w:rsidRPr="00A365BC">
              <w:rPr>
                <w:rFonts w:ascii="Arial" w:hAnsi="Arial" w:cs="Arial"/>
                <w:sz w:val="20"/>
                <w:szCs w:val="20"/>
              </w:rPr>
              <w:t xml:space="preserve">; </w:t>
            </w:r>
            <w:r w:rsidRPr="00A365BC">
              <w:rPr>
                <w:rFonts w:ascii="Arial" w:hAnsi="Arial" w:cs="Arial"/>
                <w:sz w:val="20"/>
                <w:szCs w:val="20"/>
              </w:rPr>
              <w:t>p art I VII</w:t>
            </w:r>
          </w:p>
        </w:tc>
      </w:tr>
      <w:tr w:rsidR="008C53BA" w:rsidRPr="00A365BC" w14:paraId="2EEBB9BE" w14:textId="77777777" w:rsidTr="00B336E3">
        <w:trPr>
          <w:cantSplit/>
          <w:jc w:val="center"/>
        </w:trPr>
        <w:tc>
          <w:tcPr>
            <w:tcW w:w="1092" w:type="dxa"/>
            <w:shd w:val="clear" w:color="auto" w:fill="4472C4"/>
          </w:tcPr>
          <w:p w14:paraId="55D57E3B" w14:textId="2E40FBA2" w:rsidR="008C53BA" w:rsidRPr="00A365BC" w:rsidRDefault="008C53BA" w:rsidP="00125CBC">
            <w:pPr>
              <w:pStyle w:val="Level3Heading"/>
              <w:rPr>
                <w:rFonts w:ascii="Arial" w:hAnsi="Arial" w:cs="Arial"/>
                <w:szCs w:val="20"/>
              </w:rPr>
            </w:pPr>
            <w:bookmarkStart w:id="35" w:name="_Ref138354855"/>
          </w:p>
        </w:tc>
        <w:bookmarkEnd w:id="35"/>
        <w:tc>
          <w:tcPr>
            <w:tcW w:w="14076" w:type="dxa"/>
            <w:gridSpan w:val="4"/>
            <w:shd w:val="clear" w:color="auto" w:fill="4472C4"/>
          </w:tcPr>
          <w:p w14:paraId="7A587775" w14:textId="32586EF1"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Definition of</w:t>
            </w:r>
            <w:r w:rsidR="00350BED" w:rsidRPr="00A365BC">
              <w:rPr>
                <w:rFonts w:ascii="Arial" w:hAnsi="Arial" w:cs="Arial"/>
                <w:b/>
                <w:bCs/>
                <w:color w:val="FFFFFF" w:themeColor="background1"/>
                <w:sz w:val="20"/>
                <w:szCs w:val="20"/>
              </w:rPr>
              <w:t xml:space="preserve"> </w:t>
            </w:r>
            <w:r w:rsidR="00680CC7" w:rsidRPr="00A365BC">
              <w:rPr>
                <w:rFonts w:ascii="Arial" w:hAnsi="Arial" w:cs="Arial"/>
                <w:b/>
                <w:bCs/>
                <w:color w:val="FFFFFF" w:themeColor="background1"/>
                <w:sz w:val="20"/>
                <w:szCs w:val="20"/>
              </w:rPr>
              <w:t>‘</w:t>
            </w:r>
            <w:r w:rsidRPr="00A365BC">
              <w:rPr>
                <w:rFonts w:ascii="Arial" w:hAnsi="Arial" w:cs="Arial"/>
                <w:b/>
                <w:bCs/>
                <w:color w:val="FFFFFF" w:themeColor="background1"/>
                <w:sz w:val="20"/>
                <w:szCs w:val="20"/>
              </w:rPr>
              <w:t>agreement</w:t>
            </w:r>
            <w:r w:rsidR="00680CC7" w:rsidRPr="00A365BC">
              <w:rPr>
                <w:rFonts w:ascii="Arial" w:hAnsi="Arial" w:cs="Arial"/>
                <w:b/>
                <w:bCs/>
                <w:color w:val="FFFFFF" w:themeColor="background1"/>
                <w:sz w:val="20"/>
                <w:szCs w:val="20"/>
              </w:rPr>
              <w:t>’</w:t>
            </w:r>
          </w:p>
        </w:tc>
      </w:tr>
      <w:tr w:rsidR="00DD74D6" w:rsidRPr="00A365BC" w14:paraId="170D1B41" w14:textId="77777777" w:rsidTr="00B336E3">
        <w:trPr>
          <w:cantSplit/>
          <w:jc w:val="center"/>
        </w:trPr>
        <w:tc>
          <w:tcPr>
            <w:tcW w:w="1092" w:type="dxa"/>
            <w:shd w:val="clear" w:color="auto" w:fill="DAE3F3"/>
          </w:tcPr>
          <w:p w14:paraId="244179C7" w14:textId="21D5487D" w:rsidR="008C53BA" w:rsidRPr="00A365BC" w:rsidRDefault="008C53BA" w:rsidP="00DD74D6">
            <w:pPr>
              <w:pStyle w:val="Level4Number"/>
              <w:rPr>
                <w:rFonts w:ascii="Arial" w:hAnsi="Arial" w:cs="Arial"/>
                <w:szCs w:val="20"/>
              </w:rPr>
            </w:pPr>
            <w:bookmarkStart w:id="36" w:name="_Ref138354913"/>
          </w:p>
        </w:tc>
        <w:bookmarkEnd w:id="36"/>
        <w:tc>
          <w:tcPr>
            <w:tcW w:w="8711" w:type="dxa"/>
            <w:shd w:val="clear" w:color="auto" w:fill="DAE3F3"/>
          </w:tcPr>
          <w:p w14:paraId="27869D25" w14:textId="77777777" w:rsidR="005B5869" w:rsidRPr="00A365BC" w:rsidRDefault="008C53BA" w:rsidP="005B5869">
            <w:pPr>
              <w:spacing w:after="120" w:line="240" w:lineRule="atLeast"/>
              <w:rPr>
                <w:rFonts w:ascii="Arial" w:hAnsi="Arial" w:cs="Arial"/>
                <w:i/>
                <w:iCs/>
                <w:color w:val="C00000"/>
                <w:sz w:val="20"/>
                <w:szCs w:val="20"/>
              </w:rPr>
            </w:pPr>
            <w:r w:rsidRPr="00A365BC">
              <w:rPr>
                <w:rFonts w:ascii="Arial" w:hAnsi="Arial" w:cs="Arial"/>
                <w:b/>
                <w:bCs/>
                <w:sz w:val="20"/>
                <w:szCs w:val="20"/>
              </w:rPr>
              <w:t>Types of agreement.</w:t>
            </w:r>
            <w:r w:rsidRPr="00A365BC">
              <w:rPr>
                <w:rFonts w:ascii="Arial" w:hAnsi="Arial" w:cs="Arial"/>
                <w:i/>
                <w:iCs/>
                <w:sz w:val="20"/>
                <w:szCs w:val="20"/>
              </w:rPr>
              <w:t xml:space="preserve">  </w:t>
            </w:r>
            <w:r w:rsidR="004B7D60" w:rsidRPr="00A365BC">
              <w:rPr>
                <w:rFonts w:ascii="Arial" w:hAnsi="Arial" w:cs="Arial"/>
                <w:sz w:val="20"/>
                <w:szCs w:val="20"/>
              </w:rPr>
              <w:t xml:space="preserve">A </w:t>
            </w:r>
            <w:bookmarkStart w:id="37" w:name="security_agreement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"security_agreement1" </w:instrText>
            </w:r>
            <w:r w:rsidR="005B5869" w:rsidRPr="00A365BC">
              <w:rPr>
                <w:rFonts w:ascii="Arial" w:hAnsi="Arial" w:cs="Arial"/>
                <w:i/>
                <w:iCs/>
                <w:color w:val="C00000"/>
                <w:sz w:val="20"/>
                <w:szCs w:val="20"/>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724760CA" w14:textId="77777777" w:rsidR="005B5869" w:rsidRPr="00A365BC" w:rsidRDefault="005B5869" w:rsidP="005B5869">
            <w:pPr>
              <w:spacing w:after="120" w:line="240" w:lineRule="atLeast"/>
              <w:rPr>
                <w:rFonts w:ascii="Arial" w:hAnsi="Arial" w:cs="Arial"/>
                <w:i/>
                <w:iCs/>
                <w:color w:val="C00000"/>
                <w:sz w:val="20"/>
                <w:szCs w:val="20"/>
              </w:rPr>
            </w:pPr>
          </w:p>
          <w:p w14:paraId="3759291C"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CCEE9A0"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security agreement</w:t>
            </w:r>
            <w:bookmarkEnd w:id="37"/>
            <w:r w:rsidR="00253C58" w:rsidRPr="00A365BC">
              <w:rPr>
                <w:rFonts w:ascii="Arial" w:hAnsi="Arial" w:cs="Arial"/>
                <w:i/>
                <w:iCs/>
                <w:color w:val="C00000"/>
                <w:sz w:val="20"/>
                <w:szCs w:val="20"/>
              </w:rPr>
              <w:fldChar w:fldCharType="end"/>
            </w:r>
            <w:r w:rsidR="008C53BA" w:rsidRPr="00A365BC">
              <w:rPr>
                <w:rFonts w:ascii="Arial" w:hAnsi="Arial" w:cs="Arial"/>
                <w:sz w:val="20"/>
                <w:szCs w:val="20"/>
              </w:rPr>
              <w:t xml:space="preserve">, a </w:t>
            </w:r>
            <w:bookmarkStart w:id="38" w:name="title_reservation_agreement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"title_reservation_agreement1"</w:instrText>
            </w:r>
            <w:r w:rsidRPr="00A365BC">
              <w:rPr>
                <w:rFonts w:ascii="Arial" w:hAnsi="Arial" w:cs="Arial"/>
                <w:i/>
                <w:iCs/>
                <w:color w:val="C00000"/>
                <w:sz w:val="20"/>
                <w:szCs w:val="20"/>
              </w:rPr>
              <w:instrText xml:space="preserve"> \o "\“title reservation agreement\“ means an agreement for the sale of an object on terms that ownership does not pass until fulfilment of the condition or conditions stated in the agreement; [c art 1(ll)]</w:instrText>
            </w:r>
          </w:p>
          <w:p w14:paraId="18E55EF7" w14:textId="77777777" w:rsidR="005B5869" w:rsidRPr="00A365BC" w:rsidRDefault="005B5869" w:rsidP="005B5869">
            <w:pPr>
              <w:spacing w:after="120" w:line="240" w:lineRule="atLeast"/>
              <w:rPr>
                <w:rFonts w:ascii="Arial" w:hAnsi="Arial" w:cs="Arial"/>
                <w:i/>
                <w:iCs/>
                <w:color w:val="C00000"/>
                <w:sz w:val="20"/>
                <w:szCs w:val="20"/>
              </w:rPr>
            </w:pPr>
          </w:p>
          <w:p w14:paraId="3278FA48"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F0D6365"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title reservation agreement</w:t>
            </w:r>
            <w:bookmarkEnd w:id="38"/>
            <w:r w:rsidR="00253C58"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or a </w:t>
            </w:r>
            <w:bookmarkStart w:id="39" w:name="leasing_agreement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"leasing_agreement1"</w:instrText>
            </w:r>
            <w:r w:rsidRPr="00A365BC">
              <w:rPr>
                <w:rFonts w:ascii="Arial" w:hAnsi="Arial" w:cs="Arial"/>
                <w:i/>
                <w:iCs/>
                <w:color w:val="C00000"/>
                <w:sz w:val="20"/>
                <w:szCs w:val="20"/>
              </w:rPr>
              <w:instrText xml:space="preserve"> \o "\“leasing agreement\“ means an agreement by which one person (the lessor) grants a right to possession or control of an object (with or without an option to purchase) to another person (the lessee) in return for a rental or other payment; [c art 1(q)]</w:instrText>
            </w:r>
          </w:p>
          <w:p w14:paraId="3FAB19F8" w14:textId="77777777" w:rsidR="005B5869" w:rsidRPr="00A365BC" w:rsidRDefault="005B5869" w:rsidP="005B5869">
            <w:pPr>
              <w:spacing w:after="120" w:line="240" w:lineRule="atLeast"/>
              <w:rPr>
                <w:rFonts w:ascii="Arial" w:hAnsi="Arial" w:cs="Arial"/>
                <w:i/>
                <w:iCs/>
                <w:color w:val="C00000"/>
                <w:sz w:val="20"/>
                <w:szCs w:val="20"/>
              </w:rPr>
            </w:pPr>
          </w:p>
          <w:p w14:paraId="221017BC"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3577477"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leas</w:t>
            </w:r>
            <w:r w:rsidR="00170670" w:rsidRPr="00A365BC">
              <w:rPr>
                <w:rStyle w:val="Hyperlink"/>
                <w:rFonts w:ascii="Arial" w:hAnsi="Arial" w:cs="Arial"/>
                <w:i/>
                <w:iCs/>
                <w:color w:val="C00000"/>
                <w:sz w:val="20"/>
                <w:szCs w:val="20"/>
                <w:u w:val="none"/>
              </w:rPr>
              <w:t>ing</w:t>
            </w:r>
            <w:r w:rsidR="008C53BA" w:rsidRPr="00A365BC">
              <w:rPr>
                <w:rStyle w:val="Hyperlink"/>
                <w:rFonts w:ascii="Arial" w:hAnsi="Arial" w:cs="Arial"/>
                <w:i/>
                <w:iCs/>
                <w:color w:val="C00000"/>
                <w:sz w:val="20"/>
                <w:szCs w:val="20"/>
                <w:u w:val="none"/>
              </w:rPr>
              <w:t xml:space="preserve"> agreement</w:t>
            </w:r>
            <w:bookmarkEnd w:id="39"/>
            <w:r w:rsidR="00253C58" w:rsidRPr="00A365BC">
              <w:rPr>
                <w:rFonts w:ascii="Arial" w:hAnsi="Arial" w:cs="Arial"/>
                <w:i/>
                <w:iCs/>
                <w:color w:val="C00000"/>
                <w:sz w:val="20"/>
                <w:szCs w:val="20"/>
              </w:rPr>
              <w:fldChar w:fldCharType="end"/>
            </w:r>
            <w:r w:rsidR="004B7D60" w:rsidRPr="00A365BC">
              <w:rPr>
                <w:rFonts w:ascii="Arial" w:hAnsi="Arial" w:cs="Arial"/>
                <w:sz w:val="20"/>
                <w:szCs w:val="20"/>
              </w:rPr>
              <w:t xml:space="preserve">, as defined by the Convention, is required to constitute an </w:t>
            </w:r>
            <w:bookmarkStart w:id="40" w:name="international_interest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"international_interest1"</w:instrText>
            </w:r>
            <w:r w:rsidRPr="00A365BC">
              <w:rPr>
                <w:rFonts w:ascii="Arial" w:hAnsi="Arial" w:cs="Arial"/>
                <w:i/>
                <w:iCs/>
                <w:color w:val="C00000"/>
                <w:sz w:val="20"/>
                <w:szCs w:val="20"/>
              </w:rPr>
              <w:instrText xml:space="preserve"> \o "\“international interest\“ means an interest held by a creditor to which Article 2 applies; [c art 1(o)]</w:instrText>
            </w:r>
          </w:p>
          <w:p w14:paraId="6D1BC2A9" w14:textId="77777777" w:rsidR="005B5869" w:rsidRPr="00A365BC" w:rsidRDefault="005B5869" w:rsidP="005B5869">
            <w:pPr>
              <w:spacing w:after="120" w:line="240" w:lineRule="atLeast"/>
              <w:rPr>
                <w:rFonts w:ascii="Arial" w:hAnsi="Arial" w:cs="Arial"/>
                <w:i/>
                <w:iCs/>
                <w:color w:val="C00000"/>
                <w:sz w:val="20"/>
                <w:szCs w:val="20"/>
              </w:rPr>
            </w:pPr>
          </w:p>
          <w:p w14:paraId="5D07B309"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1C39EF2" w14:textId="776A989D" w:rsidR="008C53BA" w:rsidRPr="00A365BC" w:rsidRDefault="005B5869" w:rsidP="00563A5B">
            <w:pPr>
              <w:spacing w:after="120" w:line="240" w:lineRule="atLeast"/>
              <w:rPr>
                <w:rFonts w:ascii="Arial" w:hAnsi="Arial" w:cs="Arial"/>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4B7D60" w:rsidRPr="00A365BC">
              <w:rPr>
                <w:rStyle w:val="Hyperlink"/>
                <w:rFonts w:ascii="Arial" w:hAnsi="Arial" w:cs="Arial"/>
                <w:i/>
                <w:iCs/>
                <w:color w:val="C00000"/>
                <w:sz w:val="20"/>
                <w:szCs w:val="20"/>
                <w:u w:val="none"/>
              </w:rPr>
              <w:t>international interest</w:t>
            </w:r>
            <w:bookmarkEnd w:id="40"/>
            <w:r w:rsidR="00253C58" w:rsidRPr="00A365BC">
              <w:rPr>
                <w:rFonts w:ascii="Arial" w:hAnsi="Arial" w:cs="Arial"/>
                <w:i/>
                <w:iCs/>
                <w:color w:val="C00000"/>
                <w:sz w:val="20"/>
                <w:szCs w:val="20"/>
              </w:rPr>
              <w:fldChar w:fldCharType="end"/>
            </w:r>
            <w:r w:rsidR="004B7D60" w:rsidRPr="00A365BC">
              <w:rPr>
                <w:rFonts w:ascii="Arial" w:hAnsi="Arial" w:cs="Arial"/>
                <w:color w:val="C00000"/>
                <w:sz w:val="20"/>
                <w:szCs w:val="20"/>
              </w:rPr>
              <w:t xml:space="preserve"> </w:t>
            </w:r>
            <w:r w:rsidR="004B7D60"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_Ref138354876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2.2</w:t>
            </w:r>
            <w:r w:rsidR="00BF3BF3" w:rsidRPr="00A365BC">
              <w:rPr>
                <w:rFonts w:ascii="Arial" w:hAnsi="Arial" w:cs="Arial"/>
                <w:sz w:val="20"/>
                <w:szCs w:val="20"/>
              </w:rPr>
              <w:fldChar w:fldCharType="end"/>
            </w:r>
            <w:r w:rsidR="004B7D60" w:rsidRPr="00A365BC">
              <w:rPr>
                <w:rFonts w:ascii="Arial" w:hAnsi="Arial" w:cs="Arial"/>
                <w:sz w:val="20"/>
                <w:szCs w:val="20"/>
              </w:rPr>
              <w:t>)</w:t>
            </w:r>
            <w:r w:rsidR="008C53BA" w:rsidRPr="00A365BC">
              <w:rPr>
                <w:rFonts w:ascii="Arial" w:hAnsi="Arial" w:cs="Arial"/>
                <w:sz w:val="20"/>
                <w:szCs w:val="20"/>
              </w:rPr>
              <w:t>.</w:t>
            </w:r>
          </w:p>
        </w:tc>
        <w:tc>
          <w:tcPr>
            <w:tcW w:w="3420" w:type="dxa"/>
            <w:gridSpan w:val="2"/>
            <w:shd w:val="clear" w:color="auto" w:fill="DAE3F3"/>
          </w:tcPr>
          <w:p w14:paraId="28B5A4E0" w14:textId="043B839B" w:rsidR="008C53BA" w:rsidRPr="00A365BC" w:rsidRDefault="000F5C97" w:rsidP="005E687B">
            <w:pPr>
              <w:spacing w:after="0" w:line="240" w:lineRule="atLeast"/>
              <w:jc w:val="left"/>
              <w:rPr>
                <w:rFonts w:ascii="Arial" w:hAnsi="Arial" w:cs="Arial"/>
                <w:color w:val="FF0000"/>
                <w:sz w:val="20"/>
                <w:szCs w:val="20"/>
              </w:rPr>
            </w:pPr>
            <w:hyperlink r:id="rId54" w:anchor="S1221_244" w:history="1">
              <w:r w:rsidR="008C53BA" w:rsidRPr="00A365BC">
                <w:rPr>
                  <w:rStyle w:val="Hyperlink"/>
                  <w:rFonts w:ascii="Arial" w:hAnsi="Arial" w:cs="Arial"/>
                  <w:sz w:val="20"/>
                  <w:szCs w:val="20"/>
                </w:rPr>
                <w:t>2.44</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8E62F53" w14:textId="62D10103" w:rsidR="00593C21" w:rsidRPr="00A365BC" w:rsidRDefault="000F5C97" w:rsidP="006B0B2F">
            <w:pPr>
              <w:spacing w:after="120" w:line="240" w:lineRule="atLeast"/>
              <w:jc w:val="left"/>
              <w:rPr>
                <w:rFonts w:ascii="Arial" w:hAnsi="Arial" w:cs="Arial"/>
                <w:sz w:val="20"/>
                <w:szCs w:val="20"/>
              </w:rPr>
            </w:pPr>
            <w:hyperlink r:id="rId55" w:anchor="S1221_248" w:history="1">
              <w:r w:rsidR="008C53BA" w:rsidRPr="00A365BC">
                <w:rPr>
                  <w:rStyle w:val="Hyperlink"/>
                  <w:rFonts w:ascii="Arial" w:hAnsi="Arial" w:cs="Arial"/>
                  <w:sz w:val="20"/>
                  <w:szCs w:val="20"/>
                </w:rPr>
                <w:t>2.48</w:t>
              </w:r>
            </w:hyperlink>
            <w:r w:rsidR="008C53BA" w:rsidRPr="00A365BC">
              <w:rPr>
                <w:rFonts w:ascii="Arial" w:hAnsi="Arial" w:cs="Arial"/>
                <w:sz w:val="20"/>
                <w:szCs w:val="20"/>
              </w:rPr>
              <w:t xml:space="preserve"> (</w:t>
            </w:r>
            <w:r w:rsidR="008C53BA" w:rsidRPr="00A365BC">
              <w:rPr>
                <w:rFonts w:ascii="Arial" w:hAnsi="Arial" w:cs="Arial"/>
                <w:i/>
                <w:iCs/>
                <w:sz w:val="20"/>
                <w:szCs w:val="20"/>
              </w:rPr>
              <w:t>Forms of international interests</w:t>
            </w:r>
            <w:r w:rsidR="008C53BA" w:rsidRPr="00A365BC">
              <w:rPr>
                <w:rFonts w:ascii="Arial" w:hAnsi="Arial" w:cs="Arial"/>
                <w:sz w:val="20"/>
                <w:szCs w:val="20"/>
              </w:rPr>
              <w:t>)</w:t>
            </w:r>
            <w:r w:rsidR="004B7D60" w:rsidRPr="00A365BC">
              <w:rPr>
                <w:rFonts w:ascii="Arial" w:hAnsi="Arial" w:cs="Arial"/>
                <w:sz w:val="20"/>
                <w:szCs w:val="20"/>
              </w:rPr>
              <w:t xml:space="preserve">; </w:t>
            </w:r>
            <w:hyperlink r:id="rId56" w:anchor="S1221_47" w:history="1">
              <w:r w:rsidR="008C53BA" w:rsidRPr="00A365BC">
                <w:rPr>
                  <w:rStyle w:val="Hyperlink"/>
                  <w:rFonts w:ascii="Arial" w:hAnsi="Arial" w:cs="Arial"/>
                  <w:sz w:val="20"/>
                  <w:szCs w:val="20"/>
                </w:rPr>
                <w:t>4.7</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agreement</w:t>
            </w:r>
            <w:r w:rsidR="008C53BA" w:rsidRPr="00A365BC">
              <w:rPr>
                <w:rFonts w:ascii="Arial" w:hAnsi="Arial" w:cs="Arial"/>
                <w:sz w:val="20"/>
                <w:szCs w:val="20"/>
              </w:rPr>
              <w:t>)</w:t>
            </w:r>
            <w:r w:rsidR="004B7D60" w:rsidRPr="00A365BC">
              <w:rPr>
                <w:rFonts w:ascii="Arial" w:hAnsi="Arial" w:cs="Arial"/>
                <w:sz w:val="20"/>
                <w:szCs w:val="20"/>
              </w:rPr>
              <w:t xml:space="preserve">; </w:t>
            </w:r>
            <w:hyperlink r:id="rId57" w:anchor="S1221_427" w:history="1">
              <w:r w:rsidR="008C53BA" w:rsidRPr="00A365BC">
                <w:rPr>
                  <w:rStyle w:val="Hyperlink"/>
                  <w:rFonts w:ascii="Arial" w:hAnsi="Arial" w:cs="Arial"/>
                  <w:sz w:val="20"/>
                  <w:szCs w:val="20"/>
                </w:rPr>
                <w:t>4.27</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leasing agreement</w:t>
            </w:r>
            <w:r w:rsidR="008C53BA" w:rsidRPr="00A365BC">
              <w:rPr>
                <w:rFonts w:ascii="Arial" w:hAnsi="Arial" w:cs="Arial"/>
                <w:sz w:val="20"/>
                <w:szCs w:val="20"/>
              </w:rPr>
              <w:t>)</w:t>
            </w:r>
            <w:r w:rsidR="004B7D60" w:rsidRPr="00A365BC">
              <w:rPr>
                <w:rFonts w:ascii="Arial" w:hAnsi="Arial" w:cs="Arial"/>
                <w:sz w:val="20"/>
                <w:szCs w:val="20"/>
              </w:rPr>
              <w:t xml:space="preserve">; </w:t>
            </w:r>
            <w:hyperlink r:id="rId58" w:anchor="S1221_445" w:history="1">
              <w:r w:rsidR="008C53BA" w:rsidRPr="00A365BC">
                <w:rPr>
                  <w:rStyle w:val="Hyperlink"/>
                  <w:rFonts w:ascii="Arial" w:hAnsi="Arial" w:cs="Arial"/>
                  <w:sz w:val="20"/>
                  <w:szCs w:val="20"/>
                </w:rPr>
                <w:t>4.45</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security agreement</w:t>
            </w:r>
            <w:r w:rsidR="008C53BA" w:rsidRPr="00A365BC">
              <w:rPr>
                <w:rFonts w:ascii="Arial" w:hAnsi="Arial" w:cs="Arial"/>
                <w:sz w:val="20"/>
                <w:szCs w:val="20"/>
              </w:rPr>
              <w:t>)</w:t>
            </w:r>
            <w:r w:rsidR="004B7D60" w:rsidRPr="00A365BC">
              <w:rPr>
                <w:rFonts w:ascii="Arial" w:hAnsi="Arial" w:cs="Arial"/>
                <w:sz w:val="20"/>
                <w:szCs w:val="20"/>
              </w:rPr>
              <w:t xml:space="preserve">; </w:t>
            </w:r>
            <w:hyperlink r:id="rId59" w:anchor="S1221_448" w:history="1">
              <w:r w:rsidR="008C53BA" w:rsidRPr="00A365BC">
                <w:rPr>
                  <w:rStyle w:val="Hyperlink"/>
                  <w:rFonts w:ascii="Arial" w:hAnsi="Arial" w:cs="Arial"/>
                  <w:sz w:val="20"/>
                  <w:szCs w:val="20"/>
                </w:rPr>
                <w:t>4.48</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title reservation agreement</w:t>
            </w:r>
            <w:r w:rsidR="008C53BA" w:rsidRPr="00A365BC">
              <w:rPr>
                <w:rFonts w:ascii="Arial" w:hAnsi="Arial" w:cs="Arial"/>
                <w:sz w:val="20"/>
                <w:szCs w:val="20"/>
              </w:rPr>
              <w:t>)</w:t>
            </w:r>
          </w:p>
        </w:tc>
        <w:tc>
          <w:tcPr>
            <w:tcW w:w="1945" w:type="dxa"/>
            <w:shd w:val="clear" w:color="auto" w:fill="DAE3F3"/>
          </w:tcPr>
          <w:p w14:paraId="61B27A5D" w14:textId="529C83EF"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w:t>
            </w:r>
            <w:r w:rsidR="00100607" w:rsidRPr="00A365BC">
              <w:rPr>
                <w:rFonts w:ascii="Arial" w:hAnsi="Arial" w:cs="Arial"/>
                <w:sz w:val="20"/>
                <w:szCs w:val="20"/>
              </w:rPr>
              <w:t>s</w:t>
            </w:r>
            <w:r w:rsidRPr="00A365BC">
              <w:rPr>
                <w:rFonts w:ascii="Arial" w:hAnsi="Arial" w:cs="Arial"/>
                <w:sz w:val="20"/>
                <w:szCs w:val="20"/>
              </w:rPr>
              <w:t xml:space="preserve"> </w:t>
            </w:r>
            <w:bookmarkStart w:id="41" w:name="DocXTextRef5"/>
            <w:r w:rsidRPr="00A365BC">
              <w:rPr>
                <w:rFonts w:ascii="Arial" w:hAnsi="Arial" w:cs="Arial"/>
                <w:sz w:val="20"/>
                <w:szCs w:val="20"/>
              </w:rPr>
              <w:t>1</w:t>
            </w:r>
            <w:r w:rsidR="00100607" w:rsidRPr="00A365BC">
              <w:rPr>
                <w:rFonts w:ascii="Arial" w:hAnsi="Arial" w:cs="Arial"/>
                <w:sz w:val="20"/>
                <w:szCs w:val="20"/>
              </w:rPr>
              <w:t>(q)</w:t>
            </w:r>
            <w:bookmarkEnd w:id="41"/>
            <w:r w:rsidR="00100607" w:rsidRPr="00A365BC">
              <w:rPr>
                <w:rFonts w:ascii="Arial" w:hAnsi="Arial" w:cs="Arial"/>
                <w:sz w:val="20"/>
                <w:szCs w:val="20"/>
              </w:rPr>
              <w:t xml:space="preserve">, </w:t>
            </w:r>
            <w:bookmarkStart w:id="42" w:name="DocXTextRef6"/>
            <w:r w:rsidR="00FF0666" w:rsidRPr="00A365BC">
              <w:rPr>
                <w:rFonts w:ascii="Arial" w:hAnsi="Arial" w:cs="Arial"/>
                <w:sz w:val="20"/>
                <w:szCs w:val="20"/>
              </w:rPr>
              <w:t>1(ii)</w:t>
            </w:r>
            <w:bookmarkEnd w:id="42"/>
            <w:r w:rsidR="00AC7058" w:rsidRPr="00A365BC">
              <w:rPr>
                <w:rFonts w:ascii="Arial" w:hAnsi="Arial" w:cs="Arial"/>
                <w:sz w:val="20"/>
                <w:szCs w:val="20"/>
              </w:rPr>
              <w:t>,</w:t>
            </w:r>
            <w:r w:rsidR="00FF0666" w:rsidRPr="00A365BC">
              <w:rPr>
                <w:rFonts w:ascii="Arial" w:hAnsi="Arial" w:cs="Arial"/>
                <w:sz w:val="20"/>
                <w:szCs w:val="20"/>
              </w:rPr>
              <w:t xml:space="preserve"> and 1(ll)</w:t>
            </w:r>
          </w:p>
        </w:tc>
      </w:tr>
      <w:tr w:rsidR="00DD74D6" w:rsidRPr="00A365BC" w14:paraId="423B70EA" w14:textId="77777777" w:rsidTr="00B336E3">
        <w:trPr>
          <w:cantSplit/>
          <w:jc w:val="center"/>
        </w:trPr>
        <w:tc>
          <w:tcPr>
            <w:tcW w:w="1092" w:type="dxa"/>
            <w:tcBorders>
              <w:bottom w:val="single" w:sz="4" w:space="0" w:color="FFFFFF" w:themeColor="background1"/>
            </w:tcBorders>
            <w:shd w:val="clear" w:color="auto" w:fill="DAE3F3"/>
          </w:tcPr>
          <w:p w14:paraId="6CDB3B71" w14:textId="186B4AA2" w:rsidR="008C53BA" w:rsidRPr="00A365BC" w:rsidRDefault="008C53BA" w:rsidP="00DD74D6">
            <w:pPr>
              <w:pStyle w:val="Level4Number"/>
              <w:rPr>
                <w:rFonts w:ascii="Arial" w:hAnsi="Arial" w:cs="Arial"/>
                <w:szCs w:val="20"/>
              </w:rPr>
            </w:pPr>
            <w:bookmarkStart w:id="43" w:name="_Ref138355293"/>
          </w:p>
        </w:tc>
        <w:bookmarkEnd w:id="43"/>
        <w:tc>
          <w:tcPr>
            <w:tcW w:w="8711" w:type="dxa"/>
            <w:tcBorders>
              <w:bottom w:val="single" w:sz="4" w:space="0" w:color="FFFFFF" w:themeColor="background1"/>
            </w:tcBorders>
            <w:shd w:val="clear" w:color="auto" w:fill="DAE3F3"/>
          </w:tcPr>
          <w:p w14:paraId="31844C0C" w14:textId="034B8A88" w:rsidR="008C53BA" w:rsidRPr="00A365BC" w:rsidRDefault="008C53BA" w:rsidP="00563A5B">
            <w:pPr>
              <w:spacing w:after="120" w:line="240" w:lineRule="atLeast"/>
              <w:rPr>
                <w:rFonts w:ascii="Arial" w:hAnsi="Arial" w:cs="Arial"/>
                <w:sz w:val="20"/>
                <w:szCs w:val="20"/>
              </w:rPr>
            </w:pPr>
            <w:r w:rsidRPr="00A365BC">
              <w:rPr>
                <w:rFonts w:ascii="Arial" w:hAnsi="Arial" w:cs="Arial"/>
                <w:b/>
                <w:bCs/>
                <w:sz w:val="20"/>
                <w:szCs w:val="20"/>
              </w:rPr>
              <w:t>Characterization and re-characterization of agreement.</w:t>
            </w:r>
            <w:r w:rsidRPr="00A365BC">
              <w:rPr>
                <w:rFonts w:ascii="Arial" w:hAnsi="Arial" w:cs="Arial"/>
                <w:i/>
                <w:iCs/>
                <w:sz w:val="20"/>
                <w:szCs w:val="20"/>
              </w:rPr>
              <w:t xml:space="preserve">  </w:t>
            </w:r>
            <w:r w:rsidRPr="00A365BC">
              <w:rPr>
                <w:rFonts w:ascii="Arial" w:hAnsi="Arial" w:cs="Arial"/>
                <w:sz w:val="20"/>
                <w:szCs w:val="20"/>
              </w:rPr>
              <w:t>Whether</w:t>
            </w:r>
            <w:r w:rsidR="004B7D60" w:rsidRPr="00A365BC">
              <w:rPr>
                <w:rFonts w:ascii="Arial" w:hAnsi="Arial" w:cs="Arial"/>
                <w:sz w:val="20"/>
                <w:szCs w:val="20"/>
              </w:rPr>
              <w:t xml:space="preserve"> a particular</w:t>
            </w:r>
            <w:r w:rsidRPr="00A365BC">
              <w:rPr>
                <w:rFonts w:ascii="Arial" w:hAnsi="Arial" w:cs="Arial"/>
                <w:sz w:val="20"/>
                <w:szCs w:val="20"/>
              </w:rPr>
              <w:t xml:space="preserve"> agreement </w:t>
            </w:r>
            <w:r w:rsidR="004B7D60" w:rsidRPr="00A365BC">
              <w:rPr>
                <w:rFonts w:ascii="Arial" w:hAnsi="Arial" w:cs="Arial"/>
                <w:sz w:val="20"/>
                <w:szCs w:val="20"/>
              </w:rPr>
              <w:t>is within the scope</w:t>
            </w:r>
            <w:r w:rsidRPr="00A365BC">
              <w:rPr>
                <w:rFonts w:ascii="Arial" w:hAnsi="Arial" w:cs="Arial"/>
                <w:sz w:val="20"/>
                <w:szCs w:val="20"/>
              </w:rPr>
              <w:t xml:space="preserve"> of the </w:t>
            </w:r>
            <w:r w:rsidR="00AC7058" w:rsidRPr="00A365BC">
              <w:rPr>
                <w:rFonts w:ascii="Arial" w:hAnsi="Arial" w:cs="Arial"/>
                <w:sz w:val="20"/>
                <w:szCs w:val="20"/>
              </w:rPr>
              <w:t>CTC</w:t>
            </w:r>
            <w:r w:rsidRPr="00A365BC">
              <w:rPr>
                <w:rFonts w:ascii="Arial" w:hAnsi="Arial" w:cs="Arial"/>
                <w:sz w:val="20"/>
                <w:szCs w:val="20"/>
              </w:rPr>
              <w:t xml:space="preserve"> is determined by the </w:t>
            </w:r>
            <w:r w:rsidR="00AC7058" w:rsidRPr="00A365BC">
              <w:rPr>
                <w:rFonts w:ascii="Arial" w:hAnsi="Arial" w:cs="Arial"/>
                <w:sz w:val="20"/>
                <w:szCs w:val="20"/>
              </w:rPr>
              <w:t>CTC’s</w:t>
            </w:r>
            <w:r w:rsidR="004B7D60" w:rsidRPr="00A365BC">
              <w:rPr>
                <w:rFonts w:ascii="Arial" w:hAnsi="Arial" w:cs="Arial"/>
                <w:sz w:val="20"/>
                <w:szCs w:val="20"/>
              </w:rPr>
              <w:t xml:space="preserve"> autonomous definitions</w:t>
            </w:r>
            <w:r w:rsidRPr="00A365BC">
              <w:rPr>
                <w:rFonts w:ascii="Arial" w:hAnsi="Arial" w:cs="Arial"/>
                <w:sz w:val="20"/>
                <w:szCs w:val="20"/>
              </w:rPr>
              <w:t xml:space="preserve"> (ref</w:t>
            </w:r>
            <w:r w:rsidR="004B7D60" w:rsidRPr="00A365BC">
              <w:rPr>
                <w:rFonts w:ascii="Arial" w:hAnsi="Arial" w:cs="Arial"/>
                <w:sz w:val="20"/>
                <w:szCs w:val="20"/>
              </w:rPr>
              <w:t>s</w:t>
            </w:r>
            <w:r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_Ref138354906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w:t>
            </w:r>
            <w:r w:rsidR="00BF3BF3" w:rsidRPr="00A365BC">
              <w:rPr>
                <w:rFonts w:ascii="Arial" w:hAnsi="Arial" w:cs="Arial"/>
                <w:sz w:val="20"/>
                <w:szCs w:val="20"/>
              </w:rPr>
              <w:fldChar w:fldCharType="end"/>
            </w:r>
            <w:r w:rsidR="00A5518B" w:rsidRPr="00A365BC">
              <w:rPr>
                <w:rFonts w:ascii="Arial" w:hAnsi="Arial" w:cs="Arial"/>
                <w:sz w:val="20"/>
                <w:szCs w:val="20"/>
              </w:rPr>
              <w:t>,</w:t>
            </w:r>
            <w:r w:rsidR="00A86200"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_Ref138354913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1.2.2.1</w:t>
            </w:r>
            <w:r w:rsidR="00BF3BF3" w:rsidRPr="00A365BC">
              <w:rPr>
                <w:rFonts w:ascii="Arial" w:hAnsi="Arial" w:cs="Arial"/>
                <w:sz w:val="20"/>
                <w:szCs w:val="20"/>
              </w:rPr>
              <w:fldChar w:fldCharType="end"/>
            </w:r>
            <w:r w:rsidR="00AC7058" w:rsidRPr="00A365BC">
              <w:rPr>
                <w:rFonts w:ascii="Arial" w:hAnsi="Arial" w:cs="Arial"/>
                <w:sz w:val="20"/>
                <w:szCs w:val="20"/>
              </w:rPr>
              <w:t>,</w:t>
            </w:r>
            <w:r w:rsidR="004B7D60" w:rsidRPr="00A365BC">
              <w:rPr>
                <w:rFonts w:ascii="Arial" w:hAnsi="Arial" w:cs="Arial"/>
                <w:sz w:val="20"/>
                <w:szCs w:val="20"/>
              </w:rPr>
              <w:t xml:space="preserve"> and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_Ref138354917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3</w:t>
            </w:r>
            <w:r w:rsidR="00BF3BF3" w:rsidRPr="00A365BC">
              <w:rPr>
                <w:rFonts w:ascii="Arial" w:hAnsi="Arial" w:cs="Arial"/>
                <w:sz w:val="20"/>
                <w:szCs w:val="20"/>
              </w:rPr>
              <w:fldChar w:fldCharType="end"/>
            </w:r>
            <w:r w:rsidRPr="00A365BC">
              <w:rPr>
                <w:rFonts w:ascii="Arial" w:hAnsi="Arial" w:cs="Arial"/>
                <w:sz w:val="20"/>
                <w:szCs w:val="20"/>
              </w:rPr>
              <w:t>)</w:t>
            </w:r>
            <w:r w:rsidR="004B7D60" w:rsidRPr="00A365BC">
              <w:rPr>
                <w:rFonts w:ascii="Arial" w:hAnsi="Arial" w:cs="Arial"/>
                <w:sz w:val="20"/>
                <w:szCs w:val="20"/>
              </w:rPr>
              <w:t xml:space="preserve">; </w:t>
            </w:r>
            <w:r w:rsidR="001E662E" w:rsidRPr="00A365BC">
              <w:rPr>
                <w:rFonts w:ascii="Arial" w:hAnsi="Arial" w:cs="Arial"/>
                <w:sz w:val="20"/>
                <w:szCs w:val="20"/>
              </w:rPr>
              <w:t xml:space="preserve">if it is, then </w:t>
            </w:r>
            <w:r w:rsidR="004B7D60" w:rsidRPr="00A365BC">
              <w:rPr>
                <w:rFonts w:ascii="Arial" w:hAnsi="Arial" w:cs="Arial"/>
                <w:sz w:val="20"/>
                <w:szCs w:val="20"/>
              </w:rPr>
              <w:t xml:space="preserve">an agreement’s characterization under applicable national law governs </w:t>
            </w:r>
            <w:r w:rsidR="00375F1A" w:rsidRPr="00A365BC">
              <w:rPr>
                <w:rFonts w:ascii="Arial" w:hAnsi="Arial" w:cs="Arial"/>
                <w:sz w:val="20"/>
                <w:szCs w:val="20"/>
              </w:rPr>
              <w:t xml:space="preserve">how </w:t>
            </w:r>
            <w:r w:rsidR="004B7D60" w:rsidRPr="00A365BC">
              <w:rPr>
                <w:rFonts w:ascii="Arial" w:hAnsi="Arial" w:cs="Arial"/>
                <w:sz w:val="20"/>
                <w:szCs w:val="20"/>
              </w:rPr>
              <w:t xml:space="preserve">the </w:t>
            </w:r>
            <w:r w:rsidR="00AC7058" w:rsidRPr="00A365BC">
              <w:rPr>
                <w:rFonts w:ascii="Arial" w:hAnsi="Arial" w:cs="Arial"/>
                <w:sz w:val="20"/>
                <w:szCs w:val="20"/>
              </w:rPr>
              <w:t>CTC</w:t>
            </w:r>
            <w:r w:rsidR="00375F1A" w:rsidRPr="00A365BC">
              <w:rPr>
                <w:rFonts w:ascii="Arial" w:hAnsi="Arial" w:cs="Arial"/>
                <w:sz w:val="20"/>
                <w:szCs w:val="20"/>
              </w:rPr>
              <w:t xml:space="preserve"> applies to certain matters</w:t>
            </w:r>
            <w:r w:rsidR="004B7D60" w:rsidRPr="00A365BC">
              <w:rPr>
                <w:rFonts w:ascii="Arial" w:hAnsi="Arial" w:cs="Arial"/>
                <w:sz w:val="20"/>
                <w:szCs w:val="20"/>
              </w:rPr>
              <w:t>,</w:t>
            </w:r>
            <w:r w:rsidRPr="00A365BC">
              <w:rPr>
                <w:rFonts w:ascii="Arial" w:hAnsi="Arial" w:cs="Arial"/>
                <w:sz w:val="20"/>
                <w:szCs w:val="20"/>
              </w:rPr>
              <w:t xml:space="preserve"> such as the available default remedies</w:t>
            </w:r>
            <w:r w:rsidR="00345358" w:rsidRPr="00A365BC">
              <w:rPr>
                <w:rFonts w:ascii="Arial" w:hAnsi="Arial" w:cs="Arial"/>
                <w:sz w:val="20"/>
                <w:szCs w:val="20"/>
              </w:rPr>
              <w:t xml:space="preserve"> (r</w:t>
            </w:r>
            <w:r w:rsidRPr="00A365BC">
              <w:rPr>
                <w:rFonts w:ascii="Arial" w:hAnsi="Arial" w:cs="Arial"/>
                <w:sz w:val="20"/>
                <w:szCs w:val="20"/>
              </w:rPr>
              <w:t>ef</w:t>
            </w:r>
            <w:r w:rsidR="00127954" w:rsidRPr="00A365BC">
              <w:rPr>
                <w:rFonts w:ascii="Arial" w:hAnsi="Arial" w:cs="Arial"/>
                <w:sz w:val="20"/>
                <w:szCs w:val="20"/>
              </w:rPr>
              <w:t>s</w:t>
            </w:r>
            <w:r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_Ref138354924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4.9</w:t>
            </w:r>
            <w:r w:rsidR="00BF3BF3" w:rsidRPr="00A365BC">
              <w:rPr>
                <w:rFonts w:ascii="Arial" w:hAnsi="Arial" w:cs="Arial"/>
                <w:sz w:val="20"/>
                <w:szCs w:val="20"/>
              </w:rPr>
              <w:fldChar w:fldCharType="end"/>
            </w:r>
            <w:r w:rsidR="00127954" w:rsidRPr="00A365BC">
              <w:rPr>
                <w:rFonts w:ascii="Arial" w:hAnsi="Arial" w:cs="Arial"/>
                <w:sz w:val="20"/>
                <w:szCs w:val="20"/>
              </w:rPr>
              <w:t xml:space="preserve"> and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_Ref138355397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5</w:t>
            </w:r>
            <w:r w:rsidR="00E24A16" w:rsidRPr="00A365BC">
              <w:rPr>
                <w:rFonts w:ascii="Arial" w:hAnsi="Arial" w:cs="Arial"/>
                <w:sz w:val="20"/>
                <w:szCs w:val="20"/>
              </w:rPr>
              <w:fldChar w:fldCharType="end"/>
            </w:r>
            <w:r w:rsidR="00345358" w:rsidRPr="00A365BC">
              <w:rPr>
                <w:rFonts w:ascii="Arial" w:hAnsi="Arial" w:cs="Arial"/>
                <w:sz w:val="20"/>
                <w:szCs w:val="20"/>
              </w:rPr>
              <w:t>)</w:t>
            </w:r>
            <w:r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3B6634B6" w14:textId="4DBD096C" w:rsidR="008C53BA" w:rsidRPr="00A365BC" w:rsidRDefault="000F5C97" w:rsidP="005E687B">
            <w:pPr>
              <w:spacing w:after="0" w:line="240" w:lineRule="atLeast"/>
              <w:jc w:val="left"/>
              <w:rPr>
                <w:rFonts w:ascii="Arial" w:hAnsi="Arial" w:cs="Arial"/>
                <w:color w:val="FF0000"/>
                <w:sz w:val="20"/>
                <w:szCs w:val="20"/>
              </w:rPr>
            </w:pPr>
            <w:hyperlink r:id="rId60" w:anchor="S1222_263" w:history="1">
              <w:r w:rsidR="008C53BA" w:rsidRPr="00A365BC">
                <w:rPr>
                  <w:rStyle w:val="Hyperlink"/>
                  <w:rFonts w:ascii="Arial" w:hAnsi="Arial" w:cs="Arial"/>
                  <w:sz w:val="20"/>
                  <w:szCs w:val="20"/>
                </w:rPr>
                <w:t>2.63</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5188B999" w14:textId="1DDEFEA0" w:rsidR="008C53BA" w:rsidRPr="00A365BC" w:rsidRDefault="000F5C97" w:rsidP="006B0B2F">
            <w:pPr>
              <w:spacing w:after="120" w:line="240" w:lineRule="atLeast"/>
              <w:jc w:val="left"/>
              <w:rPr>
                <w:rFonts w:ascii="Arial" w:hAnsi="Arial" w:cs="Arial"/>
                <w:sz w:val="20"/>
                <w:szCs w:val="20"/>
              </w:rPr>
            </w:pPr>
            <w:hyperlink r:id="rId61" w:anchor="S1222_244" w:history="1">
              <w:r w:rsidR="008C53BA" w:rsidRPr="00A365BC">
                <w:rPr>
                  <w:rStyle w:val="Hyperlink"/>
                  <w:rFonts w:ascii="Arial" w:hAnsi="Arial" w:cs="Arial"/>
                  <w:sz w:val="20"/>
                  <w:szCs w:val="20"/>
                </w:rPr>
                <w:t>2.44</w:t>
              </w:r>
            </w:hyperlink>
            <w:r w:rsidR="008C53BA" w:rsidRPr="00A365BC">
              <w:rPr>
                <w:rFonts w:ascii="Arial" w:hAnsi="Arial" w:cs="Arial"/>
                <w:sz w:val="20"/>
                <w:szCs w:val="20"/>
              </w:rPr>
              <w:t xml:space="preserve"> and </w:t>
            </w:r>
            <w:hyperlink r:id="rId62" w:anchor="S1222_427a" w:history="1">
              <w:r w:rsidR="008C53BA" w:rsidRPr="00A365BC">
                <w:rPr>
                  <w:rStyle w:val="Hyperlink"/>
                  <w:rFonts w:ascii="Arial" w:hAnsi="Arial" w:cs="Arial"/>
                  <w:sz w:val="20"/>
                  <w:szCs w:val="20"/>
                </w:rPr>
                <w:t>4.27</w:t>
              </w:r>
            </w:hyperlink>
            <w:r w:rsidR="008C53BA" w:rsidRPr="00A365BC">
              <w:rPr>
                <w:rFonts w:ascii="Arial" w:hAnsi="Arial" w:cs="Arial"/>
                <w:sz w:val="20"/>
                <w:szCs w:val="20"/>
              </w:rPr>
              <w:t xml:space="preserve"> (</w:t>
            </w:r>
            <w:r w:rsidR="008C53BA" w:rsidRPr="00A365BC">
              <w:rPr>
                <w:rFonts w:ascii="Arial" w:hAnsi="Arial" w:cs="Arial"/>
                <w:i/>
                <w:iCs/>
                <w:sz w:val="20"/>
                <w:szCs w:val="20"/>
              </w:rPr>
              <w:t>Out of scope examples</w:t>
            </w:r>
            <w:r w:rsidR="008C53BA" w:rsidRPr="00A365BC">
              <w:rPr>
                <w:rFonts w:ascii="Arial" w:hAnsi="Arial" w:cs="Arial"/>
                <w:sz w:val="20"/>
                <w:szCs w:val="20"/>
              </w:rPr>
              <w:t>)</w:t>
            </w:r>
            <w:r w:rsidR="00D64E1B" w:rsidRPr="00A365BC">
              <w:rPr>
                <w:rFonts w:ascii="Arial" w:hAnsi="Arial" w:cs="Arial"/>
                <w:sz w:val="20"/>
                <w:szCs w:val="20"/>
              </w:rPr>
              <w:t>;</w:t>
            </w:r>
            <w:r w:rsidR="004B7D60" w:rsidRPr="00A365BC">
              <w:rPr>
                <w:rFonts w:ascii="Arial" w:hAnsi="Arial" w:cs="Arial"/>
                <w:sz w:val="20"/>
                <w:szCs w:val="20"/>
              </w:rPr>
              <w:t xml:space="preserve"> </w:t>
            </w:r>
            <w:hyperlink r:id="rId63" w:anchor="S1222_224" w:history="1">
              <w:r w:rsidR="008C53BA" w:rsidRPr="00A365BC">
                <w:rPr>
                  <w:rStyle w:val="Hyperlink"/>
                  <w:rFonts w:ascii="Arial" w:hAnsi="Arial" w:cs="Arial"/>
                  <w:sz w:val="20"/>
                  <w:szCs w:val="20"/>
                </w:rPr>
                <w:t>2.24</w:t>
              </w:r>
            </w:hyperlink>
            <w:r w:rsidR="008C53BA" w:rsidRPr="00A365BC">
              <w:rPr>
                <w:rFonts w:ascii="Arial" w:hAnsi="Arial" w:cs="Arial"/>
                <w:sz w:val="20"/>
                <w:szCs w:val="20"/>
              </w:rPr>
              <w:t xml:space="preserve">, </w:t>
            </w:r>
            <w:hyperlink r:id="rId64" w:anchor="S1222_264" w:history="1">
              <w:r w:rsidR="008C53BA" w:rsidRPr="00A365BC">
                <w:rPr>
                  <w:rStyle w:val="Hyperlink"/>
                  <w:rFonts w:ascii="Arial" w:hAnsi="Arial" w:cs="Arial"/>
                  <w:sz w:val="20"/>
                  <w:szCs w:val="20"/>
                </w:rPr>
                <w:t>2.64</w:t>
              </w:r>
            </w:hyperlink>
            <w:r w:rsidR="008C53BA" w:rsidRPr="00A365BC">
              <w:rPr>
                <w:rFonts w:ascii="Arial" w:hAnsi="Arial" w:cs="Arial"/>
                <w:sz w:val="20"/>
                <w:szCs w:val="20"/>
              </w:rPr>
              <w:t xml:space="preserve">, </w:t>
            </w:r>
            <w:hyperlink r:id="rId65" w:anchor="S1222_427b" w:history="1">
              <w:r w:rsidR="008C53BA" w:rsidRPr="00A365BC">
                <w:rPr>
                  <w:rStyle w:val="Hyperlink"/>
                  <w:rFonts w:ascii="Arial" w:hAnsi="Arial" w:cs="Arial"/>
                  <w:sz w:val="20"/>
                  <w:szCs w:val="20"/>
                </w:rPr>
                <w:t>4.27</w:t>
              </w:r>
            </w:hyperlink>
            <w:r w:rsidR="008C53BA" w:rsidRPr="00A365BC">
              <w:rPr>
                <w:rFonts w:ascii="Arial" w:hAnsi="Arial" w:cs="Arial"/>
                <w:sz w:val="20"/>
                <w:szCs w:val="20"/>
              </w:rPr>
              <w:t xml:space="preserve">, </w:t>
            </w:r>
            <w:hyperlink r:id="rId66" w:anchor="S1222_448" w:history="1">
              <w:r w:rsidR="008C53BA" w:rsidRPr="00A365BC">
                <w:rPr>
                  <w:rStyle w:val="Hyperlink"/>
                  <w:rFonts w:ascii="Arial" w:hAnsi="Arial" w:cs="Arial"/>
                  <w:sz w:val="20"/>
                  <w:szCs w:val="20"/>
                </w:rPr>
                <w:t>4.48</w:t>
              </w:r>
            </w:hyperlink>
            <w:r w:rsidR="00AC7058" w:rsidRPr="00A365BC">
              <w:rPr>
                <w:rFonts w:ascii="Arial" w:hAnsi="Arial" w:cs="Arial"/>
                <w:sz w:val="20"/>
                <w:szCs w:val="20"/>
              </w:rPr>
              <w:t xml:space="preserve">, </w:t>
            </w:r>
            <w:r w:rsidR="008C53BA" w:rsidRPr="00A365BC">
              <w:rPr>
                <w:rFonts w:ascii="Arial" w:hAnsi="Arial" w:cs="Arial"/>
                <w:sz w:val="20"/>
                <w:szCs w:val="20"/>
              </w:rPr>
              <w:t xml:space="preserve">and </w:t>
            </w:r>
            <w:hyperlink r:id="rId67" w:anchor="S1222_456" w:history="1">
              <w:r w:rsidR="008C53BA" w:rsidRPr="00A365BC">
                <w:rPr>
                  <w:rStyle w:val="Hyperlink"/>
                  <w:rFonts w:ascii="Arial" w:hAnsi="Arial" w:cs="Arial"/>
                  <w:sz w:val="20"/>
                  <w:szCs w:val="20"/>
                </w:rPr>
                <w:t>4.56</w:t>
              </w:r>
            </w:hyperlink>
            <w:r w:rsidR="008C53BA" w:rsidRPr="00A365BC">
              <w:rPr>
                <w:rFonts w:ascii="Arial" w:hAnsi="Arial" w:cs="Arial"/>
                <w:sz w:val="20"/>
                <w:szCs w:val="20"/>
              </w:rPr>
              <w:t xml:space="preserve"> (</w:t>
            </w:r>
            <w:r w:rsidR="008C53BA" w:rsidRPr="00A365BC">
              <w:rPr>
                <w:rFonts w:ascii="Arial" w:hAnsi="Arial" w:cs="Arial"/>
                <w:i/>
                <w:iCs/>
                <w:sz w:val="20"/>
                <w:szCs w:val="20"/>
              </w:rPr>
              <w:t>Re-characterization under applicable law</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0544FA1A" w14:textId="040413EB"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w:t>
            </w:r>
            <w:r w:rsidR="00803040" w:rsidRPr="00A365BC">
              <w:rPr>
                <w:rFonts w:ascii="Arial" w:hAnsi="Arial" w:cs="Arial"/>
                <w:sz w:val="20"/>
                <w:szCs w:val="20"/>
              </w:rPr>
              <w:t>s</w:t>
            </w:r>
            <w:r w:rsidRPr="00A365BC">
              <w:rPr>
                <w:rFonts w:ascii="Arial" w:hAnsi="Arial" w:cs="Arial"/>
                <w:sz w:val="20"/>
                <w:szCs w:val="20"/>
              </w:rPr>
              <w:t xml:space="preserve"> </w:t>
            </w:r>
            <w:r w:rsidR="004B7D60" w:rsidRPr="00A365BC">
              <w:rPr>
                <w:rFonts w:ascii="Arial" w:hAnsi="Arial" w:cs="Arial"/>
                <w:sz w:val="20"/>
                <w:szCs w:val="20"/>
              </w:rPr>
              <w:t>2</w:t>
            </w:r>
            <w:r w:rsidR="00803040" w:rsidRPr="00A365BC">
              <w:rPr>
                <w:rFonts w:ascii="Arial" w:hAnsi="Arial" w:cs="Arial"/>
                <w:sz w:val="20"/>
                <w:szCs w:val="20"/>
              </w:rPr>
              <w:t>(2)</w:t>
            </w:r>
            <w:r w:rsidR="00891CFA" w:rsidRPr="00A365BC">
              <w:rPr>
                <w:rFonts w:ascii="Arial" w:hAnsi="Arial" w:cs="Arial"/>
                <w:sz w:val="20"/>
                <w:szCs w:val="20"/>
              </w:rPr>
              <w:t xml:space="preserve"> and 2(4)</w:t>
            </w:r>
          </w:p>
        </w:tc>
      </w:tr>
      <w:tr w:rsidR="008C53BA" w:rsidRPr="00A365BC" w14:paraId="453BC281" w14:textId="77777777" w:rsidTr="00B336E3">
        <w:trPr>
          <w:cantSplit/>
          <w:jc w:val="center"/>
        </w:trPr>
        <w:tc>
          <w:tcPr>
            <w:tcW w:w="1092" w:type="dxa"/>
            <w:tcBorders>
              <w:bottom w:val="single" w:sz="18" w:space="0" w:color="FFFFFF" w:themeColor="background1"/>
            </w:tcBorders>
            <w:shd w:val="clear" w:color="auto" w:fill="4472C4"/>
          </w:tcPr>
          <w:p w14:paraId="7D67A70F" w14:textId="0E024E92" w:rsidR="008C53BA" w:rsidRPr="00A365BC" w:rsidRDefault="008C53BA" w:rsidP="00125CBC">
            <w:pPr>
              <w:pStyle w:val="Level3Heading"/>
              <w:rPr>
                <w:rFonts w:ascii="Arial" w:hAnsi="Arial" w:cs="Arial"/>
                <w:szCs w:val="20"/>
              </w:rPr>
            </w:pPr>
            <w:bookmarkStart w:id="44" w:name="_Ref138354865"/>
          </w:p>
        </w:tc>
        <w:bookmarkEnd w:id="44"/>
        <w:tc>
          <w:tcPr>
            <w:tcW w:w="14076" w:type="dxa"/>
            <w:gridSpan w:val="4"/>
            <w:tcBorders>
              <w:bottom w:val="single" w:sz="18" w:space="0" w:color="FFFFFF" w:themeColor="background1"/>
            </w:tcBorders>
            <w:shd w:val="clear" w:color="auto" w:fill="4472C4"/>
          </w:tcPr>
          <w:p w14:paraId="0C80D36D"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Formalities required for the constitution of an agreement</w:t>
            </w:r>
          </w:p>
        </w:tc>
      </w:tr>
      <w:tr w:rsidR="00DD74D6" w:rsidRPr="00A365BC" w14:paraId="4DB0C20E" w14:textId="77777777" w:rsidTr="00B336E3">
        <w:trPr>
          <w:cantSplit/>
          <w:jc w:val="center"/>
        </w:trPr>
        <w:tc>
          <w:tcPr>
            <w:tcW w:w="1092" w:type="dxa"/>
            <w:tcBorders>
              <w:top w:val="single" w:sz="18" w:space="0" w:color="FFFFFF" w:themeColor="background1"/>
            </w:tcBorders>
            <w:shd w:val="clear" w:color="auto" w:fill="DAE3F3"/>
          </w:tcPr>
          <w:p w14:paraId="20A1BAC3" w14:textId="315E65AA" w:rsidR="008C53BA" w:rsidRPr="00A365BC" w:rsidRDefault="008C53BA" w:rsidP="00DD74D6">
            <w:pPr>
              <w:pStyle w:val="Level4Number"/>
              <w:rPr>
                <w:rFonts w:ascii="Arial" w:hAnsi="Arial" w:cs="Arial"/>
                <w:szCs w:val="20"/>
              </w:rPr>
            </w:pPr>
            <w:bookmarkStart w:id="45" w:name="_Ref138355294"/>
          </w:p>
        </w:tc>
        <w:bookmarkEnd w:id="45"/>
        <w:tc>
          <w:tcPr>
            <w:tcW w:w="8711" w:type="dxa"/>
            <w:tcBorders>
              <w:top w:val="single" w:sz="18" w:space="0" w:color="FFFFFF" w:themeColor="background1"/>
            </w:tcBorders>
            <w:shd w:val="clear" w:color="auto" w:fill="DAE3F3"/>
          </w:tcPr>
          <w:p w14:paraId="76BCF862" w14:textId="77777777" w:rsidR="005B5869" w:rsidRPr="00A365BC" w:rsidRDefault="008C53BA" w:rsidP="005B5869">
            <w:pPr>
              <w:spacing w:after="120" w:line="240" w:lineRule="atLeast"/>
              <w:rPr>
                <w:rFonts w:ascii="Arial" w:hAnsi="Arial" w:cs="Arial"/>
                <w:i/>
                <w:iCs/>
                <w:color w:val="C00000"/>
                <w:sz w:val="20"/>
                <w:szCs w:val="20"/>
              </w:rPr>
            </w:pPr>
            <w:r w:rsidRPr="00A365BC">
              <w:rPr>
                <w:rFonts w:ascii="Arial" w:hAnsi="Arial" w:cs="Arial"/>
                <w:b/>
                <w:bCs/>
                <w:sz w:val="20"/>
                <w:szCs w:val="20"/>
              </w:rPr>
              <w:t>Formalities.</w:t>
            </w:r>
            <w:r w:rsidRPr="00A365BC">
              <w:rPr>
                <w:rFonts w:ascii="Arial" w:hAnsi="Arial" w:cs="Arial"/>
                <w:b/>
                <w:bCs/>
                <w:i/>
                <w:iCs/>
                <w:sz w:val="20"/>
                <w:szCs w:val="20"/>
              </w:rPr>
              <w:t xml:space="preserve">  </w:t>
            </w:r>
            <w:r w:rsidRPr="00A365BC">
              <w:rPr>
                <w:rFonts w:ascii="Arial" w:hAnsi="Arial" w:cs="Arial"/>
                <w:sz w:val="20"/>
                <w:szCs w:val="20"/>
              </w:rPr>
              <w:t xml:space="preserve">The </w:t>
            </w:r>
            <w:r w:rsidR="004B7D60" w:rsidRPr="00A365BC">
              <w:rPr>
                <w:rFonts w:ascii="Arial" w:hAnsi="Arial" w:cs="Arial"/>
                <w:sz w:val="20"/>
                <w:szCs w:val="20"/>
              </w:rPr>
              <w:t xml:space="preserve">four formalities for an </w:t>
            </w:r>
            <w:bookmarkStart w:id="46" w:name="agreement3"/>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"agreement3"</w:instrText>
            </w:r>
            <w:r w:rsidR="005B5869" w:rsidRPr="00A365BC">
              <w:rPr>
                <w:rFonts w:ascii="Arial" w:hAnsi="Arial" w:cs="Arial"/>
                <w:i/>
                <w:iCs/>
                <w:color w:val="C00000"/>
                <w:sz w:val="20"/>
                <w:szCs w:val="20"/>
              </w:rPr>
              <w:instrText xml:space="preserve"> \o "\“agreement\“ means a security agreement, a title reservation agreement or a leasing agreement; [c art 1(a)]</w:instrText>
            </w:r>
          </w:p>
          <w:p w14:paraId="4A91CC60" w14:textId="77777777" w:rsidR="005B5869" w:rsidRPr="00A365BC" w:rsidRDefault="005B5869" w:rsidP="005B5869">
            <w:pPr>
              <w:spacing w:after="120" w:line="240" w:lineRule="atLeast"/>
              <w:rPr>
                <w:rFonts w:ascii="Arial" w:hAnsi="Arial" w:cs="Arial"/>
                <w:i/>
                <w:iCs/>
                <w:color w:val="C00000"/>
                <w:sz w:val="20"/>
                <w:szCs w:val="20"/>
              </w:rPr>
            </w:pPr>
          </w:p>
          <w:p w14:paraId="565A539E"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0E7D157" w14:textId="4F18145F"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agreement</w:t>
            </w:r>
            <w:bookmarkEnd w:id="46"/>
            <w:r w:rsidR="00253C58"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4B7D60" w:rsidRPr="00A365BC">
              <w:rPr>
                <w:rFonts w:ascii="Arial" w:hAnsi="Arial" w:cs="Arial"/>
                <w:sz w:val="20"/>
                <w:szCs w:val="20"/>
              </w:rPr>
              <w:t xml:space="preserve">to fall within the </w:t>
            </w:r>
            <w:r w:rsidR="009F7886" w:rsidRPr="00A365BC">
              <w:rPr>
                <w:rFonts w:ascii="Arial" w:hAnsi="Arial" w:cs="Arial"/>
                <w:sz w:val="20"/>
                <w:szCs w:val="20"/>
              </w:rPr>
              <w:t>CTC</w:t>
            </w:r>
            <w:r w:rsidR="008C53BA" w:rsidRPr="00A365BC">
              <w:rPr>
                <w:rFonts w:ascii="Arial" w:hAnsi="Arial" w:cs="Arial"/>
                <w:sz w:val="20"/>
                <w:szCs w:val="20"/>
              </w:rPr>
              <w:t xml:space="preserve">: (1) the agreement must be in </w:t>
            </w:r>
            <w:bookmarkStart w:id="47" w:name="writing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"writing1"</w:instrText>
            </w:r>
            <w:r w:rsidRPr="00A365BC">
              <w:rPr>
                <w:rFonts w:ascii="Arial" w:hAnsi="Arial" w:cs="Arial"/>
                <w:i/>
                <w:iCs/>
                <w:color w:val="C00000"/>
                <w:sz w:val="20"/>
                <w:szCs w:val="20"/>
              </w:rPr>
              <w:instrText xml:space="preserve"> \o "\“writing\“ means a record of information (including information communicated by teletrans-mission) which is in tangible or other form and is capable of being reproduced in tangible form on a subsequent occasion and which indicates by reasonable means a person’s approval of the record. [c art 1(nn)]</w:instrText>
            </w:r>
          </w:p>
          <w:p w14:paraId="5856B804" w14:textId="77777777" w:rsidR="005B5869" w:rsidRPr="00A365BC" w:rsidRDefault="005B5869" w:rsidP="005B5869">
            <w:pPr>
              <w:spacing w:after="120" w:line="240" w:lineRule="atLeast"/>
              <w:rPr>
                <w:rFonts w:ascii="Arial" w:hAnsi="Arial" w:cs="Arial"/>
                <w:i/>
                <w:iCs/>
                <w:color w:val="C00000"/>
                <w:sz w:val="20"/>
                <w:szCs w:val="20"/>
              </w:rPr>
            </w:pPr>
          </w:p>
          <w:p w14:paraId="11DE6140"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5FA0939"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writing</w:t>
            </w:r>
            <w:bookmarkEnd w:id="47"/>
            <w:r w:rsidR="00253C58" w:rsidRPr="00A365BC">
              <w:rPr>
                <w:rFonts w:ascii="Arial" w:hAnsi="Arial" w:cs="Arial"/>
                <w:i/>
                <w:iCs/>
                <w:color w:val="C00000"/>
                <w:sz w:val="20"/>
                <w:szCs w:val="20"/>
              </w:rPr>
              <w:fldChar w:fldCharType="end"/>
            </w:r>
            <w:r w:rsidR="008C53BA" w:rsidRPr="00A365BC">
              <w:rPr>
                <w:rFonts w:ascii="Arial" w:hAnsi="Arial" w:cs="Arial"/>
                <w:sz w:val="20"/>
                <w:szCs w:val="20"/>
              </w:rPr>
              <w:t xml:space="preserve">; (2) the relevant chargor / lessor / </w:t>
            </w:r>
            <w:bookmarkStart w:id="48" w:name="conditional_seller1"/>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"conditional_seller1"</w:instrText>
            </w:r>
            <w:r w:rsidRPr="00A365BC">
              <w:rPr>
                <w:rFonts w:ascii="Arial" w:hAnsi="Arial" w:cs="Arial"/>
                <w:i/>
                <w:iCs/>
                <w:color w:val="C00000"/>
                <w:sz w:val="20"/>
                <w:szCs w:val="20"/>
              </w:rPr>
              <w:instrText xml:space="preserve"> \o "\“conditional seller\“ means a seller under a title reservation agreement; [c art 1(f)]</w:instrText>
            </w:r>
          </w:p>
          <w:p w14:paraId="64407578" w14:textId="77777777" w:rsidR="005B5869" w:rsidRPr="00A365BC" w:rsidRDefault="005B5869" w:rsidP="005B5869">
            <w:pPr>
              <w:spacing w:after="120" w:line="240" w:lineRule="atLeast"/>
              <w:rPr>
                <w:rFonts w:ascii="Arial" w:hAnsi="Arial" w:cs="Arial"/>
                <w:i/>
                <w:iCs/>
                <w:color w:val="C00000"/>
                <w:sz w:val="20"/>
                <w:szCs w:val="20"/>
              </w:rPr>
            </w:pPr>
          </w:p>
          <w:p w14:paraId="17E76B6A"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E612F20"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conditional seller</w:t>
            </w:r>
            <w:bookmarkEnd w:id="48"/>
            <w:r w:rsidR="00253C58"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must have the power to dispose of the </w:t>
            </w:r>
            <w:bookmarkStart w:id="49" w:name="aircraft_object2"/>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"aircraft_object2"</w:instrText>
            </w:r>
            <w:r w:rsidRPr="00A365BC">
              <w:rPr>
                <w:rFonts w:ascii="Arial" w:hAnsi="Arial" w:cs="Arial"/>
                <w:i/>
                <w:iCs/>
                <w:color w:val="C00000"/>
                <w:sz w:val="20"/>
                <w:szCs w:val="20"/>
              </w:rPr>
              <w:instrText xml:space="preserve"> \o "\“aircraft objects\“ means airframes, aircraft engines and helicopters; [p art 2(c)]</w:instrText>
            </w:r>
          </w:p>
          <w:p w14:paraId="6159B5FD" w14:textId="77777777" w:rsidR="005B5869" w:rsidRPr="00A365BC" w:rsidRDefault="005B5869" w:rsidP="005B5869">
            <w:pPr>
              <w:spacing w:after="120" w:line="240" w:lineRule="atLeast"/>
              <w:rPr>
                <w:rFonts w:ascii="Arial" w:hAnsi="Arial" w:cs="Arial"/>
                <w:i/>
                <w:iCs/>
                <w:color w:val="C00000"/>
                <w:sz w:val="20"/>
                <w:szCs w:val="20"/>
              </w:rPr>
            </w:pPr>
          </w:p>
          <w:p w14:paraId="49A7A32B"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31A587E" w14:textId="2F5F5928"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aircraft object</w:t>
            </w:r>
            <w:bookmarkEnd w:id="49"/>
            <w:r w:rsidR="00253C58" w:rsidRPr="00A365BC">
              <w:rPr>
                <w:rFonts w:ascii="Arial" w:hAnsi="Arial" w:cs="Arial"/>
                <w:i/>
                <w:iCs/>
                <w:color w:val="C00000"/>
                <w:sz w:val="20"/>
                <w:szCs w:val="20"/>
              </w:rPr>
              <w:fldChar w:fldCharType="end"/>
            </w:r>
            <w:r w:rsidR="008C53BA" w:rsidRPr="00A365BC">
              <w:rPr>
                <w:rFonts w:ascii="Arial" w:hAnsi="Arial" w:cs="Arial"/>
                <w:sz w:val="20"/>
                <w:szCs w:val="20"/>
              </w:rPr>
              <w:t xml:space="preserve"> (ref.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_Ref138354950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1.2.3.2</w:t>
            </w:r>
            <w:r w:rsidR="00BF3BF3" w:rsidRPr="00A365BC">
              <w:rPr>
                <w:rFonts w:ascii="Arial" w:hAnsi="Arial" w:cs="Arial"/>
                <w:sz w:val="20"/>
                <w:szCs w:val="20"/>
              </w:rPr>
              <w:fldChar w:fldCharType="end"/>
            </w:r>
            <w:r w:rsidR="008C53BA" w:rsidRPr="00A365BC">
              <w:rPr>
                <w:rFonts w:ascii="Arial" w:hAnsi="Arial" w:cs="Arial"/>
                <w:sz w:val="20"/>
                <w:szCs w:val="20"/>
              </w:rPr>
              <w:t xml:space="preserve">); (3) the aircraft object </w:t>
            </w:r>
            <w:r w:rsidR="001B75AD"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_Ref138354859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1.1.1</w:t>
            </w:r>
            <w:r w:rsidR="00BF3BF3" w:rsidRPr="00A365BC">
              <w:rPr>
                <w:rFonts w:ascii="Arial" w:hAnsi="Arial" w:cs="Arial"/>
                <w:sz w:val="20"/>
                <w:szCs w:val="20"/>
              </w:rPr>
              <w:fldChar w:fldCharType="end"/>
            </w:r>
            <w:r w:rsidR="001B75AD" w:rsidRPr="00A365BC">
              <w:rPr>
                <w:rFonts w:ascii="Arial" w:hAnsi="Arial" w:cs="Arial"/>
                <w:sz w:val="20"/>
                <w:szCs w:val="20"/>
              </w:rPr>
              <w:t xml:space="preserve">) </w:t>
            </w:r>
            <w:r w:rsidR="008C53BA" w:rsidRPr="00A365BC">
              <w:rPr>
                <w:rFonts w:ascii="Arial" w:hAnsi="Arial" w:cs="Arial"/>
                <w:sz w:val="20"/>
                <w:szCs w:val="20"/>
              </w:rPr>
              <w:t xml:space="preserve">must be identifiable; and (4) in respect of a </w:t>
            </w:r>
            <w:bookmarkStart w:id="50" w:name="security_agreement2"/>
            <w:r w:rsidR="00253C58" w:rsidRPr="00A365BC">
              <w:rPr>
                <w:rFonts w:ascii="Arial" w:hAnsi="Arial" w:cs="Arial"/>
                <w:i/>
                <w:iCs/>
                <w:color w:val="C00000"/>
                <w:sz w:val="20"/>
                <w:szCs w:val="20"/>
              </w:rPr>
              <w:fldChar w:fldCharType="begin"/>
            </w:r>
            <w:r w:rsidR="00253C58" w:rsidRPr="00A365BC">
              <w:rPr>
                <w:rFonts w:ascii="Arial" w:hAnsi="Arial" w:cs="Arial"/>
                <w:i/>
                <w:iCs/>
                <w:color w:val="C00000"/>
                <w:sz w:val="20"/>
                <w:szCs w:val="20"/>
              </w:rPr>
              <w:instrText xml:space="preserve"> HYPERLINK  \l "security_agreement2"</w:instrText>
            </w:r>
            <w:r w:rsidRPr="00A365BC">
              <w:rPr>
                <w:rFonts w:ascii="Arial" w:hAnsi="Arial" w:cs="Arial"/>
                <w:i/>
                <w:iCs/>
                <w:color w:val="C00000"/>
                <w:sz w:val="20"/>
                <w:szCs w:val="20"/>
              </w:rPr>
              <w:instrText xml:space="preserve">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74C193FE" w14:textId="77777777" w:rsidR="005B5869" w:rsidRPr="00A365BC" w:rsidRDefault="005B5869" w:rsidP="005B5869">
            <w:pPr>
              <w:spacing w:after="120" w:line="240" w:lineRule="atLeast"/>
              <w:rPr>
                <w:rFonts w:ascii="Arial" w:hAnsi="Arial" w:cs="Arial"/>
                <w:i/>
                <w:iCs/>
                <w:color w:val="C00000"/>
                <w:sz w:val="20"/>
                <w:szCs w:val="20"/>
              </w:rPr>
            </w:pPr>
          </w:p>
          <w:p w14:paraId="41576D49" w14:textId="77777777" w:rsidR="005B5869" w:rsidRPr="00A365BC" w:rsidRDefault="005B5869" w:rsidP="005B586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0E495DB" w14:textId="520866A8" w:rsidR="008C53BA" w:rsidRPr="00A365BC" w:rsidRDefault="005B5869" w:rsidP="00563A5B">
            <w:pPr>
              <w:spacing w:after="120" w:line="240" w:lineRule="atLeast"/>
              <w:rPr>
                <w:rFonts w:ascii="Arial" w:hAnsi="Arial" w:cs="Arial"/>
                <w:sz w:val="20"/>
                <w:szCs w:val="20"/>
              </w:rPr>
            </w:pPr>
            <w:r w:rsidRPr="00A365BC">
              <w:rPr>
                <w:rFonts w:ascii="Arial" w:hAnsi="Arial" w:cs="Arial"/>
                <w:i/>
                <w:iCs/>
                <w:color w:val="C00000"/>
                <w:sz w:val="20"/>
                <w:szCs w:val="20"/>
              </w:rPr>
              <w:instrText>"</w:instrText>
            </w:r>
            <w:r w:rsidR="00253C58" w:rsidRPr="00A365BC">
              <w:rPr>
                <w:rFonts w:ascii="Arial" w:hAnsi="Arial" w:cs="Arial"/>
                <w:i/>
                <w:iCs/>
                <w:color w:val="C00000"/>
                <w:sz w:val="20"/>
                <w:szCs w:val="20"/>
              </w:rPr>
              <w:instrText xml:space="preserve"> </w:instrText>
            </w:r>
            <w:r w:rsidR="00253C58"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security agreement</w:t>
            </w:r>
            <w:bookmarkEnd w:id="50"/>
            <w:r w:rsidR="00253C58" w:rsidRPr="00A365BC">
              <w:rPr>
                <w:rFonts w:ascii="Arial" w:hAnsi="Arial" w:cs="Arial"/>
                <w:i/>
                <w:iCs/>
                <w:color w:val="C00000"/>
                <w:sz w:val="20"/>
                <w:szCs w:val="20"/>
              </w:rPr>
              <w:fldChar w:fldCharType="end"/>
            </w:r>
            <w:r w:rsidR="008C53BA" w:rsidRPr="00A365BC">
              <w:rPr>
                <w:rFonts w:ascii="Arial" w:hAnsi="Arial" w:cs="Arial"/>
                <w:sz w:val="20"/>
                <w:szCs w:val="20"/>
              </w:rPr>
              <w:t>, the obligations secured must be ascertainable.</w:t>
            </w:r>
          </w:p>
        </w:tc>
        <w:tc>
          <w:tcPr>
            <w:tcW w:w="3420" w:type="dxa"/>
            <w:gridSpan w:val="2"/>
            <w:tcBorders>
              <w:top w:val="single" w:sz="18" w:space="0" w:color="FFFFFF" w:themeColor="background1"/>
            </w:tcBorders>
            <w:shd w:val="clear" w:color="auto" w:fill="DAE3F3"/>
          </w:tcPr>
          <w:p w14:paraId="5C55A822" w14:textId="0321A1E0" w:rsidR="008C53BA" w:rsidRPr="00A365BC" w:rsidRDefault="000F5C97" w:rsidP="005E687B">
            <w:pPr>
              <w:spacing w:after="0" w:line="240" w:lineRule="atLeast"/>
              <w:jc w:val="left"/>
              <w:rPr>
                <w:rFonts w:ascii="Arial" w:hAnsi="Arial" w:cs="Arial"/>
                <w:color w:val="FF0000"/>
                <w:sz w:val="20"/>
                <w:szCs w:val="20"/>
              </w:rPr>
            </w:pPr>
            <w:hyperlink r:id="rId68" w:anchor="S1231_279" w:history="1">
              <w:r w:rsidR="008C53BA" w:rsidRPr="00A365BC">
                <w:rPr>
                  <w:rStyle w:val="Hyperlink"/>
                  <w:rFonts w:ascii="Arial" w:hAnsi="Arial" w:cs="Arial"/>
                  <w:sz w:val="20"/>
                  <w:szCs w:val="20"/>
                </w:rPr>
                <w:t>2.79</w:t>
              </w:r>
            </w:hyperlink>
            <w:r w:rsidR="008C53BA" w:rsidRPr="00A365BC">
              <w:rPr>
                <w:rFonts w:ascii="Arial" w:hAnsi="Arial" w:cs="Arial"/>
                <w:color w:val="FF0000"/>
                <w:sz w:val="20"/>
                <w:szCs w:val="20"/>
              </w:rPr>
              <w:t xml:space="preserve"> and </w:t>
            </w:r>
            <w:hyperlink r:id="rId69" w:anchor="S1231_280" w:history="1">
              <w:r w:rsidR="008C53BA" w:rsidRPr="00A365BC">
                <w:rPr>
                  <w:rStyle w:val="Hyperlink"/>
                  <w:rFonts w:ascii="Arial" w:hAnsi="Arial" w:cs="Arial"/>
                  <w:sz w:val="20"/>
                  <w:szCs w:val="20"/>
                </w:rPr>
                <w:t>2.80</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457E87BE" w14:textId="54A318A0" w:rsidR="00593C21" w:rsidRPr="00A365BC" w:rsidRDefault="000F5C97" w:rsidP="006B0B2F">
            <w:pPr>
              <w:spacing w:after="120" w:line="240" w:lineRule="atLeast"/>
              <w:jc w:val="left"/>
              <w:rPr>
                <w:rFonts w:ascii="Arial" w:hAnsi="Arial" w:cs="Arial"/>
                <w:sz w:val="20"/>
                <w:szCs w:val="20"/>
              </w:rPr>
            </w:pPr>
            <w:hyperlink r:id="rId70" w:anchor="S1231_248" w:history="1">
              <w:r w:rsidR="008C53BA" w:rsidRPr="00A365BC">
                <w:rPr>
                  <w:rStyle w:val="Hyperlink"/>
                  <w:rFonts w:ascii="Arial" w:hAnsi="Arial" w:cs="Arial"/>
                  <w:sz w:val="20"/>
                  <w:szCs w:val="20"/>
                </w:rPr>
                <w:t>2.48</w:t>
              </w:r>
            </w:hyperlink>
            <w:r w:rsidR="008C53BA" w:rsidRPr="00A365BC">
              <w:rPr>
                <w:rFonts w:ascii="Arial" w:hAnsi="Arial" w:cs="Arial"/>
                <w:sz w:val="20"/>
                <w:szCs w:val="20"/>
              </w:rPr>
              <w:t xml:space="preserve"> and </w:t>
            </w:r>
            <w:hyperlink r:id="rId71" w:anchor="S1231_473" w:history="1">
              <w:r w:rsidR="008C53BA" w:rsidRPr="00A365BC">
                <w:rPr>
                  <w:rStyle w:val="Hyperlink"/>
                  <w:rFonts w:ascii="Arial" w:hAnsi="Arial" w:cs="Arial"/>
                  <w:sz w:val="20"/>
                  <w:szCs w:val="20"/>
                </w:rPr>
                <w:t>4.73</w:t>
              </w:r>
            </w:hyperlink>
            <w:r w:rsidR="008C53BA" w:rsidRPr="00A365BC">
              <w:rPr>
                <w:rFonts w:ascii="Arial" w:hAnsi="Arial" w:cs="Arial"/>
                <w:sz w:val="20"/>
                <w:szCs w:val="20"/>
              </w:rPr>
              <w:t xml:space="preserve"> (</w:t>
            </w:r>
            <w:r w:rsidR="008C53BA" w:rsidRPr="00A365BC">
              <w:rPr>
                <w:rFonts w:ascii="Arial" w:hAnsi="Arial" w:cs="Arial"/>
                <w:i/>
                <w:iCs/>
                <w:sz w:val="20"/>
                <w:szCs w:val="20"/>
              </w:rPr>
              <w:t>Requirement to meet formalities</w:t>
            </w:r>
            <w:r w:rsidR="008C53BA" w:rsidRPr="00A365BC">
              <w:rPr>
                <w:rFonts w:ascii="Arial" w:hAnsi="Arial" w:cs="Arial"/>
                <w:sz w:val="20"/>
                <w:szCs w:val="20"/>
              </w:rPr>
              <w:t>)</w:t>
            </w:r>
            <w:r w:rsidR="00315930" w:rsidRPr="00A365BC">
              <w:rPr>
                <w:rFonts w:ascii="Arial" w:hAnsi="Arial" w:cs="Arial"/>
                <w:sz w:val="20"/>
                <w:szCs w:val="20"/>
              </w:rPr>
              <w:t>;</w:t>
            </w:r>
            <w:r w:rsidR="004B7D60" w:rsidRPr="00A365BC">
              <w:rPr>
                <w:rFonts w:ascii="Arial" w:hAnsi="Arial" w:cs="Arial"/>
                <w:sz w:val="20"/>
                <w:szCs w:val="20"/>
              </w:rPr>
              <w:t xml:space="preserve"> </w:t>
            </w:r>
            <w:hyperlink r:id="rId72" w:anchor="S1231_265" w:history="1">
              <w:r w:rsidR="008C53BA" w:rsidRPr="00A365BC">
                <w:rPr>
                  <w:rStyle w:val="Hyperlink"/>
                  <w:rFonts w:ascii="Arial" w:hAnsi="Arial" w:cs="Arial"/>
                  <w:sz w:val="20"/>
                  <w:szCs w:val="20"/>
                </w:rPr>
                <w:t>2.65</w:t>
              </w:r>
            </w:hyperlink>
            <w:r w:rsidR="008C53BA" w:rsidRPr="00A365BC">
              <w:rPr>
                <w:rFonts w:ascii="Arial" w:hAnsi="Arial" w:cs="Arial"/>
                <w:sz w:val="20"/>
                <w:szCs w:val="20"/>
              </w:rPr>
              <w:t xml:space="preserve">, </w:t>
            </w:r>
            <w:hyperlink r:id="rId73" w:anchor="S1231_268" w:history="1">
              <w:r w:rsidR="008C53BA" w:rsidRPr="00A365BC">
                <w:rPr>
                  <w:rStyle w:val="Hyperlink"/>
                  <w:rFonts w:ascii="Arial" w:hAnsi="Arial" w:cs="Arial"/>
                  <w:sz w:val="20"/>
                  <w:szCs w:val="20"/>
                </w:rPr>
                <w:t>2.68</w:t>
              </w:r>
            </w:hyperlink>
            <w:r w:rsidR="008C53BA" w:rsidRPr="00A365BC">
              <w:rPr>
                <w:rFonts w:ascii="Arial" w:hAnsi="Arial" w:cs="Arial"/>
                <w:sz w:val="20"/>
                <w:szCs w:val="20"/>
              </w:rPr>
              <w:t xml:space="preserve">, </w:t>
            </w:r>
            <w:hyperlink r:id="rId74" w:anchor="S1231_288" w:history="1">
              <w:r w:rsidR="008C53BA" w:rsidRPr="00A365BC">
                <w:rPr>
                  <w:rStyle w:val="Hyperlink"/>
                  <w:rFonts w:ascii="Arial" w:hAnsi="Arial" w:cs="Arial"/>
                  <w:sz w:val="20"/>
                  <w:szCs w:val="20"/>
                </w:rPr>
                <w:t>2.88</w:t>
              </w:r>
            </w:hyperlink>
            <w:r w:rsidR="008C53BA" w:rsidRPr="00A365BC">
              <w:rPr>
                <w:rFonts w:ascii="Arial" w:hAnsi="Arial" w:cs="Arial"/>
                <w:sz w:val="20"/>
                <w:szCs w:val="20"/>
              </w:rPr>
              <w:t xml:space="preserve">, </w:t>
            </w:r>
            <w:hyperlink r:id="rId75" w:anchor="S1231_313" w:history="1">
              <w:r w:rsidR="008C53BA" w:rsidRPr="00A365BC">
                <w:rPr>
                  <w:rStyle w:val="Hyperlink"/>
                  <w:rFonts w:ascii="Arial" w:hAnsi="Arial" w:cs="Arial"/>
                  <w:sz w:val="20"/>
                  <w:szCs w:val="20"/>
                </w:rPr>
                <w:t>3.13</w:t>
              </w:r>
            </w:hyperlink>
            <w:r w:rsidR="008C53BA" w:rsidRPr="00A365BC">
              <w:rPr>
                <w:rFonts w:ascii="Arial" w:hAnsi="Arial" w:cs="Arial"/>
                <w:sz w:val="20"/>
                <w:szCs w:val="20"/>
              </w:rPr>
              <w:t xml:space="preserve">, </w:t>
            </w:r>
            <w:hyperlink r:id="rId76" w:anchor="S1231_323" w:history="1">
              <w:r w:rsidR="008C53BA" w:rsidRPr="00A365BC">
                <w:rPr>
                  <w:rStyle w:val="Hyperlink"/>
                  <w:rFonts w:ascii="Arial" w:hAnsi="Arial" w:cs="Arial"/>
                  <w:sz w:val="20"/>
                  <w:szCs w:val="20"/>
                </w:rPr>
                <w:t>3.23</w:t>
              </w:r>
            </w:hyperlink>
            <w:r w:rsidR="00680CC7" w:rsidRPr="00A365BC">
              <w:rPr>
                <w:rFonts w:ascii="Arial" w:hAnsi="Arial" w:cs="Arial"/>
                <w:sz w:val="20"/>
                <w:szCs w:val="20"/>
              </w:rPr>
              <w:t xml:space="preserve">, </w:t>
            </w:r>
            <w:r w:rsidR="008C53BA" w:rsidRPr="00A365BC">
              <w:rPr>
                <w:rFonts w:ascii="Arial" w:hAnsi="Arial" w:cs="Arial"/>
                <w:sz w:val="20"/>
                <w:szCs w:val="20"/>
              </w:rPr>
              <w:t xml:space="preserve">and </w:t>
            </w:r>
            <w:hyperlink r:id="rId77" w:anchor="S1231_536" w:history="1">
              <w:r w:rsidR="008C53BA" w:rsidRPr="00A365BC">
                <w:rPr>
                  <w:rStyle w:val="Hyperlink"/>
                  <w:rFonts w:ascii="Arial" w:hAnsi="Arial" w:cs="Arial"/>
                  <w:sz w:val="20"/>
                  <w:szCs w:val="20"/>
                </w:rPr>
                <w:t>5.36</w:t>
              </w:r>
            </w:hyperlink>
            <w:r w:rsidR="008C53BA" w:rsidRPr="00A365BC">
              <w:rPr>
                <w:rFonts w:ascii="Arial" w:hAnsi="Arial" w:cs="Arial"/>
                <w:sz w:val="20"/>
                <w:szCs w:val="20"/>
              </w:rPr>
              <w:t xml:space="preserve"> (</w:t>
            </w:r>
            <w:r w:rsidR="008C53BA" w:rsidRPr="00A365BC">
              <w:rPr>
                <w:rFonts w:ascii="Arial" w:hAnsi="Arial" w:cs="Arial"/>
                <w:i/>
                <w:iCs/>
                <w:sz w:val="20"/>
                <w:szCs w:val="20"/>
              </w:rPr>
              <w:t>Identifiability</w:t>
            </w:r>
            <w:r w:rsidR="008C53BA" w:rsidRPr="00A365BC">
              <w:rPr>
                <w:rFonts w:ascii="Arial" w:hAnsi="Arial" w:cs="Arial"/>
                <w:sz w:val="20"/>
                <w:szCs w:val="20"/>
              </w:rPr>
              <w:t>)</w:t>
            </w:r>
            <w:r w:rsidR="00315930" w:rsidRPr="00A365BC">
              <w:rPr>
                <w:rFonts w:ascii="Arial" w:hAnsi="Arial" w:cs="Arial"/>
                <w:sz w:val="20"/>
                <w:szCs w:val="20"/>
              </w:rPr>
              <w:t>;</w:t>
            </w:r>
            <w:r w:rsidR="004B7D60" w:rsidRPr="00A365BC">
              <w:rPr>
                <w:rFonts w:ascii="Arial" w:hAnsi="Arial" w:cs="Arial"/>
                <w:sz w:val="20"/>
                <w:szCs w:val="20"/>
              </w:rPr>
              <w:t xml:space="preserve"> </w:t>
            </w:r>
            <w:hyperlink r:id="rId78" w:anchor="S1231_281" w:history="1">
              <w:r w:rsidR="008C53BA" w:rsidRPr="00A365BC">
                <w:rPr>
                  <w:rStyle w:val="Hyperlink"/>
                  <w:rFonts w:ascii="Arial" w:hAnsi="Arial" w:cs="Arial"/>
                  <w:sz w:val="20"/>
                  <w:szCs w:val="20"/>
                </w:rPr>
                <w:t>2.81</w:t>
              </w:r>
            </w:hyperlink>
            <w:r w:rsidR="008C53BA" w:rsidRPr="00A365BC">
              <w:rPr>
                <w:rFonts w:ascii="Arial" w:hAnsi="Arial" w:cs="Arial"/>
                <w:sz w:val="20"/>
                <w:szCs w:val="20"/>
              </w:rPr>
              <w:t xml:space="preserve">, </w:t>
            </w:r>
            <w:hyperlink r:id="rId79" w:anchor="S1231_450" w:history="1">
              <w:r w:rsidR="008C53BA" w:rsidRPr="00A365BC">
                <w:rPr>
                  <w:rStyle w:val="Hyperlink"/>
                  <w:rFonts w:ascii="Arial" w:hAnsi="Arial" w:cs="Arial"/>
                  <w:sz w:val="20"/>
                  <w:szCs w:val="20"/>
                </w:rPr>
                <w:t>4.50</w:t>
              </w:r>
            </w:hyperlink>
            <w:r w:rsidR="00680CC7" w:rsidRPr="00A365BC">
              <w:rPr>
                <w:rFonts w:ascii="Arial" w:hAnsi="Arial" w:cs="Arial"/>
                <w:sz w:val="20"/>
                <w:szCs w:val="20"/>
              </w:rPr>
              <w:t xml:space="preserve">, </w:t>
            </w:r>
            <w:r w:rsidR="008C53BA" w:rsidRPr="00A365BC">
              <w:rPr>
                <w:rFonts w:ascii="Arial" w:hAnsi="Arial" w:cs="Arial"/>
                <w:sz w:val="20"/>
                <w:szCs w:val="20"/>
              </w:rPr>
              <w:t xml:space="preserve">and </w:t>
            </w:r>
            <w:hyperlink r:id="rId80" w:anchor="S1231_476" w:history="1">
              <w:r w:rsidR="008C53BA" w:rsidRPr="00A365BC">
                <w:rPr>
                  <w:rStyle w:val="Hyperlink"/>
                  <w:rFonts w:ascii="Arial" w:hAnsi="Arial" w:cs="Arial"/>
                  <w:sz w:val="20"/>
                  <w:szCs w:val="20"/>
                </w:rPr>
                <w:t>4.76</w:t>
              </w:r>
            </w:hyperlink>
            <w:r w:rsidR="008C53BA" w:rsidRPr="00A365BC">
              <w:rPr>
                <w:rFonts w:ascii="Arial" w:hAnsi="Arial" w:cs="Arial"/>
                <w:sz w:val="20"/>
                <w:szCs w:val="20"/>
              </w:rPr>
              <w:t xml:space="preserve"> (</w:t>
            </w:r>
            <w:r w:rsidR="008C53BA" w:rsidRPr="00A365BC">
              <w:rPr>
                <w:rFonts w:ascii="Arial" w:hAnsi="Arial" w:cs="Arial"/>
                <w:i/>
                <w:iCs/>
                <w:sz w:val="20"/>
                <w:szCs w:val="20"/>
              </w:rPr>
              <w:t>Writing</w:t>
            </w:r>
            <w:r w:rsidR="008C53BA" w:rsidRPr="00A365BC">
              <w:rPr>
                <w:rFonts w:ascii="Arial" w:hAnsi="Arial" w:cs="Arial"/>
                <w:sz w:val="20"/>
                <w:szCs w:val="20"/>
              </w:rPr>
              <w:t>)</w:t>
            </w:r>
            <w:r w:rsidR="00315930" w:rsidRPr="00A365BC">
              <w:rPr>
                <w:rFonts w:ascii="Arial" w:hAnsi="Arial" w:cs="Arial"/>
                <w:sz w:val="20"/>
                <w:szCs w:val="20"/>
              </w:rPr>
              <w:t>;</w:t>
            </w:r>
            <w:r w:rsidR="004B7D60" w:rsidRPr="00A365BC">
              <w:rPr>
                <w:rFonts w:ascii="Arial" w:hAnsi="Arial" w:cs="Arial"/>
                <w:sz w:val="20"/>
                <w:szCs w:val="20"/>
              </w:rPr>
              <w:t xml:space="preserve"> </w:t>
            </w:r>
            <w:hyperlink r:id="rId81" w:anchor="S1231_282" w:history="1">
              <w:r w:rsidR="008C53BA" w:rsidRPr="00A365BC">
                <w:rPr>
                  <w:rStyle w:val="Hyperlink"/>
                  <w:rFonts w:ascii="Arial" w:hAnsi="Arial" w:cs="Arial"/>
                  <w:sz w:val="20"/>
                  <w:szCs w:val="20"/>
                </w:rPr>
                <w:t>2.82</w:t>
              </w:r>
            </w:hyperlink>
            <w:r w:rsidR="008C53BA" w:rsidRPr="00A365BC">
              <w:rPr>
                <w:rFonts w:ascii="Arial" w:hAnsi="Arial" w:cs="Arial"/>
                <w:sz w:val="20"/>
                <w:szCs w:val="20"/>
              </w:rPr>
              <w:t xml:space="preserve"> (</w:t>
            </w:r>
            <w:r w:rsidR="008C53BA" w:rsidRPr="00A365BC">
              <w:rPr>
                <w:rFonts w:ascii="Arial" w:hAnsi="Arial" w:cs="Arial"/>
                <w:i/>
                <w:iCs/>
                <w:sz w:val="20"/>
                <w:szCs w:val="20"/>
              </w:rPr>
              <w:t>Power to dispose</w:t>
            </w:r>
            <w:r w:rsidR="008C53BA" w:rsidRPr="00A365BC">
              <w:rPr>
                <w:rFonts w:ascii="Arial" w:hAnsi="Arial" w:cs="Arial"/>
                <w:sz w:val="20"/>
                <w:szCs w:val="20"/>
              </w:rPr>
              <w:t>)</w:t>
            </w:r>
            <w:r w:rsidR="00315930" w:rsidRPr="00A365BC">
              <w:rPr>
                <w:rFonts w:ascii="Arial" w:hAnsi="Arial" w:cs="Arial"/>
                <w:sz w:val="20"/>
                <w:szCs w:val="20"/>
              </w:rPr>
              <w:t>;</w:t>
            </w:r>
            <w:r w:rsidR="004B7D60" w:rsidRPr="00A365BC">
              <w:rPr>
                <w:rFonts w:ascii="Arial" w:hAnsi="Arial" w:cs="Arial"/>
                <w:sz w:val="20"/>
                <w:szCs w:val="20"/>
              </w:rPr>
              <w:t xml:space="preserve"> </w:t>
            </w:r>
            <w:hyperlink r:id="rId82" w:anchor="S1231_289" w:history="1">
              <w:r w:rsidR="008C53BA" w:rsidRPr="00A365BC">
                <w:rPr>
                  <w:rStyle w:val="Hyperlink"/>
                  <w:rFonts w:ascii="Arial" w:hAnsi="Arial" w:cs="Arial"/>
                  <w:sz w:val="20"/>
                  <w:szCs w:val="20"/>
                </w:rPr>
                <w:t>2.89</w:t>
              </w:r>
            </w:hyperlink>
            <w:r w:rsidR="008C53BA" w:rsidRPr="00A365BC">
              <w:rPr>
                <w:rFonts w:ascii="Arial" w:hAnsi="Arial" w:cs="Arial"/>
                <w:sz w:val="20"/>
                <w:szCs w:val="20"/>
              </w:rPr>
              <w:t xml:space="preserve"> and </w:t>
            </w:r>
            <w:hyperlink r:id="rId83" w:anchor="S1231_479" w:history="1">
              <w:r w:rsidR="008C53BA" w:rsidRPr="00A365BC">
                <w:rPr>
                  <w:rStyle w:val="Hyperlink"/>
                  <w:rFonts w:ascii="Arial" w:hAnsi="Arial" w:cs="Arial"/>
                  <w:sz w:val="20"/>
                  <w:szCs w:val="20"/>
                </w:rPr>
                <w:t>4.79</w:t>
              </w:r>
            </w:hyperlink>
            <w:r w:rsidR="008C53BA" w:rsidRPr="00A365BC">
              <w:rPr>
                <w:rFonts w:ascii="Arial" w:hAnsi="Arial" w:cs="Arial"/>
                <w:sz w:val="20"/>
                <w:szCs w:val="20"/>
              </w:rPr>
              <w:t xml:space="preserve"> (</w:t>
            </w:r>
            <w:r w:rsidR="008C53BA" w:rsidRPr="00A365BC">
              <w:rPr>
                <w:rFonts w:ascii="Arial" w:hAnsi="Arial" w:cs="Arial"/>
                <w:i/>
                <w:iCs/>
                <w:sz w:val="20"/>
                <w:szCs w:val="20"/>
              </w:rPr>
              <w:t>Obligations secured</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4B8879AD" w14:textId="63668E5E"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 7</w:t>
            </w:r>
            <w:r w:rsidR="004B7D60" w:rsidRPr="00A365BC">
              <w:rPr>
                <w:rFonts w:ascii="Arial" w:hAnsi="Arial" w:cs="Arial"/>
                <w:sz w:val="20"/>
                <w:szCs w:val="20"/>
              </w:rPr>
              <w:t xml:space="preserve">; </w:t>
            </w:r>
            <w:r w:rsidRPr="00A365BC">
              <w:rPr>
                <w:rFonts w:ascii="Arial" w:hAnsi="Arial" w:cs="Arial"/>
                <w:sz w:val="20"/>
                <w:szCs w:val="20"/>
              </w:rPr>
              <w:t>p art VII</w:t>
            </w:r>
          </w:p>
        </w:tc>
      </w:tr>
      <w:tr w:rsidR="00DD74D6" w:rsidRPr="00A365BC" w14:paraId="45769409" w14:textId="77777777" w:rsidTr="00B336E3">
        <w:trPr>
          <w:cantSplit/>
          <w:jc w:val="center"/>
        </w:trPr>
        <w:tc>
          <w:tcPr>
            <w:tcW w:w="1092" w:type="dxa"/>
            <w:tcBorders>
              <w:bottom w:val="single" w:sz="4" w:space="0" w:color="FFFFFF" w:themeColor="background1"/>
            </w:tcBorders>
            <w:shd w:val="clear" w:color="auto" w:fill="DAE3F3"/>
          </w:tcPr>
          <w:p w14:paraId="1111759F" w14:textId="0D6EF4DE" w:rsidR="008C53BA" w:rsidRPr="00A365BC" w:rsidRDefault="008C53BA" w:rsidP="00DD74D6">
            <w:pPr>
              <w:pStyle w:val="Level4Number"/>
              <w:rPr>
                <w:rFonts w:ascii="Arial" w:hAnsi="Arial" w:cs="Arial"/>
                <w:szCs w:val="20"/>
              </w:rPr>
            </w:pPr>
            <w:bookmarkStart w:id="51" w:name="_Ref138354950"/>
          </w:p>
        </w:tc>
        <w:bookmarkEnd w:id="51"/>
        <w:tc>
          <w:tcPr>
            <w:tcW w:w="8711" w:type="dxa"/>
            <w:tcBorders>
              <w:bottom w:val="single" w:sz="4" w:space="0" w:color="FFFFFF" w:themeColor="background1"/>
            </w:tcBorders>
            <w:shd w:val="clear" w:color="auto" w:fill="DAE3F3"/>
          </w:tcPr>
          <w:p w14:paraId="5F632DFD" w14:textId="69C7B40C" w:rsidR="008C53BA" w:rsidRPr="00A365BC" w:rsidRDefault="008C53BA" w:rsidP="00563A5B">
            <w:pPr>
              <w:spacing w:after="120" w:line="240" w:lineRule="atLeast"/>
              <w:rPr>
                <w:rFonts w:ascii="Arial" w:hAnsi="Arial" w:cs="Arial"/>
                <w:sz w:val="20"/>
                <w:szCs w:val="20"/>
              </w:rPr>
            </w:pPr>
            <w:r w:rsidRPr="00A365BC">
              <w:rPr>
                <w:rFonts w:ascii="Arial" w:hAnsi="Arial" w:cs="Arial"/>
                <w:b/>
                <w:bCs/>
                <w:sz w:val="20"/>
                <w:szCs w:val="20"/>
              </w:rPr>
              <w:t>Power to dispose.</w:t>
            </w:r>
            <w:r w:rsidRPr="00A365BC">
              <w:rPr>
                <w:rFonts w:ascii="Arial" w:hAnsi="Arial" w:cs="Arial"/>
                <w:i/>
                <w:iCs/>
                <w:sz w:val="20"/>
                <w:szCs w:val="20"/>
              </w:rPr>
              <w:t xml:space="preserve">  </w:t>
            </w:r>
            <w:r w:rsidR="004B7D60" w:rsidRPr="00A365BC">
              <w:rPr>
                <w:rFonts w:ascii="Arial" w:hAnsi="Arial" w:cs="Arial"/>
                <w:sz w:val="20"/>
                <w:szCs w:val="20"/>
              </w:rPr>
              <w:t>A party holds a power to dispose for</w:t>
            </w:r>
            <w:r w:rsidR="00680CC7" w:rsidRPr="00A365BC">
              <w:rPr>
                <w:rFonts w:ascii="Arial" w:hAnsi="Arial" w:cs="Arial"/>
                <w:sz w:val="20"/>
                <w:szCs w:val="20"/>
              </w:rPr>
              <w:t xml:space="preserve"> the</w:t>
            </w:r>
            <w:r w:rsidR="004B7D60" w:rsidRPr="00A365BC">
              <w:rPr>
                <w:rFonts w:ascii="Arial" w:hAnsi="Arial" w:cs="Arial"/>
                <w:sz w:val="20"/>
                <w:szCs w:val="20"/>
              </w:rPr>
              <w:t xml:space="preserve"> purposes of the </w:t>
            </w:r>
            <w:r w:rsidR="00680CC7" w:rsidRPr="00A365BC">
              <w:rPr>
                <w:rFonts w:ascii="Arial" w:hAnsi="Arial" w:cs="Arial"/>
                <w:sz w:val="20"/>
                <w:szCs w:val="20"/>
              </w:rPr>
              <w:t>CTC</w:t>
            </w:r>
            <w:r w:rsidR="004B7D60" w:rsidRPr="00A365BC">
              <w:rPr>
                <w:rFonts w:ascii="Arial" w:hAnsi="Arial" w:cs="Arial"/>
                <w:sz w:val="20"/>
                <w:szCs w:val="20"/>
              </w:rPr>
              <w:t xml:space="preserve"> if that power is conferred on it by applicable law or the </w:t>
            </w:r>
            <w:r w:rsidR="00DC684D" w:rsidRPr="00A365BC">
              <w:rPr>
                <w:rFonts w:ascii="Arial" w:hAnsi="Arial" w:cs="Arial"/>
                <w:sz w:val="20"/>
                <w:szCs w:val="20"/>
              </w:rPr>
              <w:t>CTC</w:t>
            </w:r>
            <w:r w:rsidR="004B7D60" w:rsidRPr="00A365BC">
              <w:rPr>
                <w:rFonts w:ascii="Arial" w:hAnsi="Arial" w:cs="Arial"/>
                <w:sz w:val="20"/>
                <w:szCs w:val="20"/>
              </w:rPr>
              <w:t xml:space="preserve">.  </w:t>
            </w:r>
            <w:r w:rsidRPr="00A365BC">
              <w:rPr>
                <w:rFonts w:ascii="Arial" w:hAnsi="Arial" w:cs="Arial"/>
                <w:sz w:val="20"/>
                <w:szCs w:val="20"/>
              </w:rPr>
              <w:t xml:space="preserve">A power to dispose is wider than a right to dispose and </w:t>
            </w:r>
            <w:r w:rsidR="006460F7" w:rsidRPr="00A365BC">
              <w:rPr>
                <w:rFonts w:ascii="Arial" w:hAnsi="Arial" w:cs="Arial"/>
                <w:sz w:val="20"/>
                <w:szCs w:val="20"/>
              </w:rPr>
              <w:t>includes</w:t>
            </w:r>
            <w:r w:rsidRPr="00A365BC">
              <w:rPr>
                <w:rFonts w:ascii="Arial" w:hAnsi="Arial" w:cs="Arial"/>
                <w:sz w:val="20"/>
                <w:szCs w:val="20"/>
              </w:rPr>
              <w:t xml:space="preserve"> the ability of a transferor to transfer better title than it itself possesses.</w:t>
            </w:r>
          </w:p>
        </w:tc>
        <w:tc>
          <w:tcPr>
            <w:tcW w:w="3420" w:type="dxa"/>
            <w:gridSpan w:val="2"/>
            <w:tcBorders>
              <w:bottom w:val="single" w:sz="4" w:space="0" w:color="FFFFFF" w:themeColor="background1"/>
            </w:tcBorders>
            <w:shd w:val="clear" w:color="auto" w:fill="DAE3F3"/>
          </w:tcPr>
          <w:p w14:paraId="7AE8298F" w14:textId="3E6F1771" w:rsidR="008C53BA" w:rsidRPr="00A365BC" w:rsidRDefault="000F5C97" w:rsidP="005E687B">
            <w:pPr>
              <w:spacing w:after="0" w:line="240" w:lineRule="atLeast"/>
              <w:jc w:val="left"/>
              <w:rPr>
                <w:rFonts w:ascii="Arial" w:hAnsi="Arial" w:cs="Arial"/>
                <w:color w:val="FF0000"/>
                <w:sz w:val="20"/>
                <w:szCs w:val="20"/>
              </w:rPr>
            </w:pPr>
            <w:hyperlink r:id="rId84" w:anchor="S1232_282" w:history="1">
              <w:r w:rsidR="008C53BA" w:rsidRPr="00A365BC">
                <w:rPr>
                  <w:rStyle w:val="Hyperlink"/>
                  <w:rFonts w:ascii="Arial" w:hAnsi="Arial" w:cs="Arial"/>
                  <w:sz w:val="20"/>
                  <w:szCs w:val="20"/>
                </w:rPr>
                <w:t>2.82</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79683DE4" w14:textId="58C53F65" w:rsidR="00593C21" w:rsidRPr="00A365BC" w:rsidRDefault="000F5C97" w:rsidP="006B0B2F">
            <w:pPr>
              <w:spacing w:after="120" w:line="240" w:lineRule="atLeast"/>
              <w:jc w:val="left"/>
              <w:rPr>
                <w:rFonts w:ascii="Arial" w:hAnsi="Arial" w:cs="Arial"/>
                <w:sz w:val="20"/>
                <w:szCs w:val="20"/>
              </w:rPr>
            </w:pPr>
            <w:hyperlink r:id="rId85" w:anchor="S1232_283" w:history="1">
              <w:r w:rsidR="008C53BA" w:rsidRPr="00A365BC">
                <w:rPr>
                  <w:rStyle w:val="Hyperlink"/>
                  <w:rFonts w:ascii="Arial" w:hAnsi="Arial" w:cs="Arial"/>
                  <w:sz w:val="20"/>
                  <w:szCs w:val="20"/>
                </w:rPr>
                <w:t>2.83</w:t>
              </w:r>
            </w:hyperlink>
            <w:r w:rsidR="008C53BA" w:rsidRPr="00A365BC">
              <w:rPr>
                <w:rFonts w:ascii="Arial" w:hAnsi="Arial" w:cs="Arial"/>
                <w:sz w:val="20"/>
                <w:szCs w:val="20"/>
              </w:rPr>
              <w:t xml:space="preserve"> and </w:t>
            </w:r>
            <w:hyperlink r:id="rId86" w:anchor="S1232_478a" w:history="1">
              <w:r w:rsidR="008C53BA" w:rsidRPr="00A365BC">
                <w:rPr>
                  <w:rStyle w:val="Hyperlink"/>
                  <w:rFonts w:ascii="Arial" w:hAnsi="Arial" w:cs="Arial"/>
                  <w:sz w:val="20"/>
                  <w:szCs w:val="20"/>
                </w:rPr>
                <w:t>4.78</w:t>
              </w:r>
            </w:hyperlink>
            <w:r w:rsidR="008C53BA" w:rsidRPr="00A365BC">
              <w:rPr>
                <w:rFonts w:ascii="Arial" w:hAnsi="Arial" w:cs="Arial"/>
                <w:sz w:val="20"/>
                <w:szCs w:val="20"/>
              </w:rPr>
              <w:t xml:space="preserve"> (</w:t>
            </w:r>
            <w:r w:rsidR="008C53BA" w:rsidRPr="00A365BC">
              <w:rPr>
                <w:rFonts w:ascii="Arial" w:hAnsi="Arial" w:cs="Arial"/>
                <w:i/>
                <w:iCs/>
                <w:sz w:val="20"/>
                <w:szCs w:val="20"/>
              </w:rPr>
              <w:t>Right to dispose</w:t>
            </w:r>
            <w:r w:rsidR="008C53BA" w:rsidRPr="00A365BC">
              <w:rPr>
                <w:rFonts w:ascii="Arial" w:hAnsi="Arial" w:cs="Arial"/>
                <w:sz w:val="20"/>
                <w:szCs w:val="20"/>
              </w:rPr>
              <w:t>)</w:t>
            </w:r>
            <w:r w:rsidR="006460F7" w:rsidRPr="00A365BC">
              <w:rPr>
                <w:rFonts w:ascii="Arial" w:hAnsi="Arial" w:cs="Arial"/>
                <w:sz w:val="20"/>
                <w:szCs w:val="20"/>
              </w:rPr>
              <w:t xml:space="preserve">; </w:t>
            </w:r>
            <w:hyperlink r:id="rId87" w:anchor="S1232_478b" w:history="1">
              <w:r w:rsidR="008C53BA" w:rsidRPr="00A365BC">
                <w:rPr>
                  <w:rStyle w:val="Hyperlink"/>
                  <w:rFonts w:ascii="Arial" w:hAnsi="Arial" w:cs="Arial"/>
                  <w:sz w:val="20"/>
                  <w:szCs w:val="20"/>
                </w:rPr>
                <w:t>4.78</w:t>
              </w:r>
            </w:hyperlink>
            <w:r w:rsidR="008C53BA" w:rsidRPr="00A365BC">
              <w:rPr>
                <w:rFonts w:ascii="Arial" w:hAnsi="Arial" w:cs="Arial"/>
                <w:sz w:val="20"/>
                <w:szCs w:val="20"/>
              </w:rPr>
              <w:t xml:space="preserve"> (</w:t>
            </w:r>
            <w:r w:rsidR="008C53BA" w:rsidRPr="00A365BC">
              <w:rPr>
                <w:rFonts w:ascii="Arial" w:hAnsi="Arial" w:cs="Arial"/>
                <w:i/>
                <w:iCs/>
                <w:sz w:val="20"/>
                <w:szCs w:val="20"/>
              </w:rPr>
              <w:t>Power to dispose</w:t>
            </w:r>
            <w:r w:rsidR="008C53BA" w:rsidRPr="00A365BC">
              <w:rPr>
                <w:rFonts w:ascii="Arial" w:hAnsi="Arial" w:cs="Arial"/>
                <w:sz w:val="20"/>
                <w:szCs w:val="20"/>
              </w:rPr>
              <w:t>)</w:t>
            </w:r>
            <w:r w:rsidR="006460F7" w:rsidRPr="00A365BC">
              <w:rPr>
                <w:rFonts w:ascii="Arial" w:hAnsi="Arial" w:cs="Arial"/>
                <w:sz w:val="20"/>
                <w:szCs w:val="20"/>
              </w:rPr>
              <w:t xml:space="preserve">; </w:t>
            </w:r>
            <w:hyperlink r:id="rId88" w:anchor="S1232_284" w:history="1">
              <w:r w:rsidR="008C53BA" w:rsidRPr="00A365BC">
                <w:rPr>
                  <w:rStyle w:val="Hyperlink"/>
                  <w:rFonts w:ascii="Arial" w:hAnsi="Arial" w:cs="Arial"/>
                  <w:sz w:val="20"/>
                  <w:szCs w:val="20"/>
                </w:rPr>
                <w:t>2.84</w:t>
              </w:r>
            </w:hyperlink>
            <w:r w:rsidR="008C53BA" w:rsidRPr="00A365BC">
              <w:rPr>
                <w:rFonts w:ascii="Arial" w:hAnsi="Arial" w:cs="Arial"/>
                <w:sz w:val="20"/>
                <w:szCs w:val="20"/>
              </w:rPr>
              <w:t xml:space="preserve"> and </w:t>
            </w:r>
            <w:hyperlink r:id="rId89" w:anchor="S1232_477" w:history="1">
              <w:r w:rsidR="008C53BA" w:rsidRPr="00A365BC">
                <w:rPr>
                  <w:rStyle w:val="Hyperlink"/>
                  <w:rFonts w:ascii="Arial" w:hAnsi="Arial" w:cs="Arial"/>
                  <w:sz w:val="20"/>
                  <w:szCs w:val="20"/>
                </w:rPr>
                <w:t>4.77</w:t>
              </w:r>
            </w:hyperlink>
            <w:r w:rsidR="008C53BA" w:rsidRPr="00A365BC">
              <w:rPr>
                <w:rFonts w:ascii="Arial" w:hAnsi="Arial" w:cs="Arial"/>
                <w:sz w:val="20"/>
                <w:szCs w:val="20"/>
              </w:rPr>
              <w:t xml:space="preserve"> (</w:t>
            </w:r>
            <w:r w:rsidR="008C53BA" w:rsidRPr="00A365BC">
              <w:rPr>
                <w:rFonts w:ascii="Arial" w:hAnsi="Arial" w:cs="Arial"/>
                <w:i/>
                <w:iCs/>
                <w:sz w:val="20"/>
                <w:szCs w:val="20"/>
              </w:rPr>
              <w:t>Power to dispose wider than right to dispose</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2F1B4D70" w14:textId="2D532C24" w:rsidR="008C53BA" w:rsidRPr="00A365BC" w:rsidRDefault="008C53BA" w:rsidP="008D2631">
            <w:pPr>
              <w:spacing w:after="120" w:line="240" w:lineRule="atLeast"/>
              <w:rPr>
                <w:rFonts w:ascii="Arial" w:hAnsi="Arial" w:cs="Arial"/>
                <w:sz w:val="20"/>
                <w:szCs w:val="20"/>
                <w:highlight w:val="yellow"/>
              </w:rPr>
            </w:pPr>
            <w:r w:rsidRPr="00A365BC">
              <w:rPr>
                <w:rFonts w:ascii="Arial" w:hAnsi="Arial" w:cs="Arial"/>
                <w:sz w:val="20"/>
                <w:szCs w:val="20"/>
              </w:rPr>
              <w:t>c art</w:t>
            </w:r>
            <w:r w:rsidR="00B364FD" w:rsidRPr="00A365BC">
              <w:rPr>
                <w:rFonts w:ascii="Arial" w:hAnsi="Arial" w:cs="Arial"/>
                <w:sz w:val="20"/>
                <w:szCs w:val="20"/>
              </w:rPr>
              <w:t>s</w:t>
            </w:r>
            <w:r w:rsidRPr="00A365BC">
              <w:rPr>
                <w:rFonts w:ascii="Arial" w:hAnsi="Arial" w:cs="Arial"/>
                <w:sz w:val="20"/>
                <w:szCs w:val="20"/>
              </w:rPr>
              <w:t xml:space="preserve"> 7</w:t>
            </w:r>
            <w:r w:rsidR="006F40E9" w:rsidRPr="00A365BC">
              <w:rPr>
                <w:rFonts w:ascii="Arial" w:hAnsi="Arial" w:cs="Arial"/>
                <w:sz w:val="20"/>
                <w:szCs w:val="20"/>
              </w:rPr>
              <w:t>, 16</w:t>
            </w:r>
            <w:r w:rsidR="00680CC7" w:rsidRPr="00A365BC">
              <w:rPr>
                <w:rFonts w:ascii="Arial" w:hAnsi="Arial" w:cs="Arial"/>
                <w:sz w:val="20"/>
                <w:szCs w:val="20"/>
              </w:rPr>
              <w:t>,</w:t>
            </w:r>
            <w:r w:rsidR="006F40E9" w:rsidRPr="00A365BC">
              <w:rPr>
                <w:rFonts w:ascii="Arial" w:hAnsi="Arial" w:cs="Arial"/>
                <w:sz w:val="20"/>
                <w:szCs w:val="20"/>
              </w:rPr>
              <w:t xml:space="preserve"> and 29(2)</w:t>
            </w:r>
          </w:p>
        </w:tc>
      </w:tr>
      <w:tr w:rsidR="008D2631" w:rsidRPr="00A365BC" w14:paraId="61A64E35" w14:textId="77777777" w:rsidTr="00B336E3">
        <w:trPr>
          <w:cantSplit/>
          <w:jc w:val="center"/>
        </w:trPr>
        <w:tc>
          <w:tcPr>
            <w:tcW w:w="1092" w:type="dxa"/>
            <w:tcBorders>
              <w:bottom w:val="single" w:sz="18" w:space="0" w:color="FFFFFF" w:themeColor="background1"/>
            </w:tcBorders>
            <w:shd w:val="clear" w:color="auto" w:fill="4472C4"/>
          </w:tcPr>
          <w:p w14:paraId="3DAAE38A" w14:textId="098CECEB" w:rsidR="008C53BA" w:rsidRPr="00A365BC" w:rsidRDefault="008C53BA" w:rsidP="00125CBC">
            <w:pPr>
              <w:pStyle w:val="Level3Heading"/>
              <w:rPr>
                <w:rFonts w:ascii="Arial" w:hAnsi="Arial" w:cs="Arial"/>
                <w:szCs w:val="20"/>
              </w:rPr>
            </w:pPr>
            <w:bookmarkStart w:id="52" w:name="_Ref138354870"/>
          </w:p>
        </w:tc>
        <w:bookmarkEnd w:id="52"/>
        <w:tc>
          <w:tcPr>
            <w:tcW w:w="14076" w:type="dxa"/>
            <w:gridSpan w:val="4"/>
            <w:tcBorders>
              <w:bottom w:val="single" w:sz="18" w:space="0" w:color="FFFFFF" w:themeColor="background1"/>
            </w:tcBorders>
            <w:shd w:val="clear" w:color="auto" w:fill="4472C4"/>
          </w:tcPr>
          <w:p w14:paraId="5FE7FB73"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Existence of a connecting factor</w:t>
            </w:r>
          </w:p>
        </w:tc>
      </w:tr>
      <w:tr w:rsidR="00DD74D6" w:rsidRPr="00A365BC" w14:paraId="65462F72" w14:textId="77777777" w:rsidTr="00B336E3">
        <w:trPr>
          <w:cantSplit/>
          <w:jc w:val="center"/>
        </w:trPr>
        <w:tc>
          <w:tcPr>
            <w:tcW w:w="1092" w:type="dxa"/>
            <w:tcBorders>
              <w:top w:val="single" w:sz="18" w:space="0" w:color="FFFFFF" w:themeColor="background1"/>
            </w:tcBorders>
            <w:shd w:val="clear" w:color="auto" w:fill="DAE3F3"/>
          </w:tcPr>
          <w:p w14:paraId="44132284" w14:textId="6F286FD9" w:rsidR="008C53BA" w:rsidRPr="00A365BC" w:rsidRDefault="008C53BA" w:rsidP="00DD74D6">
            <w:pPr>
              <w:pStyle w:val="Level4Number"/>
              <w:rPr>
                <w:rFonts w:ascii="Arial" w:hAnsi="Arial" w:cs="Arial"/>
                <w:szCs w:val="20"/>
              </w:rPr>
            </w:pPr>
            <w:bookmarkStart w:id="53" w:name="_Ref138355295"/>
          </w:p>
        </w:tc>
        <w:bookmarkEnd w:id="53"/>
        <w:tc>
          <w:tcPr>
            <w:tcW w:w="8711" w:type="dxa"/>
            <w:tcBorders>
              <w:top w:val="single" w:sz="18" w:space="0" w:color="FFFFFF" w:themeColor="background1"/>
            </w:tcBorders>
            <w:shd w:val="clear" w:color="auto" w:fill="DAE3F3"/>
          </w:tcPr>
          <w:p w14:paraId="084C7A3F" w14:textId="5B5F889C" w:rsidR="005B5869" w:rsidRPr="00A365BC" w:rsidRDefault="008C53BA" w:rsidP="00680CC7">
            <w:pPr>
              <w:pStyle w:val="Sch3Number"/>
              <w:tabs>
                <w:tab w:val="clear" w:pos="709"/>
                <w:tab w:val="num" w:pos="0"/>
              </w:tabs>
              <w:spacing w:after="120"/>
              <w:ind w:left="0" w:firstLine="0"/>
              <w:rPr>
                <w:rFonts w:ascii="Arial" w:hAnsi="Arial" w:cs="Arial"/>
                <w:i/>
                <w:iCs/>
                <w:color w:val="C00000"/>
                <w:sz w:val="20"/>
                <w:szCs w:val="20"/>
              </w:rPr>
            </w:pPr>
            <w:r w:rsidRPr="00A365BC">
              <w:rPr>
                <w:rFonts w:ascii="Arial" w:hAnsi="Arial" w:cs="Arial"/>
                <w:b/>
                <w:bCs/>
                <w:sz w:val="20"/>
                <w:szCs w:val="20"/>
              </w:rPr>
              <w:t>Connecting factors.</w:t>
            </w:r>
            <w:r w:rsidRPr="00A365BC">
              <w:rPr>
                <w:rFonts w:ascii="Arial" w:hAnsi="Arial" w:cs="Arial"/>
                <w:i/>
                <w:iCs/>
                <w:sz w:val="20"/>
                <w:szCs w:val="20"/>
              </w:rPr>
              <w:t xml:space="preserve">  </w:t>
            </w:r>
            <w:r w:rsidR="006460F7" w:rsidRPr="00A365BC">
              <w:rPr>
                <w:rFonts w:ascii="Arial" w:hAnsi="Arial" w:cs="Arial"/>
                <w:sz w:val="20"/>
                <w:szCs w:val="20"/>
              </w:rPr>
              <w:t>Two</w:t>
            </w:r>
            <w:r w:rsidRPr="00A365BC">
              <w:rPr>
                <w:rFonts w:ascii="Arial" w:hAnsi="Arial" w:cs="Arial"/>
                <w:sz w:val="20"/>
                <w:szCs w:val="20"/>
              </w:rPr>
              <w:t xml:space="preserve"> alternative </w:t>
            </w:r>
            <w:r w:rsidR="00680CC7" w:rsidRPr="00A365BC">
              <w:rPr>
                <w:rFonts w:ascii="Arial" w:hAnsi="Arial" w:cs="Arial"/>
                <w:sz w:val="20"/>
                <w:szCs w:val="20"/>
              </w:rPr>
              <w:t>‘</w:t>
            </w:r>
            <w:r w:rsidRPr="00A365BC">
              <w:rPr>
                <w:rFonts w:ascii="Arial" w:hAnsi="Arial" w:cs="Arial"/>
                <w:sz w:val="20"/>
                <w:szCs w:val="20"/>
              </w:rPr>
              <w:t>connecting factors</w:t>
            </w:r>
            <w:r w:rsidR="00680CC7" w:rsidRPr="00A365BC">
              <w:rPr>
                <w:rFonts w:ascii="Arial" w:hAnsi="Arial" w:cs="Arial"/>
                <w:sz w:val="20"/>
                <w:szCs w:val="20"/>
              </w:rPr>
              <w:t>’</w:t>
            </w:r>
            <w:r w:rsidRPr="00A365BC">
              <w:rPr>
                <w:rFonts w:ascii="Arial" w:hAnsi="Arial" w:cs="Arial"/>
                <w:sz w:val="20"/>
                <w:szCs w:val="20"/>
              </w:rPr>
              <w:t xml:space="preserve"> trigger the application of the </w:t>
            </w:r>
            <w:r w:rsidR="00DC00DB" w:rsidRPr="00A365BC">
              <w:rPr>
                <w:rFonts w:ascii="Arial" w:hAnsi="Arial" w:cs="Arial"/>
                <w:sz w:val="20"/>
                <w:szCs w:val="20"/>
              </w:rPr>
              <w:t>CTC</w:t>
            </w:r>
            <w:r w:rsidR="006460F7" w:rsidRPr="00A365BC">
              <w:rPr>
                <w:rFonts w:ascii="Arial" w:hAnsi="Arial" w:cs="Arial"/>
                <w:sz w:val="20"/>
                <w:szCs w:val="20"/>
              </w:rPr>
              <w:t xml:space="preserve">: (1) </w:t>
            </w:r>
            <w:r w:rsidRPr="00A365BC">
              <w:rPr>
                <w:rFonts w:ascii="Arial" w:hAnsi="Arial" w:cs="Arial"/>
                <w:sz w:val="20"/>
                <w:szCs w:val="20"/>
              </w:rPr>
              <w:t xml:space="preserve">the situation of the </w:t>
            </w:r>
            <w:bookmarkStart w:id="54" w:name="debtor1"/>
            <w:r w:rsidR="005B5869" w:rsidRPr="00A365BC">
              <w:rPr>
                <w:rFonts w:ascii="Arial" w:hAnsi="Arial" w:cs="Arial"/>
                <w:i/>
                <w:iCs/>
                <w:color w:val="C00000"/>
                <w:sz w:val="20"/>
                <w:szCs w:val="20"/>
              </w:rPr>
              <w:fldChar w:fldCharType="begin"/>
            </w:r>
            <w:r w:rsidR="005B5869" w:rsidRPr="00A365BC">
              <w:rPr>
                <w:rFonts w:ascii="Arial" w:hAnsi="Arial" w:cs="Arial"/>
                <w:i/>
                <w:iCs/>
                <w:color w:val="C00000"/>
                <w:sz w:val="20"/>
                <w:szCs w:val="20"/>
              </w:rPr>
              <w:instrText xml:space="preserve"> HYPERLINK  \l "debtor1"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8FA69B2" w14:textId="77777777" w:rsidR="005B5869" w:rsidRPr="00A365BC" w:rsidRDefault="005B5869" w:rsidP="005B5869">
            <w:pPr>
              <w:pStyle w:val="Sch3Number"/>
              <w:spacing w:after="120"/>
              <w:rPr>
                <w:rFonts w:ascii="Arial" w:hAnsi="Arial" w:cs="Arial"/>
                <w:i/>
                <w:iCs/>
                <w:color w:val="C00000"/>
                <w:sz w:val="20"/>
                <w:szCs w:val="20"/>
              </w:rPr>
            </w:pPr>
          </w:p>
          <w:p w14:paraId="39B5D550"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w:instrText>
            </w:r>
          </w:p>
          <w:p w14:paraId="69B67DF1"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debtor</w:t>
            </w:r>
            <w:bookmarkEnd w:id="54"/>
            <w:r w:rsidRPr="00A365BC">
              <w:rPr>
                <w:rFonts w:ascii="Arial" w:hAnsi="Arial" w:cs="Arial"/>
                <w:i/>
                <w:iCs/>
                <w:color w:val="C00000"/>
                <w:sz w:val="20"/>
                <w:szCs w:val="20"/>
              </w:rPr>
              <w:fldChar w:fldCharType="end"/>
            </w:r>
            <w:r w:rsidR="00E6247B" w:rsidRPr="00A365BC">
              <w:rPr>
                <w:rFonts w:ascii="Arial" w:hAnsi="Arial" w:cs="Arial"/>
                <w:sz w:val="20"/>
                <w:szCs w:val="20"/>
              </w:rPr>
              <w:t xml:space="preserve"> (connecting factor for </w:t>
            </w:r>
            <w:bookmarkStart w:id="55" w:name="aircraft_engines4"/>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"aircraft_engines4" \o "\“aircraft engines\“ means aircraft engines (other than those used in military, customs or police services) powered by jet propulsion or turbine or piston technology and:</w:instrText>
            </w:r>
          </w:p>
          <w:p w14:paraId="190A6317" w14:textId="77777777" w:rsidR="005B5869" w:rsidRPr="00A365BC" w:rsidRDefault="005B5869" w:rsidP="005B5869">
            <w:pPr>
              <w:pStyle w:val="Sch3Number"/>
              <w:spacing w:after="120"/>
              <w:rPr>
                <w:rFonts w:ascii="Arial" w:hAnsi="Arial" w:cs="Arial"/>
                <w:i/>
                <w:iCs/>
                <w:color w:val="C00000"/>
                <w:sz w:val="20"/>
                <w:szCs w:val="20"/>
              </w:rPr>
            </w:pPr>
          </w:p>
          <w:p w14:paraId="3E882958"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in the case of jet propulsion aircraft engines, have at least 1750 lb of thrust or its equivalent; and</w:instrText>
            </w:r>
          </w:p>
          <w:p w14:paraId="08A6F375" w14:textId="77777777" w:rsidR="005B5869" w:rsidRPr="00A365BC" w:rsidRDefault="005B5869" w:rsidP="005B5869">
            <w:pPr>
              <w:pStyle w:val="Sch3Number"/>
              <w:spacing w:after="120"/>
              <w:rPr>
                <w:rFonts w:ascii="Arial" w:hAnsi="Arial" w:cs="Arial"/>
                <w:i/>
                <w:iCs/>
                <w:color w:val="C00000"/>
                <w:sz w:val="20"/>
                <w:szCs w:val="20"/>
              </w:rPr>
            </w:pPr>
          </w:p>
          <w:p w14:paraId="07D684DB"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4BB3859F" w14:textId="77777777" w:rsidR="005B5869" w:rsidRPr="00A365BC" w:rsidRDefault="005B5869" w:rsidP="005B5869">
            <w:pPr>
              <w:pStyle w:val="Sch3Number"/>
              <w:spacing w:after="120"/>
              <w:rPr>
                <w:rFonts w:ascii="Arial" w:hAnsi="Arial" w:cs="Arial"/>
                <w:i/>
                <w:iCs/>
                <w:color w:val="C00000"/>
                <w:sz w:val="20"/>
                <w:szCs w:val="20"/>
              </w:rPr>
            </w:pPr>
          </w:p>
          <w:p w14:paraId="411A0A37"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w:instrText>
            </w:r>
          </w:p>
          <w:p w14:paraId="3A99DDDC"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E6247B" w:rsidRPr="00A365BC">
              <w:rPr>
                <w:rStyle w:val="Hyperlink"/>
                <w:rFonts w:ascii="Arial" w:hAnsi="Arial" w:cs="Arial"/>
                <w:i/>
                <w:iCs/>
                <w:color w:val="C00000"/>
                <w:sz w:val="20"/>
                <w:szCs w:val="20"/>
                <w:u w:val="none"/>
              </w:rPr>
              <w:t>aircraft engines</w:t>
            </w:r>
            <w:bookmarkEnd w:id="55"/>
            <w:r w:rsidRPr="00A365BC">
              <w:rPr>
                <w:rFonts w:ascii="Arial" w:hAnsi="Arial" w:cs="Arial"/>
                <w:i/>
                <w:iCs/>
                <w:color w:val="C00000"/>
                <w:sz w:val="20"/>
                <w:szCs w:val="20"/>
              </w:rPr>
              <w:fldChar w:fldCharType="end"/>
            </w:r>
            <w:r w:rsidR="00E6247B" w:rsidRPr="00A365BC">
              <w:rPr>
                <w:rFonts w:ascii="Arial" w:hAnsi="Arial" w:cs="Arial"/>
                <w:sz w:val="20"/>
                <w:szCs w:val="20"/>
              </w:rPr>
              <w:t xml:space="preserve">, </w:t>
            </w:r>
            <w:bookmarkStart w:id="56" w:name="airframes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"airframes2" \o "\“airframes\“ means airframes (other than those used in military, customs or police services) that, when appropriate aircraft engines are installed thereon, are type certified by the competent aviation authority to transport:</w:instrText>
            </w:r>
          </w:p>
          <w:p w14:paraId="3BE10C13" w14:textId="77777777" w:rsidR="005B5869" w:rsidRPr="00A365BC" w:rsidRDefault="005B5869" w:rsidP="005B5869">
            <w:pPr>
              <w:pStyle w:val="Sch3Number"/>
              <w:spacing w:after="120"/>
              <w:rPr>
                <w:rFonts w:ascii="Arial" w:hAnsi="Arial" w:cs="Arial"/>
                <w:i/>
                <w:iCs/>
                <w:color w:val="C00000"/>
                <w:sz w:val="20"/>
                <w:szCs w:val="20"/>
              </w:rPr>
            </w:pPr>
          </w:p>
          <w:p w14:paraId="439915DC"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eight (8) persons including crew; or</w:instrText>
            </w:r>
          </w:p>
          <w:p w14:paraId="62E87468" w14:textId="77777777" w:rsidR="005B5869" w:rsidRPr="00A365BC" w:rsidRDefault="005B5869" w:rsidP="005B5869">
            <w:pPr>
              <w:pStyle w:val="Sch3Number"/>
              <w:spacing w:after="120"/>
              <w:rPr>
                <w:rFonts w:ascii="Arial" w:hAnsi="Arial" w:cs="Arial"/>
                <w:i/>
                <w:iCs/>
                <w:color w:val="C00000"/>
                <w:sz w:val="20"/>
                <w:szCs w:val="20"/>
              </w:rPr>
            </w:pPr>
          </w:p>
          <w:p w14:paraId="0AC6B1AC"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2750 kilograms, together with all installed, incorporated or attached accessories, parts and equipment (other than aircraft engines), and all data, manuals and records relating thereto; [p art 2(e)]</w:instrText>
            </w:r>
          </w:p>
          <w:p w14:paraId="039AB894" w14:textId="77777777" w:rsidR="005B5869" w:rsidRPr="00A365BC" w:rsidRDefault="005B5869" w:rsidP="005B5869">
            <w:pPr>
              <w:pStyle w:val="Sch3Number"/>
              <w:spacing w:after="120"/>
              <w:rPr>
                <w:rFonts w:ascii="Arial" w:hAnsi="Arial" w:cs="Arial"/>
                <w:i/>
                <w:iCs/>
                <w:color w:val="C00000"/>
                <w:sz w:val="20"/>
                <w:szCs w:val="20"/>
              </w:rPr>
            </w:pPr>
          </w:p>
          <w:p w14:paraId="61A7B5DE"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w:instrText>
            </w:r>
          </w:p>
          <w:p w14:paraId="16130393" w14:textId="3AD7329A"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E6247B" w:rsidRPr="00A365BC">
              <w:rPr>
                <w:rStyle w:val="Hyperlink"/>
                <w:rFonts w:ascii="Arial" w:hAnsi="Arial" w:cs="Arial"/>
                <w:i/>
                <w:iCs/>
                <w:color w:val="C00000"/>
                <w:sz w:val="20"/>
                <w:szCs w:val="20"/>
                <w:u w:val="none"/>
              </w:rPr>
              <w:t>airframes</w:t>
            </w:r>
            <w:bookmarkEnd w:id="56"/>
            <w:r w:rsidRPr="00A365BC">
              <w:rPr>
                <w:rFonts w:ascii="Arial" w:hAnsi="Arial" w:cs="Arial"/>
                <w:i/>
                <w:iCs/>
                <w:color w:val="C00000"/>
                <w:sz w:val="20"/>
                <w:szCs w:val="20"/>
              </w:rPr>
              <w:fldChar w:fldCharType="end"/>
            </w:r>
            <w:r w:rsidR="00680CC7" w:rsidRPr="00A365BC">
              <w:rPr>
                <w:rFonts w:ascii="Arial" w:hAnsi="Arial" w:cs="Arial"/>
                <w:color w:val="C00000"/>
                <w:sz w:val="20"/>
                <w:szCs w:val="20"/>
              </w:rPr>
              <w:t xml:space="preserve">, </w:t>
            </w:r>
            <w:r w:rsidR="00E6247B" w:rsidRPr="00A365BC">
              <w:rPr>
                <w:rFonts w:ascii="Arial" w:hAnsi="Arial" w:cs="Arial"/>
                <w:sz w:val="20"/>
                <w:szCs w:val="20"/>
              </w:rPr>
              <w:t xml:space="preserve">and </w:t>
            </w:r>
            <w:bookmarkStart w:id="57" w:name="helicopters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"helicopters2" \o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727CEB33" w14:textId="77777777" w:rsidR="005B5869" w:rsidRPr="00A365BC" w:rsidRDefault="005B5869" w:rsidP="005B5869">
            <w:pPr>
              <w:pStyle w:val="Sch3Number"/>
              <w:spacing w:after="120"/>
              <w:rPr>
                <w:rFonts w:ascii="Arial" w:hAnsi="Arial" w:cs="Arial"/>
                <w:i/>
                <w:iCs/>
                <w:color w:val="C00000"/>
                <w:sz w:val="20"/>
                <w:szCs w:val="20"/>
              </w:rPr>
            </w:pPr>
          </w:p>
          <w:p w14:paraId="3D580AB3"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five (5) persons including crew; or</w:instrText>
            </w:r>
          </w:p>
          <w:p w14:paraId="759F4293" w14:textId="77777777" w:rsidR="005B5869" w:rsidRPr="00A365BC" w:rsidRDefault="005B5869" w:rsidP="005B5869">
            <w:pPr>
              <w:pStyle w:val="Sch3Number"/>
              <w:spacing w:after="120"/>
              <w:rPr>
                <w:rFonts w:ascii="Arial" w:hAnsi="Arial" w:cs="Arial"/>
                <w:i/>
                <w:iCs/>
                <w:color w:val="C00000"/>
                <w:sz w:val="20"/>
                <w:szCs w:val="20"/>
              </w:rPr>
            </w:pPr>
          </w:p>
          <w:p w14:paraId="79CA0187"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55A98942" w14:textId="77777777" w:rsidR="005B5869" w:rsidRPr="00A365BC" w:rsidRDefault="005B5869" w:rsidP="005B5869">
            <w:pPr>
              <w:pStyle w:val="Sch3Number"/>
              <w:spacing w:after="120"/>
              <w:rPr>
                <w:rFonts w:ascii="Arial" w:hAnsi="Arial" w:cs="Arial"/>
                <w:i/>
                <w:iCs/>
                <w:color w:val="C00000"/>
                <w:sz w:val="20"/>
                <w:szCs w:val="20"/>
              </w:rPr>
            </w:pPr>
          </w:p>
          <w:p w14:paraId="6403947F"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w:instrText>
            </w:r>
          </w:p>
          <w:p w14:paraId="4AD9E0C6"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E6247B" w:rsidRPr="00A365BC">
              <w:rPr>
                <w:rStyle w:val="Hyperlink"/>
                <w:rFonts w:ascii="Arial" w:hAnsi="Arial" w:cs="Arial"/>
                <w:i/>
                <w:iCs/>
                <w:color w:val="C00000"/>
                <w:sz w:val="20"/>
                <w:szCs w:val="20"/>
                <w:u w:val="none"/>
              </w:rPr>
              <w:t>helicopters</w:t>
            </w:r>
            <w:bookmarkEnd w:id="57"/>
            <w:r w:rsidRPr="00A365BC">
              <w:rPr>
                <w:rFonts w:ascii="Arial" w:hAnsi="Arial" w:cs="Arial"/>
                <w:i/>
                <w:iCs/>
                <w:color w:val="C00000"/>
                <w:sz w:val="20"/>
                <w:szCs w:val="20"/>
              </w:rPr>
              <w:fldChar w:fldCharType="end"/>
            </w:r>
            <w:r w:rsidR="00E6247B" w:rsidRPr="00A365BC">
              <w:rPr>
                <w:rFonts w:ascii="Arial" w:hAnsi="Arial" w:cs="Arial"/>
                <w:sz w:val="20"/>
                <w:szCs w:val="20"/>
              </w:rPr>
              <w:t>)</w:t>
            </w:r>
            <w:r w:rsidR="006460F7" w:rsidRPr="00A365BC">
              <w:rPr>
                <w:rFonts w:ascii="Arial" w:hAnsi="Arial" w:cs="Arial"/>
                <w:sz w:val="20"/>
                <w:szCs w:val="20"/>
              </w:rPr>
              <w:t>; and (2)</w:t>
            </w:r>
            <w:r w:rsidR="008C53BA" w:rsidRPr="00A365BC">
              <w:rPr>
                <w:rFonts w:ascii="Arial" w:hAnsi="Arial" w:cs="Arial"/>
                <w:sz w:val="20"/>
                <w:szCs w:val="20"/>
              </w:rPr>
              <w:t xml:space="preserve"> the </w:t>
            </w:r>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"state_of_registry1" \o "\“State of registry\“ means, in respect of an aircraft, the State on the national register of which an aircraft is entered or the State of location of the common mark registering authority maintaining the aircraft register. [p art 2(p)]</w:instrText>
            </w:r>
          </w:p>
          <w:p w14:paraId="2390F641" w14:textId="77777777" w:rsidR="005B5869" w:rsidRPr="00A365BC" w:rsidRDefault="005B5869" w:rsidP="005B5869">
            <w:pPr>
              <w:pStyle w:val="Sch3Number"/>
              <w:spacing w:after="120"/>
              <w:rPr>
                <w:rFonts w:ascii="Arial" w:hAnsi="Arial" w:cs="Arial"/>
                <w:i/>
                <w:iCs/>
                <w:color w:val="C00000"/>
                <w:sz w:val="20"/>
                <w:szCs w:val="20"/>
              </w:rPr>
            </w:pPr>
          </w:p>
          <w:p w14:paraId="0B43EBCA" w14:textId="77777777" w:rsidR="005B5869" w:rsidRPr="00A365BC" w:rsidRDefault="005B5869" w:rsidP="005B5869">
            <w:pPr>
              <w:pStyle w:val="Sch3Number"/>
              <w:spacing w:after="120"/>
              <w:rPr>
                <w:rFonts w:ascii="Arial" w:hAnsi="Arial" w:cs="Arial"/>
                <w:i/>
                <w:iCs/>
                <w:color w:val="C00000"/>
                <w:sz w:val="20"/>
                <w:szCs w:val="20"/>
              </w:rPr>
            </w:pPr>
            <w:r w:rsidRPr="00A365BC">
              <w:rPr>
                <w:rFonts w:ascii="Arial" w:hAnsi="Arial" w:cs="Arial"/>
                <w:i/>
                <w:iCs/>
                <w:color w:val="C00000"/>
                <w:sz w:val="20"/>
                <w:szCs w:val="20"/>
              </w:rPr>
              <w:instrText>***</w:instrText>
            </w:r>
          </w:p>
          <w:p w14:paraId="2D2004EF" w14:textId="47B9657F" w:rsidR="008C53BA" w:rsidRPr="00A365BC" w:rsidRDefault="005B5869" w:rsidP="00563A5B">
            <w:pPr>
              <w:pStyle w:val="Sch3Number"/>
              <w:numPr>
                <w:ilvl w:val="0"/>
                <w:numId w:val="0"/>
              </w:numPr>
              <w:spacing w:after="120"/>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B7721" w:rsidRPr="00A365BC">
              <w:rPr>
                <w:rStyle w:val="Hyperlink"/>
                <w:rFonts w:ascii="Arial" w:hAnsi="Arial" w:cs="Arial"/>
                <w:i/>
                <w:iCs/>
                <w:color w:val="C00000"/>
                <w:sz w:val="20"/>
                <w:szCs w:val="20"/>
                <w:u w:val="none"/>
              </w:rPr>
              <w:t>State of registry</w:t>
            </w:r>
            <w:r w:rsidRPr="00A365BC">
              <w:rPr>
                <w:rFonts w:ascii="Arial" w:hAnsi="Arial" w:cs="Arial"/>
                <w:i/>
                <w:iCs/>
                <w:color w:val="C00000"/>
                <w:sz w:val="20"/>
                <w:szCs w:val="20"/>
              </w:rPr>
              <w:fldChar w:fldCharType="end"/>
            </w:r>
            <w:r w:rsidR="00BB7721" w:rsidRPr="00A365BC">
              <w:rPr>
                <w:rFonts w:ascii="Arial" w:hAnsi="Arial" w:cs="Arial"/>
                <w:color w:val="C00000"/>
                <w:sz w:val="20"/>
                <w:szCs w:val="20"/>
              </w:rPr>
              <w:t xml:space="preserve"> </w:t>
            </w:r>
            <w:r w:rsidR="008C53BA" w:rsidRPr="00A365BC">
              <w:rPr>
                <w:rFonts w:ascii="Arial" w:hAnsi="Arial" w:cs="Arial"/>
                <w:sz w:val="20"/>
                <w:szCs w:val="20"/>
              </w:rPr>
              <w:t>of the airframe or helicopter</w:t>
            </w:r>
            <w:r w:rsidR="00E6247B" w:rsidRPr="00A365BC">
              <w:rPr>
                <w:rFonts w:ascii="Arial" w:hAnsi="Arial" w:cs="Arial"/>
                <w:sz w:val="20"/>
                <w:szCs w:val="20"/>
              </w:rPr>
              <w:t xml:space="preserve"> </w:t>
            </w:r>
            <w:r w:rsidR="00CD2313" w:rsidRPr="00A365BC">
              <w:rPr>
                <w:rFonts w:ascii="Arial" w:hAnsi="Arial" w:cs="Arial"/>
                <w:sz w:val="20"/>
                <w:szCs w:val="20"/>
              </w:rPr>
              <w:t>(</w:t>
            </w:r>
            <w:r w:rsidR="00E6247B" w:rsidRPr="00A365BC">
              <w:rPr>
                <w:rFonts w:ascii="Arial" w:hAnsi="Arial" w:cs="Arial"/>
                <w:sz w:val="20"/>
                <w:szCs w:val="20"/>
              </w:rPr>
              <w:t xml:space="preserve">connecting factor for </w:t>
            </w:r>
            <w:r w:rsidR="00E6247B" w:rsidRPr="00A365BC">
              <w:rPr>
                <w:rFonts w:ascii="Arial" w:hAnsi="Arial" w:cs="Arial"/>
                <w:color w:val="auto"/>
                <w:sz w:val="20"/>
                <w:szCs w:val="20"/>
              </w:rPr>
              <w:t xml:space="preserve">airframes </w:t>
            </w:r>
            <w:r w:rsidR="00E6247B" w:rsidRPr="00A365BC">
              <w:rPr>
                <w:rFonts w:ascii="Arial" w:hAnsi="Arial" w:cs="Arial"/>
                <w:sz w:val="20"/>
                <w:szCs w:val="20"/>
              </w:rPr>
              <w:t>and helicopters but not aircraft engines)</w:t>
            </w:r>
            <w:r w:rsidR="008C53BA"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4FECF4A8" w14:textId="4C524196" w:rsidR="008C53BA" w:rsidRPr="00A365BC" w:rsidRDefault="000F5C97" w:rsidP="005E687B">
            <w:pPr>
              <w:spacing w:after="0" w:line="240" w:lineRule="atLeast"/>
              <w:jc w:val="left"/>
              <w:rPr>
                <w:rFonts w:ascii="Arial" w:hAnsi="Arial" w:cs="Arial"/>
                <w:color w:val="FF0000"/>
                <w:sz w:val="20"/>
                <w:szCs w:val="20"/>
              </w:rPr>
            </w:pPr>
            <w:hyperlink r:id="rId90" w:anchor="S1241_233" w:history="1">
              <w:r w:rsidR="008C53BA" w:rsidRPr="00A365BC">
                <w:rPr>
                  <w:rStyle w:val="Hyperlink"/>
                  <w:rFonts w:ascii="Arial" w:hAnsi="Arial" w:cs="Arial"/>
                  <w:sz w:val="20"/>
                  <w:szCs w:val="20"/>
                </w:rPr>
                <w:t>2.33</w:t>
              </w:r>
            </w:hyperlink>
            <w:r w:rsidR="008C53BA" w:rsidRPr="00A365BC">
              <w:rPr>
                <w:rFonts w:ascii="Arial" w:hAnsi="Arial" w:cs="Arial"/>
                <w:color w:val="FF0000"/>
                <w:sz w:val="20"/>
                <w:szCs w:val="20"/>
              </w:rPr>
              <w:t xml:space="preserve"> and </w:t>
            </w:r>
            <w:hyperlink r:id="rId91" w:anchor="S1241_317" w:history="1">
              <w:r w:rsidR="008C53BA" w:rsidRPr="00A365BC">
                <w:rPr>
                  <w:rStyle w:val="Hyperlink"/>
                  <w:rFonts w:ascii="Arial" w:hAnsi="Arial" w:cs="Arial"/>
                  <w:sz w:val="20"/>
                  <w:szCs w:val="20"/>
                </w:rPr>
                <w:t>3.17</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406A1CA4" w14:textId="6C5B6E6B" w:rsidR="006460F7" w:rsidRPr="00A365BC" w:rsidRDefault="000F5C97" w:rsidP="006B0B2F">
            <w:pPr>
              <w:spacing w:after="120" w:line="240" w:lineRule="atLeast"/>
              <w:jc w:val="left"/>
              <w:rPr>
                <w:rFonts w:ascii="Arial" w:hAnsi="Arial" w:cs="Arial"/>
                <w:sz w:val="20"/>
                <w:szCs w:val="20"/>
              </w:rPr>
            </w:pPr>
            <w:hyperlink r:id="rId92" w:anchor="S1241_462" w:history="1">
              <w:r w:rsidR="006460F7" w:rsidRPr="00A365BC">
                <w:rPr>
                  <w:rStyle w:val="Hyperlink"/>
                  <w:rFonts w:ascii="Arial" w:hAnsi="Arial" w:cs="Arial"/>
                  <w:sz w:val="20"/>
                  <w:szCs w:val="20"/>
                </w:rPr>
                <w:t>4.62</w:t>
              </w:r>
            </w:hyperlink>
            <w:r w:rsidR="006460F7" w:rsidRPr="00A365BC">
              <w:rPr>
                <w:rFonts w:ascii="Arial" w:hAnsi="Arial" w:cs="Arial"/>
                <w:sz w:val="20"/>
                <w:szCs w:val="20"/>
              </w:rPr>
              <w:t xml:space="preserve"> (</w:t>
            </w:r>
            <w:r w:rsidR="006460F7" w:rsidRPr="00A365BC">
              <w:rPr>
                <w:rFonts w:ascii="Arial" w:hAnsi="Arial" w:cs="Arial"/>
                <w:i/>
                <w:iCs/>
                <w:sz w:val="20"/>
                <w:szCs w:val="20"/>
              </w:rPr>
              <w:t>Alternative connecting factors</w:t>
            </w:r>
            <w:r w:rsidR="006460F7"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5332F74D" w14:textId="59B67D70"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 3</w:t>
            </w:r>
            <w:r w:rsidR="006460F7" w:rsidRPr="00A365BC">
              <w:rPr>
                <w:rFonts w:ascii="Arial" w:hAnsi="Arial" w:cs="Arial"/>
                <w:sz w:val="20"/>
                <w:szCs w:val="20"/>
              </w:rPr>
              <w:t xml:space="preserve">; </w:t>
            </w:r>
            <w:r w:rsidRPr="00A365BC">
              <w:rPr>
                <w:rFonts w:ascii="Arial" w:hAnsi="Arial" w:cs="Arial"/>
                <w:sz w:val="20"/>
                <w:szCs w:val="20"/>
              </w:rPr>
              <w:t>p art</w:t>
            </w:r>
            <w:r w:rsidR="001F5160" w:rsidRPr="00A365BC">
              <w:rPr>
                <w:rFonts w:ascii="Arial" w:hAnsi="Arial" w:cs="Arial"/>
                <w:sz w:val="20"/>
                <w:szCs w:val="20"/>
              </w:rPr>
              <w:t xml:space="preserve">s </w:t>
            </w:r>
            <w:r w:rsidR="007600C0" w:rsidRPr="00A365BC">
              <w:rPr>
                <w:rFonts w:ascii="Arial" w:hAnsi="Arial" w:cs="Arial"/>
                <w:sz w:val="20"/>
                <w:szCs w:val="20"/>
              </w:rPr>
              <w:t>I(2)</w:t>
            </w:r>
            <w:r w:rsidR="001F5160" w:rsidRPr="00A365BC">
              <w:rPr>
                <w:rFonts w:ascii="Arial" w:hAnsi="Arial" w:cs="Arial"/>
                <w:sz w:val="20"/>
                <w:szCs w:val="20"/>
              </w:rPr>
              <w:t>(o)</w:t>
            </w:r>
            <w:r w:rsidRPr="00A365BC">
              <w:rPr>
                <w:rFonts w:ascii="Arial" w:hAnsi="Arial" w:cs="Arial"/>
                <w:sz w:val="20"/>
                <w:szCs w:val="20"/>
              </w:rPr>
              <w:t xml:space="preserve"> </w:t>
            </w:r>
            <w:r w:rsidR="00680CC7" w:rsidRPr="00A365BC">
              <w:rPr>
                <w:rFonts w:ascii="Arial" w:hAnsi="Arial" w:cs="Arial"/>
                <w:sz w:val="20"/>
                <w:szCs w:val="20"/>
              </w:rPr>
              <w:t xml:space="preserve">and </w:t>
            </w:r>
            <w:r w:rsidRPr="00A365BC">
              <w:rPr>
                <w:rFonts w:ascii="Arial" w:hAnsi="Arial" w:cs="Arial"/>
                <w:sz w:val="20"/>
                <w:szCs w:val="20"/>
              </w:rPr>
              <w:t>IV(1)</w:t>
            </w:r>
          </w:p>
        </w:tc>
      </w:tr>
      <w:tr w:rsidR="00DD74D6" w:rsidRPr="00A365BC" w14:paraId="1B3231C8" w14:textId="77777777" w:rsidTr="00B336E3">
        <w:trPr>
          <w:cantSplit/>
          <w:jc w:val="center"/>
        </w:trPr>
        <w:tc>
          <w:tcPr>
            <w:tcW w:w="1092" w:type="dxa"/>
            <w:shd w:val="clear" w:color="auto" w:fill="DAE3F3"/>
          </w:tcPr>
          <w:p w14:paraId="50970686" w14:textId="7D57D209" w:rsidR="008C53BA" w:rsidRPr="00A365BC" w:rsidRDefault="008C53BA" w:rsidP="00DD74D6">
            <w:pPr>
              <w:pStyle w:val="Level4Number"/>
              <w:rPr>
                <w:rFonts w:ascii="Arial" w:hAnsi="Arial" w:cs="Arial"/>
                <w:szCs w:val="20"/>
              </w:rPr>
            </w:pPr>
            <w:bookmarkStart w:id="58" w:name="_Ref138355296"/>
          </w:p>
        </w:tc>
        <w:bookmarkEnd w:id="58"/>
        <w:tc>
          <w:tcPr>
            <w:tcW w:w="8711" w:type="dxa"/>
            <w:shd w:val="clear" w:color="auto" w:fill="DAE3F3"/>
          </w:tcPr>
          <w:p w14:paraId="61C5EEC6" w14:textId="77777777" w:rsidR="00DD6F92" w:rsidRPr="00A365BC" w:rsidRDefault="008C53BA" w:rsidP="00DD6F92">
            <w:pPr>
              <w:spacing w:after="120" w:line="240" w:lineRule="atLeast"/>
              <w:rPr>
                <w:rFonts w:ascii="Arial" w:hAnsi="Arial" w:cs="Arial"/>
                <w:i/>
                <w:iCs/>
                <w:color w:val="C00000"/>
                <w:sz w:val="20"/>
                <w:szCs w:val="20"/>
              </w:rPr>
            </w:pPr>
            <w:r w:rsidRPr="00A365BC">
              <w:rPr>
                <w:rFonts w:ascii="Arial" w:hAnsi="Arial" w:cs="Arial"/>
                <w:b/>
                <w:bCs/>
                <w:sz w:val="20"/>
                <w:szCs w:val="20"/>
              </w:rPr>
              <w:t>Situation of debtor.</w:t>
            </w:r>
            <w:r w:rsidRPr="00A365BC">
              <w:rPr>
                <w:rFonts w:ascii="Arial" w:hAnsi="Arial" w:cs="Arial"/>
                <w:i/>
                <w:iCs/>
                <w:sz w:val="20"/>
                <w:szCs w:val="20"/>
              </w:rPr>
              <w:t xml:space="preserve">  </w:t>
            </w:r>
            <w:r w:rsidRPr="00A365BC">
              <w:rPr>
                <w:rFonts w:ascii="Arial" w:hAnsi="Arial" w:cs="Arial"/>
                <w:sz w:val="20"/>
                <w:szCs w:val="20"/>
              </w:rPr>
              <w:t xml:space="preserve">The </w:t>
            </w:r>
            <w:bookmarkStart w:id="59" w:name="debtor2"/>
            <w:r w:rsidR="00DD6F92" w:rsidRPr="00A365BC">
              <w:rPr>
                <w:rFonts w:ascii="Arial" w:hAnsi="Arial" w:cs="Arial"/>
                <w:i/>
                <w:iCs/>
                <w:color w:val="C00000"/>
                <w:sz w:val="20"/>
                <w:szCs w:val="20"/>
              </w:rPr>
              <w:fldChar w:fldCharType="begin"/>
            </w:r>
            <w:r w:rsidR="00DD6F92" w:rsidRPr="00A365BC">
              <w:rPr>
                <w:rFonts w:ascii="Arial" w:hAnsi="Arial" w:cs="Arial"/>
                <w:i/>
                <w:iCs/>
                <w:color w:val="C00000"/>
                <w:sz w:val="20"/>
                <w:szCs w:val="20"/>
              </w:rPr>
              <w:instrText xml:space="preserve"> HYPERLINK  \l "debtor2"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166025E" w14:textId="77777777" w:rsidR="00DD6F92" w:rsidRPr="00A365BC" w:rsidRDefault="00DD6F92" w:rsidP="00DD6F92">
            <w:pPr>
              <w:spacing w:after="120" w:line="240" w:lineRule="atLeast"/>
              <w:rPr>
                <w:rFonts w:ascii="Arial" w:hAnsi="Arial" w:cs="Arial"/>
                <w:i/>
                <w:iCs/>
                <w:color w:val="C00000"/>
                <w:sz w:val="20"/>
                <w:szCs w:val="20"/>
              </w:rPr>
            </w:pPr>
          </w:p>
          <w:p w14:paraId="41757ADC"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5B68449" w14:textId="4842CE8F"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debtor</w:t>
            </w:r>
            <w:bookmarkEnd w:id="59"/>
            <w:r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6460F7" w:rsidRPr="00A365BC">
              <w:rPr>
                <w:rFonts w:ascii="Arial" w:hAnsi="Arial" w:cs="Arial"/>
                <w:sz w:val="20"/>
                <w:szCs w:val="20"/>
              </w:rPr>
              <w:t>must be</w:t>
            </w:r>
            <w:r w:rsidR="008C53BA" w:rsidRPr="00A365BC">
              <w:rPr>
                <w:rFonts w:ascii="Arial" w:hAnsi="Arial" w:cs="Arial"/>
                <w:sz w:val="20"/>
                <w:szCs w:val="20"/>
              </w:rPr>
              <w:t xml:space="preserve"> situated in a Contracting State at the time of the conclusion of the </w:t>
            </w:r>
            <w:bookmarkStart w:id="60" w:name="agreement4"/>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"agreement4" \o "\“agreement\“ means a security agreement, a title reservation agreement or a leasing agreement; [c art 1(a)]</w:instrText>
            </w:r>
          </w:p>
          <w:p w14:paraId="05FDB1A0" w14:textId="77777777" w:rsidR="00DD6F92" w:rsidRPr="00A365BC" w:rsidRDefault="00DD6F92" w:rsidP="00DD6F92">
            <w:pPr>
              <w:spacing w:after="120" w:line="240" w:lineRule="atLeast"/>
              <w:rPr>
                <w:rFonts w:ascii="Arial" w:hAnsi="Arial" w:cs="Arial"/>
                <w:i/>
                <w:iCs/>
                <w:color w:val="C00000"/>
                <w:sz w:val="20"/>
                <w:szCs w:val="20"/>
              </w:rPr>
            </w:pPr>
          </w:p>
          <w:p w14:paraId="7093F714"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199CB5B" w14:textId="77EC2EEE"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agreement</w:t>
            </w:r>
            <w:bookmarkEnd w:id="60"/>
            <w:r w:rsidRPr="00A365BC">
              <w:rPr>
                <w:rFonts w:ascii="Arial" w:hAnsi="Arial" w:cs="Arial"/>
                <w:i/>
                <w:iCs/>
                <w:color w:val="C00000"/>
                <w:sz w:val="20"/>
                <w:szCs w:val="20"/>
              </w:rPr>
              <w:fldChar w:fldCharType="end"/>
            </w:r>
            <w:r w:rsidR="00A02747" w:rsidRPr="00A365BC">
              <w:rPr>
                <w:rFonts w:ascii="Arial" w:hAnsi="Arial" w:cs="Arial"/>
                <w:color w:val="C00000"/>
                <w:sz w:val="20"/>
                <w:szCs w:val="20"/>
              </w:rPr>
              <w:t xml:space="preserve"> </w:t>
            </w:r>
            <w:r w:rsidR="00A02747"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_Ref138354855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1.2.2</w:t>
            </w:r>
            <w:r w:rsidR="00BF3BF3" w:rsidRPr="00A365BC">
              <w:rPr>
                <w:rFonts w:ascii="Arial" w:hAnsi="Arial" w:cs="Arial"/>
                <w:sz w:val="20"/>
                <w:szCs w:val="20"/>
              </w:rPr>
              <w:fldChar w:fldCharType="end"/>
            </w:r>
            <w:r w:rsidR="001768CC" w:rsidRPr="00A365BC">
              <w:rPr>
                <w:rFonts w:ascii="Arial" w:hAnsi="Arial" w:cs="Arial"/>
                <w:sz w:val="20"/>
                <w:szCs w:val="20"/>
              </w:rPr>
              <w:t>)</w:t>
            </w:r>
            <w:r w:rsidR="008C53BA" w:rsidRPr="00A365BC">
              <w:rPr>
                <w:rFonts w:ascii="Arial" w:hAnsi="Arial" w:cs="Arial"/>
                <w:sz w:val="20"/>
                <w:szCs w:val="20"/>
              </w:rPr>
              <w:t xml:space="preserve"> that creates or provides for the </w:t>
            </w:r>
            <w:bookmarkStart w:id="61" w:name="international_interest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"international_interest2" \o "\“international interest\“ means an interest held by a creditor to which Article 2 applies; [c art 1(o)]</w:instrText>
            </w:r>
          </w:p>
          <w:p w14:paraId="041B17B7" w14:textId="77777777" w:rsidR="00DD6F92" w:rsidRPr="00A365BC" w:rsidRDefault="00DD6F92" w:rsidP="00DD6F92">
            <w:pPr>
              <w:spacing w:after="120" w:line="240" w:lineRule="atLeast"/>
              <w:rPr>
                <w:rFonts w:ascii="Arial" w:hAnsi="Arial" w:cs="Arial"/>
                <w:i/>
                <w:iCs/>
                <w:color w:val="C00000"/>
                <w:sz w:val="20"/>
                <w:szCs w:val="20"/>
              </w:rPr>
            </w:pPr>
          </w:p>
          <w:p w14:paraId="1E696DB1"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673EA6E" w14:textId="3AD1687E" w:rsidR="008C53BA" w:rsidRPr="00A365BC" w:rsidRDefault="00DD6F92"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international interest</w:t>
            </w:r>
            <w:bookmarkEnd w:id="61"/>
            <w:r w:rsidRPr="00A365BC">
              <w:rPr>
                <w:rFonts w:ascii="Arial" w:hAnsi="Arial" w:cs="Arial"/>
                <w:i/>
                <w:iCs/>
                <w:color w:val="C00000"/>
                <w:sz w:val="20"/>
                <w:szCs w:val="20"/>
              </w:rPr>
              <w:fldChar w:fldCharType="end"/>
            </w:r>
            <w:r w:rsidR="001768CC" w:rsidRPr="00A365BC">
              <w:rPr>
                <w:rFonts w:ascii="Arial" w:hAnsi="Arial" w:cs="Arial"/>
                <w:color w:val="C00000"/>
                <w:sz w:val="20"/>
                <w:szCs w:val="20"/>
              </w:rPr>
              <w:t xml:space="preserve"> </w:t>
            </w:r>
            <w:r w:rsidR="001768CC"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_Ref138354816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2.2.1</w:t>
            </w:r>
            <w:r w:rsidR="00BF3BF3" w:rsidRPr="00A365BC">
              <w:rPr>
                <w:rFonts w:ascii="Arial" w:hAnsi="Arial" w:cs="Arial"/>
                <w:sz w:val="20"/>
                <w:szCs w:val="20"/>
              </w:rPr>
              <w:fldChar w:fldCharType="end"/>
            </w:r>
            <w:r w:rsidR="000E73D3" w:rsidRPr="00A365BC">
              <w:rPr>
                <w:rFonts w:ascii="Arial" w:hAnsi="Arial" w:cs="Arial"/>
                <w:sz w:val="20"/>
                <w:szCs w:val="20"/>
              </w:rPr>
              <w:t>)</w:t>
            </w:r>
            <w:r w:rsidR="008C53BA" w:rsidRPr="00A365BC">
              <w:rPr>
                <w:rFonts w:ascii="Arial" w:hAnsi="Arial" w:cs="Arial"/>
                <w:sz w:val="20"/>
                <w:szCs w:val="20"/>
              </w:rPr>
              <w:t>.</w:t>
            </w:r>
          </w:p>
        </w:tc>
        <w:tc>
          <w:tcPr>
            <w:tcW w:w="3420" w:type="dxa"/>
            <w:gridSpan w:val="2"/>
            <w:shd w:val="clear" w:color="auto" w:fill="DAE3F3"/>
          </w:tcPr>
          <w:p w14:paraId="27F540CC" w14:textId="404E813E" w:rsidR="008C53BA" w:rsidRPr="00A365BC" w:rsidRDefault="000F5C97" w:rsidP="005E687B">
            <w:pPr>
              <w:spacing w:after="0" w:line="240" w:lineRule="atLeast"/>
              <w:jc w:val="left"/>
              <w:rPr>
                <w:rFonts w:ascii="Arial" w:hAnsi="Arial" w:cs="Arial"/>
                <w:color w:val="FF0000"/>
                <w:sz w:val="20"/>
                <w:szCs w:val="20"/>
              </w:rPr>
            </w:pPr>
            <w:hyperlink r:id="rId93" w:anchor="S1242_231" w:history="1">
              <w:r w:rsidR="008C53BA" w:rsidRPr="00A365BC">
                <w:rPr>
                  <w:rStyle w:val="Hyperlink"/>
                  <w:rFonts w:ascii="Arial" w:hAnsi="Arial" w:cs="Arial"/>
                  <w:sz w:val="20"/>
                  <w:szCs w:val="20"/>
                </w:rPr>
                <w:t>2.31</w:t>
              </w:r>
            </w:hyperlink>
            <w:r w:rsidR="008C53BA" w:rsidRPr="00A365BC">
              <w:rPr>
                <w:rFonts w:ascii="Arial" w:hAnsi="Arial" w:cs="Arial"/>
                <w:color w:val="FF0000"/>
                <w:sz w:val="20"/>
                <w:szCs w:val="20"/>
              </w:rPr>
              <w:t xml:space="preserve"> and </w:t>
            </w:r>
            <w:hyperlink r:id="rId94" w:anchor="S1242_233" w:history="1">
              <w:r w:rsidR="008C53BA" w:rsidRPr="00A365BC">
                <w:rPr>
                  <w:rStyle w:val="Hyperlink"/>
                  <w:rFonts w:ascii="Arial" w:hAnsi="Arial" w:cs="Arial"/>
                  <w:sz w:val="20"/>
                  <w:szCs w:val="20"/>
                </w:rPr>
                <w:t>2.33</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1BCAD966" w14:textId="78E72D4E" w:rsidR="008C53BA" w:rsidRPr="00A365BC" w:rsidRDefault="000F5C97" w:rsidP="006B0B2F">
            <w:pPr>
              <w:spacing w:after="120" w:line="240" w:lineRule="atLeast"/>
              <w:jc w:val="left"/>
              <w:rPr>
                <w:rFonts w:ascii="Arial" w:hAnsi="Arial" w:cs="Arial"/>
                <w:sz w:val="20"/>
                <w:szCs w:val="20"/>
              </w:rPr>
            </w:pPr>
            <w:hyperlink r:id="rId95" w:anchor="S1242_234" w:history="1">
              <w:r w:rsidR="008C53BA" w:rsidRPr="00A365BC">
                <w:rPr>
                  <w:rStyle w:val="Hyperlink"/>
                  <w:rFonts w:ascii="Arial" w:hAnsi="Arial" w:cs="Arial"/>
                  <w:sz w:val="20"/>
                  <w:szCs w:val="20"/>
                </w:rPr>
                <w:t>2.34</w:t>
              </w:r>
            </w:hyperlink>
            <w:r w:rsidR="008C53BA" w:rsidRPr="00A365BC">
              <w:rPr>
                <w:rFonts w:ascii="Arial" w:hAnsi="Arial" w:cs="Arial"/>
                <w:sz w:val="20"/>
                <w:szCs w:val="20"/>
              </w:rPr>
              <w:t xml:space="preserve">, </w:t>
            </w:r>
            <w:hyperlink r:id="rId96" w:anchor="S1242_461" w:history="1">
              <w:r w:rsidR="008C53BA" w:rsidRPr="00A365BC">
                <w:rPr>
                  <w:rStyle w:val="Hyperlink"/>
                  <w:rFonts w:ascii="Arial" w:hAnsi="Arial" w:cs="Arial"/>
                  <w:sz w:val="20"/>
                  <w:szCs w:val="20"/>
                </w:rPr>
                <w:t>4.61</w:t>
              </w:r>
            </w:hyperlink>
            <w:r w:rsidR="00680CC7" w:rsidRPr="00A365BC">
              <w:rPr>
                <w:rFonts w:ascii="Arial" w:hAnsi="Arial" w:cs="Arial"/>
                <w:sz w:val="20"/>
                <w:szCs w:val="20"/>
              </w:rPr>
              <w:t xml:space="preserve">, </w:t>
            </w:r>
            <w:r w:rsidR="008C53BA" w:rsidRPr="00A365BC">
              <w:rPr>
                <w:rFonts w:ascii="Arial" w:hAnsi="Arial" w:cs="Arial"/>
                <w:sz w:val="20"/>
                <w:szCs w:val="20"/>
              </w:rPr>
              <w:t xml:space="preserve">and </w:t>
            </w:r>
            <w:hyperlink r:id="rId97" w:anchor="S1242_463" w:history="1">
              <w:r w:rsidR="008C53BA" w:rsidRPr="00A365BC">
                <w:rPr>
                  <w:rStyle w:val="Hyperlink"/>
                  <w:rFonts w:ascii="Arial" w:hAnsi="Arial" w:cs="Arial"/>
                  <w:sz w:val="20"/>
                  <w:szCs w:val="20"/>
                </w:rPr>
                <w:t>4.63</w:t>
              </w:r>
            </w:hyperlink>
            <w:r w:rsidR="008C53BA" w:rsidRPr="00A365BC">
              <w:rPr>
                <w:rFonts w:ascii="Arial" w:hAnsi="Arial" w:cs="Arial"/>
                <w:sz w:val="20"/>
                <w:szCs w:val="20"/>
              </w:rPr>
              <w:t xml:space="preserve"> (</w:t>
            </w:r>
            <w:r w:rsidR="008C53BA" w:rsidRPr="00A365BC">
              <w:rPr>
                <w:rFonts w:ascii="Arial" w:hAnsi="Arial" w:cs="Arial"/>
                <w:i/>
                <w:iCs/>
                <w:sz w:val="20"/>
                <w:szCs w:val="20"/>
              </w:rPr>
              <w:t>Meeting the criteria</w:t>
            </w:r>
            <w:r w:rsidR="008C53BA" w:rsidRPr="00A365BC">
              <w:rPr>
                <w:rFonts w:ascii="Arial" w:hAnsi="Arial" w:cs="Arial"/>
                <w:sz w:val="20"/>
                <w:szCs w:val="20"/>
              </w:rPr>
              <w:t>)</w:t>
            </w:r>
            <w:r w:rsidR="006460F7" w:rsidRPr="00A365BC">
              <w:rPr>
                <w:rFonts w:ascii="Arial" w:hAnsi="Arial" w:cs="Arial"/>
                <w:sz w:val="20"/>
                <w:szCs w:val="20"/>
              </w:rPr>
              <w:t xml:space="preserve">; </w:t>
            </w:r>
            <w:bookmarkStart w:id="62" w:name="DocXTextRef7"/>
            <w:r w:rsidR="00E24A16" w:rsidRPr="00A365BC">
              <w:rPr>
                <w:rFonts w:ascii="Arial" w:hAnsi="Arial" w:cs="Arial"/>
                <w:sz w:val="20"/>
                <w:szCs w:val="20"/>
              </w:rPr>
              <w:fldChar w:fldCharType="begin"/>
            </w:r>
            <w:r w:rsidR="00E24A16" w:rsidRPr="00A365BC">
              <w:rPr>
                <w:rFonts w:ascii="Arial" w:hAnsi="Arial" w:cs="Arial"/>
                <w:sz w:val="20"/>
                <w:szCs w:val="20"/>
              </w:rPr>
              <w:instrText>HYPERLINK "OC%20Guide%20-%20Master%20Citations%20Annex.docx" \l "S1242_236"</w:instrText>
            </w:r>
            <w:r w:rsidR="00E24A16" w:rsidRPr="00A365BC">
              <w:rPr>
                <w:rFonts w:ascii="Arial" w:hAnsi="Arial" w:cs="Arial"/>
                <w:sz w:val="20"/>
                <w:szCs w:val="20"/>
              </w:rPr>
              <w:fldChar w:fldCharType="separate"/>
            </w:r>
            <w:r w:rsidR="008C53BA" w:rsidRPr="00A365BC">
              <w:rPr>
                <w:rStyle w:val="Hyperlink"/>
                <w:rFonts w:ascii="Arial" w:hAnsi="Arial" w:cs="Arial"/>
                <w:sz w:val="20"/>
                <w:szCs w:val="20"/>
              </w:rPr>
              <w:t>2.36</w:t>
            </w:r>
            <w:bookmarkEnd w:id="62"/>
            <w:r w:rsidR="00E24A16" w:rsidRPr="00A365BC">
              <w:rPr>
                <w:rFonts w:ascii="Arial" w:hAnsi="Arial" w:cs="Arial"/>
                <w:sz w:val="20"/>
                <w:szCs w:val="20"/>
              </w:rPr>
              <w:fldChar w:fldCharType="end"/>
            </w:r>
            <w:r w:rsidR="008C53BA" w:rsidRPr="00A365BC">
              <w:rPr>
                <w:rFonts w:ascii="Arial" w:hAnsi="Arial" w:cs="Arial"/>
                <w:sz w:val="20"/>
                <w:szCs w:val="20"/>
              </w:rPr>
              <w:t xml:space="preserve"> (</w:t>
            </w:r>
            <w:r w:rsidR="008C53BA" w:rsidRPr="00A365BC">
              <w:rPr>
                <w:rFonts w:ascii="Arial" w:hAnsi="Arial" w:cs="Arial"/>
                <w:i/>
                <w:iCs/>
                <w:sz w:val="20"/>
                <w:szCs w:val="20"/>
              </w:rPr>
              <w:t>Re-location of debtor</w:t>
            </w:r>
            <w:r w:rsidR="008C53BA" w:rsidRPr="00A365BC">
              <w:rPr>
                <w:rFonts w:ascii="Arial" w:hAnsi="Arial" w:cs="Arial"/>
                <w:sz w:val="20"/>
                <w:szCs w:val="20"/>
              </w:rPr>
              <w:t>)</w:t>
            </w:r>
          </w:p>
        </w:tc>
        <w:tc>
          <w:tcPr>
            <w:tcW w:w="1945" w:type="dxa"/>
            <w:shd w:val="clear" w:color="auto" w:fill="DAE3F3"/>
          </w:tcPr>
          <w:p w14:paraId="5002EC5B" w14:textId="5237D579" w:rsidR="008C53BA" w:rsidRPr="00A365BC" w:rsidRDefault="008C53BA"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arts 3 and </w:t>
            </w:r>
            <w:bookmarkStart w:id="63" w:name="DocXTextRef616"/>
            <w:r w:rsidR="005A7732" w:rsidRPr="00A365BC">
              <w:rPr>
                <w:rFonts w:ascii="Arial" w:hAnsi="Arial" w:cs="Arial"/>
                <w:color w:val="000000"/>
                <w:sz w:val="20"/>
                <w:szCs w:val="20"/>
              </w:rPr>
              <w:t>4</w:t>
            </w:r>
            <w:bookmarkEnd w:id="63"/>
          </w:p>
        </w:tc>
      </w:tr>
      <w:tr w:rsidR="00DD74D6" w:rsidRPr="00A365BC" w14:paraId="72D49D0C" w14:textId="77777777" w:rsidTr="00B336E3">
        <w:trPr>
          <w:cantSplit/>
          <w:jc w:val="center"/>
        </w:trPr>
        <w:tc>
          <w:tcPr>
            <w:tcW w:w="1092" w:type="dxa"/>
            <w:shd w:val="clear" w:color="auto" w:fill="DAE3F3"/>
          </w:tcPr>
          <w:p w14:paraId="6FAC8D83" w14:textId="2D21AD5D" w:rsidR="008C53BA" w:rsidRPr="00A365BC" w:rsidRDefault="008C53BA" w:rsidP="00DD74D6">
            <w:pPr>
              <w:pStyle w:val="Level4Number"/>
              <w:rPr>
                <w:rFonts w:ascii="Arial" w:hAnsi="Arial" w:cs="Arial"/>
                <w:szCs w:val="20"/>
              </w:rPr>
            </w:pPr>
            <w:bookmarkStart w:id="64" w:name="_Ref138355297"/>
          </w:p>
        </w:tc>
        <w:bookmarkEnd w:id="64"/>
        <w:tc>
          <w:tcPr>
            <w:tcW w:w="8711" w:type="dxa"/>
            <w:shd w:val="clear" w:color="auto" w:fill="DAE3F3"/>
          </w:tcPr>
          <w:p w14:paraId="74AB5DC3" w14:textId="77777777" w:rsidR="00DD6F92" w:rsidRPr="00A365BC" w:rsidRDefault="008C53BA" w:rsidP="00DD6F92">
            <w:pPr>
              <w:spacing w:after="120" w:line="240" w:lineRule="atLeast"/>
              <w:rPr>
                <w:rFonts w:ascii="Arial" w:hAnsi="Arial" w:cs="Arial"/>
                <w:i/>
                <w:iCs/>
                <w:color w:val="C00000"/>
                <w:sz w:val="20"/>
                <w:szCs w:val="20"/>
              </w:rPr>
            </w:pPr>
            <w:r w:rsidRPr="00A365BC">
              <w:rPr>
                <w:rFonts w:ascii="Arial" w:hAnsi="Arial" w:cs="Arial"/>
                <w:b/>
                <w:bCs/>
                <w:sz w:val="20"/>
                <w:szCs w:val="20"/>
              </w:rPr>
              <w:t>Registration of airframe.</w:t>
            </w:r>
            <w:r w:rsidRPr="00A365BC">
              <w:rPr>
                <w:rFonts w:ascii="Arial" w:hAnsi="Arial" w:cs="Arial"/>
                <w:i/>
                <w:iCs/>
                <w:sz w:val="20"/>
                <w:szCs w:val="20"/>
              </w:rPr>
              <w:t xml:space="preserve">  </w:t>
            </w:r>
            <w:r w:rsidRPr="00A365BC">
              <w:rPr>
                <w:rFonts w:ascii="Arial" w:hAnsi="Arial" w:cs="Arial"/>
                <w:sz w:val="20"/>
                <w:szCs w:val="20"/>
              </w:rPr>
              <w:t xml:space="preserve">The </w:t>
            </w:r>
            <w:bookmarkStart w:id="65" w:name="airframe1"/>
            <w:r w:rsidR="00DD6F92" w:rsidRPr="00A365BC">
              <w:rPr>
                <w:rFonts w:ascii="Arial" w:hAnsi="Arial" w:cs="Arial"/>
                <w:i/>
                <w:iCs/>
                <w:color w:val="C00000"/>
                <w:sz w:val="20"/>
                <w:szCs w:val="20"/>
              </w:rPr>
              <w:fldChar w:fldCharType="begin"/>
            </w:r>
            <w:r w:rsidR="00DD6F92" w:rsidRPr="00A365BC">
              <w:rPr>
                <w:rFonts w:ascii="Arial" w:hAnsi="Arial" w:cs="Arial"/>
                <w:i/>
                <w:iCs/>
                <w:color w:val="C00000"/>
                <w:sz w:val="20"/>
                <w:szCs w:val="20"/>
              </w:rPr>
              <w:instrText xml:space="preserve"> HYPERLINK  \l "airframe1" \o "\“airframes\“ means airframes (other than those used in military, customs or police services) that, when appropriate aircraft engines are installed thereon, are type certified by the competent aviation authority to transport:</w:instrText>
            </w:r>
          </w:p>
          <w:p w14:paraId="6D38E9D7" w14:textId="77777777" w:rsidR="00DD6F92" w:rsidRPr="00A365BC" w:rsidRDefault="00DD6F92" w:rsidP="00DD6F92">
            <w:pPr>
              <w:spacing w:after="120" w:line="240" w:lineRule="atLeast"/>
              <w:rPr>
                <w:rFonts w:ascii="Arial" w:hAnsi="Arial" w:cs="Arial"/>
                <w:i/>
                <w:iCs/>
                <w:color w:val="C00000"/>
                <w:sz w:val="20"/>
                <w:szCs w:val="20"/>
              </w:rPr>
            </w:pPr>
          </w:p>
          <w:p w14:paraId="3B6FD285"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eight (8) persons including crew; or</w:instrText>
            </w:r>
          </w:p>
          <w:p w14:paraId="4BEC0412" w14:textId="77777777" w:rsidR="00DD6F92" w:rsidRPr="00A365BC" w:rsidRDefault="00DD6F92" w:rsidP="00DD6F92">
            <w:pPr>
              <w:spacing w:after="120" w:line="240" w:lineRule="atLeast"/>
              <w:rPr>
                <w:rFonts w:ascii="Arial" w:hAnsi="Arial" w:cs="Arial"/>
                <w:i/>
                <w:iCs/>
                <w:color w:val="C00000"/>
                <w:sz w:val="20"/>
                <w:szCs w:val="20"/>
              </w:rPr>
            </w:pPr>
          </w:p>
          <w:p w14:paraId="3864F284"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2750 kilograms, together with all installed, incorporated or attached accessories, parts and equipment (other than aircraft engines), and all data, manuals and records relating thereto; [p art 2(e)]</w:instrText>
            </w:r>
          </w:p>
          <w:p w14:paraId="13B892D7" w14:textId="77777777" w:rsidR="00DD6F92" w:rsidRPr="00A365BC" w:rsidRDefault="00DD6F92" w:rsidP="00DD6F92">
            <w:pPr>
              <w:spacing w:after="120" w:line="240" w:lineRule="atLeast"/>
              <w:rPr>
                <w:rFonts w:ascii="Arial" w:hAnsi="Arial" w:cs="Arial"/>
                <w:i/>
                <w:iCs/>
                <w:color w:val="C00000"/>
                <w:sz w:val="20"/>
                <w:szCs w:val="20"/>
              </w:rPr>
            </w:pPr>
          </w:p>
          <w:p w14:paraId="2AE5F043"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DF2DF6D"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airframe</w:t>
            </w:r>
            <w:bookmarkEnd w:id="65"/>
            <w:r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or </w:t>
            </w:r>
            <w:r w:rsidR="00440E9B" w:rsidRPr="00A365BC">
              <w:rPr>
                <w:rFonts w:ascii="Arial" w:hAnsi="Arial" w:cs="Arial"/>
                <w:sz w:val="20"/>
                <w:szCs w:val="20"/>
              </w:rPr>
              <w:t xml:space="preserve">the </w:t>
            </w:r>
            <w:bookmarkStart w:id="66" w:name="helicopter3"/>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"helicopter3" \o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59723429" w14:textId="77777777" w:rsidR="00DD6F92" w:rsidRPr="00A365BC" w:rsidRDefault="00DD6F92" w:rsidP="00DD6F92">
            <w:pPr>
              <w:spacing w:after="120" w:line="240" w:lineRule="atLeast"/>
              <w:rPr>
                <w:rFonts w:ascii="Arial" w:hAnsi="Arial" w:cs="Arial"/>
                <w:i/>
                <w:iCs/>
                <w:color w:val="C00000"/>
                <w:sz w:val="20"/>
                <w:szCs w:val="20"/>
              </w:rPr>
            </w:pPr>
          </w:p>
          <w:p w14:paraId="0D47E163"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five (5) persons including crew; or</w:instrText>
            </w:r>
          </w:p>
          <w:p w14:paraId="199E5A4D" w14:textId="77777777" w:rsidR="00DD6F92" w:rsidRPr="00A365BC" w:rsidRDefault="00DD6F92" w:rsidP="00DD6F92">
            <w:pPr>
              <w:spacing w:after="120" w:line="240" w:lineRule="atLeast"/>
              <w:rPr>
                <w:rFonts w:ascii="Arial" w:hAnsi="Arial" w:cs="Arial"/>
                <w:i/>
                <w:iCs/>
                <w:color w:val="C00000"/>
                <w:sz w:val="20"/>
                <w:szCs w:val="20"/>
              </w:rPr>
            </w:pPr>
          </w:p>
          <w:p w14:paraId="6AFAEC73"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374DE5A0" w14:textId="77777777" w:rsidR="00DD6F92" w:rsidRPr="00A365BC" w:rsidRDefault="00DD6F92" w:rsidP="00DD6F92">
            <w:pPr>
              <w:spacing w:after="120" w:line="240" w:lineRule="atLeast"/>
              <w:rPr>
                <w:rFonts w:ascii="Arial" w:hAnsi="Arial" w:cs="Arial"/>
                <w:i/>
                <w:iCs/>
                <w:color w:val="C00000"/>
                <w:sz w:val="20"/>
                <w:szCs w:val="20"/>
              </w:rPr>
            </w:pPr>
          </w:p>
          <w:p w14:paraId="426EE9B1"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274DFA7" w14:textId="0EA28DF5"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helicopter</w:t>
            </w:r>
            <w:bookmarkEnd w:id="66"/>
            <w:r w:rsidRPr="00A365BC">
              <w:rPr>
                <w:rFonts w:ascii="Arial" w:hAnsi="Arial" w:cs="Arial"/>
                <w:i/>
                <w:iCs/>
                <w:color w:val="C00000"/>
                <w:sz w:val="20"/>
                <w:szCs w:val="20"/>
              </w:rPr>
              <w:fldChar w:fldCharType="end"/>
            </w:r>
            <w:r w:rsidR="00440E9B" w:rsidRPr="00A365BC">
              <w:rPr>
                <w:rFonts w:ascii="Arial" w:hAnsi="Arial" w:cs="Arial"/>
                <w:color w:val="C00000"/>
                <w:sz w:val="20"/>
                <w:szCs w:val="20"/>
              </w:rPr>
              <w:t xml:space="preserve"> </w:t>
            </w:r>
            <w:r w:rsidR="009C5E9E" w:rsidRPr="00A365BC">
              <w:rPr>
                <w:rFonts w:ascii="Arial" w:hAnsi="Arial" w:cs="Arial"/>
                <w:sz w:val="20"/>
                <w:szCs w:val="20"/>
              </w:rPr>
              <w:t>(ref.</w:t>
            </w:r>
            <w:r w:rsidR="005A7732"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_Ref138354793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1.1.1.1</w:t>
            </w:r>
            <w:r w:rsidR="00BF3BF3" w:rsidRPr="00A365BC">
              <w:rPr>
                <w:rFonts w:ascii="Arial" w:hAnsi="Arial" w:cs="Arial"/>
                <w:sz w:val="20"/>
                <w:szCs w:val="20"/>
              </w:rPr>
              <w:fldChar w:fldCharType="end"/>
            </w:r>
            <w:r w:rsidR="00414C9B" w:rsidRPr="00A365BC">
              <w:rPr>
                <w:rFonts w:ascii="Arial" w:hAnsi="Arial" w:cs="Arial"/>
                <w:sz w:val="20"/>
                <w:szCs w:val="20"/>
              </w:rPr>
              <w:t>)</w:t>
            </w:r>
            <w:r w:rsidR="008C53BA" w:rsidRPr="00A365BC">
              <w:rPr>
                <w:rFonts w:ascii="Arial" w:hAnsi="Arial" w:cs="Arial"/>
                <w:sz w:val="20"/>
                <w:szCs w:val="20"/>
              </w:rPr>
              <w:t xml:space="preserve"> </w:t>
            </w:r>
            <w:r w:rsidR="006460F7" w:rsidRPr="00A365BC">
              <w:rPr>
                <w:rFonts w:ascii="Arial" w:hAnsi="Arial" w:cs="Arial"/>
                <w:sz w:val="20"/>
                <w:szCs w:val="20"/>
              </w:rPr>
              <w:t>must be</w:t>
            </w:r>
            <w:r w:rsidR="008C53BA" w:rsidRPr="00A365BC">
              <w:rPr>
                <w:rFonts w:ascii="Arial" w:hAnsi="Arial" w:cs="Arial"/>
                <w:sz w:val="20"/>
                <w:szCs w:val="20"/>
              </w:rPr>
              <w:t xml:space="preserve"> registered</w:t>
            </w:r>
            <w:r w:rsidR="006460F7" w:rsidRPr="00A365BC">
              <w:rPr>
                <w:rFonts w:ascii="Arial" w:hAnsi="Arial" w:cs="Arial"/>
                <w:sz w:val="20"/>
                <w:szCs w:val="20"/>
              </w:rPr>
              <w:t xml:space="preserve"> (or registration effected pursuant to an</w:t>
            </w:r>
            <w:r w:rsidR="00680CC7" w:rsidRPr="00A365BC">
              <w:rPr>
                <w:rFonts w:ascii="Arial" w:hAnsi="Arial" w:cs="Arial"/>
                <w:sz w:val="20"/>
                <w:szCs w:val="20"/>
              </w:rPr>
              <w:t xml:space="preserve"> agreement</w:t>
            </w:r>
            <w:r w:rsidR="006460F7" w:rsidRPr="00A365BC">
              <w:rPr>
                <w:rFonts w:ascii="Arial" w:hAnsi="Arial" w:cs="Arial"/>
                <w:color w:val="C00000"/>
                <w:sz w:val="20"/>
                <w:szCs w:val="20"/>
              </w:rPr>
              <w:t xml:space="preserve"> </w:t>
            </w:r>
            <w:r w:rsidR="006460F7" w:rsidRPr="00A365BC">
              <w:rPr>
                <w:rFonts w:ascii="Arial" w:hAnsi="Arial" w:cs="Arial"/>
                <w:sz w:val="20"/>
                <w:szCs w:val="20"/>
              </w:rPr>
              <w:t>to register)</w:t>
            </w:r>
            <w:r w:rsidR="008C53BA" w:rsidRPr="00A365BC">
              <w:rPr>
                <w:rFonts w:ascii="Arial" w:hAnsi="Arial" w:cs="Arial"/>
                <w:sz w:val="20"/>
                <w:szCs w:val="20"/>
              </w:rPr>
              <w:t xml:space="preserve"> in an </w:t>
            </w:r>
            <w:bookmarkStart w:id="67" w:name="aircraft_register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"aircraft_register1" \o "\“aircraft register\“ means a register maintained by a State or a common mark registering authority for the purposes of the Chicago Convention; [p art 2(d)]</w:instrText>
            </w:r>
          </w:p>
          <w:p w14:paraId="08B50634" w14:textId="77777777" w:rsidR="00DD6F92" w:rsidRPr="00A365BC" w:rsidRDefault="00DD6F92" w:rsidP="00DD6F92">
            <w:pPr>
              <w:spacing w:after="120" w:line="240" w:lineRule="atLeast"/>
              <w:rPr>
                <w:rFonts w:ascii="Arial" w:hAnsi="Arial" w:cs="Arial"/>
                <w:i/>
                <w:iCs/>
                <w:color w:val="C00000"/>
                <w:sz w:val="20"/>
                <w:szCs w:val="20"/>
              </w:rPr>
            </w:pPr>
          </w:p>
          <w:p w14:paraId="23BBA82C"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807BBF0"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aircraft regist</w:t>
            </w:r>
            <w:r w:rsidR="004A6B0E" w:rsidRPr="00A365BC">
              <w:rPr>
                <w:rStyle w:val="Hyperlink"/>
                <w:rFonts w:ascii="Arial" w:hAnsi="Arial" w:cs="Arial"/>
                <w:i/>
                <w:iCs/>
                <w:color w:val="C00000"/>
                <w:sz w:val="20"/>
                <w:szCs w:val="20"/>
                <w:u w:val="none"/>
              </w:rPr>
              <w:t>er</w:t>
            </w:r>
            <w:bookmarkEnd w:id="67"/>
            <w:r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of a Contracting State which is the </w:t>
            </w:r>
            <w:bookmarkStart w:id="68" w:name="State_of_registry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"State_of_registry1" \o "\“State of registry\“ means, in respect of an aircraft, the State on the national register of which an aircraft is entered or the State of location of the common mark registering authority maintaining the aircraft register. [p art 2(p)]</w:instrText>
            </w:r>
          </w:p>
          <w:p w14:paraId="2BC19C83" w14:textId="77777777" w:rsidR="00DD6F92" w:rsidRPr="00A365BC" w:rsidRDefault="00DD6F92" w:rsidP="00DD6F92">
            <w:pPr>
              <w:spacing w:after="120" w:line="240" w:lineRule="atLeast"/>
              <w:rPr>
                <w:rFonts w:ascii="Arial" w:hAnsi="Arial" w:cs="Arial"/>
                <w:i/>
                <w:iCs/>
                <w:color w:val="C00000"/>
                <w:sz w:val="20"/>
                <w:szCs w:val="20"/>
              </w:rPr>
            </w:pPr>
          </w:p>
          <w:p w14:paraId="3D9E1B84"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F9F5FB0" w14:textId="0D2C9DDD"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State of registry</w:t>
            </w:r>
            <w:bookmarkEnd w:id="68"/>
            <w:r w:rsidRPr="00A365BC">
              <w:rPr>
                <w:rFonts w:ascii="Arial" w:hAnsi="Arial" w:cs="Arial"/>
                <w:i/>
                <w:iCs/>
                <w:color w:val="C00000"/>
                <w:sz w:val="20"/>
                <w:szCs w:val="20"/>
              </w:rPr>
              <w:fldChar w:fldCharType="end"/>
            </w:r>
            <w:r w:rsidR="006460F7" w:rsidRPr="00A365BC">
              <w:rPr>
                <w:rFonts w:ascii="Arial" w:hAnsi="Arial" w:cs="Arial"/>
                <w:color w:val="C00000"/>
                <w:sz w:val="20"/>
                <w:szCs w:val="20"/>
              </w:rPr>
              <w:t xml:space="preserve"> </w:t>
            </w:r>
            <w:r w:rsidR="006460F7" w:rsidRPr="00A365BC">
              <w:rPr>
                <w:rFonts w:ascii="Arial" w:hAnsi="Arial" w:cs="Arial"/>
                <w:sz w:val="20"/>
                <w:szCs w:val="20"/>
              </w:rPr>
              <w:t>at the time the agreement</w:t>
            </w:r>
            <w:r w:rsidR="00D16F8C" w:rsidRPr="00A365BC">
              <w:rPr>
                <w:rFonts w:ascii="Arial" w:hAnsi="Arial" w:cs="Arial"/>
                <w:sz w:val="20"/>
                <w:szCs w:val="20"/>
              </w:rPr>
              <w:t xml:space="preserve"> (ref.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_Ref138354855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1.2.2</w:t>
            </w:r>
            <w:r w:rsidR="00BF3BF3" w:rsidRPr="00A365BC">
              <w:rPr>
                <w:rFonts w:ascii="Arial" w:hAnsi="Arial" w:cs="Arial"/>
                <w:sz w:val="20"/>
                <w:szCs w:val="20"/>
              </w:rPr>
              <w:fldChar w:fldCharType="end"/>
            </w:r>
            <w:r w:rsidR="00AC4F18" w:rsidRPr="00A365BC">
              <w:rPr>
                <w:rFonts w:ascii="Arial" w:hAnsi="Arial" w:cs="Arial"/>
                <w:sz w:val="20"/>
                <w:szCs w:val="20"/>
              </w:rPr>
              <w:t>)</w:t>
            </w:r>
            <w:r w:rsidR="006460F7" w:rsidRPr="00A365BC">
              <w:rPr>
                <w:rFonts w:ascii="Arial" w:hAnsi="Arial" w:cs="Arial"/>
                <w:sz w:val="20"/>
                <w:szCs w:val="20"/>
              </w:rPr>
              <w:t xml:space="preserve"> that creates or provides for the </w:t>
            </w:r>
            <w:bookmarkStart w:id="69" w:name="international_interest3"/>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"international_interest3" \o "\“international interest\“ means an interest held by a creditor to which Article 2 applies; [c art 1(o)]</w:instrText>
            </w:r>
          </w:p>
          <w:p w14:paraId="2026E610" w14:textId="77777777" w:rsidR="00DD6F92" w:rsidRPr="00A365BC" w:rsidRDefault="00DD6F92" w:rsidP="00DD6F92">
            <w:pPr>
              <w:spacing w:after="120" w:line="240" w:lineRule="atLeast"/>
              <w:rPr>
                <w:rFonts w:ascii="Arial" w:hAnsi="Arial" w:cs="Arial"/>
                <w:i/>
                <w:iCs/>
                <w:color w:val="C00000"/>
                <w:sz w:val="20"/>
                <w:szCs w:val="20"/>
              </w:rPr>
            </w:pPr>
          </w:p>
          <w:p w14:paraId="0F54C8DC"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00E5552" w14:textId="42AA599E" w:rsidR="008C53BA" w:rsidRPr="00A365BC" w:rsidRDefault="00DD6F92"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6460F7" w:rsidRPr="00A365BC">
              <w:rPr>
                <w:rStyle w:val="Hyperlink"/>
                <w:rFonts w:ascii="Arial" w:hAnsi="Arial" w:cs="Arial"/>
                <w:i/>
                <w:iCs/>
                <w:color w:val="C00000"/>
                <w:sz w:val="20"/>
                <w:szCs w:val="20"/>
                <w:u w:val="none"/>
              </w:rPr>
              <w:t>international interest</w:t>
            </w:r>
            <w:bookmarkEnd w:id="69"/>
            <w:r w:rsidRPr="00A365BC">
              <w:rPr>
                <w:rFonts w:ascii="Arial" w:hAnsi="Arial" w:cs="Arial"/>
                <w:i/>
                <w:iCs/>
                <w:color w:val="C00000"/>
                <w:sz w:val="20"/>
                <w:szCs w:val="20"/>
              </w:rPr>
              <w:fldChar w:fldCharType="end"/>
            </w:r>
            <w:r w:rsidR="0066258F" w:rsidRPr="00A365BC">
              <w:rPr>
                <w:rFonts w:ascii="Arial" w:hAnsi="Arial" w:cs="Arial"/>
                <w:color w:val="C00000"/>
                <w:sz w:val="20"/>
                <w:szCs w:val="20"/>
              </w:rPr>
              <w:t xml:space="preserve"> </w:t>
            </w:r>
            <w:r w:rsidR="0066258F" w:rsidRPr="00A365BC">
              <w:rPr>
                <w:rFonts w:ascii="Arial" w:hAnsi="Arial" w:cs="Arial"/>
                <w:sz w:val="20"/>
                <w:szCs w:val="20"/>
              </w:rPr>
              <w:t>is concluded</w:t>
            </w:r>
            <w:r w:rsidR="008C53BA" w:rsidRPr="00A365BC">
              <w:rPr>
                <w:rFonts w:ascii="Arial" w:hAnsi="Arial" w:cs="Arial"/>
                <w:sz w:val="20"/>
                <w:szCs w:val="20"/>
              </w:rPr>
              <w:t>.</w:t>
            </w:r>
          </w:p>
        </w:tc>
        <w:tc>
          <w:tcPr>
            <w:tcW w:w="3420" w:type="dxa"/>
            <w:gridSpan w:val="2"/>
            <w:shd w:val="clear" w:color="auto" w:fill="DAE3F3"/>
          </w:tcPr>
          <w:p w14:paraId="10EBDC18" w14:textId="3BCE59C6" w:rsidR="008C53BA" w:rsidRPr="00A365BC" w:rsidRDefault="000F5C97" w:rsidP="005E687B">
            <w:pPr>
              <w:spacing w:after="0" w:line="240" w:lineRule="atLeast"/>
              <w:jc w:val="left"/>
              <w:rPr>
                <w:rFonts w:ascii="Arial" w:hAnsi="Arial" w:cs="Arial"/>
                <w:color w:val="FF0000"/>
                <w:sz w:val="20"/>
                <w:szCs w:val="20"/>
              </w:rPr>
            </w:pPr>
            <w:hyperlink r:id="rId98" w:anchor="S1243_317" w:history="1">
              <w:r w:rsidR="008C53BA" w:rsidRPr="00A365BC">
                <w:rPr>
                  <w:rStyle w:val="Hyperlink"/>
                  <w:rFonts w:ascii="Arial" w:hAnsi="Arial" w:cs="Arial"/>
                  <w:sz w:val="20"/>
                  <w:szCs w:val="20"/>
                </w:rPr>
                <w:t>3.17</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43674C20" w14:textId="1F54C616" w:rsidR="008C53BA" w:rsidRPr="00A365BC" w:rsidRDefault="000F5C97" w:rsidP="006B0B2F">
            <w:pPr>
              <w:spacing w:after="120" w:line="240" w:lineRule="atLeast"/>
              <w:jc w:val="left"/>
              <w:rPr>
                <w:rFonts w:ascii="Arial" w:hAnsi="Arial" w:cs="Arial"/>
                <w:sz w:val="20"/>
                <w:szCs w:val="20"/>
              </w:rPr>
            </w:pPr>
            <w:hyperlink r:id="rId99" w:anchor="S1243_37" w:history="1">
              <w:r w:rsidR="005908AC" w:rsidRPr="00A365BC">
                <w:rPr>
                  <w:rStyle w:val="Hyperlink"/>
                  <w:rFonts w:ascii="Arial" w:hAnsi="Arial" w:cs="Arial"/>
                  <w:sz w:val="20"/>
                  <w:szCs w:val="20"/>
                </w:rPr>
                <w:t>3.7</w:t>
              </w:r>
            </w:hyperlink>
            <w:r w:rsidR="005908AC" w:rsidRPr="00A365BC">
              <w:rPr>
                <w:rFonts w:ascii="Arial" w:hAnsi="Arial" w:cs="Arial"/>
                <w:sz w:val="20"/>
                <w:szCs w:val="20"/>
              </w:rPr>
              <w:t xml:space="preserve"> (</w:t>
            </w:r>
            <w:r w:rsidR="005908AC" w:rsidRPr="00A365BC">
              <w:rPr>
                <w:rFonts w:ascii="Arial" w:hAnsi="Arial" w:cs="Arial"/>
                <w:i/>
                <w:iCs/>
                <w:sz w:val="20"/>
                <w:szCs w:val="20"/>
              </w:rPr>
              <w:t>Effect of re-registration</w:t>
            </w:r>
            <w:r w:rsidR="005908AC" w:rsidRPr="00A365BC">
              <w:rPr>
                <w:rFonts w:ascii="Arial" w:hAnsi="Arial" w:cs="Arial"/>
                <w:sz w:val="20"/>
                <w:szCs w:val="20"/>
              </w:rPr>
              <w:t xml:space="preserve">); </w:t>
            </w:r>
            <w:hyperlink r:id="rId100" w:anchor="S1243_526" w:history="1">
              <w:r w:rsidR="008C53BA" w:rsidRPr="00A365BC">
                <w:rPr>
                  <w:rStyle w:val="Hyperlink"/>
                  <w:rFonts w:ascii="Arial" w:hAnsi="Arial" w:cs="Arial"/>
                  <w:sz w:val="20"/>
                  <w:szCs w:val="20"/>
                </w:rPr>
                <w:t>5.26</w:t>
              </w:r>
            </w:hyperlink>
            <w:r w:rsidR="008C53BA" w:rsidRPr="00A365BC">
              <w:rPr>
                <w:rFonts w:ascii="Arial" w:hAnsi="Arial" w:cs="Arial"/>
                <w:sz w:val="20"/>
                <w:szCs w:val="20"/>
              </w:rPr>
              <w:t xml:space="preserve"> (</w:t>
            </w:r>
            <w:r w:rsidR="008C53BA" w:rsidRPr="00A365BC">
              <w:rPr>
                <w:rFonts w:ascii="Arial" w:hAnsi="Arial" w:cs="Arial"/>
                <w:i/>
                <w:iCs/>
                <w:sz w:val="20"/>
                <w:szCs w:val="20"/>
              </w:rPr>
              <w:t>Further detail</w:t>
            </w:r>
            <w:r w:rsidR="008C53BA" w:rsidRPr="00A365BC">
              <w:rPr>
                <w:rFonts w:ascii="Arial" w:hAnsi="Arial" w:cs="Arial"/>
                <w:sz w:val="20"/>
                <w:szCs w:val="20"/>
              </w:rPr>
              <w:t>)</w:t>
            </w:r>
          </w:p>
        </w:tc>
        <w:tc>
          <w:tcPr>
            <w:tcW w:w="1945" w:type="dxa"/>
            <w:shd w:val="clear" w:color="auto" w:fill="DAE3F3"/>
          </w:tcPr>
          <w:p w14:paraId="6CE0456F" w14:textId="65BFD777" w:rsidR="008C53BA" w:rsidRPr="00A365BC" w:rsidRDefault="008C53BA" w:rsidP="008D2631">
            <w:pPr>
              <w:spacing w:after="120" w:line="240" w:lineRule="atLeast"/>
              <w:rPr>
                <w:rFonts w:ascii="Arial" w:hAnsi="Arial" w:cs="Arial"/>
                <w:sz w:val="20"/>
                <w:szCs w:val="20"/>
                <w:highlight w:val="yellow"/>
              </w:rPr>
            </w:pPr>
            <w:r w:rsidRPr="00A365BC">
              <w:rPr>
                <w:rFonts w:ascii="Arial" w:hAnsi="Arial" w:cs="Arial"/>
                <w:sz w:val="20"/>
                <w:szCs w:val="20"/>
              </w:rPr>
              <w:t>p art</w:t>
            </w:r>
            <w:r w:rsidR="00184FC0" w:rsidRPr="00A365BC">
              <w:rPr>
                <w:rFonts w:ascii="Arial" w:hAnsi="Arial" w:cs="Arial"/>
                <w:sz w:val="20"/>
                <w:szCs w:val="20"/>
              </w:rPr>
              <w:t>s</w:t>
            </w:r>
            <w:r w:rsidR="00D16F8C" w:rsidRPr="00A365BC">
              <w:rPr>
                <w:rFonts w:ascii="Arial" w:hAnsi="Arial" w:cs="Arial"/>
                <w:sz w:val="20"/>
                <w:szCs w:val="20"/>
              </w:rPr>
              <w:t xml:space="preserve"> I(2)</w:t>
            </w:r>
            <w:r w:rsidR="00AC4F18" w:rsidRPr="00A365BC">
              <w:rPr>
                <w:rFonts w:ascii="Arial" w:hAnsi="Arial" w:cs="Arial"/>
                <w:sz w:val="20"/>
                <w:szCs w:val="20"/>
              </w:rPr>
              <w:t>(o)</w:t>
            </w:r>
            <w:r w:rsidR="00AC70BB" w:rsidRPr="00A365BC">
              <w:rPr>
                <w:rFonts w:ascii="Arial" w:hAnsi="Arial" w:cs="Arial"/>
                <w:sz w:val="20"/>
                <w:szCs w:val="20"/>
              </w:rPr>
              <w:t>-((p)</w:t>
            </w:r>
            <w:r w:rsidR="00680CC7" w:rsidRPr="00A365BC">
              <w:rPr>
                <w:rFonts w:ascii="Arial" w:hAnsi="Arial" w:cs="Arial"/>
                <w:sz w:val="20"/>
                <w:szCs w:val="20"/>
              </w:rPr>
              <w:t xml:space="preserve"> and</w:t>
            </w:r>
            <w:r w:rsidRPr="00A365BC">
              <w:rPr>
                <w:rFonts w:ascii="Arial" w:hAnsi="Arial" w:cs="Arial"/>
                <w:sz w:val="20"/>
                <w:szCs w:val="20"/>
              </w:rPr>
              <w:t xml:space="preserve"> IV(1)</w:t>
            </w:r>
          </w:p>
        </w:tc>
      </w:tr>
      <w:tr w:rsidR="00DD74D6" w:rsidRPr="00A365BC" w14:paraId="5EF60CA0" w14:textId="77777777" w:rsidTr="00B336E3">
        <w:trPr>
          <w:cantSplit/>
          <w:jc w:val="center"/>
        </w:trPr>
        <w:tc>
          <w:tcPr>
            <w:tcW w:w="1092" w:type="dxa"/>
            <w:tcBorders>
              <w:bottom w:val="single" w:sz="4" w:space="0" w:color="FFFFFF" w:themeColor="background1"/>
            </w:tcBorders>
            <w:shd w:val="clear" w:color="auto" w:fill="DAE3F3"/>
          </w:tcPr>
          <w:p w14:paraId="6199BA96" w14:textId="000499A3" w:rsidR="008C53BA" w:rsidRPr="00A365BC" w:rsidRDefault="008C53BA" w:rsidP="00DD74D6">
            <w:pPr>
              <w:pStyle w:val="Level4Number"/>
              <w:rPr>
                <w:rFonts w:ascii="Arial" w:hAnsi="Arial" w:cs="Arial"/>
                <w:szCs w:val="20"/>
              </w:rPr>
            </w:pPr>
            <w:bookmarkStart w:id="70" w:name="_Ref138355298"/>
          </w:p>
        </w:tc>
        <w:bookmarkEnd w:id="70"/>
        <w:tc>
          <w:tcPr>
            <w:tcW w:w="8711" w:type="dxa"/>
            <w:tcBorders>
              <w:bottom w:val="single" w:sz="4" w:space="0" w:color="FFFFFF" w:themeColor="background1"/>
            </w:tcBorders>
            <w:shd w:val="clear" w:color="auto" w:fill="DAE3F3"/>
          </w:tcPr>
          <w:p w14:paraId="0D1E8332" w14:textId="24E12A70" w:rsidR="00DD6F92" w:rsidRPr="00A365BC" w:rsidRDefault="008C53BA" w:rsidP="00DD6F92">
            <w:pPr>
              <w:spacing w:after="120" w:line="240" w:lineRule="atLeast"/>
              <w:rPr>
                <w:rFonts w:ascii="Arial" w:hAnsi="Arial" w:cs="Arial"/>
                <w:i/>
                <w:iCs/>
                <w:color w:val="C00000"/>
                <w:sz w:val="20"/>
                <w:szCs w:val="20"/>
              </w:rPr>
            </w:pPr>
            <w:r w:rsidRPr="00A365BC">
              <w:rPr>
                <w:rFonts w:ascii="Arial" w:hAnsi="Arial" w:cs="Arial"/>
                <w:b/>
                <w:bCs/>
                <w:sz w:val="20"/>
                <w:szCs w:val="20"/>
              </w:rPr>
              <w:t xml:space="preserve">Prospective </w:t>
            </w:r>
            <w:r w:rsidR="00680CC7" w:rsidRPr="00A365BC">
              <w:rPr>
                <w:rFonts w:ascii="Arial" w:hAnsi="Arial" w:cs="Arial"/>
                <w:b/>
                <w:bCs/>
                <w:sz w:val="20"/>
                <w:szCs w:val="20"/>
              </w:rPr>
              <w:t xml:space="preserve">international </w:t>
            </w:r>
            <w:r w:rsidRPr="00A365BC">
              <w:rPr>
                <w:rFonts w:ascii="Arial" w:hAnsi="Arial" w:cs="Arial"/>
                <w:b/>
                <w:bCs/>
                <w:sz w:val="20"/>
                <w:szCs w:val="20"/>
              </w:rPr>
              <w:t>interests.</w:t>
            </w:r>
            <w:r w:rsidRPr="00A365BC">
              <w:rPr>
                <w:rFonts w:ascii="Arial" w:hAnsi="Arial" w:cs="Arial"/>
                <w:i/>
                <w:iCs/>
                <w:sz w:val="20"/>
                <w:szCs w:val="20"/>
              </w:rPr>
              <w:t xml:space="preserve"> </w:t>
            </w:r>
            <w:r w:rsidR="006460F7" w:rsidRPr="00A365BC">
              <w:rPr>
                <w:rFonts w:ascii="Arial" w:hAnsi="Arial" w:cs="Arial"/>
                <w:i/>
                <w:iCs/>
                <w:sz w:val="20"/>
                <w:szCs w:val="20"/>
              </w:rPr>
              <w:t xml:space="preserve"> </w:t>
            </w:r>
            <w:r w:rsidR="006460F7" w:rsidRPr="00A365BC">
              <w:rPr>
                <w:rFonts w:ascii="Arial" w:hAnsi="Arial" w:cs="Arial"/>
                <w:sz w:val="20"/>
                <w:szCs w:val="20"/>
              </w:rPr>
              <w:t xml:space="preserve">The presence of a connecting factor is determined at the time when the event occurs that ripens the </w:t>
            </w:r>
            <w:bookmarkStart w:id="71" w:name="prospective_international_interest2"/>
            <w:r w:rsidR="00DD6F92" w:rsidRPr="00A365BC">
              <w:rPr>
                <w:rFonts w:ascii="Arial" w:hAnsi="Arial" w:cs="Arial"/>
                <w:i/>
                <w:iCs/>
                <w:color w:val="C00000"/>
                <w:sz w:val="20"/>
                <w:szCs w:val="20"/>
              </w:rPr>
              <w:fldChar w:fldCharType="begin"/>
            </w:r>
            <w:r w:rsidR="00DD6F92" w:rsidRPr="00A365BC">
              <w:rPr>
                <w:rFonts w:ascii="Arial" w:hAnsi="Arial" w:cs="Arial"/>
                <w:i/>
                <w:iCs/>
                <w:color w:val="C00000"/>
                <w:sz w:val="20"/>
                <w:szCs w:val="20"/>
              </w:rPr>
              <w:instrText xml:space="preserve"> HYPERLINK  \l "prospective_international_interest2" \o "\“prospective international interest\“ means an interest that is intended to be created or provided for in an object as an international interest in the future, upon the occurrence of a stated event (which may include the debtor’s acquisition of an interest in the object), whether or not the occurrence of the event is certain; [c art 1(y)]</w:instrText>
            </w:r>
          </w:p>
          <w:p w14:paraId="669BD85F" w14:textId="77777777" w:rsidR="00DD6F92" w:rsidRPr="00A365BC" w:rsidRDefault="00DD6F92" w:rsidP="00DD6F92">
            <w:pPr>
              <w:spacing w:after="120" w:line="240" w:lineRule="atLeast"/>
              <w:rPr>
                <w:rFonts w:ascii="Arial" w:hAnsi="Arial" w:cs="Arial"/>
                <w:i/>
                <w:iCs/>
                <w:color w:val="C00000"/>
                <w:sz w:val="20"/>
                <w:szCs w:val="20"/>
              </w:rPr>
            </w:pPr>
          </w:p>
          <w:p w14:paraId="03C8B218"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E3609F1" w14:textId="03B0E10F"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6460F7" w:rsidRPr="00A365BC">
              <w:rPr>
                <w:rStyle w:val="Hyperlink"/>
                <w:rFonts w:ascii="Arial" w:hAnsi="Arial" w:cs="Arial"/>
                <w:i/>
                <w:iCs/>
                <w:color w:val="C00000"/>
                <w:sz w:val="20"/>
                <w:szCs w:val="20"/>
                <w:u w:val="none"/>
              </w:rPr>
              <w:t>prospective</w:t>
            </w:r>
            <w:r w:rsidR="00F47AD1" w:rsidRPr="00A365BC">
              <w:rPr>
                <w:rStyle w:val="Hyperlink"/>
                <w:rFonts w:ascii="Arial" w:hAnsi="Arial" w:cs="Arial"/>
                <w:i/>
                <w:iCs/>
                <w:color w:val="C00000"/>
                <w:sz w:val="20"/>
                <w:szCs w:val="20"/>
                <w:u w:val="none"/>
              </w:rPr>
              <w:t xml:space="preserve"> international</w:t>
            </w:r>
            <w:r w:rsidR="006460F7" w:rsidRPr="00A365BC">
              <w:rPr>
                <w:rStyle w:val="Hyperlink"/>
                <w:rFonts w:ascii="Arial" w:hAnsi="Arial" w:cs="Arial"/>
                <w:i/>
                <w:iCs/>
                <w:color w:val="C00000"/>
                <w:sz w:val="20"/>
                <w:szCs w:val="20"/>
                <w:u w:val="none"/>
              </w:rPr>
              <w:t xml:space="preserve"> interest</w:t>
            </w:r>
            <w:bookmarkEnd w:id="71"/>
            <w:r w:rsidRPr="00A365BC">
              <w:rPr>
                <w:rFonts w:ascii="Arial" w:hAnsi="Arial" w:cs="Arial"/>
                <w:i/>
                <w:iCs/>
                <w:color w:val="C00000"/>
                <w:sz w:val="20"/>
                <w:szCs w:val="20"/>
              </w:rPr>
              <w:fldChar w:fldCharType="end"/>
            </w:r>
            <w:r w:rsidR="006460F7" w:rsidRPr="00A365BC">
              <w:rPr>
                <w:rFonts w:ascii="Arial" w:hAnsi="Arial" w:cs="Arial"/>
                <w:color w:val="C00000"/>
                <w:sz w:val="20"/>
                <w:szCs w:val="20"/>
              </w:rPr>
              <w:t xml:space="preserve"> </w:t>
            </w:r>
            <w:r w:rsidR="000871EF"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_Ref138354835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2.2.3</w:t>
            </w:r>
            <w:r w:rsidR="00BF3BF3" w:rsidRPr="00A365BC">
              <w:rPr>
                <w:rFonts w:ascii="Arial" w:hAnsi="Arial" w:cs="Arial"/>
                <w:sz w:val="20"/>
                <w:szCs w:val="20"/>
              </w:rPr>
              <w:fldChar w:fldCharType="end"/>
            </w:r>
            <w:r w:rsidR="000871EF" w:rsidRPr="00A365BC">
              <w:rPr>
                <w:rFonts w:ascii="Arial" w:hAnsi="Arial" w:cs="Arial"/>
                <w:sz w:val="20"/>
                <w:szCs w:val="20"/>
              </w:rPr>
              <w:t xml:space="preserve">) </w:t>
            </w:r>
            <w:r w:rsidR="006460F7" w:rsidRPr="00A365BC">
              <w:rPr>
                <w:rFonts w:ascii="Arial" w:hAnsi="Arial" w:cs="Arial"/>
                <w:sz w:val="20"/>
                <w:szCs w:val="20"/>
              </w:rPr>
              <w:t xml:space="preserve">into an </w:t>
            </w:r>
            <w:bookmarkStart w:id="72" w:name="international_interest4"/>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"international_interest4" \o "\“international interest\“ means an interest held by a creditor to which Article 2 applies; [c art 1(o)]</w:instrText>
            </w:r>
          </w:p>
          <w:p w14:paraId="1A281B93" w14:textId="77777777" w:rsidR="00DD6F92" w:rsidRPr="00A365BC" w:rsidRDefault="00DD6F92" w:rsidP="00DD6F92">
            <w:pPr>
              <w:spacing w:after="120" w:line="240" w:lineRule="atLeast"/>
              <w:rPr>
                <w:rFonts w:ascii="Arial" w:hAnsi="Arial" w:cs="Arial"/>
                <w:i/>
                <w:iCs/>
                <w:color w:val="C00000"/>
                <w:sz w:val="20"/>
                <w:szCs w:val="20"/>
              </w:rPr>
            </w:pPr>
          </w:p>
          <w:p w14:paraId="0FB692A6" w14:textId="77777777" w:rsidR="00DD6F92" w:rsidRPr="00A365BC" w:rsidRDefault="00DD6F92" w:rsidP="00DD6F92">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197F59D" w14:textId="33B6B1A6" w:rsidR="008C53BA" w:rsidRPr="00A365BC" w:rsidRDefault="00DD6F92"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0871EF" w:rsidRPr="00A365BC">
              <w:rPr>
                <w:rStyle w:val="Hyperlink"/>
                <w:rFonts w:ascii="Arial" w:hAnsi="Arial" w:cs="Arial"/>
                <w:i/>
                <w:iCs/>
                <w:color w:val="C00000"/>
                <w:sz w:val="20"/>
                <w:szCs w:val="20"/>
                <w:u w:val="none"/>
              </w:rPr>
              <w:t xml:space="preserve">international </w:t>
            </w:r>
            <w:r w:rsidR="006460F7" w:rsidRPr="00A365BC">
              <w:rPr>
                <w:rStyle w:val="Hyperlink"/>
                <w:rFonts w:ascii="Arial" w:hAnsi="Arial" w:cs="Arial"/>
                <w:i/>
                <w:iCs/>
                <w:color w:val="C00000"/>
                <w:sz w:val="20"/>
                <w:szCs w:val="20"/>
                <w:u w:val="none"/>
              </w:rPr>
              <w:t>interest</w:t>
            </w:r>
            <w:bookmarkEnd w:id="72"/>
            <w:r w:rsidRPr="00A365BC">
              <w:rPr>
                <w:rFonts w:ascii="Arial" w:hAnsi="Arial" w:cs="Arial"/>
                <w:i/>
                <w:iCs/>
                <w:color w:val="C00000"/>
                <w:sz w:val="20"/>
                <w:szCs w:val="20"/>
              </w:rPr>
              <w:fldChar w:fldCharType="end"/>
            </w:r>
            <w:r w:rsidR="00D47B9A" w:rsidRPr="00A365BC">
              <w:rPr>
                <w:rFonts w:ascii="Arial" w:hAnsi="Arial" w:cs="Arial"/>
                <w:color w:val="C00000"/>
                <w:sz w:val="20"/>
                <w:szCs w:val="20"/>
              </w:rPr>
              <w:t xml:space="preserve"> </w:t>
            </w:r>
            <w:r w:rsidR="00D47B9A" w:rsidRPr="00A365BC">
              <w:rPr>
                <w:rFonts w:ascii="Arial" w:hAnsi="Arial" w:cs="Arial"/>
                <w:sz w:val="20"/>
                <w:szCs w:val="20"/>
              </w:rPr>
              <w:t xml:space="preserve">(ref.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_Ref138354816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2.2.1</w:t>
            </w:r>
            <w:r w:rsidR="00BF3BF3" w:rsidRPr="00A365BC">
              <w:rPr>
                <w:rFonts w:ascii="Arial" w:hAnsi="Arial" w:cs="Arial"/>
                <w:sz w:val="20"/>
                <w:szCs w:val="20"/>
              </w:rPr>
              <w:fldChar w:fldCharType="end"/>
            </w:r>
            <w:r w:rsidR="00D47B9A" w:rsidRPr="00A365BC">
              <w:rPr>
                <w:rFonts w:ascii="Arial" w:hAnsi="Arial" w:cs="Arial"/>
                <w:sz w:val="20"/>
                <w:szCs w:val="20"/>
              </w:rPr>
              <w:t>)</w:t>
            </w:r>
            <w:r w:rsidR="006460F7"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54333667" w14:textId="4F5146FC" w:rsidR="008C53BA" w:rsidRPr="00A365BC" w:rsidRDefault="000F5C97" w:rsidP="005E687B">
            <w:pPr>
              <w:spacing w:after="0" w:line="240" w:lineRule="atLeast"/>
              <w:jc w:val="left"/>
              <w:rPr>
                <w:rFonts w:ascii="Arial" w:hAnsi="Arial" w:cs="Arial"/>
                <w:color w:val="FF0000"/>
                <w:sz w:val="20"/>
                <w:szCs w:val="20"/>
              </w:rPr>
            </w:pPr>
            <w:hyperlink r:id="rId101" w:anchor="S1244_233" w:history="1">
              <w:r w:rsidR="008C53BA" w:rsidRPr="00A365BC">
                <w:rPr>
                  <w:rStyle w:val="Hyperlink"/>
                  <w:rFonts w:ascii="Arial" w:hAnsi="Arial" w:cs="Arial"/>
                  <w:sz w:val="20"/>
                  <w:szCs w:val="20"/>
                </w:rPr>
                <w:t>2.33</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1DB6822C" w14:textId="7CFFFB6C" w:rsidR="006460F7" w:rsidRPr="00A365BC" w:rsidRDefault="000F5C97" w:rsidP="006B0B2F">
            <w:pPr>
              <w:spacing w:after="120" w:line="240" w:lineRule="atLeast"/>
              <w:jc w:val="left"/>
              <w:rPr>
                <w:rFonts w:ascii="Arial" w:hAnsi="Arial" w:cs="Arial"/>
                <w:sz w:val="20"/>
                <w:szCs w:val="20"/>
              </w:rPr>
            </w:pPr>
            <w:hyperlink r:id="rId102" w:anchor="S1244_434" w:history="1">
              <w:r w:rsidR="006460F7" w:rsidRPr="00A365BC">
                <w:rPr>
                  <w:rStyle w:val="Hyperlink"/>
                  <w:rFonts w:ascii="Arial" w:hAnsi="Arial" w:cs="Arial"/>
                  <w:sz w:val="20"/>
                  <w:szCs w:val="20"/>
                </w:rPr>
                <w:t>4.34</w:t>
              </w:r>
            </w:hyperlink>
            <w:r w:rsidR="006460F7" w:rsidRPr="00A365BC">
              <w:rPr>
                <w:rFonts w:ascii="Arial" w:hAnsi="Arial" w:cs="Arial"/>
                <w:sz w:val="20"/>
                <w:szCs w:val="20"/>
              </w:rPr>
              <w:t xml:space="preserve">, </w:t>
            </w:r>
            <w:hyperlink r:id="rId103" w:anchor="S1244_435" w:history="1">
              <w:r w:rsidR="006460F7" w:rsidRPr="00A365BC">
                <w:rPr>
                  <w:rStyle w:val="Hyperlink"/>
                  <w:rFonts w:ascii="Arial" w:hAnsi="Arial" w:cs="Arial"/>
                  <w:sz w:val="20"/>
                  <w:szCs w:val="20"/>
                </w:rPr>
                <w:t>4.35</w:t>
              </w:r>
            </w:hyperlink>
            <w:r w:rsidR="00680CC7" w:rsidRPr="00A365BC">
              <w:rPr>
                <w:rFonts w:ascii="Arial" w:hAnsi="Arial" w:cs="Arial"/>
                <w:sz w:val="20"/>
                <w:szCs w:val="20"/>
              </w:rPr>
              <w:t xml:space="preserve">, </w:t>
            </w:r>
            <w:r w:rsidR="006460F7" w:rsidRPr="00A365BC">
              <w:rPr>
                <w:rFonts w:ascii="Arial" w:hAnsi="Arial" w:cs="Arial"/>
                <w:sz w:val="20"/>
                <w:szCs w:val="20"/>
              </w:rPr>
              <w:t xml:space="preserve">and </w:t>
            </w:r>
            <w:hyperlink r:id="rId104" w:anchor="S1244_436" w:history="1">
              <w:r w:rsidR="006460F7" w:rsidRPr="00A365BC">
                <w:rPr>
                  <w:rStyle w:val="Hyperlink"/>
                  <w:rFonts w:ascii="Arial" w:hAnsi="Arial" w:cs="Arial"/>
                  <w:sz w:val="20"/>
                  <w:szCs w:val="20"/>
                </w:rPr>
                <w:t>4.36</w:t>
              </w:r>
            </w:hyperlink>
            <w:r w:rsidR="006460F7" w:rsidRPr="00A365BC">
              <w:rPr>
                <w:rFonts w:ascii="Arial" w:hAnsi="Arial" w:cs="Arial"/>
                <w:sz w:val="20"/>
                <w:szCs w:val="20"/>
              </w:rPr>
              <w:t xml:space="preserve"> (</w:t>
            </w:r>
            <w:r w:rsidR="006460F7" w:rsidRPr="00A365BC">
              <w:rPr>
                <w:rFonts w:ascii="Arial" w:hAnsi="Arial" w:cs="Arial"/>
                <w:i/>
                <w:iCs/>
                <w:sz w:val="20"/>
                <w:szCs w:val="20"/>
              </w:rPr>
              <w:t xml:space="preserve">Prospective </w:t>
            </w:r>
            <w:r w:rsidR="00680CC7" w:rsidRPr="00A365BC">
              <w:rPr>
                <w:rFonts w:ascii="Arial" w:hAnsi="Arial" w:cs="Arial"/>
                <w:i/>
                <w:iCs/>
                <w:sz w:val="20"/>
                <w:szCs w:val="20"/>
              </w:rPr>
              <w:t xml:space="preserve">international </w:t>
            </w:r>
            <w:r w:rsidR="006460F7" w:rsidRPr="00A365BC">
              <w:rPr>
                <w:rFonts w:ascii="Arial" w:hAnsi="Arial" w:cs="Arial"/>
                <w:i/>
                <w:iCs/>
                <w:sz w:val="20"/>
                <w:szCs w:val="20"/>
              </w:rPr>
              <w:t>interest defined</w:t>
            </w:r>
            <w:r w:rsidR="006460F7"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7DAC884E" w14:textId="33AD15BB" w:rsidR="008C53BA" w:rsidRPr="00A365BC" w:rsidRDefault="006460F7"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 </w:t>
            </w:r>
            <w:bookmarkStart w:id="73" w:name="DocXTextRef11"/>
            <w:r w:rsidRPr="00A365BC">
              <w:rPr>
                <w:rFonts w:ascii="Arial" w:hAnsi="Arial" w:cs="Arial"/>
                <w:sz w:val="20"/>
                <w:szCs w:val="20"/>
              </w:rPr>
              <w:t>1(x)</w:t>
            </w:r>
            <w:bookmarkEnd w:id="73"/>
            <w:r w:rsidRPr="00A365BC">
              <w:rPr>
                <w:rFonts w:ascii="Arial" w:hAnsi="Arial" w:cs="Arial"/>
                <w:sz w:val="20"/>
                <w:szCs w:val="20"/>
              </w:rPr>
              <w:t xml:space="preserve">, </w:t>
            </w:r>
            <w:bookmarkStart w:id="74" w:name="DocXTextRef9"/>
            <w:r w:rsidRPr="00A365BC">
              <w:rPr>
                <w:rFonts w:ascii="Arial" w:hAnsi="Arial" w:cs="Arial"/>
                <w:sz w:val="20"/>
                <w:szCs w:val="20"/>
              </w:rPr>
              <w:t>(v)</w:t>
            </w:r>
            <w:bookmarkEnd w:id="74"/>
            <w:r w:rsidR="00680CC7" w:rsidRPr="00A365BC">
              <w:rPr>
                <w:rFonts w:ascii="Arial" w:hAnsi="Arial" w:cs="Arial"/>
                <w:sz w:val="20"/>
                <w:szCs w:val="20"/>
              </w:rPr>
              <w:t xml:space="preserve">, </w:t>
            </w:r>
            <w:r w:rsidRPr="00A365BC">
              <w:rPr>
                <w:rFonts w:ascii="Arial" w:hAnsi="Arial" w:cs="Arial"/>
                <w:sz w:val="20"/>
                <w:szCs w:val="20"/>
              </w:rPr>
              <w:t xml:space="preserve">and </w:t>
            </w:r>
            <w:bookmarkStart w:id="75" w:name="DocXTextRef10"/>
            <w:r w:rsidRPr="00A365BC">
              <w:rPr>
                <w:rFonts w:ascii="Arial" w:hAnsi="Arial" w:cs="Arial"/>
                <w:sz w:val="20"/>
                <w:szCs w:val="20"/>
              </w:rPr>
              <w:t>(z)</w:t>
            </w:r>
            <w:bookmarkEnd w:id="75"/>
          </w:p>
        </w:tc>
      </w:tr>
      <w:tr w:rsidR="008C53BA" w:rsidRPr="00A365BC" w14:paraId="197FB60F" w14:textId="77777777" w:rsidTr="00B336E3">
        <w:trPr>
          <w:cantSplit/>
          <w:jc w:val="center"/>
        </w:trPr>
        <w:tc>
          <w:tcPr>
            <w:tcW w:w="1092" w:type="dxa"/>
            <w:tcBorders>
              <w:bottom w:val="single" w:sz="18" w:space="0" w:color="FFFFFF" w:themeColor="background1"/>
            </w:tcBorders>
            <w:shd w:val="clear" w:color="auto" w:fill="4472C4"/>
          </w:tcPr>
          <w:p w14:paraId="204F2C5F" w14:textId="57155D12" w:rsidR="008C53BA" w:rsidRPr="00A365BC" w:rsidRDefault="008C53BA" w:rsidP="001B1242">
            <w:pPr>
              <w:pStyle w:val="Level2Heading"/>
              <w:rPr>
                <w:rFonts w:ascii="Arial" w:hAnsi="Arial" w:cs="Arial"/>
                <w:szCs w:val="20"/>
              </w:rPr>
            </w:pPr>
            <w:bookmarkStart w:id="76" w:name="_Ref138355299"/>
          </w:p>
        </w:tc>
        <w:bookmarkEnd w:id="76"/>
        <w:tc>
          <w:tcPr>
            <w:tcW w:w="14076" w:type="dxa"/>
            <w:gridSpan w:val="4"/>
            <w:tcBorders>
              <w:bottom w:val="single" w:sz="18" w:space="0" w:color="FFFFFF" w:themeColor="background1"/>
            </w:tcBorders>
            <w:shd w:val="clear" w:color="auto" w:fill="4472C4"/>
          </w:tcPr>
          <w:p w14:paraId="1865EE9D" w14:textId="0D596213"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System of </w:t>
            </w:r>
            <w:r w:rsidR="00680CC7" w:rsidRPr="00A365BC">
              <w:rPr>
                <w:rFonts w:ascii="Arial" w:hAnsi="Arial" w:cs="Arial"/>
                <w:b/>
                <w:bCs/>
                <w:color w:val="FFFFFF" w:themeColor="background1"/>
                <w:sz w:val="20"/>
                <w:szCs w:val="20"/>
              </w:rPr>
              <w:t>d</w:t>
            </w:r>
            <w:r w:rsidRPr="00A365BC">
              <w:rPr>
                <w:rFonts w:ascii="Arial" w:hAnsi="Arial" w:cs="Arial"/>
                <w:b/>
                <w:bCs/>
                <w:color w:val="FFFFFF" w:themeColor="background1"/>
                <w:sz w:val="20"/>
                <w:szCs w:val="20"/>
              </w:rPr>
              <w:t>eclarations</w:t>
            </w:r>
          </w:p>
        </w:tc>
      </w:tr>
      <w:tr w:rsidR="00DD74D6" w:rsidRPr="00A365BC" w14:paraId="4E2EC405" w14:textId="77777777" w:rsidTr="00B336E3">
        <w:trPr>
          <w:cantSplit/>
          <w:jc w:val="center"/>
        </w:trPr>
        <w:tc>
          <w:tcPr>
            <w:tcW w:w="1092" w:type="dxa"/>
            <w:tcBorders>
              <w:top w:val="single" w:sz="18" w:space="0" w:color="FFFFFF" w:themeColor="background1"/>
            </w:tcBorders>
            <w:shd w:val="clear" w:color="auto" w:fill="DAE3F3"/>
          </w:tcPr>
          <w:p w14:paraId="537819B1" w14:textId="398E9A12" w:rsidR="008C53BA" w:rsidRPr="00A365BC" w:rsidRDefault="008C53BA" w:rsidP="00125CBC">
            <w:pPr>
              <w:pStyle w:val="Level3Number"/>
              <w:rPr>
                <w:rFonts w:ascii="Arial" w:hAnsi="Arial" w:cs="Arial"/>
                <w:color w:val="auto"/>
                <w:szCs w:val="20"/>
              </w:rPr>
            </w:pPr>
            <w:bookmarkStart w:id="77" w:name="_Ref138355300"/>
          </w:p>
        </w:tc>
        <w:bookmarkEnd w:id="77"/>
        <w:tc>
          <w:tcPr>
            <w:tcW w:w="8711" w:type="dxa"/>
            <w:tcBorders>
              <w:top w:val="single" w:sz="18" w:space="0" w:color="FFFFFF" w:themeColor="background1"/>
            </w:tcBorders>
            <w:shd w:val="clear" w:color="auto" w:fill="DAE3F3"/>
          </w:tcPr>
          <w:p w14:paraId="2B9A352A" w14:textId="02CA05CD" w:rsidR="008C53BA" w:rsidRPr="00A365BC" w:rsidRDefault="008C53BA" w:rsidP="00563A5B">
            <w:pPr>
              <w:spacing w:after="120" w:line="240" w:lineRule="atLeast"/>
              <w:rPr>
                <w:rFonts w:ascii="Arial" w:hAnsi="Arial" w:cs="Arial"/>
                <w:sz w:val="20"/>
                <w:szCs w:val="20"/>
              </w:rPr>
            </w:pPr>
            <w:r w:rsidRPr="00A365BC">
              <w:rPr>
                <w:rFonts w:ascii="Arial" w:hAnsi="Arial" w:cs="Arial"/>
                <w:b/>
                <w:bCs/>
                <w:sz w:val="20"/>
                <w:szCs w:val="20"/>
              </w:rPr>
              <w:t>Declarations</w:t>
            </w:r>
            <w:r w:rsidRPr="00A365BC">
              <w:rPr>
                <w:rFonts w:ascii="Arial" w:hAnsi="Arial" w:cs="Arial"/>
                <w:sz w:val="20"/>
                <w:szCs w:val="20"/>
              </w:rPr>
              <w:t>.</w:t>
            </w:r>
            <w:r w:rsidRPr="00A365BC">
              <w:rPr>
                <w:rFonts w:ascii="Arial" w:hAnsi="Arial" w:cs="Arial"/>
                <w:i/>
                <w:iCs/>
                <w:sz w:val="20"/>
                <w:szCs w:val="20"/>
              </w:rPr>
              <w:t xml:space="preserve">  </w:t>
            </w:r>
            <w:r w:rsidR="006460F7" w:rsidRPr="00A365BC">
              <w:rPr>
                <w:rFonts w:ascii="Arial" w:hAnsi="Arial" w:cs="Arial"/>
                <w:sz w:val="20"/>
                <w:szCs w:val="20"/>
              </w:rPr>
              <w:t xml:space="preserve">Permit a Contracting State the discretion to vary the effect of the </w:t>
            </w:r>
            <w:r w:rsidR="00E64CA6" w:rsidRPr="00A365BC">
              <w:rPr>
                <w:rFonts w:ascii="Arial" w:hAnsi="Arial" w:cs="Arial"/>
                <w:sz w:val="20"/>
                <w:szCs w:val="20"/>
              </w:rPr>
              <w:t>CTC</w:t>
            </w:r>
            <w:r w:rsidR="00AB7B8E" w:rsidRPr="00A365BC">
              <w:rPr>
                <w:rFonts w:ascii="Arial" w:hAnsi="Arial" w:cs="Arial"/>
                <w:sz w:val="20"/>
                <w:szCs w:val="20"/>
              </w:rPr>
              <w:t xml:space="preserve"> (r</w:t>
            </w:r>
            <w:r w:rsidR="008348C1" w:rsidRPr="00A365BC">
              <w:rPr>
                <w:rFonts w:ascii="Arial" w:hAnsi="Arial" w:cs="Arial"/>
                <w:sz w:val="20"/>
                <w:szCs w:val="20"/>
              </w:rPr>
              <w:t xml:space="preserve">ef.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_Ref138355085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4.10.1</w:t>
            </w:r>
            <w:r w:rsidR="00BF3BF3" w:rsidRPr="00A365BC">
              <w:rPr>
                <w:rFonts w:ascii="Arial" w:hAnsi="Arial" w:cs="Arial"/>
                <w:sz w:val="20"/>
                <w:szCs w:val="20"/>
              </w:rPr>
              <w:fldChar w:fldCharType="end"/>
            </w:r>
            <w:r w:rsidR="00AB7B8E" w:rsidRPr="00A365BC">
              <w:rPr>
                <w:rFonts w:ascii="Arial" w:hAnsi="Arial" w:cs="Arial"/>
                <w:sz w:val="20"/>
                <w:szCs w:val="20"/>
              </w:rPr>
              <w:t>)</w:t>
            </w:r>
            <w:r w:rsidR="008348C1"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55F65FF4" w14:textId="0262DF7A" w:rsidR="008C53BA" w:rsidRPr="00A365BC" w:rsidRDefault="000F5C97" w:rsidP="005E687B">
            <w:pPr>
              <w:spacing w:after="0" w:line="240" w:lineRule="atLeast"/>
              <w:jc w:val="left"/>
              <w:rPr>
                <w:rFonts w:ascii="Arial" w:hAnsi="Arial" w:cs="Arial"/>
                <w:color w:val="FF0000"/>
                <w:sz w:val="20"/>
                <w:szCs w:val="20"/>
              </w:rPr>
            </w:pPr>
            <w:hyperlink r:id="rId105" w:anchor="S131_2326" w:history="1">
              <w:r w:rsidR="008C53BA" w:rsidRPr="00A365BC">
                <w:rPr>
                  <w:rStyle w:val="Hyperlink"/>
                  <w:rFonts w:ascii="Arial" w:hAnsi="Arial" w:cs="Arial"/>
                  <w:sz w:val="20"/>
                  <w:szCs w:val="20"/>
                </w:rPr>
                <w:t>2.326</w:t>
              </w:r>
            </w:hyperlink>
            <w:r w:rsidR="008C53BA" w:rsidRPr="00A365BC">
              <w:rPr>
                <w:rFonts w:ascii="Arial" w:hAnsi="Arial" w:cs="Arial"/>
                <w:color w:val="FF0000"/>
                <w:sz w:val="20"/>
                <w:szCs w:val="20"/>
              </w:rPr>
              <w:t xml:space="preserve"> and </w:t>
            </w:r>
            <w:hyperlink r:id="rId106" w:anchor="S131_3165" w:history="1">
              <w:r w:rsidR="008C53BA" w:rsidRPr="00A365BC">
                <w:rPr>
                  <w:rStyle w:val="Hyperlink"/>
                  <w:rFonts w:ascii="Arial" w:hAnsi="Arial" w:cs="Arial"/>
                  <w:sz w:val="20"/>
                  <w:szCs w:val="20"/>
                </w:rPr>
                <w:t>3.165</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47EA1176" w14:textId="114DE43B" w:rsidR="00593C21" w:rsidRPr="00A365BC" w:rsidRDefault="000F5C97" w:rsidP="006B0B2F">
            <w:pPr>
              <w:spacing w:after="120" w:line="240" w:lineRule="atLeast"/>
              <w:jc w:val="left"/>
              <w:rPr>
                <w:rFonts w:ascii="Arial" w:hAnsi="Arial" w:cs="Arial"/>
                <w:sz w:val="20"/>
                <w:szCs w:val="20"/>
              </w:rPr>
            </w:pPr>
            <w:hyperlink r:id="rId107" w:anchor="S131_273" w:history="1">
              <w:r w:rsidR="008C53BA" w:rsidRPr="00A365BC">
                <w:rPr>
                  <w:rStyle w:val="Hyperlink"/>
                  <w:rFonts w:ascii="Arial" w:hAnsi="Arial" w:cs="Arial"/>
                  <w:sz w:val="20"/>
                  <w:szCs w:val="20"/>
                </w:rPr>
                <w:t>2.73</w:t>
              </w:r>
            </w:hyperlink>
            <w:r w:rsidR="008C53BA" w:rsidRPr="00A365BC">
              <w:rPr>
                <w:rFonts w:ascii="Arial" w:hAnsi="Arial" w:cs="Arial"/>
                <w:sz w:val="20"/>
                <w:szCs w:val="20"/>
              </w:rPr>
              <w:t xml:space="preserve">, </w:t>
            </w:r>
            <w:hyperlink r:id="rId108" w:anchor="S131_4350" w:history="1">
              <w:r w:rsidR="008C53BA" w:rsidRPr="00A365BC">
                <w:rPr>
                  <w:rStyle w:val="Hyperlink"/>
                  <w:rFonts w:ascii="Arial" w:hAnsi="Arial" w:cs="Arial"/>
                  <w:sz w:val="20"/>
                  <w:szCs w:val="20"/>
                </w:rPr>
                <w:t>4.350</w:t>
              </w:r>
            </w:hyperlink>
            <w:r w:rsidR="00680CC7" w:rsidRPr="00A365BC">
              <w:rPr>
                <w:rFonts w:ascii="Arial" w:hAnsi="Arial" w:cs="Arial"/>
                <w:sz w:val="20"/>
                <w:szCs w:val="20"/>
              </w:rPr>
              <w:t xml:space="preserve">, </w:t>
            </w:r>
            <w:r w:rsidR="00BD6792" w:rsidRPr="00A365BC">
              <w:rPr>
                <w:rFonts w:ascii="Arial" w:hAnsi="Arial" w:cs="Arial"/>
                <w:sz w:val="20"/>
                <w:szCs w:val="20"/>
              </w:rPr>
              <w:t xml:space="preserve">and </w:t>
            </w:r>
            <w:hyperlink r:id="rId109" w:anchor="S131_4351a" w:history="1">
              <w:r w:rsidR="008C53BA" w:rsidRPr="00A365BC">
                <w:rPr>
                  <w:rStyle w:val="Hyperlink"/>
                  <w:rFonts w:ascii="Arial" w:hAnsi="Arial" w:cs="Arial"/>
                  <w:sz w:val="20"/>
                  <w:szCs w:val="20"/>
                </w:rPr>
                <w:t>4.351</w:t>
              </w:r>
            </w:hyperlink>
            <w:r w:rsidR="008C53BA" w:rsidRPr="00A365BC">
              <w:rPr>
                <w:rFonts w:ascii="Arial" w:hAnsi="Arial" w:cs="Arial"/>
                <w:sz w:val="20"/>
                <w:szCs w:val="20"/>
              </w:rPr>
              <w:t xml:space="preserve"> (</w:t>
            </w:r>
            <w:r w:rsidR="008C53BA" w:rsidRPr="00A365BC">
              <w:rPr>
                <w:rFonts w:ascii="Arial" w:hAnsi="Arial" w:cs="Arial"/>
                <w:i/>
                <w:iCs/>
                <w:sz w:val="20"/>
                <w:szCs w:val="20"/>
              </w:rPr>
              <w:t>Declarations – general information</w:t>
            </w:r>
            <w:r w:rsidR="008C53BA" w:rsidRPr="00A365BC">
              <w:rPr>
                <w:rFonts w:ascii="Arial" w:hAnsi="Arial" w:cs="Arial"/>
                <w:sz w:val="20"/>
                <w:szCs w:val="20"/>
              </w:rPr>
              <w:t>)</w:t>
            </w:r>
            <w:r w:rsidR="006460F7" w:rsidRPr="00A365BC">
              <w:rPr>
                <w:rFonts w:ascii="Arial" w:hAnsi="Arial" w:cs="Arial"/>
                <w:sz w:val="20"/>
                <w:szCs w:val="20"/>
              </w:rPr>
              <w:t xml:space="preserve">; </w:t>
            </w:r>
            <w:hyperlink r:id="rId110" w:anchor="S131_2328" w:history="1">
              <w:r w:rsidR="008C53BA" w:rsidRPr="00A365BC">
                <w:rPr>
                  <w:rStyle w:val="Hyperlink"/>
                  <w:rFonts w:ascii="Arial" w:hAnsi="Arial" w:cs="Arial"/>
                  <w:sz w:val="20"/>
                  <w:szCs w:val="20"/>
                </w:rPr>
                <w:t>2.328</w:t>
              </w:r>
            </w:hyperlink>
            <w:r w:rsidR="008C53BA" w:rsidRPr="00A365BC">
              <w:rPr>
                <w:rFonts w:ascii="Arial" w:hAnsi="Arial" w:cs="Arial"/>
                <w:sz w:val="20"/>
                <w:szCs w:val="20"/>
              </w:rPr>
              <w:t xml:space="preserve">, </w:t>
            </w:r>
            <w:hyperlink r:id="rId111" w:anchor="S131_2329" w:history="1">
              <w:r w:rsidR="008C53BA" w:rsidRPr="00A365BC">
                <w:rPr>
                  <w:rStyle w:val="Hyperlink"/>
                  <w:rFonts w:ascii="Arial" w:hAnsi="Arial" w:cs="Arial"/>
                  <w:sz w:val="20"/>
                  <w:szCs w:val="20"/>
                </w:rPr>
                <w:t>2.329</w:t>
              </w:r>
            </w:hyperlink>
            <w:r w:rsidR="00680CC7" w:rsidRPr="00A365BC">
              <w:rPr>
                <w:rFonts w:ascii="Arial" w:hAnsi="Arial" w:cs="Arial"/>
                <w:sz w:val="20"/>
                <w:szCs w:val="20"/>
              </w:rPr>
              <w:t xml:space="preserve">, </w:t>
            </w:r>
            <w:r w:rsidR="008C53BA" w:rsidRPr="00A365BC">
              <w:rPr>
                <w:rFonts w:ascii="Arial" w:hAnsi="Arial" w:cs="Arial"/>
                <w:sz w:val="20"/>
                <w:szCs w:val="20"/>
              </w:rPr>
              <w:t xml:space="preserve">and </w:t>
            </w:r>
            <w:hyperlink r:id="rId112" w:anchor="S131_4351b" w:history="1">
              <w:r w:rsidR="008C53BA" w:rsidRPr="00A365BC">
                <w:rPr>
                  <w:rStyle w:val="Hyperlink"/>
                  <w:rFonts w:ascii="Arial" w:hAnsi="Arial" w:cs="Arial"/>
                  <w:sz w:val="20"/>
                  <w:szCs w:val="20"/>
                </w:rPr>
                <w:t>4.351</w:t>
              </w:r>
            </w:hyperlink>
            <w:r w:rsidR="008C53BA" w:rsidRPr="00A365BC">
              <w:rPr>
                <w:rFonts w:ascii="Arial" w:hAnsi="Arial" w:cs="Arial"/>
                <w:sz w:val="20"/>
                <w:szCs w:val="20"/>
              </w:rPr>
              <w:t xml:space="preserve"> (</w:t>
            </w:r>
            <w:r w:rsidR="008C53BA" w:rsidRPr="00A365BC">
              <w:rPr>
                <w:rFonts w:ascii="Arial" w:hAnsi="Arial" w:cs="Arial"/>
                <w:i/>
                <w:iCs/>
                <w:sz w:val="20"/>
                <w:szCs w:val="20"/>
              </w:rPr>
              <w:t>Declarations by the EU</w:t>
            </w:r>
            <w:r w:rsidR="008C53BA" w:rsidRPr="00A365BC">
              <w:rPr>
                <w:rFonts w:ascii="Arial" w:hAnsi="Arial" w:cs="Arial"/>
                <w:sz w:val="20"/>
                <w:szCs w:val="20"/>
              </w:rPr>
              <w:t>)</w:t>
            </w:r>
            <w:r w:rsidR="006460F7" w:rsidRPr="00A365BC">
              <w:rPr>
                <w:rFonts w:ascii="Arial" w:hAnsi="Arial" w:cs="Arial"/>
                <w:sz w:val="20"/>
                <w:szCs w:val="20"/>
              </w:rPr>
              <w:t xml:space="preserve">; </w:t>
            </w:r>
            <w:hyperlink r:id="rId113" w:anchor="S131_4168" w:history="1">
              <w:r w:rsidR="008C53BA" w:rsidRPr="00A365BC">
                <w:rPr>
                  <w:rStyle w:val="Hyperlink"/>
                  <w:rFonts w:ascii="Arial" w:hAnsi="Arial" w:cs="Arial"/>
                  <w:sz w:val="20"/>
                  <w:szCs w:val="20"/>
                </w:rPr>
                <w:t>4.168</w:t>
              </w:r>
            </w:hyperlink>
            <w:r w:rsidR="008C53BA" w:rsidRPr="00A365BC">
              <w:rPr>
                <w:rFonts w:ascii="Arial" w:hAnsi="Arial" w:cs="Arial"/>
                <w:sz w:val="20"/>
                <w:szCs w:val="20"/>
              </w:rPr>
              <w:t xml:space="preserve">, </w:t>
            </w:r>
            <w:hyperlink r:id="rId114" w:anchor="S131_4354" w:history="1">
              <w:r w:rsidR="008C53BA" w:rsidRPr="00A365BC">
                <w:rPr>
                  <w:rStyle w:val="Hyperlink"/>
                  <w:rFonts w:ascii="Arial" w:hAnsi="Arial" w:cs="Arial"/>
                  <w:sz w:val="20"/>
                  <w:szCs w:val="20"/>
                </w:rPr>
                <w:t>4.354</w:t>
              </w:r>
            </w:hyperlink>
            <w:r w:rsidR="008C53BA" w:rsidRPr="00A365BC">
              <w:rPr>
                <w:rFonts w:ascii="Arial" w:hAnsi="Arial" w:cs="Arial"/>
                <w:sz w:val="20"/>
                <w:szCs w:val="20"/>
              </w:rPr>
              <w:t xml:space="preserve">, </w:t>
            </w:r>
            <w:hyperlink r:id="rId115" w:anchor="S131_4381" w:history="1">
              <w:r w:rsidR="008C53BA" w:rsidRPr="00A365BC">
                <w:rPr>
                  <w:rStyle w:val="Hyperlink"/>
                  <w:rFonts w:ascii="Arial" w:hAnsi="Arial" w:cs="Arial"/>
                  <w:sz w:val="20"/>
                  <w:szCs w:val="20"/>
                </w:rPr>
                <w:t>4.381</w:t>
              </w:r>
            </w:hyperlink>
            <w:r w:rsidR="00680CC7" w:rsidRPr="00A365BC">
              <w:rPr>
                <w:rFonts w:ascii="Arial" w:hAnsi="Arial" w:cs="Arial"/>
                <w:sz w:val="20"/>
                <w:szCs w:val="20"/>
              </w:rPr>
              <w:t xml:space="preserve">, </w:t>
            </w:r>
            <w:r w:rsidR="008C53BA" w:rsidRPr="00A365BC">
              <w:rPr>
                <w:rFonts w:ascii="Arial" w:hAnsi="Arial" w:cs="Arial"/>
                <w:sz w:val="20"/>
                <w:szCs w:val="20"/>
              </w:rPr>
              <w:t xml:space="preserve">and </w:t>
            </w:r>
            <w:hyperlink r:id="rId116" w:anchor="S131_4382" w:history="1">
              <w:r w:rsidR="008C53BA" w:rsidRPr="00A365BC">
                <w:rPr>
                  <w:rStyle w:val="Hyperlink"/>
                  <w:rFonts w:ascii="Arial" w:hAnsi="Arial" w:cs="Arial"/>
                  <w:sz w:val="20"/>
                  <w:szCs w:val="20"/>
                </w:rPr>
                <w:t>4.382</w:t>
              </w:r>
            </w:hyperlink>
            <w:r w:rsidR="008C53BA" w:rsidRPr="00A365BC">
              <w:rPr>
                <w:rFonts w:ascii="Arial" w:hAnsi="Arial" w:cs="Arial"/>
                <w:sz w:val="20"/>
                <w:szCs w:val="20"/>
              </w:rPr>
              <w:t xml:space="preserve"> (</w:t>
            </w:r>
            <w:r w:rsidR="008C53BA" w:rsidRPr="00A365BC">
              <w:rPr>
                <w:rFonts w:ascii="Arial" w:hAnsi="Arial" w:cs="Arial"/>
                <w:i/>
                <w:iCs/>
                <w:sz w:val="20"/>
                <w:szCs w:val="20"/>
              </w:rPr>
              <w:t>Maintenance of list of declarations</w:t>
            </w:r>
            <w:r w:rsidR="008C53BA" w:rsidRPr="00A365BC">
              <w:rPr>
                <w:rFonts w:ascii="Arial" w:hAnsi="Arial" w:cs="Arial"/>
                <w:iCs/>
                <w:sz w:val="20"/>
                <w:szCs w:val="20"/>
              </w:rPr>
              <w:t>)</w:t>
            </w:r>
            <w:r w:rsidR="00584282" w:rsidRPr="00A365BC">
              <w:rPr>
                <w:rFonts w:ascii="Arial" w:hAnsi="Arial" w:cs="Arial"/>
                <w:iCs/>
                <w:sz w:val="20"/>
                <w:szCs w:val="20"/>
              </w:rPr>
              <w:t>; App</w:t>
            </w:r>
            <w:r w:rsidR="00D97988" w:rsidRPr="00A365BC">
              <w:rPr>
                <w:rFonts w:ascii="Arial" w:hAnsi="Arial" w:cs="Arial"/>
                <w:iCs/>
                <w:sz w:val="20"/>
                <w:szCs w:val="20"/>
              </w:rPr>
              <w:t>en</w:t>
            </w:r>
            <w:r w:rsidR="00680CC7" w:rsidRPr="00A365BC">
              <w:rPr>
                <w:rFonts w:ascii="Arial" w:hAnsi="Arial" w:cs="Arial"/>
                <w:iCs/>
                <w:sz w:val="20"/>
                <w:szCs w:val="20"/>
              </w:rPr>
              <w:t>dice</w:t>
            </w:r>
            <w:r w:rsidR="007A41E7" w:rsidRPr="00A365BC">
              <w:rPr>
                <w:rFonts w:ascii="Arial" w:hAnsi="Arial" w:cs="Arial"/>
                <w:iCs/>
                <w:sz w:val="20"/>
                <w:szCs w:val="20"/>
              </w:rPr>
              <w:t>s</w:t>
            </w:r>
            <w:r w:rsidR="00B777F9" w:rsidRPr="00A365BC">
              <w:rPr>
                <w:rFonts w:ascii="Arial" w:hAnsi="Arial" w:cs="Arial"/>
                <w:iCs/>
                <w:sz w:val="20"/>
                <w:szCs w:val="20"/>
              </w:rPr>
              <w:t xml:space="preserve"> XI</w:t>
            </w:r>
            <w:r w:rsidR="007A41E7" w:rsidRPr="00A365BC">
              <w:rPr>
                <w:rFonts w:ascii="Arial" w:hAnsi="Arial" w:cs="Arial"/>
                <w:iCs/>
                <w:sz w:val="20"/>
                <w:szCs w:val="20"/>
              </w:rPr>
              <w:t xml:space="preserve"> and XII</w:t>
            </w:r>
          </w:p>
        </w:tc>
        <w:tc>
          <w:tcPr>
            <w:tcW w:w="1945" w:type="dxa"/>
            <w:tcBorders>
              <w:top w:val="single" w:sz="18" w:space="0" w:color="FFFFFF" w:themeColor="background1"/>
            </w:tcBorders>
            <w:shd w:val="clear" w:color="auto" w:fill="DAE3F3"/>
          </w:tcPr>
          <w:p w14:paraId="72AF67D1" w14:textId="73921AE4"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23, </w:t>
            </w:r>
            <w:r w:rsidR="009C2BE4" w:rsidRPr="00A365BC">
              <w:rPr>
                <w:rFonts w:ascii="Arial" w:hAnsi="Arial" w:cs="Arial"/>
                <w:sz w:val="20"/>
                <w:szCs w:val="20"/>
              </w:rPr>
              <w:t xml:space="preserve">39, 40, </w:t>
            </w:r>
            <w:r w:rsidR="00ED0588" w:rsidRPr="00A365BC">
              <w:rPr>
                <w:rFonts w:ascii="Arial" w:hAnsi="Arial" w:cs="Arial"/>
                <w:sz w:val="20"/>
                <w:szCs w:val="20"/>
              </w:rPr>
              <w:t xml:space="preserve">48, </w:t>
            </w:r>
            <w:r w:rsidR="009C2BE4" w:rsidRPr="00A365BC">
              <w:rPr>
                <w:rFonts w:ascii="Arial" w:hAnsi="Arial" w:cs="Arial"/>
                <w:sz w:val="20"/>
                <w:szCs w:val="20"/>
              </w:rPr>
              <w:t>50, 52</w:t>
            </w:r>
            <w:r w:rsidR="009D3790" w:rsidRPr="00A365BC">
              <w:rPr>
                <w:rFonts w:ascii="Arial" w:hAnsi="Arial" w:cs="Arial"/>
                <w:sz w:val="20"/>
                <w:szCs w:val="20"/>
              </w:rPr>
              <w:t xml:space="preserve">-55, </w:t>
            </w:r>
            <w:r w:rsidR="00680CC7" w:rsidRPr="00A365BC">
              <w:rPr>
                <w:rFonts w:ascii="Arial" w:hAnsi="Arial" w:cs="Arial"/>
                <w:sz w:val="20"/>
                <w:szCs w:val="20"/>
              </w:rPr>
              <w:t xml:space="preserve">and </w:t>
            </w:r>
            <w:r w:rsidRPr="00A365BC">
              <w:rPr>
                <w:rFonts w:ascii="Arial" w:hAnsi="Arial" w:cs="Arial"/>
                <w:sz w:val="20"/>
                <w:szCs w:val="20"/>
              </w:rPr>
              <w:t>62</w:t>
            </w:r>
            <w:r w:rsidR="006460F7" w:rsidRPr="00A365BC">
              <w:rPr>
                <w:rFonts w:ascii="Arial" w:hAnsi="Arial" w:cs="Arial"/>
                <w:sz w:val="20"/>
                <w:szCs w:val="20"/>
              </w:rPr>
              <w:t xml:space="preserve">; </w:t>
            </w:r>
            <w:r w:rsidRPr="00A365BC">
              <w:rPr>
                <w:rFonts w:ascii="Arial" w:hAnsi="Arial" w:cs="Arial"/>
                <w:sz w:val="20"/>
                <w:szCs w:val="20"/>
              </w:rPr>
              <w:t>p art</w:t>
            </w:r>
            <w:r w:rsidR="004B0C92" w:rsidRPr="00A365BC">
              <w:rPr>
                <w:rFonts w:ascii="Arial" w:hAnsi="Arial" w:cs="Arial"/>
                <w:sz w:val="20"/>
                <w:szCs w:val="20"/>
              </w:rPr>
              <w:t xml:space="preserve"> VIII, X</w:t>
            </w:r>
            <w:r w:rsidR="00520AA7" w:rsidRPr="00A365BC">
              <w:rPr>
                <w:rFonts w:ascii="Arial" w:hAnsi="Arial" w:cs="Arial"/>
                <w:sz w:val="20"/>
                <w:szCs w:val="20"/>
              </w:rPr>
              <w:t>-</w:t>
            </w:r>
            <w:r w:rsidR="004B0C92" w:rsidRPr="00A365BC">
              <w:rPr>
                <w:rFonts w:ascii="Arial" w:hAnsi="Arial" w:cs="Arial"/>
                <w:sz w:val="20"/>
                <w:szCs w:val="20"/>
              </w:rPr>
              <w:t xml:space="preserve">XII, XIII, </w:t>
            </w:r>
            <w:r w:rsidR="00633318" w:rsidRPr="00A365BC">
              <w:rPr>
                <w:rFonts w:ascii="Arial" w:hAnsi="Arial" w:cs="Arial"/>
                <w:sz w:val="20"/>
                <w:szCs w:val="20"/>
              </w:rPr>
              <w:t>XIX</w:t>
            </w:r>
            <w:r w:rsidR="004B0C92" w:rsidRPr="00A365BC">
              <w:rPr>
                <w:rFonts w:ascii="Arial" w:hAnsi="Arial" w:cs="Arial"/>
                <w:sz w:val="20"/>
                <w:szCs w:val="20"/>
              </w:rPr>
              <w:t xml:space="preserve">, </w:t>
            </w:r>
            <w:r w:rsidR="00520AA7" w:rsidRPr="00A365BC">
              <w:rPr>
                <w:rFonts w:ascii="Arial" w:hAnsi="Arial" w:cs="Arial"/>
                <w:sz w:val="20"/>
                <w:szCs w:val="20"/>
              </w:rPr>
              <w:t>XXIV</w:t>
            </w:r>
            <w:r w:rsidR="00633318" w:rsidRPr="00A365BC">
              <w:rPr>
                <w:rFonts w:ascii="Arial" w:hAnsi="Arial" w:cs="Arial"/>
                <w:sz w:val="20"/>
                <w:szCs w:val="20"/>
              </w:rPr>
              <w:t>,</w:t>
            </w:r>
            <w:r w:rsidRPr="00A365BC">
              <w:rPr>
                <w:rFonts w:ascii="Arial" w:hAnsi="Arial" w:cs="Arial"/>
                <w:sz w:val="20"/>
                <w:szCs w:val="20"/>
              </w:rPr>
              <w:t xml:space="preserve"> XXXVII</w:t>
            </w:r>
            <w:r w:rsidR="005C7E96" w:rsidRPr="00A365BC">
              <w:rPr>
                <w:rFonts w:ascii="Arial" w:hAnsi="Arial" w:cs="Arial"/>
                <w:sz w:val="20"/>
                <w:szCs w:val="20"/>
              </w:rPr>
              <w:t>, XXIX</w:t>
            </w:r>
            <w:r w:rsidR="00680CC7" w:rsidRPr="00A365BC">
              <w:rPr>
                <w:rFonts w:ascii="Arial" w:hAnsi="Arial" w:cs="Arial"/>
                <w:sz w:val="20"/>
                <w:szCs w:val="20"/>
              </w:rPr>
              <w:t>,</w:t>
            </w:r>
            <w:r w:rsidR="005C7E96" w:rsidRPr="00A365BC">
              <w:rPr>
                <w:rFonts w:ascii="Arial" w:hAnsi="Arial" w:cs="Arial"/>
                <w:sz w:val="20"/>
                <w:szCs w:val="20"/>
              </w:rPr>
              <w:t xml:space="preserve"> and XXX</w:t>
            </w:r>
          </w:p>
        </w:tc>
      </w:tr>
      <w:tr w:rsidR="00DD74D6" w:rsidRPr="00A365BC" w14:paraId="7582AD33" w14:textId="77777777" w:rsidTr="00B336E3">
        <w:trPr>
          <w:cantSplit/>
          <w:jc w:val="center"/>
        </w:trPr>
        <w:tc>
          <w:tcPr>
            <w:tcW w:w="1092" w:type="dxa"/>
            <w:shd w:val="clear" w:color="auto" w:fill="DAE3F3"/>
          </w:tcPr>
          <w:p w14:paraId="7322E0D6" w14:textId="0B69DDA8" w:rsidR="008C53BA" w:rsidRPr="00A365BC" w:rsidRDefault="008C53BA" w:rsidP="00125CBC">
            <w:pPr>
              <w:pStyle w:val="Level3Number"/>
              <w:rPr>
                <w:rFonts w:ascii="Arial" w:hAnsi="Arial" w:cs="Arial"/>
                <w:szCs w:val="20"/>
              </w:rPr>
            </w:pPr>
            <w:bookmarkStart w:id="78" w:name="_Ref138355301"/>
          </w:p>
        </w:tc>
        <w:bookmarkEnd w:id="78"/>
        <w:tc>
          <w:tcPr>
            <w:tcW w:w="8711" w:type="dxa"/>
            <w:shd w:val="clear" w:color="auto" w:fill="DAE3F3"/>
          </w:tcPr>
          <w:p w14:paraId="1C185699" w14:textId="2C8ABB67" w:rsidR="008C53BA" w:rsidRPr="00A365BC" w:rsidRDefault="008C53BA" w:rsidP="00563A5B">
            <w:pPr>
              <w:spacing w:after="120" w:line="240" w:lineRule="atLeast"/>
              <w:rPr>
                <w:rFonts w:ascii="Arial" w:hAnsi="Arial" w:cs="Arial"/>
                <w:i/>
                <w:iCs/>
                <w:sz w:val="20"/>
                <w:szCs w:val="20"/>
              </w:rPr>
            </w:pPr>
            <w:r w:rsidRPr="00A365BC">
              <w:rPr>
                <w:rFonts w:ascii="Arial" w:hAnsi="Arial" w:cs="Arial"/>
                <w:b/>
                <w:bCs/>
                <w:sz w:val="20"/>
                <w:szCs w:val="20"/>
              </w:rPr>
              <w:t>Types of declarations.</w:t>
            </w:r>
            <w:r w:rsidRPr="00A365BC">
              <w:rPr>
                <w:rFonts w:ascii="Arial" w:hAnsi="Arial" w:cs="Arial"/>
                <w:i/>
                <w:iCs/>
                <w:sz w:val="20"/>
                <w:szCs w:val="20"/>
              </w:rPr>
              <w:t xml:space="preserve">  </w:t>
            </w:r>
            <w:r w:rsidR="006460F7" w:rsidRPr="00A365BC">
              <w:rPr>
                <w:rFonts w:ascii="Arial" w:hAnsi="Arial" w:cs="Arial"/>
                <w:sz w:val="20"/>
                <w:szCs w:val="20"/>
              </w:rPr>
              <w:t>Five</w:t>
            </w:r>
            <w:r w:rsidRPr="00A365BC">
              <w:rPr>
                <w:rFonts w:ascii="Arial" w:hAnsi="Arial" w:cs="Arial"/>
                <w:sz w:val="20"/>
                <w:szCs w:val="20"/>
              </w:rPr>
              <w:t xml:space="preserve"> types: (1) opt-in declarations; (2) opt-out declarations; (3) declarations relating to a Contracting State’s own laws; (4) mandatory declarations; and (5) other declarations.</w:t>
            </w:r>
          </w:p>
        </w:tc>
        <w:tc>
          <w:tcPr>
            <w:tcW w:w="3420" w:type="dxa"/>
            <w:gridSpan w:val="2"/>
            <w:shd w:val="clear" w:color="auto" w:fill="DAE3F3"/>
          </w:tcPr>
          <w:p w14:paraId="6CBEF1F0" w14:textId="72FFD79A" w:rsidR="008C53BA" w:rsidRPr="00A365BC" w:rsidRDefault="000F5C97" w:rsidP="005E687B">
            <w:pPr>
              <w:spacing w:after="0" w:line="240" w:lineRule="atLeast"/>
              <w:jc w:val="left"/>
              <w:rPr>
                <w:rFonts w:ascii="Arial" w:hAnsi="Arial" w:cs="Arial"/>
                <w:color w:val="FF0000"/>
                <w:sz w:val="20"/>
                <w:szCs w:val="20"/>
              </w:rPr>
            </w:pPr>
            <w:hyperlink r:id="rId117" w:anchor="S132_2327" w:history="1">
              <w:r w:rsidR="008C53BA" w:rsidRPr="00A365BC">
                <w:rPr>
                  <w:rStyle w:val="Hyperlink"/>
                  <w:rFonts w:ascii="Arial" w:hAnsi="Arial" w:cs="Arial"/>
                  <w:sz w:val="20"/>
                  <w:szCs w:val="20"/>
                </w:rPr>
                <w:t>2.327</w:t>
              </w:r>
            </w:hyperlink>
            <w:r w:rsidR="008C53BA" w:rsidRPr="00A365BC">
              <w:rPr>
                <w:rFonts w:ascii="Arial" w:hAnsi="Arial" w:cs="Arial"/>
                <w:color w:val="FF0000"/>
                <w:sz w:val="20"/>
                <w:szCs w:val="20"/>
              </w:rPr>
              <w:t xml:space="preserve">, </w:t>
            </w:r>
            <w:hyperlink r:id="rId118" w:anchor="S132_2330" w:history="1">
              <w:r w:rsidR="008C53BA" w:rsidRPr="00A365BC">
                <w:rPr>
                  <w:rStyle w:val="Hyperlink"/>
                  <w:rFonts w:ascii="Arial" w:hAnsi="Arial" w:cs="Arial"/>
                  <w:sz w:val="20"/>
                  <w:szCs w:val="20"/>
                </w:rPr>
                <w:t>2.330</w:t>
              </w:r>
            </w:hyperlink>
            <w:r w:rsidR="008C53BA" w:rsidRPr="00A365BC">
              <w:rPr>
                <w:rFonts w:ascii="Arial" w:hAnsi="Arial" w:cs="Arial"/>
                <w:color w:val="FF0000"/>
                <w:sz w:val="20"/>
                <w:szCs w:val="20"/>
              </w:rPr>
              <w:t xml:space="preserve"> and </w:t>
            </w:r>
            <w:hyperlink r:id="rId119" w:anchor="S132_3167" w:history="1">
              <w:r w:rsidR="008C53BA" w:rsidRPr="00A365BC">
                <w:rPr>
                  <w:rStyle w:val="Hyperlink"/>
                  <w:rFonts w:ascii="Arial" w:hAnsi="Arial" w:cs="Arial"/>
                  <w:sz w:val="20"/>
                  <w:szCs w:val="20"/>
                </w:rPr>
                <w:t>3.167</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F792692" w14:textId="147E49D5" w:rsidR="00593C21" w:rsidRPr="00A365BC" w:rsidRDefault="000F5C97" w:rsidP="006B0B2F">
            <w:pPr>
              <w:spacing w:after="120" w:line="240" w:lineRule="atLeast"/>
              <w:jc w:val="left"/>
              <w:rPr>
                <w:rFonts w:ascii="Arial" w:hAnsi="Arial" w:cs="Arial"/>
                <w:sz w:val="20"/>
                <w:szCs w:val="20"/>
              </w:rPr>
            </w:pPr>
            <w:hyperlink r:id="rId120" w:anchor="S132_2331" w:history="1">
              <w:r w:rsidR="008C53BA" w:rsidRPr="00A365BC">
                <w:rPr>
                  <w:rStyle w:val="Hyperlink"/>
                  <w:rFonts w:ascii="Arial" w:hAnsi="Arial" w:cs="Arial"/>
                  <w:sz w:val="20"/>
                  <w:szCs w:val="20"/>
                </w:rPr>
                <w:t>2.331</w:t>
              </w:r>
            </w:hyperlink>
            <w:r w:rsidR="008C53BA" w:rsidRPr="00A365BC">
              <w:rPr>
                <w:rFonts w:ascii="Arial" w:hAnsi="Arial" w:cs="Arial"/>
                <w:sz w:val="20"/>
                <w:szCs w:val="20"/>
              </w:rPr>
              <w:t xml:space="preserve"> and </w:t>
            </w:r>
            <w:hyperlink r:id="rId121" w:anchor="S132_3168" w:history="1">
              <w:r w:rsidR="008C53BA" w:rsidRPr="00A365BC">
                <w:rPr>
                  <w:rStyle w:val="Hyperlink"/>
                  <w:rFonts w:ascii="Arial" w:hAnsi="Arial" w:cs="Arial"/>
                  <w:sz w:val="20"/>
                  <w:szCs w:val="20"/>
                </w:rPr>
                <w:t>3.168</w:t>
              </w:r>
            </w:hyperlink>
            <w:r w:rsidR="008C53BA" w:rsidRPr="00A365BC">
              <w:rPr>
                <w:rFonts w:ascii="Arial" w:hAnsi="Arial" w:cs="Arial"/>
                <w:sz w:val="20"/>
                <w:szCs w:val="20"/>
              </w:rPr>
              <w:t xml:space="preserve"> (</w:t>
            </w:r>
            <w:r w:rsidR="008C53BA" w:rsidRPr="00A365BC">
              <w:rPr>
                <w:rFonts w:ascii="Arial" w:hAnsi="Arial" w:cs="Arial"/>
                <w:i/>
                <w:iCs/>
                <w:sz w:val="20"/>
                <w:szCs w:val="20"/>
              </w:rPr>
              <w:t>Opt-in declarations</w:t>
            </w:r>
            <w:r w:rsidR="008C53BA" w:rsidRPr="00A365BC">
              <w:rPr>
                <w:rFonts w:ascii="Arial" w:hAnsi="Arial" w:cs="Arial"/>
                <w:sz w:val="20"/>
                <w:szCs w:val="20"/>
              </w:rPr>
              <w:t>)</w:t>
            </w:r>
            <w:r w:rsidR="006460F7" w:rsidRPr="00A365BC">
              <w:rPr>
                <w:rFonts w:ascii="Arial" w:hAnsi="Arial" w:cs="Arial"/>
                <w:sz w:val="20"/>
                <w:szCs w:val="20"/>
              </w:rPr>
              <w:t xml:space="preserve">; </w:t>
            </w:r>
            <w:hyperlink r:id="rId122" w:anchor="S132_2332" w:history="1">
              <w:r w:rsidR="008C53BA" w:rsidRPr="00A365BC">
                <w:rPr>
                  <w:rStyle w:val="Hyperlink"/>
                  <w:rFonts w:ascii="Arial" w:hAnsi="Arial" w:cs="Arial"/>
                  <w:sz w:val="20"/>
                  <w:szCs w:val="20"/>
                </w:rPr>
                <w:t>2.332</w:t>
              </w:r>
            </w:hyperlink>
            <w:r w:rsidR="008C53BA" w:rsidRPr="00A365BC">
              <w:rPr>
                <w:rFonts w:ascii="Arial" w:hAnsi="Arial" w:cs="Arial"/>
                <w:sz w:val="20"/>
                <w:szCs w:val="20"/>
              </w:rPr>
              <w:t xml:space="preserve"> and </w:t>
            </w:r>
            <w:hyperlink r:id="rId123" w:anchor="S132_3169" w:history="1">
              <w:r w:rsidR="008C53BA" w:rsidRPr="00A365BC">
                <w:rPr>
                  <w:rStyle w:val="Hyperlink"/>
                  <w:rFonts w:ascii="Arial" w:hAnsi="Arial" w:cs="Arial"/>
                  <w:sz w:val="20"/>
                  <w:szCs w:val="20"/>
                </w:rPr>
                <w:t>3.169</w:t>
              </w:r>
            </w:hyperlink>
            <w:r w:rsidR="008C53BA" w:rsidRPr="00A365BC">
              <w:rPr>
                <w:rFonts w:ascii="Arial" w:hAnsi="Arial" w:cs="Arial"/>
                <w:sz w:val="20"/>
                <w:szCs w:val="20"/>
              </w:rPr>
              <w:t xml:space="preserve"> (</w:t>
            </w:r>
            <w:r w:rsidR="008C53BA" w:rsidRPr="00A365BC">
              <w:rPr>
                <w:rFonts w:ascii="Arial" w:hAnsi="Arial" w:cs="Arial"/>
                <w:i/>
                <w:iCs/>
                <w:sz w:val="20"/>
                <w:szCs w:val="20"/>
              </w:rPr>
              <w:t>Opt-out declarations</w:t>
            </w:r>
            <w:r w:rsidR="008C53BA" w:rsidRPr="00A365BC">
              <w:rPr>
                <w:rFonts w:ascii="Arial" w:hAnsi="Arial" w:cs="Arial"/>
                <w:sz w:val="20"/>
                <w:szCs w:val="20"/>
              </w:rPr>
              <w:t>)</w:t>
            </w:r>
            <w:r w:rsidR="006460F7" w:rsidRPr="00A365BC">
              <w:rPr>
                <w:rFonts w:ascii="Arial" w:hAnsi="Arial" w:cs="Arial"/>
                <w:sz w:val="20"/>
                <w:szCs w:val="20"/>
              </w:rPr>
              <w:t xml:space="preserve">; </w:t>
            </w:r>
            <w:hyperlink r:id="rId124" w:anchor="S132_2333" w:history="1">
              <w:r w:rsidR="008C53BA" w:rsidRPr="00A365BC">
                <w:rPr>
                  <w:rStyle w:val="Hyperlink"/>
                  <w:rFonts w:ascii="Arial" w:hAnsi="Arial" w:cs="Arial"/>
                  <w:sz w:val="20"/>
                  <w:szCs w:val="20"/>
                </w:rPr>
                <w:t>2.333</w:t>
              </w:r>
            </w:hyperlink>
            <w:r w:rsidR="008C53BA" w:rsidRPr="00A365BC">
              <w:rPr>
                <w:rFonts w:ascii="Arial" w:hAnsi="Arial" w:cs="Arial"/>
                <w:sz w:val="20"/>
                <w:szCs w:val="20"/>
              </w:rPr>
              <w:t xml:space="preserve"> and </w:t>
            </w:r>
            <w:hyperlink r:id="rId125" w:anchor="S132_3170" w:history="1">
              <w:r w:rsidR="008C53BA" w:rsidRPr="00A365BC">
                <w:rPr>
                  <w:rStyle w:val="Hyperlink"/>
                  <w:rFonts w:ascii="Arial" w:hAnsi="Arial" w:cs="Arial"/>
                  <w:sz w:val="20"/>
                  <w:szCs w:val="20"/>
                </w:rPr>
                <w:t>3.170</w:t>
              </w:r>
            </w:hyperlink>
            <w:r w:rsidR="008C53BA" w:rsidRPr="00A365BC">
              <w:rPr>
                <w:rFonts w:ascii="Arial" w:hAnsi="Arial" w:cs="Arial"/>
                <w:sz w:val="20"/>
                <w:szCs w:val="20"/>
              </w:rPr>
              <w:t xml:space="preserve"> (</w:t>
            </w:r>
            <w:r w:rsidR="008C53BA" w:rsidRPr="00A365BC">
              <w:rPr>
                <w:rFonts w:ascii="Arial" w:hAnsi="Arial" w:cs="Arial"/>
                <w:i/>
                <w:iCs/>
                <w:sz w:val="20"/>
                <w:szCs w:val="20"/>
              </w:rPr>
              <w:t>Contracting State’s own laws</w:t>
            </w:r>
            <w:r w:rsidR="008C53BA" w:rsidRPr="00A365BC">
              <w:rPr>
                <w:rFonts w:ascii="Arial" w:hAnsi="Arial" w:cs="Arial"/>
                <w:sz w:val="20"/>
                <w:szCs w:val="20"/>
              </w:rPr>
              <w:t>)</w:t>
            </w:r>
            <w:r w:rsidR="006460F7" w:rsidRPr="00A365BC">
              <w:rPr>
                <w:rFonts w:ascii="Arial" w:hAnsi="Arial" w:cs="Arial"/>
                <w:sz w:val="20"/>
                <w:szCs w:val="20"/>
              </w:rPr>
              <w:t xml:space="preserve">; </w:t>
            </w:r>
            <w:hyperlink r:id="rId126" w:anchor="S132_2334" w:history="1">
              <w:r w:rsidR="008C53BA" w:rsidRPr="00A365BC">
                <w:rPr>
                  <w:rStyle w:val="Hyperlink"/>
                  <w:rFonts w:ascii="Arial" w:hAnsi="Arial" w:cs="Arial"/>
                  <w:sz w:val="20"/>
                  <w:szCs w:val="20"/>
                </w:rPr>
                <w:t>2.334</w:t>
              </w:r>
            </w:hyperlink>
            <w:r w:rsidR="001C6952" w:rsidRPr="00A365BC">
              <w:rPr>
                <w:rFonts w:ascii="Arial" w:hAnsi="Arial" w:cs="Arial"/>
                <w:sz w:val="20"/>
                <w:szCs w:val="20"/>
              </w:rPr>
              <w:t xml:space="preserve">, </w:t>
            </w:r>
            <w:hyperlink r:id="rId127" w:anchor="S132_2335" w:history="1">
              <w:r w:rsidR="008C53BA" w:rsidRPr="00A365BC">
                <w:rPr>
                  <w:rStyle w:val="Hyperlink"/>
                  <w:rFonts w:ascii="Arial" w:hAnsi="Arial" w:cs="Arial"/>
                  <w:sz w:val="20"/>
                  <w:szCs w:val="20"/>
                </w:rPr>
                <w:t>2.335</w:t>
              </w:r>
            </w:hyperlink>
            <w:r w:rsidR="008C53BA" w:rsidRPr="00A365BC">
              <w:rPr>
                <w:rFonts w:ascii="Arial" w:hAnsi="Arial" w:cs="Arial"/>
                <w:sz w:val="20"/>
                <w:szCs w:val="20"/>
              </w:rPr>
              <w:t xml:space="preserve">, </w:t>
            </w:r>
            <w:r w:rsidR="00680CC7" w:rsidRPr="00A365BC">
              <w:rPr>
                <w:rFonts w:ascii="Arial" w:hAnsi="Arial" w:cs="Arial"/>
                <w:sz w:val="20"/>
                <w:szCs w:val="20"/>
              </w:rPr>
              <w:t xml:space="preserve">and </w:t>
            </w:r>
            <w:hyperlink r:id="rId128" w:anchor="S132_3171" w:history="1">
              <w:r w:rsidR="008C53BA" w:rsidRPr="00A365BC">
                <w:rPr>
                  <w:rStyle w:val="Hyperlink"/>
                  <w:rFonts w:ascii="Arial" w:hAnsi="Arial" w:cs="Arial"/>
                  <w:sz w:val="20"/>
                  <w:szCs w:val="20"/>
                </w:rPr>
                <w:t>3.171</w:t>
              </w:r>
            </w:hyperlink>
            <w:r w:rsidR="008C53BA" w:rsidRPr="00A365BC">
              <w:rPr>
                <w:rFonts w:ascii="Arial" w:hAnsi="Arial" w:cs="Arial"/>
                <w:sz w:val="20"/>
                <w:szCs w:val="20"/>
              </w:rPr>
              <w:t xml:space="preserve"> (</w:t>
            </w:r>
            <w:r w:rsidR="008C53BA" w:rsidRPr="00A365BC">
              <w:rPr>
                <w:rFonts w:ascii="Arial" w:hAnsi="Arial" w:cs="Arial"/>
                <w:i/>
                <w:iCs/>
                <w:sz w:val="20"/>
                <w:szCs w:val="20"/>
              </w:rPr>
              <w:t>Mandatory declarations</w:t>
            </w:r>
            <w:r w:rsidR="008C53BA" w:rsidRPr="00A365BC">
              <w:rPr>
                <w:rFonts w:ascii="Arial" w:hAnsi="Arial" w:cs="Arial"/>
                <w:sz w:val="20"/>
                <w:szCs w:val="20"/>
              </w:rPr>
              <w:t>)</w:t>
            </w:r>
            <w:r w:rsidR="006460F7" w:rsidRPr="00A365BC">
              <w:rPr>
                <w:rFonts w:ascii="Arial" w:hAnsi="Arial" w:cs="Arial"/>
                <w:sz w:val="20"/>
                <w:szCs w:val="20"/>
              </w:rPr>
              <w:t xml:space="preserve">; </w:t>
            </w:r>
            <w:hyperlink r:id="rId129" w:anchor="S132_2336" w:history="1">
              <w:r w:rsidR="008C53BA" w:rsidRPr="00A365BC">
                <w:rPr>
                  <w:rStyle w:val="Hyperlink"/>
                  <w:rFonts w:ascii="Arial" w:hAnsi="Arial" w:cs="Arial"/>
                  <w:sz w:val="20"/>
                  <w:szCs w:val="20"/>
                </w:rPr>
                <w:t>2.336</w:t>
              </w:r>
            </w:hyperlink>
            <w:r w:rsidR="008C53BA" w:rsidRPr="00A365BC">
              <w:rPr>
                <w:rFonts w:ascii="Arial" w:hAnsi="Arial" w:cs="Arial"/>
                <w:sz w:val="20"/>
                <w:szCs w:val="20"/>
              </w:rPr>
              <w:t xml:space="preserve"> (</w:t>
            </w:r>
            <w:r w:rsidR="008C53BA" w:rsidRPr="00A365BC">
              <w:rPr>
                <w:rFonts w:ascii="Arial" w:hAnsi="Arial" w:cs="Arial"/>
                <w:i/>
                <w:iCs/>
                <w:sz w:val="20"/>
                <w:szCs w:val="20"/>
              </w:rPr>
              <w:t>Other declarations</w:t>
            </w:r>
            <w:r w:rsidR="008C53BA" w:rsidRPr="00A365BC">
              <w:rPr>
                <w:rFonts w:ascii="Arial" w:hAnsi="Arial" w:cs="Arial"/>
                <w:sz w:val="20"/>
                <w:szCs w:val="20"/>
              </w:rPr>
              <w:t>)</w:t>
            </w:r>
            <w:r w:rsidR="006460F7" w:rsidRPr="00A365BC">
              <w:rPr>
                <w:rFonts w:ascii="Arial" w:hAnsi="Arial" w:cs="Arial"/>
                <w:sz w:val="20"/>
                <w:szCs w:val="20"/>
              </w:rPr>
              <w:t xml:space="preserve">; </w:t>
            </w:r>
            <w:hyperlink r:id="rId130" w:anchor="S132_2337" w:history="1">
              <w:r w:rsidR="008C53BA" w:rsidRPr="00A365BC">
                <w:rPr>
                  <w:rStyle w:val="Hyperlink"/>
                  <w:rFonts w:ascii="Arial" w:hAnsi="Arial" w:cs="Arial"/>
                  <w:sz w:val="20"/>
                  <w:szCs w:val="20"/>
                </w:rPr>
                <w:t>2.337</w:t>
              </w:r>
            </w:hyperlink>
            <w:r w:rsidR="008C53BA" w:rsidRPr="00A365BC">
              <w:rPr>
                <w:rFonts w:ascii="Arial" w:hAnsi="Arial" w:cs="Arial"/>
                <w:sz w:val="20"/>
                <w:szCs w:val="20"/>
              </w:rPr>
              <w:t xml:space="preserve"> and </w:t>
            </w:r>
            <w:hyperlink r:id="rId131" w:anchor="S132_3172" w:history="1">
              <w:r w:rsidR="008C53BA" w:rsidRPr="00A365BC">
                <w:rPr>
                  <w:rStyle w:val="Hyperlink"/>
                  <w:rFonts w:ascii="Arial" w:hAnsi="Arial" w:cs="Arial"/>
                  <w:sz w:val="20"/>
                  <w:szCs w:val="20"/>
                </w:rPr>
                <w:t>3.172</w:t>
              </w:r>
            </w:hyperlink>
            <w:r w:rsidR="008C53BA" w:rsidRPr="00A365BC">
              <w:rPr>
                <w:rFonts w:ascii="Arial" w:hAnsi="Arial" w:cs="Arial"/>
                <w:sz w:val="20"/>
                <w:szCs w:val="20"/>
              </w:rPr>
              <w:t xml:space="preserve"> (</w:t>
            </w:r>
            <w:r w:rsidR="008C53BA" w:rsidRPr="00A365BC">
              <w:rPr>
                <w:rFonts w:ascii="Arial" w:hAnsi="Arial" w:cs="Arial"/>
                <w:i/>
                <w:iCs/>
                <w:sz w:val="20"/>
                <w:szCs w:val="20"/>
              </w:rPr>
              <w:t>Effects of the declaration system</w:t>
            </w:r>
            <w:r w:rsidR="008C53BA" w:rsidRPr="00A365BC">
              <w:rPr>
                <w:rFonts w:ascii="Arial" w:hAnsi="Arial" w:cs="Arial"/>
                <w:sz w:val="20"/>
                <w:szCs w:val="20"/>
              </w:rPr>
              <w:t>)</w:t>
            </w:r>
            <w:r w:rsidR="00B777F9" w:rsidRPr="00A365BC">
              <w:rPr>
                <w:rFonts w:ascii="Arial" w:hAnsi="Arial" w:cs="Arial"/>
                <w:sz w:val="20"/>
                <w:szCs w:val="20"/>
              </w:rPr>
              <w:t>; App</w:t>
            </w:r>
            <w:r w:rsidR="00D97988" w:rsidRPr="00A365BC">
              <w:rPr>
                <w:rFonts w:ascii="Arial" w:hAnsi="Arial" w:cs="Arial"/>
                <w:sz w:val="20"/>
                <w:szCs w:val="20"/>
              </w:rPr>
              <w:t>en</w:t>
            </w:r>
            <w:r w:rsidR="00680CC7" w:rsidRPr="00A365BC">
              <w:rPr>
                <w:rFonts w:ascii="Arial" w:hAnsi="Arial" w:cs="Arial"/>
                <w:sz w:val="20"/>
                <w:szCs w:val="20"/>
              </w:rPr>
              <w:t>dice</w:t>
            </w:r>
            <w:r w:rsidR="007A41E7" w:rsidRPr="00A365BC">
              <w:rPr>
                <w:rFonts w:ascii="Arial" w:hAnsi="Arial" w:cs="Arial"/>
                <w:sz w:val="20"/>
                <w:szCs w:val="20"/>
              </w:rPr>
              <w:t>s</w:t>
            </w:r>
            <w:r w:rsidR="00B777F9" w:rsidRPr="00A365BC">
              <w:rPr>
                <w:rFonts w:ascii="Arial" w:hAnsi="Arial" w:cs="Arial"/>
                <w:sz w:val="20"/>
                <w:szCs w:val="20"/>
              </w:rPr>
              <w:t xml:space="preserve"> XI</w:t>
            </w:r>
            <w:r w:rsidR="00585BEE" w:rsidRPr="00A365BC">
              <w:rPr>
                <w:rFonts w:ascii="Arial" w:hAnsi="Arial" w:cs="Arial"/>
                <w:sz w:val="20"/>
                <w:szCs w:val="20"/>
              </w:rPr>
              <w:t xml:space="preserve"> and</w:t>
            </w:r>
            <w:r w:rsidR="007A41E7" w:rsidRPr="00A365BC">
              <w:rPr>
                <w:rFonts w:ascii="Arial" w:hAnsi="Arial" w:cs="Arial"/>
                <w:sz w:val="20"/>
                <w:szCs w:val="20"/>
              </w:rPr>
              <w:t xml:space="preserve"> XII</w:t>
            </w:r>
          </w:p>
        </w:tc>
        <w:tc>
          <w:tcPr>
            <w:tcW w:w="1945" w:type="dxa"/>
            <w:shd w:val="clear" w:color="auto" w:fill="DAE3F3"/>
          </w:tcPr>
          <w:p w14:paraId="15C9B071" w14:textId="1147891C" w:rsidR="008C53BA" w:rsidRPr="00A365BC" w:rsidRDefault="007C2511" w:rsidP="008D2631">
            <w:pPr>
              <w:spacing w:after="120" w:line="240" w:lineRule="atLeast"/>
              <w:rPr>
                <w:rFonts w:ascii="Arial" w:hAnsi="Arial" w:cs="Arial"/>
                <w:sz w:val="20"/>
                <w:szCs w:val="20"/>
              </w:rPr>
            </w:pPr>
            <w:r w:rsidRPr="00A365BC">
              <w:rPr>
                <w:rFonts w:ascii="Arial" w:hAnsi="Arial" w:cs="Arial"/>
                <w:sz w:val="20"/>
                <w:szCs w:val="20"/>
              </w:rPr>
              <w:t xml:space="preserve">c arts 23, 39, 40, 48, 50, 52-55, </w:t>
            </w:r>
            <w:r w:rsidR="00680CC7" w:rsidRPr="00A365BC">
              <w:rPr>
                <w:rFonts w:ascii="Arial" w:hAnsi="Arial" w:cs="Arial"/>
                <w:sz w:val="20"/>
                <w:szCs w:val="20"/>
              </w:rPr>
              <w:t xml:space="preserve">and </w:t>
            </w:r>
            <w:r w:rsidRPr="00A365BC">
              <w:rPr>
                <w:rFonts w:ascii="Arial" w:hAnsi="Arial" w:cs="Arial"/>
                <w:sz w:val="20"/>
                <w:szCs w:val="20"/>
              </w:rPr>
              <w:t>62; p art VIII, X-XII, XIII, XIX, XXIV, XXXVII, XXIX</w:t>
            </w:r>
            <w:r w:rsidR="00680CC7" w:rsidRPr="00A365BC">
              <w:rPr>
                <w:rFonts w:ascii="Arial" w:hAnsi="Arial" w:cs="Arial"/>
                <w:sz w:val="20"/>
                <w:szCs w:val="20"/>
              </w:rPr>
              <w:t>,</w:t>
            </w:r>
            <w:r w:rsidRPr="00A365BC">
              <w:rPr>
                <w:rFonts w:ascii="Arial" w:hAnsi="Arial" w:cs="Arial"/>
                <w:sz w:val="20"/>
                <w:szCs w:val="20"/>
              </w:rPr>
              <w:t xml:space="preserve"> and XXX</w:t>
            </w:r>
          </w:p>
        </w:tc>
      </w:tr>
      <w:tr w:rsidR="00DD74D6" w:rsidRPr="00A365BC" w14:paraId="26E0ED28" w14:textId="77777777" w:rsidTr="00B336E3">
        <w:trPr>
          <w:cantSplit/>
          <w:jc w:val="center"/>
        </w:trPr>
        <w:tc>
          <w:tcPr>
            <w:tcW w:w="1092" w:type="dxa"/>
            <w:shd w:val="clear" w:color="auto" w:fill="DAE3F3"/>
          </w:tcPr>
          <w:p w14:paraId="313B68AD" w14:textId="596EDB56" w:rsidR="008C53BA" w:rsidRPr="00A365BC" w:rsidRDefault="008C53BA" w:rsidP="00DD74D6">
            <w:pPr>
              <w:pStyle w:val="Level3Number"/>
              <w:rPr>
                <w:rFonts w:ascii="Arial" w:hAnsi="Arial" w:cs="Arial"/>
                <w:szCs w:val="20"/>
              </w:rPr>
            </w:pPr>
            <w:bookmarkStart w:id="79" w:name="_Ref138355302"/>
          </w:p>
        </w:tc>
        <w:bookmarkEnd w:id="79"/>
        <w:tc>
          <w:tcPr>
            <w:tcW w:w="8711" w:type="dxa"/>
            <w:shd w:val="clear" w:color="auto" w:fill="DAE3F3"/>
          </w:tcPr>
          <w:p w14:paraId="539DD82A" w14:textId="370CE63F" w:rsidR="008C53BA" w:rsidRPr="00A365BC" w:rsidRDefault="008C53BA" w:rsidP="00563A5B">
            <w:pPr>
              <w:spacing w:after="120" w:line="240" w:lineRule="atLeast"/>
              <w:rPr>
                <w:rFonts w:ascii="Arial" w:hAnsi="Arial" w:cs="Arial"/>
                <w:sz w:val="20"/>
                <w:szCs w:val="20"/>
              </w:rPr>
            </w:pPr>
            <w:r w:rsidRPr="00A365BC">
              <w:rPr>
                <w:rFonts w:ascii="Arial" w:hAnsi="Arial" w:cs="Arial"/>
                <w:b/>
                <w:bCs/>
                <w:sz w:val="20"/>
                <w:szCs w:val="20"/>
              </w:rPr>
              <w:t>Relevant declarations.</w:t>
            </w:r>
            <w:r w:rsidRPr="00A365BC">
              <w:rPr>
                <w:rFonts w:ascii="Arial" w:hAnsi="Arial" w:cs="Arial"/>
                <w:i/>
                <w:iCs/>
                <w:sz w:val="20"/>
                <w:szCs w:val="20"/>
              </w:rPr>
              <w:t xml:space="preserve">  </w:t>
            </w:r>
            <w:r w:rsidRPr="00A365BC">
              <w:rPr>
                <w:rFonts w:ascii="Arial" w:hAnsi="Arial" w:cs="Arial"/>
                <w:sz w:val="20"/>
                <w:szCs w:val="20"/>
              </w:rPr>
              <w:t xml:space="preserve">Determining which Contracting State’s declaration is </w:t>
            </w:r>
            <w:r w:rsidR="005B4F16" w:rsidRPr="00A365BC">
              <w:rPr>
                <w:rFonts w:ascii="Arial" w:hAnsi="Arial" w:cs="Arial"/>
                <w:sz w:val="20"/>
                <w:szCs w:val="20"/>
              </w:rPr>
              <w:t>the ‘</w:t>
            </w:r>
            <w:r w:rsidRPr="00A365BC">
              <w:rPr>
                <w:rFonts w:ascii="Arial" w:hAnsi="Arial" w:cs="Arial"/>
                <w:sz w:val="20"/>
                <w:szCs w:val="20"/>
              </w:rPr>
              <w:t>relevant</w:t>
            </w:r>
            <w:r w:rsidR="005B4F16" w:rsidRPr="00A365BC">
              <w:rPr>
                <w:rFonts w:ascii="Arial" w:hAnsi="Arial" w:cs="Arial"/>
                <w:sz w:val="20"/>
                <w:szCs w:val="20"/>
              </w:rPr>
              <w:t xml:space="preserve"> declaration’</w:t>
            </w:r>
            <w:r w:rsidRPr="00A365BC">
              <w:rPr>
                <w:rFonts w:ascii="Arial" w:hAnsi="Arial" w:cs="Arial"/>
                <w:sz w:val="20"/>
                <w:szCs w:val="20"/>
              </w:rPr>
              <w:t xml:space="preserve"> in respect of any particular issue depend</w:t>
            </w:r>
            <w:r w:rsidR="007C11C1" w:rsidRPr="00A365BC">
              <w:rPr>
                <w:rFonts w:ascii="Arial" w:hAnsi="Arial" w:cs="Arial"/>
                <w:sz w:val="20"/>
                <w:szCs w:val="20"/>
              </w:rPr>
              <w:t>s</w:t>
            </w:r>
            <w:r w:rsidRPr="00A365BC">
              <w:rPr>
                <w:rFonts w:ascii="Arial" w:hAnsi="Arial" w:cs="Arial"/>
                <w:sz w:val="20"/>
                <w:szCs w:val="20"/>
              </w:rPr>
              <w:t xml:space="preserve"> upon the time at which, and the forum in which, the issue arises</w:t>
            </w:r>
            <w:r w:rsidR="00345358" w:rsidRPr="00A365BC">
              <w:rPr>
                <w:rFonts w:ascii="Arial" w:hAnsi="Arial" w:cs="Arial"/>
                <w:sz w:val="20"/>
                <w:szCs w:val="20"/>
              </w:rPr>
              <w:t xml:space="preserve"> (</w:t>
            </w:r>
            <w:r w:rsidR="006460F7" w:rsidRPr="00A365BC">
              <w:rPr>
                <w:rFonts w:ascii="Arial" w:hAnsi="Arial" w:cs="Arial"/>
                <w:sz w:val="20"/>
                <w:szCs w:val="20"/>
              </w:rPr>
              <w:t xml:space="preserve">refs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_Ref138355085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4.10.1</w:t>
            </w:r>
            <w:r w:rsidR="00BF3BF3" w:rsidRPr="00A365BC">
              <w:rPr>
                <w:rFonts w:ascii="Arial" w:hAnsi="Arial" w:cs="Arial"/>
                <w:sz w:val="20"/>
                <w:szCs w:val="20"/>
              </w:rPr>
              <w:fldChar w:fldCharType="end"/>
            </w:r>
            <w:r w:rsidR="006460F7"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_Ref138355110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4.10.4</w:t>
            </w:r>
            <w:r w:rsidR="00BF3BF3" w:rsidRPr="00A365BC">
              <w:rPr>
                <w:rFonts w:ascii="Arial" w:hAnsi="Arial" w:cs="Arial"/>
                <w:sz w:val="20"/>
                <w:szCs w:val="20"/>
              </w:rPr>
              <w:fldChar w:fldCharType="end"/>
            </w:r>
            <w:r w:rsidR="00BF3BF3" w:rsidRPr="00A365BC">
              <w:rPr>
                <w:rFonts w:ascii="Arial" w:hAnsi="Arial" w:cs="Arial"/>
                <w:sz w:val="20"/>
                <w:szCs w:val="20"/>
              </w:rPr>
              <w:t>,</w:t>
            </w:r>
            <w:r w:rsidR="00A23D45"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_Ref138355120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6.2.3.2</w:t>
            </w:r>
            <w:r w:rsidR="00BF3BF3" w:rsidRPr="00A365BC">
              <w:rPr>
                <w:rFonts w:ascii="Arial" w:hAnsi="Arial" w:cs="Arial"/>
                <w:sz w:val="20"/>
                <w:szCs w:val="20"/>
              </w:rPr>
              <w:fldChar w:fldCharType="end"/>
            </w:r>
            <w:r w:rsidR="006460F7" w:rsidRPr="00A365BC">
              <w:rPr>
                <w:rFonts w:ascii="Arial" w:hAnsi="Arial" w:cs="Arial"/>
                <w:sz w:val="20"/>
                <w:szCs w:val="20"/>
              </w:rPr>
              <w:t xml:space="preserve">,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_Ref138355124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7.1.4</w:t>
            </w:r>
            <w:r w:rsidR="00BF3BF3" w:rsidRPr="00A365BC">
              <w:rPr>
                <w:rFonts w:ascii="Arial" w:hAnsi="Arial" w:cs="Arial"/>
                <w:sz w:val="20"/>
                <w:szCs w:val="20"/>
              </w:rPr>
              <w:fldChar w:fldCharType="end"/>
            </w:r>
            <w:r w:rsidR="00680CC7" w:rsidRPr="00A365BC">
              <w:rPr>
                <w:rFonts w:ascii="Arial" w:hAnsi="Arial" w:cs="Arial"/>
                <w:sz w:val="20"/>
                <w:szCs w:val="20"/>
              </w:rPr>
              <w:t>,</w:t>
            </w:r>
            <w:r w:rsidR="006460F7" w:rsidRPr="00A365BC">
              <w:rPr>
                <w:rFonts w:ascii="Arial" w:hAnsi="Arial" w:cs="Arial"/>
                <w:sz w:val="20"/>
                <w:szCs w:val="20"/>
              </w:rPr>
              <w:t xml:space="preserve"> and </w:t>
            </w:r>
            <w:r w:rsidR="00BF3BF3" w:rsidRPr="00A365BC">
              <w:rPr>
                <w:rFonts w:ascii="Arial" w:hAnsi="Arial" w:cs="Arial"/>
                <w:sz w:val="20"/>
                <w:szCs w:val="20"/>
              </w:rPr>
              <w:fldChar w:fldCharType="begin"/>
            </w:r>
            <w:r w:rsidR="00BF3BF3" w:rsidRPr="00A365BC">
              <w:rPr>
                <w:rFonts w:ascii="Arial" w:hAnsi="Arial" w:cs="Arial"/>
                <w:sz w:val="20"/>
                <w:szCs w:val="20"/>
              </w:rPr>
              <w:instrText xml:space="preserve"> REF _Ref138355129 \w \h </w:instrText>
            </w:r>
            <w:r w:rsidR="00A365BC" w:rsidRPr="00A365BC">
              <w:rPr>
                <w:rFonts w:ascii="Arial" w:hAnsi="Arial" w:cs="Arial"/>
                <w:sz w:val="20"/>
                <w:szCs w:val="20"/>
              </w:rPr>
              <w:instrText xml:space="preserve"> \* MERGEFORMAT </w:instrText>
            </w:r>
            <w:r w:rsidR="00BF3BF3" w:rsidRPr="00A365BC">
              <w:rPr>
                <w:rFonts w:ascii="Arial" w:hAnsi="Arial" w:cs="Arial"/>
                <w:sz w:val="20"/>
                <w:szCs w:val="20"/>
              </w:rPr>
            </w:r>
            <w:r w:rsidR="00BF3BF3" w:rsidRPr="00A365BC">
              <w:rPr>
                <w:rFonts w:ascii="Arial" w:hAnsi="Arial" w:cs="Arial"/>
                <w:sz w:val="20"/>
                <w:szCs w:val="20"/>
              </w:rPr>
              <w:fldChar w:fldCharType="separate"/>
            </w:r>
            <w:r w:rsidR="00276A04" w:rsidRPr="00A365BC">
              <w:rPr>
                <w:rFonts w:ascii="Arial" w:hAnsi="Arial" w:cs="Arial"/>
                <w:sz w:val="20"/>
                <w:szCs w:val="20"/>
              </w:rPr>
              <w:t>7.2.4</w:t>
            </w:r>
            <w:r w:rsidR="00BF3BF3" w:rsidRPr="00A365BC">
              <w:rPr>
                <w:rFonts w:ascii="Arial" w:hAnsi="Arial" w:cs="Arial"/>
                <w:sz w:val="20"/>
                <w:szCs w:val="20"/>
              </w:rPr>
              <w:fldChar w:fldCharType="end"/>
            </w:r>
            <w:r w:rsidR="00345358" w:rsidRPr="00A365BC">
              <w:rPr>
                <w:rFonts w:ascii="Arial" w:hAnsi="Arial" w:cs="Arial"/>
                <w:sz w:val="20"/>
                <w:szCs w:val="20"/>
              </w:rPr>
              <w:t>)</w:t>
            </w:r>
            <w:r w:rsidR="00D14EC3" w:rsidRPr="00A365BC">
              <w:rPr>
                <w:rFonts w:ascii="Arial" w:hAnsi="Arial" w:cs="Arial"/>
                <w:sz w:val="20"/>
                <w:szCs w:val="20"/>
              </w:rPr>
              <w:t>.</w:t>
            </w:r>
          </w:p>
        </w:tc>
        <w:tc>
          <w:tcPr>
            <w:tcW w:w="3420" w:type="dxa"/>
            <w:gridSpan w:val="2"/>
            <w:shd w:val="clear" w:color="auto" w:fill="DAE3F3"/>
          </w:tcPr>
          <w:p w14:paraId="697A930E" w14:textId="4012BD70" w:rsidR="008C53BA" w:rsidRPr="00A365BC" w:rsidRDefault="000F5C97" w:rsidP="006B0B2F">
            <w:pPr>
              <w:spacing w:after="120" w:line="240" w:lineRule="atLeast"/>
              <w:jc w:val="left"/>
              <w:rPr>
                <w:rFonts w:ascii="Arial" w:hAnsi="Arial" w:cs="Arial"/>
                <w:sz w:val="20"/>
                <w:szCs w:val="20"/>
              </w:rPr>
            </w:pPr>
            <w:hyperlink r:id="rId132" w:anchor="S133_2327" w:history="1">
              <w:r w:rsidR="008C53BA" w:rsidRPr="00A365BC">
                <w:rPr>
                  <w:rStyle w:val="Hyperlink"/>
                  <w:rFonts w:ascii="Arial" w:hAnsi="Arial" w:cs="Arial"/>
                  <w:sz w:val="20"/>
                  <w:szCs w:val="20"/>
                </w:rPr>
                <w:t>2.327</w:t>
              </w:r>
            </w:hyperlink>
            <w:r w:rsidR="008C53BA" w:rsidRPr="00A365BC">
              <w:rPr>
                <w:rFonts w:ascii="Arial" w:hAnsi="Arial" w:cs="Arial"/>
                <w:color w:val="FF0000"/>
                <w:sz w:val="20"/>
                <w:szCs w:val="20"/>
              </w:rPr>
              <w:t xml:space="preserve"> and </w:t>
            </w:r>
            <w:hyperlink r:id="rId133" w:anchor="S133_3166" w:history="1">
              <w:r w:rsidR="008C53BA" w:rsidRPr="00A365BC">
                <w:rPr>
                  <w:rStyle w:val="Hyperlink"/>
                  <w:rFonts w:ascii="Arial" w:hAnsi="Arial" w:cs="Arial"/>
                  <w:sz w:val="20"/>
                  <w:szCs w:val="20"/>
                </w:rPr>
                <w:t>3.166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tc>
        <w:tc>
          <w:tcPr>
            <w:tcW w:w="1945" w:type="dxa"/>
            <w:shd w:val="clear" w:color="auto" w:fill="DAE3F3"/>
          </w:tcPr>
          <w:p w14:paraId="1E686B16" w14:textId="62BC8ABE" w:rsidR="008C53BA" w:rsidRPr="00A365BC" w:rsidRDefault="009A5A20" w:rsidP="008D2631">
            <w:pPr>
              <w:spacing w:after="120" w:line="240" w:lineRule="atLeast"/>
              <w:jc w:val="left"/>
              <w:rPr>
                <w:rFonts w:ascii="Arial" w:hAnsi="Arial" w:cs="Arial"/>
                <w:sz w:val="20"/>
                <w:szCs w:val="20"/>
              </w:rPr>
            </w:pPr>
            <w:r w:rsidRPr="00A365BC">
              <w:rPr>
                <w:rFonts w:ascii="Arial" w:hAnsi="Arial" w:cs="Arial"/>
                <w:sz w:val="20"/>
                <w:szCs w:val="20"/>
              </w:rPr>
              <w:t>c arts 23, 39, 40, 48, 50, 52-55,</w:t>
            </w:r>
            <w:r w:rsidR="00680CC7" w:rsidRPr="00A365BC">
              <w:rPr>
                <w:rFonts w:ascii="Arial" w:hAnsi="Arial" w:cs="Arial"/>
                <w:sz w:val="20"/>
                <w:szCs w:val="20"/>
              </w:rPr>
              <w:t xml:space="preserve"> and</w:t>
            </w:r>
            <w:r w:rsidRPr="00A365BC">
              <w:rPr>
                <w:rFonts w:ascii="Arial" w:hAnsi="Arial" w:cs="Arial"/>
                <w:sz w:val="20"/>
                <w:szCs w:val="20"/>
              </w:rPr>
              <w:t xml:space="preserve"> 62; p art VIII, X-XII, XIII, XIX, XXIV, XXXVII, XXIX</w:t>
            </w:r>
            <w:r w:rsidR="00680CC7" w:rsidRPr="00A365BC">
              <w:rPr>
                <w:rFonts w:ascii="Arial" w:hAnsi="Arial" w:cs="Arial"/>
                <w:sz w:val="20"/>
                <w:szCs w:val="20"/>
              </w:rPr>
              <w:t>,</w:t>
            </w:r>
            <w:r w:rsidRPr="00A365BC">
              <w:rPr>
                <w:rFonts w:ascii="Arial" w:hAnsi="Arial" w:cs="Arial"/>
                <w:sz w:val="20"/>
                <w:szCs w:val="20"/>
              </w:rPr>
              <w:t xml:space="preserve"> and XXX</w:t>
            </w:r>
          </w:p>
        </w:tc>
      </w:tr>
      <w:tr w:rsidR="00DD74D6" w:rsidRPr="00A365BC" w14:paraId="1CC5603E" w14:textId="77777777" w:rsidTr="00B336E3">
        <w:trPr>
          <w:cantSplit/>
          <w:jc w:val="center"/>
        </w:trPr>
        <w:tc>
          <w:tcPr>
            <w:tcW w:w="1092" w:type="dxa"/>
            <w:shd w:val="clear" w:color="auto" w:fill="DAE3F3"/>
          </w:tcPr>
          <w:p w14:paraId="1DF6D9EC" w14:textId="0CE15826" w:rsidR="008C53BA" w:rsidRPr="00A365BC" w:rsidRDefault="008C53BA" w:rsidP="00DD74D6">
            <w:pPr>
              <w:pStyle w:val="Level3Number"/>
              <w:rPr>
                <w:rFonts w:ascii="Arial" w:hAnsi="Arial" w:cs="Arial"/>
                <w:szCs w:val="20"/>
              </w:rPr>
            </w:pPr>
            <w:bookmarkStart w:id="80" w:name="_Ref138355303"/>
          </w:p>
        </w:tc>
        <w:bookmarkEnd w:id="80"/>
        <w:tc>
          <w:tcPr>
            <w:tcW w:w="8711" w:type="dxa"/>
            <w:shd w:val="clear" w:color="auto" w:fill="DAE3F3"/>
          </w:tcPr>
          <w:p w14:paraId="2212E3AA" w14:textId="04E9E039" w:rsidR="008C53BA" w:rsidRPr="00A365BC" w:rsidRDefault="008C53BA" w:rsidP="00563A5B">
            <w:pPr>
              <w:spacing w:after="120" w:line="240" w:lineRule="atLeast"/>
              <w:rPr>
                <w:rFonts w:ascii="Arial" w:hAnsi="Arial" w:cs="Arial"/>
                <w:i/>
                <w:iCs/>
                <w:sz w:val="20"/>
                <w:szCs w:val="20"/>
              </w:rPr>
            </w:pPr>
            <w:r w:rsidRPr="00A365BC">
              <w:rPr>
                <w:rFonts w:ascii="Arial" w:hAnsi="Arial" w:cs="Arial"/>
                <w:b/>
                <w:bCs/>
                <w:sz w:val="20"/>
                <w:szCs w:val="20"/>
              </w:rPr>
              <w:t>Binding on other Contracting States.</w:t>
            </w:r>
            <w:r w:rsidRPr="00A365BC">
              <w:rPr>
                <w:rFonts w:ascii="Arial" w:hAnsi="Arial" w:cs="Arial"/>
                <w:i/>
                <w:iCs/>
                <w:sz w:val="20"/>
                <w:szCs w:val="20"/>
              </w:rPr>
              <w:t xml:space="preserve">  </w:t>
            </w:r>
            <w:r w:rsidRPr="00A365BC">
              <w:rPr>
                <w:rFonts w:ascii="Arial" w:hAnsi="Arial" w:cs="Arial"/>
                <w:sz w:val="20"/>
                <w:szCs w:val="20"/>
              </w:rPr>
              <w:t>A relevant declaration</w:t>
            </w:r>
            <w:r w:rsidR="005B4F16"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_Ref138355302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1.3.3</w:t>
            </w:r>
            <w:r w:rsidR="00E24A16" w:rsidRPr="00A365BC">
              <w:rPr>
                <w:rFonts w:ascii="Arial" w:hAnsi="Arial" w:cs="Arial"/>
                <w:sz w:val="20"/>
                <w:szCs w:val="20"/>
              </w:rPr>
              <w:fldChar w:fldCharType="end"/>
            </w:r>
            <w:r w:rsidR="005B4F16" w:rsidRPr="00A365BC">
              <w:rPr>
                <w:rFonts w:ascii="Arial" w:hAnsi="Arial" w:cs="Arial"/>
                <w:sz w:val="20"/>
                <w:szCs w:val="20"/>
              </w:rPr>
              <w:t>)</w:t>
            </w:r>
            <w:r w:rsidRPr="00A365BC">
              <w:rPr>
                <w:rFonts w:ascii="Arial" w:hAnsi="Arial" w:cs="Arial"/>
                <w:sz w:val="20"/>
                <w:szCs w:val="20"/>
              </w:rPr>
              <w:t xml:space="preserve"> must be respected by all other Contracting States and will also be respected by a non-Contracting State whose conflict of laws rules leads to the application of the law of a Contracting State</w:t>
            </w:r>
            <w:r w:rsidR="00A23D45" w:rsidRPr="00A365BC">
              <w:rPr>
                <w:rFonts w:ascii="Arial" w:hAnsi="Arial" w:cs="Arial"/>
                <w:sz w:val="20"/>
                <w:szCs w:val="20"/>
              </w:rPr>
              <w:t xml:space="preserve"> (refs. </w:t>
            </w:r>
            <w:r w:rsidR="00F27EE0" w:rsidRPr="00A365BC">
              <w:rPr>
                <w:rFonts w:ascii="Arial" w:hAnsi="Arial" w:cs="Arial"/>
                <w:sz w:val="20"/>
                <w:szCs w:val="20"/>
              </w:rPr>
              <w:fldChar w:fldCharType="begin"/>
            </w:r>
            <w:r w:rsidR="00F27EE0" w:rsidRPr="00A365BC">
              <w:rPr>
                <w:rFonts w:ascii="Arial" w:hAnsi="Arial" w:cs="Arial"/>
                <w:sz w:val="20"/>
                <w:szCs w:val="20"/>
              </w:rPr>
              <w:instrText xml:space="preserve">  REF _Ref138355085 \w \h \* MERGEFORMAT </w:instrText>
            </w:r>
            <w:r w:rsidR="00F27EE0" w:rsidRPr="00A365BC">
              <w:rPr>
                <w:rFonts w:ascii="Arial" w:hAnsi="Arial" w:cs="Arial"/>
                <w:sz w:val="20"/>
                <w:szCs w:val="20"/>
              </w:rPr>
            </w:r>
            <w:r w:rsidR="00F27EE0" w:rsidRPr="00A365BC">
              <w:rPr>
                <w:rFonts w:ascii="Arial" w:hAnsi="Arial" w:cs="Arial"/>
                <w:sz w:val="20"/>
                <w:szCs w:val="20"/>
              </w:rPr>
              <w:fldChar w:fldCharType="separate"/>
            </w:r>
            <w:r w:rsidR="00F27EE0" w:rsidRPr="00A365BC">
              <w:rPr>
                <w:rFonts w:ascii="Arial" w:hAnsi="Arial" w:cs="Arial"/>
                <w:color w:val="000000"/>
                <w:sz w:val="20"/>
                <w:szCs w:val="20"/>
              </w:rPr>
              <w:t>4.10.1</w:t>
            </w:r>
            <w:r w:rsidR="00F27EE0" w:rsidRPr="00A365BC">
              <w:rPr>
                <w:rFonts w:ascii="Arial" w:hAnsi="Arial" w:cs="Arial"/>
                <w:sz w:val="20"/>
                <w:szCs w:val="20"/>
              </w:rPr>
              <w:fldChar w:fldCharType="end"/>
            </w:r>
            <w:r w:rsidR="001E1512" w:rsidRPr="00A365BC">
              <w:rPr>
                <w:rFonts w:ascii="Arial" w:hAnsi="Arial" w:cs="Arial"/>
                <w:sz w:val="20"/>
                <w:szCs w:val="20"/>
              </w:rPr>
              <w:t xml:space="preserve">, </w:t>
            </w:r>
            <w:r w:rsidR="00F27EE0" w:rsidRPr="00A365BC">
              <w:rPr>
                <w:rFonts w:ascii="Arial" w:hAnsi="Arial" w:cs="Arial"/>
                <w:sz w:val="20"/>
                <w:szCs w:val="20"/>
              </w:rPr>
              <w:fldChar w:fldCharType="begin"/>
            </w:r>
            <w:r w:rsidR="00F27EE0" w:rsidRPr="00A365BC">
              <w:rPr>
                <w:rFonts w:ascii="Arial" w:hAnsi="Arial" w:cs="Arial"/>
                <w:sz w:val="20"/>
                <w:szCs w:val="20"/>
              </w:rPr>
              <w:instrText xml:space="preserve">  REF _Ref138355129 \w \h \* MERGEFORMAT </w:instrText>
            </w:r>
            <w:r w:rsidR="00F27EE0" w:rsidRPr="00A365BC">
              <w:rPr>
                <w:rFonts w:ascii="Arial" w:hAnsi="Arial" w:cs="Arial"/>
                <w:sz w:val="20"/>
                <w:szCs w:val="20"/>
              </w:rPr>
            </w:r>
            <w:r w:rsidR="00F27EE0" w:rsidRPr="00A365BC">
              <w:rPr>
                <w:rFonts w:ascii="Arial" w:hAnsi="Arial" w:cs="Arial"/>
                <w:sz w:val="20"/>
                <w:szCs w:val="20"/>
              </w:rPr>
              <w:fldChar w:fldCharType="separate"/>
            </w:r>
            <w:r w:rsidR="00F27EE0" w:rsidRPr="00A365BC">
              <w:rPr>
                <w:rFonts w:ascii="Arial" w:hAnsi="Arial" w:cs="Arial"/>
                <w:color w:val="000000"/>
                <w:sz w:val="20"/>
                <w:szCs w:val="20"/>
              </w:rPr>
              <w:t>7.2.4</w:t>
            </w:r>
            <w:r w:rsidR="00F27EE0" w:rsidRPr="00A365BC">
              <w:rPr>
                <w:rFonts w:ascii="Arial" w:hAnsi="Arial" w:cs="Arial"/>
                <w:sz w:val="20"/>
                <w:szCs w:val="20"/>
              </w:rPr>
              <w:fldChar w:fldCharType="end"/>
            </w:r>
            <w:r w:rsidR="00A0199B" w:rsidRPr="00A365BC">
              <w:rPr>
                <w:rFonts w:ascii="Arial" w:hAnsi="Arial" w:cs="Arial"/>
                <w:sz w:val="20"/>
                <w:szCs w:val="20"/>
              </w:rPr>
              <w:t>,</w:t>
            </w:r>
            <w:r w:rsidR="00FE5B24" w:rsidRPr="00A365BC">
              <w:rPr>
                <w:rFonts w:ascii="Arial" w:hAnsi="Arial" w:cs="Arial"/>
                <w:sz w:val="20"/>
                <w:szCs w:val="20"/>
              </w:rPr>
              <w:t xml:space="preserve"> </w:t>
            </w:r>
            <w:r w:rsidR="00F27EE0" w:rsidRPr="00A365BC">
              <w:rPr>
                <w:rFonts w:ascii="Arial" w:hAnsi="Arial" w:cs="Arial"/>
                <w:sz w:val="20"/>
                <w:szCs w:val="20"/>
              </w:rPr>
              <w:fldChar w:fldCharType="begin"/>
            </w:r>
            <w:r w:rsidR="00F27EE0" w:rsidRPr="00A365BC">
              <w:rPr>
                <w:rFonts w:ascii="Arial" w:hAnsi="Arial" w:cs="Arial"/>
                <w:sz w:val="20"/>
                <w:szCs w:val="20"/>
              </w:rPr>
              <w:instrText xml:space="preserve">  REF _Ref138355623 \w \h \* MERGEFORMAT </w:instrText>
            </w:r>
            <w:r w:rsidR="00F27EE0" w:rsidRPr="00A365BC">
              <w:rPr>
                <w:rFonts w:ascii="Arial" w:hAnsi="Arial" w:cs="Arial"/>
                <w:sz w:val="20"/>
                <w:szCs w:val="20"/>
              </w:rPr>
            </w:r>
            <w:r w:rsidR="00F27EE0" w:rsidRPr="00A365BC">
              <w:rPr>
                <w:rFonts w:ascii="Arial" w:hAnsi="Arial" w:cs="Arial"/>
                <w:sz w:val="20"/>
                <w:szCs w:val="20"/>
              </w:rPr>
              <w:fldChar w:fldCharType="separate"/>
            </w:r>
            <w:r w:rsidR="00F27EE0" w:rsidRPr="00A365BC">
              <w:rPr>
                <w:rFonts w:ascii="Arial" w:hAnsi="Arial" w:cs="Arial"/>
                <w:color w:val="000000"/>
                <w:sz w:val="20"/>
                <w:szCs w:val="20"/>
              </w:rPr>
              <w:t>10.1.1</w:t>
            </w:r>
            <w:r w:rsidR="00F27EE0" w:rsidRPr="00A365BC">
              <w:rPr>
                <w:rFonts w:ascii="Arial" w:hAnsi="Arial" w:cs="Arial"/>
                <w:sz w:val="20"/>
                <w:szCs w:val="20"/>
              </w:rPr>
              <w:fldChar w:fldCharType="end"/>
            </w:r>
            <w:r w:rsidR="005B4F16" w:rsidRPr="00A365BC">
              <w:rPr>
                <w:rFonts w:ascii="Arial" w:hAnsi="Arial" w:cs="Arial"/>
                <w:sz w:val="20"/>
                <w:szCs w:val="20"/>
              </w:rPr>
              <w:t>,</w:t>
            </w:r>
            <w:r w:rsidR="00276A04" w:rsidRPr="00A365BC">
              <w:rPr>
                <w:rFonts w:ascii="Arial" w:hAnsi="Arial" w:cs="Arial"/>
                <w:sz w:val="20"/>
                <w:szCs w:val="20"/>
              </w:rPr>
              <w:t xml:space="preserve"> </w:t>
            </w:r>
            <w:r w:rsidR="00187D3C" w:rsidRPr="00A365BC">
              <w:rPr>
                <w:rFonts w:ascii="Arial" w:hAnsi="Arial" w:cs="Arial"/>
                <w:sz w:val="20"/>
                <w:szCs w:val="20"/>
              </w:rPr>
              <w:t xml:space="preserve">and </w:t>
            </w:r>
            <w:r w:rsidR="00F27EE0" w:rsidRPr="00A365BC">
              <w:rPr>
                <w:rFonts w:ascii="Arial" w:hAnsi="Arial" w:cs="Arial"/>
                <w:sz w:val="20"/>
                <w:szCs w:val="20"/>
              </w:rPr>
              <w:fldChar w:fldCharType="begin"/>
            </w:r>
            <w:r w:rsidR="00F27EE0" w:rsidRPr="00A365BC">
              <w:rPr>
                <w:rFonts w:ascii="Arial" w:hAnsi="Arial" w:cs="Arial"/>
                <w:sz w:val="20"/>
                <w:szCs w:val="20"/>
              </w:rPr>
              <w:instrText xml:space="preserve">  REF _Ref138355631 \w \h \* MERGEFORMAT </w:instrText>
            </w:r>
            <w:r w:rsidR="00F27EE0" w:rsidRPr="00A365BC">
              <w:rPr>
                <w:rFonts w:ascii="Arial" w:hAnsi="Arial" w:cs="Arial"/>
                <w:sz w:val="20"/>
                <w:szCs w:val="20"/>
              </w:rPr>
            </w:r>
            <w:r w:rsidR="00F27EE0" w:rsidRPr="00A365BC">
              <w:rPr>
                <w:rFonts w:ascii="Arial" w:hAnsi="Arial" w:cs="Arial"/>
                <w:sz w:val="20"/>
                <w:szCs w:val="20"/>
              </w:rPr>
              <w:fldChar w:fldCharType="separate"/>
            </w:r>
            <w:r w:rsidR="00F27EE0" w:rsidRPr="00A365BC">
              <w:rPr>
                <w:rFonts w:ascii="Arial" w:hAnsi="Arial" w:cs="Arial"/>
                <w:color w:val="000000"/>
                <w:sz w:val="20"/>
                <w:szCs w:val="20"/>
              </w:rPr>
              <w:t>10.5.1</w:t>
            </w:r>
            <w:r w:rsidR="00F27EE0" w:rsidRPr="00A365BC">
              <w:rPr>
                <w:rFonts w:ascii="Arial" w:hAnsi="Arial" w:cs="Arial"/>
                <w:sz w:val="20"/>
                <w:szCs w:val="20"/>
              </w:rPr>
              <w:fldChar w:fldCharType="end"/>
            </w:r>
            <w:r w:rsidR="00185418" w:rsidRPr="00A365BC">
              <w:rPr>
                <w:rFonts w:ascii="Arial" w:hAnsi="Arial" w:cs="Arial"/>
                <w:sz w:val="20"/>
                <w:szCs w:val="20"/>
              </w:rPr>
              <w:t>)</w:t>
            </w:r>
            <w:r w:rsidR="00694C5D" w:rsidRPr="00A365BC">
              <w:rPr>
                <w:rFonts w:ascii="Arial" w:hAnsi="Arial" w:cs="Arial"/>
                <w:sz w:val="20"/>
                <w:szCs w:val="20"/>
              </w:rPr>
              <w:t>.</w:t>
            </w:r>
          </w:p>
        </w:tc>
        <w:tc>
          <w:tcPr>
            <w:tcW w:w="3420" w:type="dxa"/>
            <w:gridSpan w:val="2"/>
            <w:shd w:val="clear" w:color="auto" w:fill="DAE3F3"/>
          </w:tcPr>
          <w:p w14:paraId="49B4BBB0" w14:textId="2ED882B0" w:rsidR="008C53BA" w:rsidRPr="00A365BC" w:rsidRDefault="000F5C97" w:rsidP="005E687B">
            <w:pPr>
              <w:spacing w:after="0" w:line="240" w:lineRule="atLeast"/>
              <w:jc w:val="left"/>
              <w:rPr>
                <w:rFonts w:ascii="Arial" w:hAnsi="Arial" w:cs="Arial"/>
                <w:color w:val="FF0000"/>
                <w:sz w:val="20"/>
                <w:szCs w:val="20"/>
              </w:rPr>
            </w:pPr>
            <w:hyperlink r:id="rId134" w:anchor="S134_2327" w:history="1">
              <w:r w:rsidR="008C53BA" w:rsidRPr="00A365BC">
                <w:rPr>
                  <w:rStyle w:val="Hyperlink"/>
                  <w:rFonts w:ascii="Arial" w:hAnsi="Arial" w:cs="Arial"/>
                  <w:sz w:val="20"/>
                  <w:szCs w:val="20"/>
                </w:rPr>
                <w:t>2.327</w:t>
              </w:r>
            </w:hyperlink>
            <w:r w:rsidR="008C53BA" w:rsidRPr="00A365BC">
              <w:rPr>
                <w:rFonts w:ascii="Arial" w:hAnsi="Arial" w:cs="Arial"/>
                <w:color w:val="FF0000"/>
                <w:sz w:val="20"/>
                <w:szCs w:val="20"/>
              </w:rPr>
              <w:t xml:space="preserve"> and </w:t>
            </w:r>
            <w:hyperlink r:id="rId135" w:anchor="S134_3166" w:history="1">
              <w:r w:rsidR="008C53BA" w:rsidRPr="00A365BC">
                <w:rPr>
                  <w:rStyle w:val="Hyperlink"/>
                  <w:rFonts w:ascii="Arial" w:hAnsi="Arial" w:cs="Arial"/>
                  <w:sz w:val="20"/>
                  <w:szCs w:val="20"/>
                </w:rPr>
                <w:t>3.166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35911AFE" w14:textId="00816978" w:rsidR="008C53BA" w:rsidRPr="00A365BC" w:rsidRDefault="000F5C97" w:rsidP="006B0B2F">
            <w:pPr>
              <w:spacing w:after="120" w:line="240" w:lineRule="atLeast"/>
              <w:jc w:val="left"/>
              <w:rPr>
                <w:rFonts w:ascii="Arial" w:hAnsi="Arial" w:cs="Arial"/>
                <w:sz w:val="20"/>
                <w:szCs w:val="20"/>
              </w:rPr>
            </w:pPr>
            <w:hyperlink r:id="rId136" w:anchor="S134_2339" w:history="1">
              <w:r w:rsidR="008C53BA" w:rsidRPr="00A365BC">
                <w:rPr>
                  <w:rStyle w:val="Hyperlink"/>
                  <w:rFonts w:ascii="Arial" w:hAnsi="Arial" w:cs="Arial"/>
                  <w:sz w:val="20"/>
                  <w:szCs w:val="20"/>
                </w:rPr>
                <w:t>2.339</w:t>
              </w:r>
            </w:hyperlink>
            <w:r w:rsidR="008C53BA" w:rsidRPr="00A365BC">
              <w:rPr>
                <w:rFonts w:ascii="Arial" w:hAnsi="Arial" w:cs="Arial"/>
                <w:sz w:val="20"/>
                <w:szCs w:val="20"/>
              </w:rPr>
              <w:t xml:space="preserve">, </w:t>
            </w:r>
            <w:hyperlink r:id="rId137" w:anchor="S134_2340" w:history="1">
              <w:r w:rsidR="008C53BA" w:rsidRPr="00A365BC">
                <w:rPr>
                  <w:rStyle w:val="Hyperlink"/>
                  <w:rFonts w:ascii="Arial" w:hAnsi="Arial" w:cs="Arial"/>
                  <w:sz w:val="20"/>
                  <w:szCs w:val="20"/>
                </w:rPr>
                <w:t>2.340</w:t>
              </w:r>
            </w:hyperlink>
            <w:r w:rsidR="005B4F16" w:rsidRPr="00A365BC">
              <w:rPr>
                <w:rFonts w:ascii="Arial" w:hAnsi="Arial" w:cs="Arial"/>
                <w:sz w:val="20"/>
                <w:szCs w:val="20"/>
              </w:rPr>
              <w:t xml:space="preserve">, </w:t>
            </w:r>
            <w:r w:rsidR="008C53BA" w:rsidRPr="00A365BC">
              <w:rPr>
                <w:rFonts w:ascii="Arial" w:hAnsi="Arial" w:cs="Arial"/>
                <w:sz w:val="20"/>
                <w:szCs w:val="20"/>
              </w:rPr>
              <w:t xml:space="preserve">and </w:t>
            </w:r>
            <w:hyperlink r:id="rId138" w:anchor="S134_3174" w:history="1">
              <w:r w:rsidR="008C53BA" w:rsidRPr="00A365BC">
                <w:rPr>
                  <w:rStyle w:val="Hyperlink"/>
                  <w:rFonts w:ascii="Arial" w:hAnsi="Arial" w:cs="Arial"/>
                  <w:sz w:val="20"/>
                  <w:szCs w:val="20"/>
                </w:rPr>
                <w:t>3.174</w:t>
              </w:r>
            </w:hyperlink>
            <w:r w:rsidR="008C53BA" w:rsidRPr="00A365BC">
              <w:rPr>
                <w:rFonts w:ascii="Arial" w:hAnsi="Arial" w:cs="Arial"/>
                <w:sz w:val="20"/>
                <w:szCs w:val="20"/>
              </w:rPr>
              <w:t xml:space="preserve"> (</w:t>
            </w:r>
            <w:r w:rsidR="008C53BA" w:rsidRPr="00A365BC">
              <w:rPr>
                <w:rFonts w:ascii="Arial" w:hAnsi="Arial" w:cs="Arial"/>
                <w:i/>
                <w:iCs/>
                <w:sz w:val="20"/>
                <w:szCs w:val="20"/>
              </w:rPr>
              <w:t>Binding on other Contracting States</w:t>
            </w:r>
            <w:r w:rsidR="008C53BA" w:rsidRPr="00A365BC">
              <w:rPr>
                <w:rFonts w:ascii="Arial" w:hAnsi="Arial" w:cs="Arial"/>
                <w:sz w:val="20"/>
                <w:szCs w:val="20"/>
              </w:rPr>
              <w:t>)</w:t>
            </w:r>
          </w:p>
        </w:tc>
        <w:tc>
          <w:tcPr>
            <w:tcW w:w="1945" w:type="dxa"/>
            <w:shd w:val="clear" w:color="auto" w:fill="DAE3F3"/>
          </w:tcPr>
          <w:p w14:paraId="1AC543C3" w14:textId="42B9A78F" w:rsidR="008C53BA" w:rsidRPr="00A365BC" w:rsidRDefault="00544BFB" w:rsidP="008D2631">
            <w:pPr>
              <w:spacing w:after="120" w:line="240" w:lineRule="atLeast"/>
              <w:rPr>
                <w:rFonts w:ascii="Arial" w:hAnsi="Arial" w:cs="Arial"/>
                <w:sz w:val="20"/>
                <w:szCs w:val="20"/>
              </w:rPr>
            </w:pPr>
            <w:r w:rsidRPr="00A365BC">
              <w:rPr>
                <w:rFonts w:ascii="Arial" w:hAnsi="Arial" w:cs="Arial"/>
                <w:sz w:val="20"/>
                <w:szCs w:val="20"/>
              </w:rPr>
              <w:t xml:space="preserve">c arts 23, 39, 40, 48, 50, 52-55, </w:t>
            </w:r>
            <w:r w:rsidR="005B4F16" w:rsidRPr="00A365BC">
              <w:rPr>
                <w:rFonts w:ascii="Arial" w:hAnsi="Arial" w:cs="Arial"/>
                <w:sz w:val="20"/>
                <w:szCs w:val="20"/>
              </w:rPr>
              <w:t xml:space="preserve">and </w:t>
            </w:r>
            <w:r w:rsidRPr="00A365BC">
              <w:rPr>
                <w:rFonts w:ascii="Arial" w:hAnsi="Arial" w:cs="Arial"/>
                <w:sz w:val="20"/>
                <w:szCs w:val="20"/>
              </w:rPr>
              <w:t>62; p art VIII, X-XII, XIII, XIX, XXIV, XXXVII, XXIX</w:t>
            </w:r>
            <w:r w:rsidR="005B4F16" w:rsidRPr="00A365BC">
              <w:rPr>
                <w:rFonts w:ascii="Arial" w:hAnsi="Arial" w:cs="Arial"/>
                <w:sz w:val="20"/>
                <w:szCs w:val="20"/>
              </w:rPr>
              <w:t>,</w:t>
            </w:r>
            <w:r w:rsidRPr="00A365BC">
              <w:rPr>
                <w:rFonts w:ascii="Arial" w:hAnsi="Arial" w:cs="Arial"/>
                <w:sz w:val="20"/>
                <w:szCs w:val="20"/>
              </w:rPr>
              <w:t xml:space="preserve"> and XXX</w:t>
            </w:r>
          </w:p>
        </w:tc>
      </w:tr>
      <w:tr w:rsidR="00DD74D6" w:rsidRPr="00A365BC" w14:paraId="65076E5E" w14:textId="77777777" w:rsidTr="00B336E3">
        <w:trPr>
          <w:cantSplit/>
          <w:jc w:val="center"/>
        </w:trPr>
        <w:tc>
          <w:tcPr>
            <w:tcW w:w="1092" w:type="dxa"/>
            <w:tcBorders>
              <w:bottom w:val="single" w:sz="4" w:space="0" w:color="FFFFFF" w:themeColor="background1"/>
            </w:tcBorders>
            <w:shd w:val="clear" w:color="auto" w:fill="DAE3F3"/>
          </w:tcPr>
          <w:p w14:paraId="5B09DA2D" w14:textId="3BFF5E7B" w:rsidR="008C53BA" w:rsidRPr="00A365BC" w:rsidRDefault="008C53BA" w:rsidP="00DD74D6">
            <w:pPr>
              <w:pStyle w:val="Level3Number"/>
              <w:rPr>
                <w:rFonts w:ascii="Arial" w:hAnsi="Arial" w:cs="Arial"/>
                <w:szCs w:val="20"/>
              </w:rPr>
            </w:pPr>
            <w:bookmarkStart w:id="81" w:name="_Ref138355304"/>
          </w:p>
        </w:tc>
        <w:bookmarkEnd w:id="81"/>
        <w:tc>
          <w:tcPr>
            <w:tcW w:w="8711" w:type="dxa"/>
            <w:tcBorders>
              <w:bottom w:val="single" w:sz="4" w:space="0" w:color="FFFFFF" w:themeColor="background1"/>
            </w:tcBorders>
            <w:shd w:val="clear" w:color="auto" w:fill="DAE3F3"/>
          </w:tcPr>
          <w:p w14:paraId="2403DE45" w14:textId="675DE5AC" w:rsidR="008C53BA" w:rsidRPr="00A365BC" w:rsidRDefault="008C53BA" w:rsidP="00563A5B">
            <w:pPr>
              <w:spacing w:after="120" w:line="240" w:lineRule="atLeast"/>
              <w:rPr>
                <w:rFonts w:ascii="Arial" w:hAnsi="Arial" w:cs="Arial"/>
                <w:sz w:val="20"/>
                <w:szCs w:val="20"/>
              </w:rPr>
            </w:pPr>
            <w:r w:rsidRPr="00A365BC">
              <w:rPr>
                <w:rFonts w:ascii="Arial" w:hAnsi="Arial" w:cs="Arial"/>
                <w:b/>
                <w:bCs/>
                <w:sz w:val="20"/>
                <w:szCs w:val="20"/>
              </w:rPr>
              <w:t>Timing for declarations.</w:t>
            </w:r>
            <w:r w:rsidRPr="00A365BC">
              <w:rPr>
                <w:rFonts w:ascii="Arial" w:hAnsi="Arial" w:cs="Arial"/>
                <w:i/>
                <w:iCs/>
                <w:sz w:val="20"/>
                <w:szCs w:val="20"/>
              </w:rPr>
              <w:t xml:space="preserve">  </w:t>
            </w:r>
            <w:r w:rsidRPr="00A365BC">
              <w:rPr>
                <w:rFonts w:ascii="Arial" w:hAnsi="Arial" w:cs="Arial"/>
                <w:sz w:val="20"/>
                <w:szCs w:val="20"/>
              </w:rPr>
              <w:t>Declarations may be replaced, modified</w:t>
            </w:r>
            <w:r w:rsidR="005B4F16" w:rsidRPr="00A365BC">
              <w:rPr>
                <w:rFonts w:ascii="Arial" w:hAnsi="Arial" w:cs="Arial"/>
                <w:sz w:val="20"/>
                <w:szCs w:val="20"/>
              </w:rPr>
              <w:t>,</w:t>
            </w:r>
            <w:r w:rsidRPr="00A365BC">
              <w:rPr>
                <w:rFonts w:ascii="Arial" w:hAnsi="Arial" w:cs="Arial"/>
                <w:sz w:val="20"/>
                <w:szCs w:val="20"/>
              </w:rPr>
              <w:t xml:space="preserve"> or withdrawn as permitted by the </w:t>
            </w:r>
            <w:r w:rsidR="00E64CA6" w:rsidRPr="00A365BC">
              <w:rPr>
                <w:rFonts w:ascii="Arial" w:hAnsi="Arial" w:cs="Arial"/>
                <w:sz w:val="20"/>
                <w:szCs w:val="20"/>
              </w:rPr>
              <w:t xml:space="preserve">CTC </w:t>
            </w:r>
            <w:r w:rsidR="00D14EC3" w:rsidRPr="00A365BC">
              <w:rPr>
                <w:rFonts w:ascii="Arial" w:hAnsi="Arial" w:cs="Arial"/>
                <w:sz w:val="20"/>
                <w:szCs w:val="20"/>
              </w:rPr>
              <w:t>with any such changes having a retrospective, and not a retroactive, effect.</w:t>
            </w:r>
          </w:p>
        </w:tc>
        <w:tc>
          <w:tcPr>
            <w:tcW w:w="3420" w:type="dxa"/>
            <w:gridSpan w:val="2"/>
            <w:tcBorders>
              <w:bottom w:val="single" w:sz="4" w:space="0" w:color="FFFFFF" w:themeColor="background1"/>
            </w:tcBorders>
            <w:shd w:val="clear" w:color="auto" w:fill="DAE3F3"/>
          </w:tcPr>
          <w:p w14:paraId="4372C273" w14:textId="37D7E147" w:rsidR="008C53BA" w:rsidRPr="00A365BC" w:rsidRDefault="000F5C97" w:rsidP="005E687B">
            <w:pPr>
              <w:spacing w:after="0" w:line="240" w:lineRule="atLeast"/>
              <w:jc w:val="left"/>
              <w:rPr>
                <w:rFonts w:ascii="Arial" w:hAnsi="Arial" w:cs="Arial"/>
                <w:color w:val="FF0000"/>
                <w:sz w:val="20"/>
                <w:szCs w:val="20"/>
              </w:rPr>
            </w:pPr>
            <w:hyperlink r:id="rId139" w:anchor="S135_2338" w:history="1">
              <w:r w:rsidR="008C53BA" w:rsidRPr="00A365BC">
                <w:rPr>
                  <w:rStyle w:val="Hyperlink"/>
                  <w:rFonts w:ascii="Arial" w:hAnsi="Arial" w:cs="Arial"/>
                  <w:sz w:val="20"/>
                  <w:szCs w:val="20"/>
                </w:rPr>
                <w:t>2.338</w:t>
              </w:r>
            </w:hyperlink>
            <w:r w:rsidR="008C53BA" w:rsidRPr="00A365BC">
              <w:rPr>
                <w:rFonts w:ascii="Arial" w:hAnsi="Arial" w:cs="Arial"/>
                <w:color w:val="FF0000"/>
                <w:sz w:val="20"/>
                <w:szCs w:val="20"/>
              </w:rPr>
              <w:t xml:space="preserve"> and </w:t>
            </w:r>
            <w:hyperlink r:id="rId140" w:anchor="S135_3173" w:history="1">
              <w:r w:rsidR="008C53BA" w:rsidRPr="00A365BC">
                <w:rPr>
                  <w:rStyle w:val="Hyperlink"/>
                  <w:rFonts w:ascii="Arial" w:hAnsi="Arial" w:cs="Arial"/>
                  <w:sz w:val="20"/>
                  <w:szCs w:val="20"/>
                </w:rPr>
                <w:t>3.173</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49A9743" w14:textId="11068305" w:rsidR="008C53BA" w:rsidRPr="00A365BC" w:rsidRDefault="000F5C97" w:rsidP="006B0B2F">
            <w:pPr>
              <w:spacing w:after="120" w:line="240" w:lineRule="atLeast"/>
              <w:jc w:val="left"/>
              <w:rPr>
                <w:rFonts w:ascii="Arial" w:hAnsi="Arial" w:cs="Arial"/>
                <w:sz w:val="20"/>
                <w:szCs w:val="20"/>
              </w:rPr>
            </w:pPr>
            <w:hyperlink r:id="rId141" w:anchor="S135_2339" w:history="1">
              <w:r w:rsidR="008C53BA" w:rsidRPr="00A365BC">
                <w:rPr>
                  <w:rStyle w:val="Hyperlink"/>
                  <w:rFonts w:ascii="Arial" w:hAnsi="Arial" w:cs="Arial"/>
                  <w:sz w:val="20"/>
                  <w:szCs w:val="20"/>
                </w:rPr>
                <w:t>2.339</w:t>
              </w:r>
            </w:hyperlink>
            <w:r w:rsidR="008C53BA" w:rsidRPr="00A365BC">
              <w:rPr>
                <w:rFonts w:ascii="Arial" w:hAnsi="Arial" w:cs="Arial"/>
                <w:sz w:val="20"/>
                <w:szCs w:val="20"/>
              </w:rPr>
              <w:t xml:space="preserve">, </w:t>
            </w:r>
            <w:hyperlink r:id="rId142" w:anchor="S135_2340" w:history="1">
              <w:r w:rsidR="008C53BA" w:rsidRPr="00A365BC">
                <w:rPr>
                  <w:rStyle w:val="Hyperlink"/>
                  <w:rFonts w:ascii="Arial" w:hAnsi="Arial" w:cs="Arial"/>
                  <w:sz w:val="20"/>
                  <w:szCs w:val="20"/>
                </w:rPr>
                <w:t>2.340</w:t>
              </w:r>
            </w:hyperlink>
            <w:r w:rsidR="008C53BA" w:rsidRPr="00A365BC">
              <w:rPr>
                <w:rFonts w:ascii="Arial" w:hAnsi="Arial" w:cs="Arial"/>
                <w:sz w:val="20"/>
                <w:szCs w:val="20"/>
              </w:rPr>
              <w:t xml:space="preserve">, </w:t>
            </w:r>
            <w:hyperlink r:id="rId143" w:anchor="S135_2341" w:history="1">
              <w:r w:rsidR="008C53BA" w:rsidRPr="00A365BC">
                <w:rPr>
                  <w:rStyle w:val="Hyperlink"/>
                  <w:rFonts w:ascii="Arial" w:hAnsi="Arial" w:cs="Arial"/>
                  <w:sz w:val="20"/>
                  <w:szCs w:val="20"/>
                </w:rPr>
                <w:t>2.341</w:t>
              </w:r>
            </w:hyperlink>
            <w:r w:rsidR="008C53BA" w:rsidRPr="00A365BC">
              <w:rPr>
                <w:rFonts w:ascii="Arial" w:hAnsi="Arial" w:cs="Arial"/>
                <w:sz w:val="20"/>
                <w:szCs w:val="20"/>
              </w:rPr>
              <w:t xml:space="preserve">, </w:t>
            </w:r>
            <w:hyperlink r:id="rId144" w:anchor="S135_3174" w:history="1">
              <w:r w:rsidR="008C53BA" w:rsidRPr="00A365BC">
                <w:rPr>
                  <w:rStyle w:val="Hyperlink"/>
                  <w:rFonts w:ascii="Arial" w:hAnsi="Arial" w:cs="Arial"/>
                  <w:sz w:val="20"/>
                  <w:szCs w:val="20"/>
                </w:rPr>
                <w:t>3.174</w:t>
              </w:r>
            </w:hyperlink>
            <w:r w:rsidR="008C53BA" w:rsidRPr="00A365BC">
              <w:rPr>
                <w:rFonts w:ascii="Arial" w:hAnsi="Arial" w:cs="Arial"/>
                <w:sz w:val="20"/>
                <w:szCs w:val="20"/>
              </w:rPr>
              <w:t xml:space="preserve">, </w:t>
            </w:r>
            <w:hyperlink r:id="rId145" w:anchor="S135_4355" w:history="1">
              <w:r w:rsidR="008C53BA" w:rsidRPr="00A365BC">
                <w:rPr>
                  <w:rStyle w:val="Hyperlink"/>
                  <w:rFonts w:ascii="Arial" w:hAnsi="Arial" w:cs="Arial"/>
                  <w:sz w:val="20"/>
                  <w:szCs w:val="20"/>
                </w:rPr>
                <w:t>4.355</w:t>
              </w:r>
            </w:hyperlink>
            <w:r w:rsidR="008C53BA" w:rsidRPr="00A365BC">
              <w:rPr>
                <w:rFonts w:ascii="Arial" w:hAnsi="Arial" w:cs="Arial"/>
                <w:sz w:val="20"/>
                <w:szCs w:val="20"/>
              </w:rPr>
              <w:t xml:space="preserve">, </w:t>
            </w:r>
            <w:hyperlink r:id="rId146" w:anchor="S135_4356" w:history="1">
              <w:r w:rsidR="008C53BA" w:rsidRPr="00A365BC">
                <w:rPr>
                  <w:rStyle w:val="Hyperlink"/>
                  <w:rFonts w:ascii="Arial" w:hAnsi="Arial" w:cs="Arial"/>
                  <w:sz w:val="20"/>
                  <w:szCs w:val="20"/>
                </w:rPr>
                <w:t>4.356</w:t>
              </w:r>
            </w:hyperlink>
            <w:r w:rsidR="008C53BA" w:rsidRPr="00A365BC">
              <w:rPr>
                <w:rFonts w:ascii="Arial" w:hAnsi="Arial" w:cs="Arial"/>
                <w:sz w:val="20"/>
                <w:szCs w:val="20"/>
              </w:rPr>
              <w:t xml:space="preserve">, </w:t>
            </w:r>
            <w:hyperlink r:id="rId147" w:anchor="S135_4357" w:history="1">
              <w:r w:rsidR="008C53BA" w:rsidRPr="00A365BC">
                <w:rPr>
                  <w:rStyle w:val="Hyperlink"/>
                  <w:rFonts w:ascii="Arial" w:hAnsi="Arial" w:cs="Arial"/>
                  <w:sz w:val="20"/>
                  <w:szCs w:val="20"/>
                </w:rPr>
                <w:t>4.357</w:t>
              </w:r>
            </w:hyperlink>
            <w:r w:rsidR="008C53BA" w:rsidRPr="00A365BC">
              <w:rPr>
                <w:rFonts w:ascii="Arial" w:hAnsi="Arial" w:cs="Arial"/>
                <w:sz w:val="20"/>
                <w:szCs w:val="20"/>
              </w:rPr>
              <w:t xml:space="preserve">, </w:t>
            </w:r>
            <w:hyperlink r:id="rId148" w:anchor="S135_4358" w:history="1">
              <w:r w:rsidR="008C53BA" w:rsidRPr="00A365BC">
                <w:rPr>
                  <w:rStyle w:val="Hyperlink"/>
                  <w:rFonts w:ascii="Arial" w:hAnsi="Arial" w:cs="Arial"/>
                  <w:sz w:val="20"/>
                  <w:szCs w:val="20"/>
                </w:rPr>
                <w:t>4.358</w:t>
              </w:r>
            </w:hyperlink>
            <w:r w:rsidR="008C53BA" w:rsidRPr="00A365BC">
              <w:rPr>
                <w:rFonts w:ascii="Arial" w:hAnsi="Arial" w:cs="Arial"/>
                <w:sz w:val="20"/>
                <w:szCs w:val="20"/>
              </w:rPr>
              <w:t>,</w:t>
            </w:r>
            <w:r w:rsidR="005B4F16" w:rsidRPr="00A365BC">
              <w:rPr>
                <w:rFonts w:ascii="Arial" w:hAnsi="Arial" w:cs="Arial"/>
                <w:sz w:val="20"/>
                <w:szCs w:val="20"/>
              </w:rPr>
              <w:t xml:space="preserve"> and </w:t>
            </w:r>
            <w:hyperlink r:id="rId149" w:anchor="S135_4359" w:history="1">
              <w:r w:rsidR="008C53BA" w:rsidRPr="00A365BC">
                <w:rPr>
                  <w:rStyle w:val="Hyperlink"/>
                  <w:rFonts w:ascii="Arial" w:hAnsi="Arial" w:cs="Arial"/>
                  <w:sz w:val="20"/>
                  <w:szCs w:val="20"/>
                </w:rPr>
                <w:t>4.359</w:t>
              </w:r>
            </w:hyperlink>
            <w:r w:rsidR="008C53BA" w:rsidRPr="00A365BC">
              <w:rPr>
                <w:rFonts w:ascii="Arial" w:hAnsi="Arial" w:cs="Arial"/>
                <w:sz w:val="20"/>
                <w:szCs w:val="20"/>
              </w:rPr>
              <w:t xml:space="preserve"> (</w:t>
            </w:r>
            <w:r w:rsidR="008C53BA" w:rsidRPr="00A365BC">
              <w:rPr>
                <w:rFonts w:ascii="Arial" w:hAnsi="Arial" w:cs="Arial"/>
                <w:i/>
                <w:iCs/>
                <w:sz w:val="20"/>
                <w:szCs w:val="20"/>
              </w:rPr>
              <w:t>Subsequent declarations and withdrawals</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5C2726C6" w14:textId="777ECB61"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56, 57, 58, </w:t>
            </w:r>
            <w:r w:rsidR="005B4F16" w:rsidRPr="00A365BC">
              <w:rPr>
                <w:rFonts w:ascii="Arial" w:hAnsi="Arial" w:cs="Arial"/>
                <w:sz w:val="20"/>
                <w:szCs w:val="20"/>
              </w:rPr>
              <w:t xml:space="preserve">and </w:t>
            </w:r>
            <w:r w:rsidRPr="00A365BC">
              <w:rPr>
                <w:rFonts w:ascii="Arial" w:hAnsi="Arial" w:cs="Arial"/>
                <w:sz w:val="20"/>
                <w:szCs w:val="20"/>
              </w:rPr>
              <w:t>60</w:t>
            </w:r>
            <w:r w:rsidR="00D14EC3" w:rsidRPr="00A365BC">
              <w:rPr>
                <w:rFonts w:ascii="Arial" w:hAnsi="Arial" w:cs="Arial"/>
                <w:sz w:val="20"/>
                <w:szCs w:val="20"/>
              </w:rPr>
              <w:t xml:space="preserve">; </w:t>
            </w:r>
            <w:r w:rsidRPr="00A365BC">
              <w:rPr>
                <w:rFonts w:ascii="Arial" w:hAnsi="Arial" w:cs="Arial"/>
                <w:sz w:val="20"/>
                <w:szCs w:val="20"/>
              </w:rPr>
              <w:t xml:space="preserve">p arts XXXII, XXXIII, </w:t>
            </w:r>
            <w:r w:rsidR="005B4F16" w:rsidRPr="00A365BC">
              <w:rPr>
                <w:rFonts w:ascii="Arial" w:hAnsi="Arial" w:cs="Arial"/>
                <w:sz w:val="20"/>
                <w:szCs w:val="20"/>
              </w:rPr>
              <w:t xml:space="preserve">and </w:t>
            </w:r>
            <w:r w:rsidRPr="00A365BC">
              <w:rPr>
                <w:rFonts w:ascii="Arial" w:hAnsi="Arial" w:cs="Arial"/>
                <w:sz w:val="20"/>
                <w:szCs w:val="20"/>
              </w:rPr>
              <w:t>XXXIV</w:t>
            </w:r>
          </w:p>
        </w:tc>
      </w:tr>
      <w:tr w:rsidR="008C53BA" w:rsidRPr="00A365BC" w14:paraId="62F5FE6E" w14:textId="77777777" w:rsidTr="00B336E3">
        <w:trPr>
          <w:cantSplit/>
          <w:jc w:val="center"/>
        </w:trPr>
        <w:tc>
          <w:tcPr>
            <w:tcW w:w="1092" w:type="dxa"/>
            <w:tcBorders>
              <w:bottom w:val="single" w:sz="18" w:space="0" w:color="FFFFFF" w:themeColor="background1"/>
            </w:tcBorders>
            <w:shd w:val="clear" w:color="auto" w:fill="4472C4"/>
          </w:tcPr>
          <w:p w14:paraId="6921F053" w14:textId="45FEFEAD" w:rsidR="008C53BA" w:rsidRPr="00A365BC" w:rsidRDefault="008C53BA" w:rsidP="001B1242">
            <w:pPr>
              <w:pStyle w:val="Level2Heading"/>
              <w:rPr>
                <w:rFonts w:ascii="Arial" w:hAnsi="Arial" w:cs="Arial"/>
                <w:szCs w:val="20"/>
              </w:rPr>
            </w:pPr>
            <w:bookmarkStart w:id="82" w:name="_Ref138355305"/>
          </w:p>
        </w:tc>
        <w:bookmarkEnd w:id="82"/>
        <w:tc>
          <w:tcPr>
            <w:tcW w:w="14076" w:type="dxa"/>
            <w:gridSpan w:val="4"/>
            <w:tcBorders>
              <w:bottom w:val="single" w:sz="18" w:space="0" w:color="FFFFFF" w:themeColor="background1"/>
            </w:tcBorders>
            <w:shd w:val="clear" w:color="auto" w:fill="4472C4"/>
          </w:tcPr>
          <w:p w14:paraId="560D9ABC"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Importance of commercial predictability</w:t>
            </w:r>
          </w:p>
        </w:tc>
      </w:tr>
      <w:tr w:rsidR="00DD74D6" w:rsidRPr="00A365BC" w14:paraId="6072C0C9"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22E9D87" w14:textId="4ED862C2" w:rsidR="008C53BA" w:rsidRPr="00A365BC" w:rsidRDefault="008C53BA" w:rsidP="00DD74D6">
            <w:pPr>
              <w:pStyle w:val="Level3Number"/>
              <w:rPr>
                <w:rFonts w:ascii="Arial" w:hAnsi="Arial" w:cs="Arial"/>
                <w:szCs w:val="20"/>
              </w:rPr>
            </w:pPr>
            <w:bookmarkStart w:id="83" w:name="_Ref138355306"/>
          </w:p>
        </w:tc>
        <w:bookmarkEnd w:id="83"/>
        <w:tc>
          <w:tcPr>
            <w:tcW w:w="8711" w:type="dxa"/>
            <w:tcBorders>
              <w:top w:val="single" w:sz="18" w:space="0" w:color="FFFFFF" w:themeColor="background1"/>
              <w:bottom w:val="single" w:sz="4" w:space="0" w:color="FFFFFF" w:themeColor="background1"/>
            </w:tcBorders>
            <w:shd w:val="clear" w:color="auto" w:fill="DAE3F3"/>
          </w:tcPr>
          <w:p w14:paraId="0FD2B690" w14:textId="77777777" w:rsidR="00FE46A9" w:rsidRPr="00A365BC" w:rsidRDefault="008C53BA" w:rsidP="00FE46A9">
            <w:pPr>
              <w:spacing w:after="120" w:line="240" w:lineRule="atLeast"/>
              <w:rPr>
                <w:rFonts w:ascii="Arial" w:hAnsi="Arial" w:cs="Arial"/>
                <w:i/>
                <w:iCs/>
                <w:color w:val="C00000"/>
                <w:sz w:val="20"/>
                <w:szCs w:val="20"/>
              </w:rPr>
            </w:pPr>
            <w:r w:rsidRPr="00A365BC">
              <w:rPr>
                <w:rFonts w:ascii="Arial" w:hAnsi="Arial" w:cs="Arial"/>
                <w:b/>
                <w:bCs/>
                <w:sz w:val="20"/>
                <w:szCs w:val="20"/>
              </w:rPr>
              <w:t>Unified international regime.</w:t>
            </w:r>
            <w:r w:rsidRPr="00A365BC">
              <w:rPr>
                <w:rFonts w:ascii="Arial" w:hAnsi="Arial" w:cs="Arial"/>
                <w:i/>
                <w:iCs/>
                <w:sz w:val="20"/>
                <w:szCs w:val="20"/>
              </w:rPr>
              <w:t xml:space="preserve">  </w:t>
            </w:r>
            <w:r w:rsidRPr="00A365BC">
              <w:rPr>
                <w:rFonts w:ascii="Arial" w:hAnsi="Arial" w:cs="Arial"/>
                <w:sz w:val="20"/>
                <w:szCs w:val="20"/>
              </w:rPr>
              <w:t xml:space="preserve">The </w:t>
            </w:r>
            <w:r w:rsidR="008D3682" w:rsidRPr="00A365BC">
              <w:rPr>
                <w:rFonts w:ascii="Arial" w:hAnsi="Arial" w:cs="Arial"/>
                <w:sz w:val="20"/>
                <w:szCs w:val="20"/>
              </w:rPr>
              <w:t xml:space="preserve">CTC </w:t>
            </w:r>
            <w:r w:rsidRPr="00A365BC">
              <w:rPr>
                <w:rFonts w:ascii="Arial" w:hAnsi="Arial" w:cs="Arial"/>
                <w:sz w:val="20"/>
                <w:szCs w:val="20"/>
              </w:rPr>
              <w:t xml:space="preserve">sets out a unified legal regime for the purposes of </w:t>
            </w:r>
            <w:r w:rsidR="00D14EC3" w:rsidRPr="00A365BC">
              <w:rPr>
                <w:rFonts w:ascii="Arial" w:hAnsi="Arial" w:cs="Arial"/>
                <w:sz w:val="20"/>
                <w:szCs w:val="20"/>
              </w:rPr>
              <w:t xml:space="preserve">governing </w:t>
            </w:r>
            <w:r w:rsidRPr="00A365BC">
              <w:rPr>
                <w:rFonts w:ascii="Arial" w:hAnsi="Arial" w:cs="Arial"/>
                <w:sz w:val="20"/>
                <w:szCs w:val="20"/>
              </w:rPr>
              <w:t>financing transactions</w:t>
            </w:r>
            <w:r w:rsidR="00D14EC3" w:rsidRPr="00A365BC">
              <w:rPr>
                <w:rFonts w:ascii="Arial" w:hAnsi="Arial" w:cs="Arial"/>
                <w:sz w:val="20"/>
                <w:szCs w:val="20"/>
              </w:rPr>
              <w:t xml:space="preserve"> for </w:t>
            </w:r>
            <w:bookmarkStart w:id="84" w:name="aircraft_objects4"/>
            <w:r w:rsidR="00FE46A9" w:rsidRPr="00A365BC">
              <w:rPr>
                <w:rFonts w:ascii="Arial" w:hAnsi="Arial" w:cs="Arial"/>
                <w:i/>
                <w:iCs/>
                <w:color w:val="C00000"/>
                <w:sz w:val="20"/>
                <w:szCs w:val="20"/>
              </w:rPr>
              <w:fldChar w:fldCharType="begin"/>
            </w:r>
            <w:r w:rsidR="00FE46A9" w:rsidRPr="00A365BC">
              <w:rPr>
                <w:rFonts w:ascii="Arial" w:hAnsi="Arial" w:cs="Arial"/>
                <w:i/>
                <w:iCs/>
                <w:color w:val="C00000"/>
                <w:sz w:val="20"/>
                <w:szCs w:val="20"/>
              </w:rPr>
              <w:instrText xml:space="preserve"> HYPERLINK  \l "aircraft_objects4" \o "\“aircraft objects\“ means airframes, aircraft engines and helicopters; [p art 2(c)]</w:instrText>
            </w:r>
          </w:p>
          <w:p w14:paraId="21B25B9A" w14:textId="77777777" w:rsidR="00FE46A9" w:rsidRPr="00A365BC" w:rsidRDefault="00FE46A9" w:rsidP="00FE46A9">
            <w:pPr>
              <w:spacing w:after="120" w:line="240" w:lineRule="atLeast"/>
              <w:rPr>
                <w:rFonts w:ascii="Arial" w:hAnsi="Arial" w:cs="Arial"/>
                <w:i/>
                <w:iCs/>
                <w:color w:val="C00000"/>
                <w:sz w:val="20"/>
                <w:szCs w:val="20"/>
              </w:rPr>
            </w:pPr>
          </w:p>
          <w:p w14:paraId="5270E525"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15DF62C" w14:textId="5013957E" w:rsidR="008C53BA" w:rsidRPr="00A365BC" w:rsidRDefault="00FE46A9"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D14EC3" w:rsidRPr="00A365BC">
              <w:rPr>
                <w:rStyle w:val="Hyperlink"/>
                <w:rFonts w:ascii="Arial" w:hAnsi="Arial" w:cs="Arial"/>
                <w:i/>
                <w:iCs/>
                <w:color w:val="C00000"/>
                <w:sz w:val="20"/>
                <w:szCs w:val="20"/>
                <w:u w:val="none"/>
              </w:rPr>
              <w:t>aircraft objects</w:t>
            </w:r>
            <w:bookmarkEnd w:id="84"/>
            <w:r w:rsidRPr="00A365BC">
              <w:rPr>
                <w:rFonts w:ascii="Arial" w:hAnsi="Arial" w:cs="Arial"/>
                <w:i/>
                <w:iCs/>
                <w:color w:val="C00000"/>
                <w:sz w:val="20"/>
                <w:szCs w:val="20"/>
              </w:rPr>
              <w:fldChar w:fldCharType="end"/>
            </w:r>
            <w:r w:rsidR="001B75AD" w:rsidRPr="00A365BC">
              <w:rPr>
                <w:rFonts w:ascii="Arial" w:hAnsi="Arial" w:cs="Arial"/>
                <w:color w:val="C00000"/>
                <w:sz w:val="20"/>
                <w:szCs w:val="20"/>
              </w:rPr>
              <w:t xml:space="preserve"> </w:t>
            </w:r>
            <w:r w:rsidR="001B75AD" w:rsidRPr="00A365BC">
              <w:rPr>
                <w:rFonts w:ascii="Arial" w:hAnsi="Arial" w:cs="Arial"/>
                <w:sz w:val="20"/>
                <w:szCs w:val="20"/>
              </w:rPr>
              <w:t xml:space="preserve">(ref. </w:t>
            </w:r>
            <w:r w:rsidR="00F27EE0" w:rsidRPr="00A365BC">
              <w:rPr>
                <w:rFonts w:ascii="Arial" w:hAnsi="Arial" w:cs="Arial"/>
                <w:sz w:val="20"/>
                <w:szCs w:val="20"/>
              </w:rPr>
              <w:fldChar w:fldCharType="begin"/>
            </w:r>
            <w:r w:rsidR="00F27EE0" w:rsidRPr="00A365BC">
              <w:rPr>
                <w:rFonts w:ascii="Arial" w:hAnsi="Arial" w:cs="Arial"/>
                <w:sz w:val="20"/>
                <w:szCs w:val="20"/>
              </w:rPr>
              <w:instrText xml:space="preserve">  REF _Ref138354859 \w \h \* MERGEFORMAT </w:instrText>
            </w:r>
            <w:r w:rsidR="00F27EE0" w:rsidRPr="00A365BC">
              <w:rPr>
                <w:rFonts w:ascii="Arial" w:hAnsi="Arial" w:cs="Arial"/>
                <w:sz w:val="20"/>
                <w:szCs w:val="20"/>
              </w:rPr>
            </w:r>
            <w:r w:rsidR="00F27EE0" w:rsidRPr="00A365BC">
              <w:rPr>
                <w:rFonts w:ascii="Arial" w:hAnsi="Arial" w:cs="Arial"/>
                <w:sz w:val="20"/>
                <w:szCs w:val="20"/>
              </w:rPr>
              <w:fldChar w:fldCharType="separate"/>
            </w:r>
            <w:r w:rsidR="00F27EE0" w:rsidRPr="00A365BC">
              <w:rPr>
                <w:rFonts w:ascii="Arial" w:hAnsi="Arial" w:cs="Arial"/>
                <w:color w:val="000000"/>
                <w:sz w:val="20"/>
                <w:szCs w:val="20"/>
              </w:rPr>
              <w:t>1.1.1</w:t>
            </w:r>
            <w:r w:rsidR="00F27EE0" w:rsidRPr="00A365BC">
              <w:rPr>
                <w:rFonts w:ascii="Arial" w:hAnsi="Arial" w:cs="Arial"/>
                <w:sz w:val="20"/>
                <w:szCs w:val="20"/>
              </w:rPr>
              <w:fldChar w:fldCharType="end"/>
            </w:r>
            <w:r w:rsidR="001B75AD" w:rsidRPr="00A365BC">
              <w:rPr>
                <w:rFonts w:ascii="Arial" w:hAnsi="Arial" w:cs="Arial"/>
                <w:sz w:val="20"/>
                <w:szCs w:val="20"/>
              </w:rPr>
              <w:t>)</w:t>
            </w:r>
            <w:r w:rsidR="00D14EC3" w:rsidRPr="00A365BC">
              <w:rPr>
                <w:rFonts w:ascii="Arial" w:hAnsi="Arial" w:cs="Arial"/>
                <w:sz w:val="20"/>
                <w:szCs w:val="20"/>
              </w:rPr>
              <w:t>, with the objective of facilitating asset-based financing and leasing by providing creditors with certainty as to their proprietary rights and predictability in the application of remedies</w:t>
            </w:r>
            <w:r w:rsidR="00345358" w:rsidRPr="00A365BC">
              <w:rPr>
                <w:rFonts w:ascii="Arial" w:hAnsi="Arial" w:cs="Arial"/>
                <w:sz w:val="20"/>
                <w:szCs w:val="20"/>
              </w:rPr>
              <w:t xml:space="preserve"> (</w:t>
            </w:r>
            <w:r w:rsidR="00D14EC3" w:rsidRPr="00A365BC">
              <w:rPr>
                <w:rFonts w:ascii="Arial" w:hAnsi="Arial" w:cs="Arial"/>
                <w:sz w:val="20"/>
                <w:szCs w:val="20"/>
              </w:rPr>
              <w:t>ref</w:t>
            </w:r>
            <w:r w:rsidR="00695630" w:rsidRPr="00A365BC">
              <w:rPr>
                <w:rFonts w:ascii="Arial" w:hAnsi="Arial" w:cs="Arial"/>
                <w:sz w:val="20"/>
                <w:szCs w:val="20"/>
              </w:rPr>
              <w:t>s</w:t>
            </w:r>
            <w:r w:rsidR="00D14EC3"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_Ref138355331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3.1</w:t>
            </w:r>
            <w:r w:rsidR="00276A04" w:rsidRPr="00A365BC">
              <w:rPr>
                <w:rFonts w:ascii="Arial" w:hAnsi="Arial" w:cs="Arial"/>
                <w:sz w:val="20"/>
                <w:szCs w:val="20"/>
              </w:rPr>
              <w:fldChar w:fldCharType="end"/>
            </w:r>
            <w:r w:rsidR="00695630"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_Ref138355333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3.2</w:t>
            </w:r>
            <w:r w:rsidR="00276A04" w:rsidRPr="00A365BC">
              <w:rPr>
                <w:rFonts w:ascii="Arial" w:hAnsi="Arial" w:cs="Arial"/>
                <w:sz w:val="20"/>
                <w:szCs w:val="20"/>
              </w:rPr>
              <w:fldChar w:fldCharType="end"/>
            </w:r>
            <w:r w:rsidR="00345358" w:rsidRPr="00A365BC">
              <w:rPr>
                <w:rFonts w:ascii="Arial" w:hAnsi="Arial" w:cs="Arial"/>
                <w:sz w:val="20"/>
                <w:szCs w:val="20"/>
              </w:rPr>
              <w:t>)</w:t>
            </w:r>
            <w:r w:rsidR="008C53BA"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46224B13" w14:textId="12DD5905" w:rsidR="00593C21" w:rsidRPr="00A365BC" w:rsidRDefault="000F5C97" w:rsidP="005E687B">
            <w:pPr>
              <w:spacing w:after="0" w:line="240" w:lineRule="atLeast"/>
              <w:jc w:val="left"/>
              <w:rPr>
                <w:rFonts w:ascii="Arial" w:hAnsi="Arial" w:cs="Arial"/>
                <w:color w:val="FF0000"/>
                <w:sz w:val="20"/>
                <w:szCs w:val="20"/>
              </w:rPr>
            </w:pPr>
            <w:hyperlink r:id="rId150" w:anchor="S141_24" w:history="1">
              <w:r w:rsidR="008C53BA" w:rsidRPr="00A365BC">
                <w:rPr>
                  <w:rStyle w:val="Hyperlink"/>
                  <w:rFonts w:ascii="Arial" w:hAnsi="Arial" w:cs="Arial"/>
                  <w:sz w:val="20"/>
                  <w:szCs w:val="20"/>
                </w:rPr>
                <w:t>2.4</w:t>
              </w:r>
            </w:hyperlink>
            <w:r w:rsidR="008C53BA" w:rsidRPr="00A365BC">
              <w:rPr>
                <w:rFonts w:ascii="Arial" w:hAnsi="Arial" w:cs="Arial"/>
                <w:color w:val="FF0000"/>
                <w:sz w:val="20"/>
                <w:szCs w:val="20"/>
              </w:rPr>
              <w:t xml:space="preserve"> and </w:t>
            </w:r>
            <w:hyperlink r:id="rId151" w:anchor="S141_26" w:history="1">
              <w:r w:rsidR="008C53BA" w:rsidRPr="00A365BC">
                <w:rPr>
                  <w:rStyle w:val="Hyperlink"/>
                  <w:rFonts w:ascii="Arial" w:hAnsi="Arial" w:cs="Arial"/>
                  <w:sz w:val="20"/>
                  <w:szCs w:val="20"/>
                </w:rPr>
                <w:t>2.</w:t>
              </w:r>
              <w:r w:rsidR="00D14EC3" w:rsidRPr="00A365BC">
                <w:rPr>
                  <w:rStyle w:val="Hyperlink"/>
                  <w:rFonts w:ascii="Arial" w:hAnsi="Arial" w:cs="Arial"/>
                  <w:sz w:val="20"/>
                  <w:szCs w:val="20"/>
                </w:rPr>
                <w:t>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CA0A344" w14:textId="083358C7" w:rsidR="008C53BA" w:rsidRPr="00A365BC" w:rsidRDefault="000F5C97" w:rsidP="006B0B2F">
            <w:pPr>
              <w:spacing w:after="120" w:line="240" w:lineRule="atLeast"/>
              <w:jc w:val="left"/>
              <w:rPr>
                <w:rFonts w:ascii="Arial" w:hAnsi="Arial" w:cs="Arial"/>
                <w:color w:val="FF0000"/>
                <w:sz w:val="20"/>
                <w:szCs w:val="20"/>
              </w:rPr>
            </w:pPr>
            <w:hyperlink r:id="rId152" w:anchor="S141_223" w:history="1">
              <w:r w:rsidR="008C53BA" w:rsidRPr="00A365BC">
                <w:rPr>
                  <w:rStyle w:val="Hyperlink"/>
                  <w:rFonts w:ascii="Arial" w:hAnsi="Arial" w:cs="Arial"/>
                  <w:sz w:val="20"/>
                  <w:szCs w:val="20"/>
                </w:rPr>
                <w:t>2.23</w:t>
              </w:r>
            </w:hyperlink>
            <w:r w:rsidR="008C53BA" w:rsidRPr="00A365BC">
              <w:rPr>
                <w:rFonts w:ascii="Arial" w:hAnsi="Arial" w:cs="Arial"/>
                <w:sz w:val="20"/>
                <w:szCs w:val="20"/>
              </w:rPr>
              <w:t xml:space="preserve">, </w:t>
            </w:r>
            <w:hyperlink r:id="rId153" w:anchor="S141_42" w:history="1">
              <w:r w:rsidR="008C53BA" w:rsidRPr="00A365BC">
                <w:rPr>
                  <w:rStyle w:val="Hyperlink"/>
                  <w:rFonts w:ascii="Arial" w:hAnsi="Arial" w:cs="Arial"/>
                  <w:sz w:val="20"/>
                  <w:szCs w:val="20"/>
                </w:rPr>
                <w:t>4.2</w:t>
              </w:r>
            </w:hyperlink>
            <w:r w:rsidR="005B4F16" w:rsidRPr="00A365BC">
              <w:rPr>
                <w:rFonts w:ascii="Arial" w:hAnsi="Arial" w:cs="Arial"/>
                <w:sz w:val="20"/>
                <w:szCs w:val="20"/>
              </w:rPr>
              <w:t xml:space="preserve">, </w:t>
            </w:r>
            <w:r w:rsidR="008C53BA" w:rsidRPr="00A365BC">
              <w:rPr>
                <w:rFonts w:ascii="Arial" w:hAnsi="Arial" w:cs="Arial"/>
                <w:sz w:val="20"/>
                <w:szCs w:val="20"/>
              </w:rPr>
              <w:t xml:space="preserve">and </w:t>
            </w:r>
            <w:hyperlink r:id="rId154" w:anchor="S141_43" w:history="1">
              <w:r w:rsidR="008C53BA" w:rsidRPr="00A365BC">
                <w:rPr>
                  <w:rStyle w:val="Hyperlink"/>
                  <w:rFonts w:ascii="Arial" w:hAnsi="Arial" w:cs="Arial"/>
                  <w:sz w:val="20"/>
                  <w:szCs w:val="20"/>
                </w:rPr>
                <w:t>4.3</w:t>
              </w:r>
            </w:hyperlink>
            <w:r w:rsidR="008C53BA" w:rsidRPr="00A365BC">
              <w:rPr>
                <w:rFonts w:ascii="Arial" w:hAnsi="Arial" w:cs="Arial"/>
                <w:sz w:val="20"/>
                <w:szCs w:val="20"/>
              </w:rPr>
              <w:t xml:space="preserve"> (</w:t>
            </w:r>
            <w:r w:rsidR="008C53BA" w:rsidRPr="00A365BC">
              <w:rPr>
                <w:rFonts w:ascii="Arial" w:hAnsi="Arial" w:cs="Arial"/>
                <w:i/>
                <w:iCs/>
                <w:sz w:val="20"/>
                <w:szCs w:val="20"/>
              </w:rPr>
              <w:t>Principle of predictability</w:t>
            </w:r>
            <w:r w:rsidR="008C53BA"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9A4558C" w14:textId="778BA784" w:rsidR="008C53BA" w:rsidRPr="00A365BC" w:rsidRDefault="008C53BA" w:rsidP="008D2631">
            <w:pPr>
              <w:spacing w:after="120" w:line="240" w:lineRule="atLeast"/>
              <w:jc w:val="left"/>
              <w:rPr>
                <w:rFonts w:ascii="Arial" w:hAnsi="Arial" w:cs="Arial"/>
                <w:sz w:val="20"/>
                <w:szCs w:val="20"/>
              </w:rPr>
            </w:pPr>
            <w:r w:rsidRPr="00A365BC">
              <w:rPr>
                <w:rFonts w:ascii="Arial" w:hAnsi="Arial" w:cs="Arial"/>
                <w:sz w:val="20"/>
                <w:szCs w:val="20"/>
              </w:rPr>
              <w:t xml:space="preserve">c </w:t>
            </w:r>
            <w:r w:rsidR="00CE0E62" w:rsidRPr="00A365BC">
              <w:rPr>
                <w:rFonts w:ascii="Arial" w:hAnsi="Arial" w:cs="Arial"/>
                <w:sz w:val="20"/>
                <w:szCs w:val="20"/>
              </w:rPr>
              <w:t>Pre</w:t>
            </w:r>
            <w:r w:rsidR="00890306" w:rsidRPr="00A365BC">
              <w:rPr>
                <w:rFonts w:ascii="Arial" w:hAnsi="Arial" w:cs="Arial"/>
                <w:sz w:val="20"/>
                <w:szCs w:val="20"/>
              </w:rPr>
              <w:t xml:space="preserve">amble and </w:t>
            </w:r>
            <w:r w:rsidRPr="00A365BC">
              <w:rPr>
                <w:rFonts w:ascii="Arial" w:hAnsi="Arial" w:cs="Arial"/>
                <w:sz w:val="20"/>
                <w:szCs w:val="20"/>
              </w:rPr>
              <w:t>art 5(1)</w:t>
            </w:r>
            <w:r w:rsidR="00D14EC3" w:rsidRPr="00A365BC">
              <w:rPr>
                <w:rFonts w:ascii="Arial" w:hAnsi="Arial" w:cs="Arial"/>
                <w:sz w:val="20"/>
                <w:szCs w:val="20"/>
              </w:rPr>
              <w:t xml:space="preserve">; </w:t>
            </w:r>
            <w:r w:rsidR="00924B55" w:rsidRPr="00A365BC">
              <w:rPr>
                <w:rFonts w:ascii="Arial" w:hAnsi="Arial" w:cs="Arial"/>
                <w:sz w:val="20"/>
                <w:szCs w:val="20"/>
              </w:rPr>
              <w:t>p Preamble</w:t>
            </w:r>
          </w:p>
        </w:tc>
      </w:tr>
      <w:tr w:rsidR="008C53BA" w:rsidRPr="00A365BC" w14:paraId="6505FE1B" w14:textId="77777777" w:rsidTr="00B336E3">
        <w:trPr>
          <w:cantSplit/>
          <w:jc w:val="center"/>
        </w:trPr>
        <w:tc>
          <w:tcPr>
            <w:tcW w:w="1092" w:type="dxa"/>
            <w:tcBorders>
              <w:bottom w:val="single" w:sz="18" w:space="0" w:color="FFFFFF" w:themeColor="background1"/>
            </w:tcBorders>
            <w:shd w:val="clear" w:color="auto" w:fill="4472C4"/>
          </w:tcPr>
          <w:p w14:paraId="2D5AD28F" w14:textId="627CFB74" w:rsidR="008C53BA" w:rsidRPr="00A365BC" w:rsidRDefault="008C53BA" w:rsidP="001B1242">
            <w:pPr>
              <w:pStyle w:val="Level2Heading"/>
              <w:rPr>
                <w:rFonts w:ascii="Arial" w:hAnsi="Arial" w:cs="Arial"/>
                <w:szCs w:val="20"/>
              </w:rPr>
            </w:pPr>
            <w:bookmarkStart w:id="85" w:name="_Ref138355307"/>
          </w:p>
        </w:tc>
        <w:bookmarkEnd w:id="85"/>
        <w:tc>
          <w:tcPr>
            <w:tcW w:w="14076" w:type="dxa"/>
            <w:gridSpan w:val="4"/>
            <w:tcBorders>
              <w:bottom w:val="single" w:sz="18" w:space="0" w:color="FFFFFF" w:themeColor="background1"/>
            </w:tcBorders>
            <w:shd w:val="clear" w:color="auto" w:fill="4472C4"/>
          </w:tcPr>
          <w:p w14:paraId="104C953D" w14:textId="377BC1C0"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International </w:t>
            </w:r>
            <w:r w:rsidR="00E47950" w:rsidRPr="00A365BC">
              <w:rPr>
                <w:rFonts w:ascii="Arial" w:hAnsi="Arial" w:cs="Arial"/>
                <w:b/>
                <w:bCs/>
                <w:color w:val="FFFFFF" w:themeColor="background1"/>
                <w:sz w:val="20"/>
                <w:szCs w:val="20"/>
              </w:rPr>
              <w:t>R</w:t>
            </w:r>
            <w:r w:rsidRPr="00A365BC">
              <w:rPr>
                <w:rFonts w:ascii="Arial" w:hAnsi="Arial" w:cs="Arial"/>
                <w:b/>
                <w:bCs/>
                <w:color w:val="FFFFFF" w:themeColor="background1"/>
                <w:sz w:val="20"/>
                <w:szCs w:val="20"/>
              </w:rPr>
              <w:t>egistry system</w:t>
            </w:r>
          </w:p>
        </w:tc>
      </w:tr>
      <w:tr w:rsidR="00DD74D6" w:rsidRPr="00A365BC" w14:paraId="4A856024" w14:textId="77777777" w:rsidTr="00B336E3">
        <w:trPr>
          <w:cantSplit/>
          <w:jc w:val="center"/>
        </w:trPr>
        <w:tc>
          <w:tcPr>
            <w:tcW w:w="1092" w:type="dxa"/>
            <w:tcBorders>
              <w:top w:val="single" w:sz="18" w:space="0" w:color="FFFFFF" w:themeColor="background1"/>
            </w:tcBorders>
            <w:shd w:val="clear" w:color="auto" w:fill="DAE3F3"/>
          </w:tcPr>
          <w:p w14:paraId="31F22D72" w14:textId="5E5190A7" w:rsidR="008C53BA" w:rsidRPr="00A365BC" w:rsidRDefault="008C53BA" w:rsidP="00DD74D6">
            <w:pPr>
              <w:pStyle w:val="Level3Number"/>
              <w:rPr>
                <w:rFonts w:ascii="Arial" w:hAnsi="Arial" w:cs="Arial"/>
                <w:szCs w:val="20"/>
              </w:rPr>
            </w:pPr>
            <w:bookmarkStart w:id="86" w:name="_Ref138355308"/>
          </w:p>
        </w:tc>
        <w:bookmarkEnd w:id="86"/>
        <w:tc>
          <w:tcPr>
            <w:tcW w:w="8711" w:type="dxa"/>
            <w:tcBorders>
              <w:top w:val="single" w:sz="18" w:space="0" w:color="FFFFFF" w:themeColor="background1"/>
            </w:tcBorders>
            <w:shd w:val="clear" w:color="auto" w:fill="DAE3F3"/>
          </w:tcPr>
          <w:p w14:paraId="25C351C9" w14:textId="77777777" w:rsidR="00FE46A9" w:rsidRPr="00A365BC" w:rsidRDefault="008C53BA" w:rsidP="00FE46A9">
            <w:pPr>
              <w:spacing w:after="120" w:line="240" w:lineRule="atLeast"/>
              <w:rPr>
                <w:rFonts w:ascii="Arial" w:hAnsi="Arial" w:cs="Arial"/>
                <w:i/>
                <w:iCs/>
                <w:color w:val="C00000"/>
                <w:sz w:val="20"/>
                <w:szCs w:val="20"/>
              </w:rPr>
            </w:pPr>
            <w:r w:rsidRPr="00A365BC">
              <w:rPr>
                <w:rFonts w:ascii="Arial" w:hAnsi="Arial" w:cs="Arial"/>
                <w:b/>
                <w:bCs/>
                <w:sz w:val="20"/>
                <w:szCs w:val="20"/>
              </w:rPr>
              <w:t>Registration.</w:t>
            </w:r>
            <w:r w:rsidRPr="00A365BC">
              <w:rPr>
                <w:rFonts w:ascii="Arial" w:hAnsi="Arial" w:cs="Arial"/>
                <w:i/>
                <w:iCs/>
                <w:sz w:val="20"/>
                <w:szCs w:val="20"/>
              </w:rPr>
              <w:t xml:space="preserve">  </w:t>
            </w:r>
            <w:r w:rsidRPr="00A365BC">
              <w:rPr>
                <w:rFonts w:ascii="Arial" w:hAnsi="Arial" w:cs="Arial"/>
                <w:sz w:val="20"/>
                <w:szCs w:val="20"/>
              </w:rPr>
              <w:t xml:space="preserve">The </w:t>
            </w:r>
            <w:bookmarkStart w:id="87" w:name="international_registry1"/>
            <w:r w:rsidR="00FE46A9" w:rsidRPr="00A365BC">
              <w:rPr>
                <w:rFonts w:ascii="Arial" w:hAnsi="Arial" w:cs="Arial"/>
                <w:i/>
                <w:iCs/>
                <w:color w:val="C00000"/>
                <w:sz w:val="20"/>
                <w:szCs w:val="20"/>
              </w:rPr>
              <w:fldChar w:fldCharType="begin"/>
            </w:r>
            <w:r w:rsidR="00FE46A9" w:rsidRPr="00A365BC">
              <w:rPr>
                <w:rFonts w:ascii="Arial" w:hAnsi="Arial" w:cs="Arial"/>
                <w:i/>
                <w:iCs/>
                <w:color w:val="C00000"/>
                <w:sz w:val="20"/>
                <w:szCs w:val="20"/>
              </w:rPr>
              <w:instrText xml:space="preserve"> HYPERLINK  \l "international_registry1" \o "\“International Registry\“ means the international registration facilities established for the purposes of this Convention or the Protocol; [c art 1(p)]</w:instrText>
            </w:r>
          </w:p>
          <w:p w14:paraId="51254DA8" w14:textId="77777777" w:rsidR="00FE46A9" w:rsidRPr="00A365BC" w:rsidRDefault="00FE46A9" w:rsidP="00FE46A9">
            <w:pPr>
              <w:spacing w:after="120" w:line="240" w:lineRule="atLeast"/>
              <w:rPr>
                <w:rFonts w:ascii="Arial" w:hAnsi="Arial" w:cs="Arial"/>
                <w:i/>
                <w:iCs/>
                <w:color w:val="C00000"/>
                <w:sz w:val="20"/>
                <w:szCs w:val="20"/>
              </w:rPr>
            </w:pPr>
          </w:p>
          <w:p w14:paraId="1F21045E"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FFC78C7"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E47950" w:rsidRPr="00A365BC">
              <w:rPr>
                <w:rStyle w:val="Hyperlink"/>
                <w:rFonts w:ascii="Arial" w:hAnsi="Arial" w:cs="Arial"/>
                <w:i/>
                <w:iCs/>
                <w:color w:val="C00000"/>
                <w:sz w:val="20"/>
                <w:szCs w:val="20"/>
                <w:u w:val="none"/>
              </w:rPr>
              <w:t>International Registry</w:t>
            </w:r>
            <w:bookmarkEnd w:id="87"/>
            <w:r w:rsidRPr="00A365BC">
              <w:rPr>
                <w:rFonts w:ascii="Arial" w:hAnsi="Arial" w:cs="Arial"/>
                <w:i/>
                <w:iCs/>
                <w:color w:val="C00000"/>
                <w:sz w:val="20"/>
                <w:szCs w:val="20"/>
              </w:rPr>
              <w:fldChar w:fldCharType="end"/>
            </w:r>
            <w:r w:rsidR="00D14EC3" w:rsidRPr="00A365BC">
              <w:rPr>
                <w:rFonts w:ascii="Arial" w:hAnsi="Arial" w:cs="Arial"/>
                <w:color w:val="C00000"/>
                <w:sz w:val="20"/>
                <w:szCs w:val="20"/>
              </w:rPr>
              <w:t xml:space="preserve"> </w:t>
            </w:r>
            <w:r w:rsidR="00D14EC3" w:rsidRPr="00A365BC">
              <w:rPr>
                <w:rFonts w:ascii="Arial" w:hAnsi="Arial" w:cs="Arial"/>
                <w:sz w:val="20"/>
                <w:szCs w:val="20"/>
              </w:rPr>
              <w:t xml:space="preserve">system </w:t>
            </w:r>
            <w:r w:rsidR="008C53BA" w:rsidRPr="00A365BC">
              <w:rPr>
                <w:rFonts w:ascii="Arial" w:hAnsi="Arial" w:cs="Arial"/>
                <w:sz w:val="20"/>
                <w:szCs w:val="20"/>
              </w:rPr>
              <w:t xml:space="preserve">enables a </w:t>
            </w:r>
            <w:bookmarkStart w:id="88" w:name="creditor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"creditor1" \o "\“creditor\“ means a chargee under a security agreement, a conditional seller under a title reservation agreement or a lessor under a leasing agreement; [c art 1(i)]</w:instrText>
            </w:r>
          </w:p>
          <w:p w14:paraId="43B2591D" w14:textId="77777777" w:rsidR="00FE46A9" w:rsidRPr="00A365BC" w:rsidRDefault="00FE46A9" w:rsidP="00FE46A9">
            <w:pPr>
              <w:spacing w:after="120" w:line="240" w:lineRule="atLeast"/>
              <w:rPr>
                <w:rFonts w:ascii="Arial" w:hAnsi="Arial" w:cs="Arial"/>
                <w:i/>
                <w:iCs/>
                <w:color w:val="C00000"/>
                <w:sz w:val="20"/>
                <w:szCs w:val="20"/>
              </w:rPr>
            </w:pPr>
          </w:p>
          <w:p w14:paraId="2C1179E3"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825991D"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creditor</w:t>
            </w:r>
            <w:bookmarkEnd w:id="88"/>
            <w:r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to register</w:t>
            </w:r>
            <w:r w:rsidR="001E662E" w:rsidRPr="00A365BC">
              <w:rPr>
                <w:rFonts w:ascii="Arial" w:hAnsi="Arial" w:cs="Arial"/>
                <w:sz w:val="20"/>
                <w:szCs w:val="20"/>
              </w:rPr>
              <w:t xml:space="preserve"> with respect to an </w:t>
            </w:r>
            <w:bookmarkStart w:id="89" w:name="aircraft_object3"/>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"aircraft_object3" \o "\“aircraft objects\“ means airframes, aircraft engines and helicopters; [p art 2(c)]</w:instrText>
            </w:r>
          </w:p>
          <w:p w14:paraId="256F93AD" w14:textId="77777777" w:rsidR="00FE46A9" w:rsidRPr="00A365BC" w:rsidRDefault="00FE46A9" w:rsidP="00FE46A9">
            <w:pPr>
              <w:spacing w:after="120" w:line="240" w:lineRule="atLeast"/>
              <w:rPr>
                <w:rFonts w:ascii="Arial" w:hAnsi="Arial" w:cs="Arial"/>
                <w:i/>
                <w:iCs/>
                <w:color w:val="C00000"/>
                <w:sz w:val="20"/>
                <w:szCs w:val="20"/>
              </w:rPr>
            </w:pPr>
          </w:p>
          <w:p w14:paraId="448118C8"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F363603"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1E662E" w:rsidRPr="00A365BC">
              <w:rPr>
                <w:rStyle w:val="Hyperlink"/>
                <w:rFonts w:ascii="Arial" w:hAnsi="Arial" w:cs="Arial"/>
                <w:i/>
                <w:iCs/>
                <w:color w:val="C00000"/>
                <w:sz w:val="20"/>
                <w:szCs w:val="20"/>
                <w:u w:val="none"/>
              </w:rPr>
              <w:t>aircraft object</w:t>
            </w:r>
            <w:bookmarkEnd w:id="89"/>
            <w:r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1E662E" w:rsidRPr="00A365BC">
              <w:rPr>
                <w:rFonts w:ascii="Arial" w:hAnsi="Arial" w:cs="Arial"/>
                <w:sz w:val="20"/>
                <w:szCs w:val="20"/>
              </w:rPr>
              <w:t xml:space="preserve">(ref. </w:t>
            </w:r>
            <w:r w:rsidR="001E662E" w:rsidRPr="00A365BC">
              <w:rPr>
                <w:rFonts w:ascii="Arial" w:hAnsi="Arial" w:cs="Arial"/>
                <w:sz w:val="20"/>
                <w:szCs w:val="20"/>
              </w:rPr>
              <w:fldChar w:fldCharType="begin"/>
            </w:r>
            <w:r w:rsidR="001E662E" w:rsidRPr="00A365BC">
              <w:rPr>
                <w:rFonts w:ascii="Arial" w:hAnsi="Arial" w:cs="Arial"/>
                <w:sz w:val="20"/>
                <w:szCs w:val="20"/>
              </w:rPr>
              <w:instrText xml:space="preserve">  REF _Ref138354859 \w \h \* MERGEFORMAT </w:instrText>
            </w:r>
            <w:r w:rsidR="001E662E" w:rsidRPr="00A365BC">
              <w:rPr>
                <w:rFonts w:ascii="Arial" w:hAnsi="Arial" w:cs="Arial"/>
                <w:sz w:val="20"/>
                <w:szCs w:val="20"/>
              </w:rPr>
            </w:r>
            <w:r w:rsidR="001E662E" w:rsidRPr="00A365BC">
              <w:rPr>
                <w:rFonts w:ascii="Arial" w:hAnsi="Arial" w:cs="Arial"/>
                <w:sz w:val="20"/>
                <w:szCs w:val="20"/>
              </w:rPr>
              <w:fldChar w:fldCharType="separate"/>
            </w:r>
            <w:r w:rsidR="001E662E" w:rsidRPr="00A365BC">
              <w:rPr>
                <w:rFonts w:ascii="Arial" w:hAnsi="Arial" w:cs="Arial"/>
                <w:color w:val="000000"/>
                <w:sz w:val="20"/>
                <w:szCs w:val="20"/>
              </w:rPr>
              <w:t>1.1.1</w:t>
            </w:r>
            <w:r w:rsidR="001E662E" w:rsidRPr="00A365BC">
              <w:rPr>
                <w:rFonts w:ascii="Arial" w:hAnsi="Arial" w:cs="Arial"/>
                <w:sz w:val="20"/>
                <w:szCs w:val="20"/>
              </w:rPr>
              <w:fldChar w:fldCharType="end"/>
            </w:r>
            <w:r w:rsidR="001E662E" w:rsidRPr="00A365BC">
              <w:rPr>
                <w:rFonts w:ascii="Arial" w:hAnsi="Arial" w:cs="Arial"/>
                <w:sz w:val="20"/>
                <w:szCs w:val="20"/>
              </w:rPr>
              <w:t xml:space="preserve">):  (1) </w:t>
            </w:r>
            <w:r w:rsidR="008C53BA" w:rsidRPr="00A365BC">
              <w:rPr>
                <w:rFonts w:ascii="Arial" w:hAnsi="Arial" w:cs="Arial"/>
                <w:sz w:val="20"/>
                <w:szCs w:val="20"/>
              </w:rPr>
              <w:t xml:space="preserve">an </w:t>
            </w:r>
            <w:bookmarkStart w:id="90" w:name="international_interest5"/>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"international_interest5" \o "\“international interest\“ means an interest held by a creditor to which Article 2 applies; [c art 1(o)]</w:instrText>
            </w:r>
          </w:p>
          <w:p w14:paraId="7DC2D80B" w14:textId="77777777" w:rsidR="00FE46A9" w:rsidRPr="00A365BC" w:rsidRDefault="00FE46A9" w:rsidP="00FE46A9">
            <w:pPr>
              <w:spacing w:after="120" w:line="240" w:lineRule="atLeast"/>
              <w:rPr>
                <w:rFonts w:ascii="Arial" w:hAnsi="Arial" w:cs="Arial"/>
                <w:i/>
                <w:iCs/>
                <w:color w:val="C00000"/>
                <w:sz w:val="20"/>
                <w:szCs w:val="20"/>
              </w:rPr>
            </w:pPr>
          </w:p>
          <w:p w14:paraId="36E71EB9"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3425D54"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international interest</w:t>
            </w:r>
            <w:bookmarkEnd w:id="90"/>
            <w:r w:rsidRPr="00A365BC">
              <w:rPr>
                <w:rFonts w:ascii="Arial" w:hAnsi="Arial" w:cs="Arial"/>
                <w:i/>
                <w:iCs/>
                <w:color w:val="C00000"/>
                <w:sz w:val="20"/>
                <w:szCs w:val="20"/>
              </w:rPr>
              <w:fldChar w:fldCharType="end"/>
            </w:r>
            <w:r w:rsidR="008C53BA" w:rsidRPr="00A365BC">
              <w:rPr>
                <w:rFonts w:ascii="Arial" w:hAnsi="Arial" w:cs="Arial"/>
                <w:color w:val="C00000"/>
                <w:sz w:val="20"/>
                <w:szCs w:val="20"/>
              </w:rPr>
              <w:t xml:space="preserve"> </w:t>
            </w:r>
            <w:r w:rsidR="00AE7027" w:rsidRPr="00A365BC">
              <w:rPr>
                <w:rFonts w:ascii="Arial" w:hAnsi="Arial" w:cs="Arial"/>
                <w:sz w:val="20"/>
                <w:szCs w:val="20"/>
              </w:rPr>
              <w:t xml:space="preserve">(ref.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_Ref138354816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2.2.1</w:t>
            </w:r>
            <w:r w:rsidR="005A7732" w:rsidRPr="00A365BC">
              <w:rPr>
                <w:rFonts w:ascii="Arial" w:hAnsi="Arial" w:cs="Arial"/>
                <w:sz w:val="20"/>
                <w:szCs w:val="20"/>
              </w:rPr>
              <w:fldChar w:fldCharType="end"/>
            </w:r>
            <w:r w:rsidR="00B552A1" w:rsidRPr="00A365BC">
              <w:rPr>
                <w:rFonts w:ascii="Arial" w:hAnsi="Arial" w:cs="Arial"/>
                <w:sz w:val="20"/>
                <w:szCs w:val="20"/>
              </w:rPr>
              <w:t xml:space="preserve">) </w:t>
            </w:r>
            <w:r w:rsidR="001E662E" w:rsidRPr="00A365BC">
              <w:rPr>
                <w:rFonts w:ascii="Arial" w:hAnsi="Arial" w:cs="Arial"/>
                <w:sz w:val="20"/>
                <w:szCs w:val="20"/>
              </w:rPr>
              <w:t xml:space="preserve">establishing </w:t>
            </w:r>
            <w:r w:rsidR="008C53BA" w:rsidRPr="00A365BC">
              <w:rPr>
                <w:rFonts w:ascii="Arial" w:hAnsi="Arial" w:cs="Arial"/>
                <w:sz w:val="20"/>
                <w:szCs w:val="20"/>
              </w:rPr>
              <w:t>priority</w:t>
            </w:r>
            <w:r w:rsidR="00147740" w:rsidRPr="00A365BC">
              <w:rPr>
                <w:rFonts w:ascii="Arial" w:hAnsi="Arial" w:cs="Arial"/>
                <w:sz w:val="20"/>
                <w:szCs w:val="20"/>
              </w:rPr>
              <w:t xml:space="preserve"> over</w:t>
            </w:r>
            <w:r w:rsidR="008C53BA" w:rsidRPr="00A365BC">
              <w:rPr>
                <w:rFonts w:ascii="Arial" w:hAnsi="Arial" w:cs="Arial"/>
                <w:sz w:val="20"/>
                <w:szCs w:val="20"/>
              </w:rPr>
              <w:t xml:space="preserve"> </w:t>
            </w:r>
            <w:bookmarkStart w:id="91" w:name="unregistered_object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"unregistered_object1" \o "\“unregistered interest\“ means a consensual interest or non-consensual right or interest (other than an interest to which Article 39 applies) which has not been registered, whether or not it is registrable under this Convention; [c art 1(mm)]</w:instrText>
            </w:r>
          </w:p>
          <w:p w14:paraId="040346FF" w14:textId="77777777" w:rsidR="00FE46A9" w:rsidRPr="00A365BC" w:rsidRDefault="00FE46A9" w:rsidP="00FE46A9">
            <w:pPr>
              <w:spacing w:after="120" w:line="240" w:lineRule="atLeast"/>
              <w:rPr>
                <w:rFonts w:ascii="Arial" w:hAnsi="Arial" w:cs="Arial"/>
                <w:i/>
                <w:iCs/>
                <w:color w:val="C00000"/>
                <w:sz w:val="20"/>
                <w:szCs w:val="20"/>
              </w:rPr>
            </w:pPr>
          </w:p>
          <w:p w14:paraId="0CC75232" w14:textId="77777777" w:rsidR="00FE46A9" w:rsidRPr="00A365BC" w:rsidRDefault="00FE46A9" w:rsidP="00FE46A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38637D3" w14:textId="77777777" w:rsidR="003B2238" w:rsidRPr="00A365BC" w:rsidRDefault="00FE46A9"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unregistere</w:t>
            </w:r>
            <w:r w:rsidR="00D14EC3" w:rsidRPr="00A365BC">
              <w:rPr>
                <w:rStyle w:val="Hyperlink"/>
                <w:rFonts w:ascii="Arial" w:hAnsi="Arial" w:cs="Arial"/>
                <w:i/>
                <w:iCs/>
                <w:color w:val="C00000"/>
                <w:sz w:val="20"/>
                <w:szCs w:val="20"/>
                <w:u w:val="none"/>
              </w:rPr>
              <w:t>d</w:t>
            </w:r>
            <w:r w:rsidR="008C53BA" w:rsidRPr="00A365BC">
              <w:rPr>
                <w:rStyle w:val="Hyperlink"/>
                <w:rFonts w:ascii="Arial" w:hAnsi="Arial" w:cs="Arial"/>
                <w:i/>
                <w:iCs/>
                <w:color w:val="C00000"/>
                <w:sz w:val="20"/>
                <w:szCs w:val="20"/>
                <w:u w:val="none"/>
              </w:rPr>
              <w:t xml:space="preserve"> interests</w:t>
            </w:r>
            <w:bookmarkEnd w:id="91"/>
            <w:r w:rsidRPr="00A365BC">
              <w:rPr>
                <w:rFonts w:ascii="Arial" w:hAnsi="Arial" w:cs="Arial"/>
                <w:i/>
                <w:iCs/>
                <w:color w:val="C00000"/>
                <w:sz w:val="20"/>
                <w:szCs w:val="20"/>
              </w:rPr>
              <w:fldChar w:fldCharType="end"/>
            </w:r>
            <w:r w:rsidR="00D14EC3" w:rsidRPr="00A365BC">
              <w:rPr>
                <w:rFonts w:ascii="Arial" w:hAnsi="Arial" w:cs="Arial"/>
                <w:color w:val="C00000"/>
                <w:sz w:val="20"/>
                <w:szCs w:val="20"/>
              </w:rPr>
              <w:t xml:space="preserve"> </w:t>
            </w:r>
            <w:r w:rsidR="00D14EC3" w:rsidRPr="00A365BC">
              <w:rPr>
                <w:rFonts w:ascii="Arial" w:hAnsi="Arial" w:cs="Arial"/>
                <w:sz w:val="20"/>
                <w:szCs w:val="20"/>
              </w:rPr>
              <w:t>and later</w:t>
            </w:r>
            <w:r w:rsidR="0016556C" w:rsidRPr="00A365BC">
              <w:rPr>
                <w:rFonts w:ascii="Arial" w:hAnsi="Arial" w:cs="Arial"/>
                <w:sz w:val="20"/>
                <w:szCs w:val="20"/>
              </w:rPr>
              <w:t xml:space="preserve"> </w:t>
            </w:r>
            <w:bookmarkStart w:id="92" w:name="registered_interests1"/>
            <w:r w:rsidR="003B2238" w:rsidRPr="00A365BC">
              <w:rPr>
                <w:rFonts w:ascii="Arial" w:hAnsi="Arial" w:cs="Arial"/>
                <w:i/>
                <w:iCs/>
                <w:color w:val="C00000"/>
                <w:sz w:val="20"/>
                <w:szCs w:val="20"/>
              </w:rPr>
              <w:fldChar w:fldCharType="begin"/>
            </w:r>
            <w:r w:rsidR="003B2238" w:rsidRPr="00A365BC">
              <w:rPr>
                <w:rFonts w:ascii="Arial" w:hAnsi="Arial" w:cs="Arial"/>
                <w:i/>
                <w:iCs/>
                <w:color w:val="C00000"/>
                <w:sz w:val="20"/>
                <w:szCs w:val="20"/>
              </w:rPr>
              <w:instrText xml:space="preserve"> HYPERLINK  \l "registered_interests1" \o "\“registered interest\“ means an international interest, a registrable non-consensual right or interest or a national interest specified in a notice of a national interest registered pursuant to Chapter V; [c art 1(cc)]</w:instrText>
            </w:r>
          </w:p>
          <w:p w14:paraId="4F183D05" w14:textId="77777777" w:rsidR="003B2238" w:rsidRPr="00A365BC" w:rsidRDefault="003B2238" w:rsidP="003B2238">
            <w:pPr>
              <w:spacing w:after="120" w:line="240" w:lineRule="atLeast"/>
              <w:rPr>
                <w:rFonts w:ascii="Arial" w:hAnsi="Arial" w:cs="Arial"/>
                <w:i/>
                <w:iCs/>
                <w:color w:val="C00000"/>
                <w:sz w:val="20"/>
                <w:szCs w:val="20"/>
              </w:rPr>
            </w:pPr>
          </w:p>
          <w:p w14:paraId="6FE9B876"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5D074DC" w14:textId="34E16E7C"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D14EC3" w:rsidRPr="00A365BC">
              <w:rPr>
                <w:rStyle w:val="Hyperlink"/>
                <w:rFonts w:ascii="Arial" w:hAnsi="Arial" w:cs="Arial"/>
                <w:i/>
                <w:iCs/>
                <w:color w:val="C00000"/>
                <w:sz w:val="20"/>
                <w:szCs w:val="20"/>
                <w:u w:val="none"/>
              </w:rPr>
              <w:t>registered interests</w:t>
            </w:r>
            <w:bookmarkEnd w:id="92"/>
            <w:r w:rsidRPr="00A365BC">
              <w:rPr>
                <w:rFonts w:ascii="Arial" w:hAnsi="Arial" w:cs="Arial"/>
                <w:i/>
                <w:iCs/>
                <w:color w:val="C00000"/>
                <w:sz w:val="20"/>
                <w:szCs w:val="20"/>
              </w:rPr>
              <w:fldChar w:fldCharType="end"/>
            </w:r>
            <w:r w:rsidR="00345358" w:rsidRPr="00A365BC">
              <w:rPr>
                <w:rFonts w:ascii="Arial" w:hAnsi="Arial" w:cs="Arial"/>
                <w:color w:val="C00000"/>
                <w:sz w:val="20"/>
                <w:szCs w:val="20"/>
              </w:rPr>
              <w:t xml:space="preserve"> </w:t>
            </w:r>
            <w:r w:rsidR="00345358" w:rsidRPr="00A365BC">
              <w:rPr>
                <w:rFonts w:ascii="Arial" w:hAnsi="Arial" w:cs="Arial"/>
                <w:sz w:val="20"/>
                <w:szCs w:val="20"/>
              </w:rPr>
              <w:t>(</w:t>
            </w:r>
            <w:r w:rsidR="00D14EC3" w:rsidRPr="00A365BC">
              <w:rPr>
                <w:rFonts w:ascii="Arial" w:hAnsi="Arial" w:cs="Arial"/>
                <w:sz w:val="20"/>
                <w:szCs w:val="20"/>
              </w:rPr>
              <w:t>ref</w:t>
            </w:r>
            <w:r w:rsidR="00B00F51" w:rsidRPr="00A365BC">
              <w:rPr>
                <w:rFonts w:ascii="Arial" w:hAnsi="Arial" w:cs="Arial"/>
                <w:sz w:val="20"/>
                <w:szCs w:val="20"/>
              </w:rPr>
              <w:t>s</w:t>
            </w:r>
            <w:r w:rsidR="00D14EC3"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_Ref138354835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2.2.3</w:t>
            </w:r>
            <w:r w:rsidR="005A7732" w:rsidRPr="00A365BC">
              <w:rPr>
                <w:rFonts w:ascii="Arial" w:hAnsi="Arial" w:cs="Arial"/>
                <w:sz w:val="20"/>
                <w:szCs w:val="20"/>
              </w:rPr>
              <w:fldChar w:fldCharType="end"/>
            </w:r>
            <w:r w:rsidR="00AE5D4D"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_Ref138355414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5.5.1.3</w:t>
            </w:r>
            <w:r w:rsidR="00276A04" w:rsidRPr="00A365BC">
              <w:rPr>
                <w:rFonts w:ascii="Arial" w:hAnsi="Arial" w:cs="Arial"/>
                <w:sz w:val="20"/>
                <w:szCs w:val="20"/>
              </w:rPr>
              <w:fldChar w:fldCharType="end"/>
            </w:r>
            <w:r w:rsidR="00AE5D4D"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_Ref138355428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5.5.3.6</w:t>
            </w:r>
            <w:r w:rsidR="00276A04" w:rsidRPr="00A365BC">
              <w:rPr>
                <w:rFonts w:ascii="Arial" w:hAnsi="Arial" w:cs="Arial"/>
                <w:sz w:val="20"/>
                <w:szCs w:val="20"/>
              </w:rPr>
              <w:fldChar w:fldCharType="end"/>
            </w:r>
            <w:r w:rsidR="00AE5D4D"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_Ref138355471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6.2.1</w:t>
            </w:r>
            <w:r w:rsidR="005A7732" w:rsidRPr="00A365BC">
              <w:rPr>
                <w:rFonts w:ascii="Arial" w:hAnsi="Arial" w:cs="Arial"/>
                <w:sz w:val="20"/>
                <w:szCs w:val="20"/>
              </w:rPr>
              <w:fldChar w:fldCharType="end"/>
            </w:r>
            <w:r w:rsidR="00DE6A2E"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_Ref138355476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6.2.2</w:t>
            </w:r>
            <w:r w:rsidR="005A7732" w:rsidRPr="00A365BC">
              <w:rPr>
                <w:rFonts w:ascii="Arial" w:hAnsi="Arial" w:cs="Arial"/>
                <w:sz w:val="20"/>
                <w:szCs w:val="20"/>
              </w:rPr>
              <w:fldChar w:fldCharType="end"/>
            </w:r>
            <w:r w:rsidR="00DE6A2E"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_Ref138355505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7.1.3.1</w:t>
            </w:r>
            <w:r w:rsidR="00276A04" w:rsidRPr="00A365BC">
              <w:rPr>
                <w:rFonts w:ascii="Arial" w:hAnsi="Arial" w:cs="Arial"/>
                <w:sz w:val="20"/>
                <w:szCs w:val="20"/>
              </w:rPr>
              <w:fldChar w:fldCharType="end"/>
            </w:r>
            <w:r w:rsidR="00DE6A2E"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_Ref138355509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7.1.5</w:t>
            </w:r>
            <w:r w:rsidR="005A7732" w:rsidRPr="00A365BC">
              <w:rPr>
                <w:rFonts w:ascii="Arial" w:hAnsi="Arial" w:cs="Arial"/>
                <w:sz w:val="20"/>
                <w:szCs w:val="20"/>
              </w:rPr>
              <w:fldChar w:fldCharType="end"/>
            </w:r>
            <w:r w:rsidR="005B4F16" w:rsidRPr="00A365BC">
              <w:rPr>
                <w:rFonts w:ascii="Arial" w:hAnsi="Arial" w:cs="Arial"/>
                <w:sz w:val="20"/>
                <w:szCs w:val="20"/>
              </w:rPr>
              <w:t>,</w:t>
            </w:r>
            <w:r w:rsidR="009022A2" w:rsidRPr="00A365BC">
              <w:rPr>
                <w:rFonts w:ascii="Arial" w:hAnsi="Arial" w:cs="Arial"/>
                <w:sz w:val="20"/>
                <w:szCs w:val="20"/>
              </w:rPr>
              <w:t xml:space="preserve"> and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_Ref138355560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7.3.8</w:t>
            </w:r>
            <w:r w:rsidR="005A7732" w:rsidRPr="00A365BC">
              <w:rPr>
                <w:rFonts w:ascii="Arial" w:hAnsi="Arial" w:cs="Arial"/>
                <w:sz w:val="20"/>
                <w:szCs w:val="20"/>
              </w:rPr>
              <w:fldChar w:fldCharType="end"/>
            </w:r>
            <w:r w:rsidR="00345358" w:rsidRPr="00A365BC">
              <w:rPr>
                <w:rFonts w:ascii="Arial" w:hAnsi="Arial" w:cs="Arial"/>
                <w:sz w:val="20"/>
                <w:szCs w:val="20"/>
              </w:rPr>
              <w:t>)</w:t>
            </w:r>
            <w:r w:rsidR="001E662E" w:rsidRPr="00A365BC">
              <w:rPr>
                <w:rFonts w:ascii="Arial" w:hAnsi="Arial" w:cs="Arial"/>
                <w:sz w:val="20"/>
                <w:szCs w:val="20"/>
              </w:rPr>
              <w:t xml:space="preserve">; and (2) a </w:t>
            </w:r>
            <w:bookmarkStart w:id="93" w:name="sale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"sale1" \o "\“sale\“ means a transfer of ownership of an object pursuant to a contract of sale; [c art 1(gg)]</w:instrText>
            </w:r>
          </w:p>
          <w:p w14:paraId="091FF6BD" w14:textId="77777777" w:rsidR="003B2238" w:rsidRPr="00A365BC" w:rsidRDefault="003B2238" w:rsidP="003B2238">
            <w:pPr>
              <w:spacing w:after="120" w:line="240" w:lineRule="atLeast"/>
              <w:rPr>
                <w:rFonts w:ascii="Arial" w:hAnsi="Arial" w:cs="Arial"/>
                <w:i/>
                <w:iCs/>
                <w:color w:val="C00000"/>
                <w:sz w:val="20"/>
                <w:szCs w:val="20"/>
              </w:rPr>
            </w:pPr>
          </w:p>
          <w:p w14:paraId="2A4969D5"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CA64D95" w14:textId="1B4B9C50" w:rsidR="008C53BA" w:rsidRPr="00A365BC" w:rsidRDefault="003B2238"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1E662E" w:rsidRPr="00A365BC">
              <w:rPr>
                <w:rStyle w:val="Hyperlink"/>
                <w:rFonts w:ascii="Arial" w:hAnsi="Arial" w:cs="Arial"/>
                <w:i/>
                <w:iCs/>
                <w:color w:val="C00000"/>
                <w:sz w:val="20"/>
                <w:szCs w:val="20"/>
                <w:u w:val="none"/>
              </w:rPr>
              <w:t>sale</w:t>
            </w:r>
            <w:bookmarkEnd w:id="93"/>
            <w:r w:rsidRPr="00A365BC">
              <w:rPr>
                <w:rFonts w:ascii="Arial" w:hAnsi="Arial" w:cs="Arial"/>
                <w:i/>
                <w:iCs/>
                <w:color w:val="C00000"/>
                <w:sz w:val="20"/>
                <w:szCs w:val="20"/>
              </w:rPr>
              <w:fldChar w:fldCharType="end"/>
            </w:r>
            <w:r w:rsidR="001E662E" w:rsidRPr="00A365BC">
              <w:rPr>
                <w:rFonts w:ascii="Arial" w:hAnsi="Arial" w:cs="Arial"/>
                <w:color w:val="C00000"/>
                <w:sz w:val="20"/>
                <w:szCs w:val="20"/>
              </w:rPr>
              <w:t xml:space="preserve"> </w:t>
            </w:r>
            <w:r w:rsidR="001E662E" w:rsidRPr="00A365BC">
              <w:rPr>
                <w:rFonts w:ascii="Arial" w:hAnsi="Arial" w:cs="Arial"/>
                <w:sz w:val="20"/>
                <w:szCs w:val="20"/>
              </w:rPr>
              <w:t xml:space="preserve">(ref. </w:t>
            </w:r>
            <w:r w:rsidR="001E662E" w:rsidRPr="00A365BC">
              <w:rPr>
                <w:rFonts w:ascii="Arial" w:hAnsi="Arial" w:cs="Arial"/>
                <w:sz w:val="20"/>
                <w:szCs w:val="20"/>
              </w:rPr>
              <w:fldChar w:fldCharType="begin"/>
            </w:r>
            <w:r w:rsidR="001E662E" w:rsidRPr="00A365BC">
              <w:rPr>
                <w:rFonts w:ascii="Arial" w:hAnsi="Arial" w:cs="Arial"/>
                <w:sz w:val="20"/>
                <w:szCs w:val="20"/>
              </w:rPr>
              <w:instrText xml:space="preserve">  REF _Ref138355320 \w \h \* MERGEFORMAT </w:instrText>
            </w:r>
            <w:r w:rsidR="001E662E" w:rsidRPr="00A365BC">
              <w:rPr>
                <w:rFonts w:ascii="Arial" w:hAnsi="Arial" w:cs="Arial"/>
                <w:sz w:val="20"/>
                <w:szCs w:val="20"/>
              </w:rPr>
            </w:r>
            <w:r w:rsidR="001E662E" w:rsidRPr="00A365BC">
              <w:rPr>
                <w:rFonts w:ascii="Arial" w:hAnsi="Arial" w:cs="Arial"/>
                <w:sz w:val="20"/>
                <w:szCs w:val="20"/>
              </w:rPr>
              <w:fldChar w:fldCharType="separate"/>
            </w:r>
            <w:r w:rsidR="001E662E" w:rsidRPr="00A365BC">
              <w:rPr>
                <w:rFonts w:ascii="Arial" w:hAnsi="Arial" w:cs="Arial"/>
                <w:color w:val="000000"/>
                <w:sz w:val="20"/>
                <w:szCs w:val="20"/>
              </w:rPr>
              <w:t>2.4</w:t>
            </w:r>
            <w:r w:rsidR="001E662E" w:rsidRPr="00A365BC">
              <w:rPr>
                <w:rFonts w:ascii="Arial" w:hAnsi="Arial" w:cs="Arial"/>
                <w:sz w:val="20"/>
                <w:szCs w:val="20"/>
              </w:rPr>
              <w:fldChar w:fldCharType="end"/>
            </w:r>
            <w:r w:rsidR="001E662E" w:rsidRPr="00A365BC">
              <w:rPr>
                <w:rFonts w:ascii="Arial" w:hAnsi="Arial" w:cs="Arial"/>
                <w:sz w:val="20"/>
                <w:szCs w:val="20"/>
              </w:rPr>
              <w:t>), establishing the latest buyer as the person with superior rights over a buyer under an unregistered sale or an earlier registered sale</w:t>
            </w:r>
            <w:r w:rsidR="005B4F16"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_Ref138355482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6.2.2.6</w:t>
            </w:r>
            <w:r w:rsidR="00E24A16" w:rsidRPr="00A365BC">
              <w:rPr>
                <w:rFonts w:ascii="Arial" w:hAnsi="Arial" w:cs="Arial"/>
                <w:sz w:val="20"/>
                <w:szCs w:val="20"/>
              </w:rPr>
              <w:fldChar w:fldCharType="end"/>
            </w:r>
            <w:r w:rsidR="005B4F16" w:rsidRPr="00A365BC">
              <w:rPr>
                <w:rFonts w:ascii="Arial" w:hAnsi="Arial" w:cs="Arial"/>
                <w:sz w:val="20"/>
                <w:szCs w:val="20"/>
              </w:rPr>
              <w:t>)</w:t>
            </w:r>
            <w:r w:rsidR="00D14EC3"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12FB4AB6" w14:textId="0EF0523D" w:rsidR="008C53BA" w:rsidRPr="00A365BC" w:rsidRDefault="000F5C97" w:rsidP="005E687B">
            <w:pPr>
              <w:spacing w:after="0" w:line="240" w:lineRule="atLeast"/>
              <w:jc w:val="left"/>
              <w:rPr>
                <w:rFonts w:ascii="Arial" w:hAnsi="Arial" w:cs="Arial"/>
                <w:color w:val="FF0000"/>
                <w:sz w:val="20"/>
                <w:szCs w:val="20"/>
              </w:rPr>
            </w:pPr>
            <w:hyperlink r:id="rId155" w:anchor="S151_28" w:history="1">
              <w:r w:rsidR="008C53BA" w:rsidRPr="00A365BC">
                <w:rPr>
                  <w:rStyle w:val="Hyperlink"/>
                  <w:rFonts w:ascii="Arial" w:hAnsi="Arial" w:cs="Arial"/>
                  <w:sz w:val="20"/>
                  <w:szCs w:val="20"/>
                </w:rPr>
                <w:t>2.8</w:t>
              </w:r>
            </w:hyperlink>
            <w:r w:rsidR="008C53BA" w:rsidRPr="00A365BC">
              <w:rPr>
                <w:rFonts w:ascii="Arial" w:hAnsi="Arial" w:cs="Arial"/>
                <w:color w:val="FF0000"/>
                <w:sz w:val="20"/>
                <w:szCs w:val="20"/>
              </w:rPr>
              <w:t xml:space="preserve">, </w:t>
            </w:r>
            <w:hyperlink r:id="rId156" w:anchor="S151_227" w:history="1">
              <w:r w:rsidR="008C53BA" w:rsidRPr="00A365BC">
                <w:rPr>
                  <w:rStyle w:val="Hyperlink"/>
                  <w:rFonts w:ascii="Arial" w:hAnsi="Arial" w:cs="Arial"/>
                  <w:sz w:val="20"/>
                  <w:szCs w:val="20"/>
                </w:rPr>
                <w:t>2.27</w:t>
              </w:r>
            </w:hyperlink>
            <w:r w:rsidR="008C53BA" w:rsidRPr="00A365BC">
              <w:rPr>
                <w:rFonts w:ascii="Arial" w:hAnsi="Arial" w:cs="Arial"/>
                <w:color w:val="FF0000"/>
                <w:sz w:val="20"/>
                <w:szCs w:val="20"/>
              </w:rPr>
              <w:t xml:space="preserve">, </w:t>
            </w:r>
            <w:r w:rsidR="005B4F16" w:rsidRPr="00A365BC">
              <w:rPr>
                <w:rFonts w:ascii="Arial" w:hAnsi="Arial" w:cs="Arial"/>
                <w:color w:val="FF0000"/>
                <w:sz w:val="20"/>
                <w:szCs w:val="20"/>
              </w:rPr>
              <w:t xml:space="preserve">and </w:t>
            </w:r>
            <w:hyperlink r:id="rId157" w:anchor="S151_4129" w:history="1">
              <w:r w:rsidR="008C53BA" w:rsidRPr="00A365BC">
                <w:rPr>
                  <w:rStyle w:val="Hyperlink"/>
                  <w:rFonts w:ascii="Arial" w:hAnsi="Arial" w:cs="Arial"/>
                  <w:sz w:val="20"/>
                  <w:szCs w:val="20"/>
                </w:rPr>
                <w:t>4.129</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0BE322E" w14:textId="798C59B4" w:rsidR="008C53BA" w:rsidRPr="00A365BC" w:rsidRDefault="000F5C97" w:rsidP="006B0B2F">
            <w:pPr>
              <w:spacing w:after="120" w:line="240" w:lineRule="atLeast"/>
              <w:jc w:val="left"/>
              <w:rPr>
                <w:rFonts w:ascii="Arial" w:hAnsi="Arial" w:cs="Arial"/>
                <w:sz w:val="20"/>
                <w:szCs w:val="20"/>
              </w:rPr>
            </w:pPr>
            <w:hyperlink r:id="rId158" w:anchor="S151_248" w:history="1">
              <w:r w:rsidR="008C53BA" w:rsidRPr="00A365BC">
                <w:rPr>
                  <w:rStyle w:val="Hyperlink"/>
                  <w:rFonts w:ascii="Arial" w:hAnsi="Arial" w:cs="Arial"/>
                  <w:sz w:val="20"/>
                  <w:szCs w:val="20"/>
                </w:rPr>
                <w:t>2.48</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registered</w:t>
            </w:r>
            <w:r w:rsidR="008C53BA" w:rsidRPr="00A365BC">
              <w:rPr>
                <w:rFonts w:ascii="Arial" w:hAnsi="Arial" w:cs="Arial"/>
                <w:sz w:val="20"/>
                <w:szCs w:val="20"/>
              </w:rPr>
              <w:t>)</w:t>
            </w:r>
            <w:r w:rsidR="00D14EC3" w:rsidRPr="00A365BC">
              <w:rPr>
                <w:rFonts w:ascii="Arial" w:hAnsi="Arial" w:cs="Arial"/>
                <w:sz w:val="20"/>
                <w:szCs w:val="20"/>
              </w:rPr>
              <w:t xml:space="preserve">; </w:t>
            </w:r>
            <w:hyperlink r:id="rId159" w:anchor="S151_249" w:history="1">
              <w:r w:rsidR="008C53BA" w:rsidRPr="00A365BC">
                <w:rPr>
                  <w:rStyle w:val="Hyperlink"/>
                  <w:rFonts w:ascii="Arial" w:hAnsi="Arial" w:cs="Arial"/>
                  <w:sz w:val="20"/>
                  <w:szCs w:val="20"/>
                </w:rPr>
                <w:t>2.49</w:t>
              </w:r>
            </w:hyperlink>
            <w:r w:rsidR="008C53BA" w:rsidRPr="00A365BC">
              <w:rPr>
                <w:rFonts w:ascii="Arial" w:hAnsi="Arial" w:cs="Arial"/>
                <w:sz w:val="20"/>
                <w:szCs w:val="20"/>
              </w:rPr>
              <w:t xml:space="preserve">, </w:t>
            </w:r>
            <w:hyperlink r:id="rId160" w:anchor="S151_357" w:history="1">
              <w:r w:rsidR="008C53BA" w:rsidRPr="00A365BC">
                <w:rPr>
                  <w:rStyle w:val="Hyperlink"/>
                  <w:rFonts w:ascii="Arial" w:hAnsi="Arial" w:cs="Arial"/>
                  <w:sz w:val="20"/>
                  <w:szCs w:val="20"/>
                </w:rPr>
                <w:t>3.57</w:t>
              </w:r>
            </w:hyperlink>
            <w:r w:rsidR="008C53BA" w:rsidRPr="00A365BC">
              <w:rPr>
                <w:rFonts w:ascii="Arial" w:hAnsi="Arial" w:cs="Arial"/>
                <w:sz w:val="20"/>
                <w:szCs w:val="20"/>
              </w:rPr>
              <w:t xml:space="preserve">, </w:t>
            </w:r>
            <w:hyperlink r:id="rId161" w:anchor="S151_4130a" w:history="1">
              <w:r w:rsidR="008C53BA" w:rsidRPr="00A365BC">
                <w:rPr>
                  <w:rStyle w:val="Hyperlink"/>
                  <w:rFonts w:ascii="Arial" w:hAnsi="Arial" w:cs="Arial"/>
                  <w:sz w:val="20"/>
                  <w:szCs w:val="20"/>
                </w:rPr>
                <w:t>4.130</w:t>
              </w:r>
            </w:hyperlink>
            <w:r w:rsidR="008C53BA" w:rsidRPr="00A365BC">
              <w:rPr>
                <w:rFonts w:ascii="Arial" w:hAnsi="Arial" w:cs="Arial"/>
                <w:sz w:val="20"/>
                <w:szCs w:val="20"/>
              </w:rPr>
              <w:t xml:space="preserve">, </w:t>
            </w:r>
            <w:hyperlink r:id="rId162" w:anchor="S151_4131" w:history="1">
              <w:r w:rsidR="008C53BA" w:rsidRPr="00A365BC">
                <w:rPr>
                  <w:rStyle w:val="Hyperlink"/>
                  <w:rFonts w:ascii="Arial" w:hAnsi="Arial" w:cs="Arial"/>
                  <w:sz w:val="20"/>
                  <w:szCs w:val="20"/>
                </w:rPr>
                <w:t>4.131</w:t>
              </w:r>
            </w:hyperlink>
            <w:r w:rsidR="008C53BA" w:rsidRPr="00A365BC">
              <w:rPr>
                <w:rFonts w:ascii="Arial" w:hAnsi="Arial" w:cs="Arial"/>
                <w:sz w:val="20"/>
                <w:szCs w:val="20"/>
              </w:rPr>
              <w:t xml:space="preserve">, </w:t>
            </w:r>
            <w:r w:rsidR="005B4F16" w:rsidRPr="00A365BC">
              <w:rPr>
                <w:rFonts w:ascii="Arial" w:hAnsi="Arial" w:cs="Arial"/>
                <w:sz w:val="20"/>
                <w:szCs w:val="20"/>
              </w:rPr>
              <w:t xml:space="preserve">and </w:t>
            </w:r>
            <w:hyperlink r:id="rId163" w:anchor="S151_4143a" w:history="1">
              <w:r w:rsidR="008C53BA" w:rsidRPr="00A365BC">
                <w:rPr>
                  <w:rStyle w:val="Hyperlink"/>
                  <w:rFonts w:ascii="Arial" w:hAnsi="Arial" w:cs="Arial"/>
                  <w:sz w:val="20"/>
                  <w:szCs w:val="20"/>
                </w:rPr>
                <w:t>4.143</w:t>
              </w:r>
            </w:hyperlink>
            <w:r w:rsidR="008C53BA" w:rsidRPr="00A365BC">
              <w:rPr>
                <w:rFonts w:ascii="Arial" w:hAnsi="Arial" w:cs="Arial"/>
                <w:sz w:val="20"/>
                <w:szCs w:val="20"/>
              </w:rPr>
              <w:t xml:space="preserve"> (</w:t>
            </w:r>
            <w:r w:rsidR="008C53BA" w:rsidRPr="00A365BC">
              <w:rPr>
                <w:rFonts w:ascii="Arial" w:hAnsi="Arial" w:cs="Arial"/>
                <w:i/>
                <w:iCs/>
                <w:sz w:val="20"/>
                <w:szCs w:val="20"/>
              </w:rPr>
              <w:t>Not a title register</w:t>
            </w:r>
            <w:r w:rsidR="008C53BA" w:rsidRPr="00A365BC">
              <w:rPr>
                <w:rFonts w:ascii="Arial" w:hAnsi="Arial" w:cs="Arial"/>
                <w:sz w:val="20"/>
                <w:szCs w:val="20"/>
              </w:rPr>
              <w:t>)</w:t>
            </w:r>
            <w:r w:rsidR="00D14EC3" w:rsidRPr="00A365BC">
              <w:rPr>
                <w:rFonts w:ascii="Arial" w:hAnsi="Arial" w:cs="Arial"/>
                <w:sz w:val="20"/>
                <w:szCs w:val="20"/>
              </w:rPr>
              <w:t xml:space="preserve">; </w:t>
            </w:r>
            <w:hyperlink r:id="rId164" w:anchor="S151_426" w:history="1">
              <w:r w:rsidR="008C53BA" w:rsidRPr="00A365BC">
                <w:rPr>
                  <w:rStyle w:val="Hyperlink"/>
                  <w:rFonts w:ascii="Arial" w:hAnsi="Arial" w:cs="Arial"/>
                  <w:sz w:val="20"/>
                  <w:szCs w:val="20"/>
                </w:rPr>
                <w:t>4.26</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International Registry</w:t>
            </w:r>
            <w:r w:rsidR="008C53BA" w:rsidRPr="00A365BC">
              <w:rPr>
                <w:rFonts w:ascii="Arial" w:hAnsi="Arial" w:cs="Arial"/>
                <w:sz w:val="20"/>
                <w:szCs w:val="20"/>
              </w:rPr>
              <w:t>)</w:t>
            </w:r>
            <w:r w:rsidR="00D14EC3" w:rsidRPr="00A365BC">
              <w:rPr>
                <w:rFonts w:ascii="Arial" w:hAnsi="Arial" w:cs="Arial"/>
                <w:sz w:val="20"/>
                <w:szCs w:val="20"/>
              </w:rPr>
              <w:t xml:space="preserve">; </w:t>
            </w:r>
            <w:hyperlink r:id="rId165" w:anchor="S151_4130b" w:history="1">
              <w:r w:rsidR="008C53BA" w:rsidRPr="00A365BC">
                <w:rPr>
                  <w:rStyle w:val="Hyperlink"/>
                  <w:rFonts w:ascii="Arial" w:hAnsi="Arial" w:cs="Arial"/>
                  <w:sz w:val="20"/>
                  <w:szCs w:val="20"/>
                </w:rPr>
                <w:t>4.130</w:t>
              </w:r>
            </w:hyperlink>
            <w:r w:rsidR="005B4F16" w:rsidRPr="00A365BC">
              <w:rPr>
                <w:rFonts w:ascii="Arial" w:hAnsi="Arial" w:cs="Arial"/>
                <w:sz w:val="20"/>
                <w:szCs w:val="20"/>
              </w:rPr>
              <w:t xml:space="preserve"> and </w:t>
            </w:r>
            <w:hyperlink r:id="rId166" w:anchor="S151_4143b" w:history="1">
              <w:r w:rsidR="008C53BA" w:rsidRPr="00A365BC">
                <w:rPr>
                  <w:rStyle w:val="Hyperlink"/>
                  <w:rFonts w:ascii="Arial" w:hAnsi="Arial" w:cs="Arial"/>
                  <w:sz w:val="20"/>
                  <w:szCs w:val="20"/>
                </w:rPr>
                <w:t>4.143</w:t>
              </w:r>
            </w:hyperlink>
            <w:r w:rsidR="008C53BA" w:rsidRPr="00A365BC">
              <w:rPr>
                <w:rFonts w:ascii="Arial" w:hAnsi="Arial" w:cs="Arial"/>
                <w:sz w:val="20"/>
                <w:szCs w:val="20"/>
              </w:rPr>
              <w:t xml:space="preserve"> (</w:t>
            </w:r>
            <w:r w:rsidR="008C53BA" w:rsidRPr="00A365BC">
              <w:rPr>
                <w:rFonts w:ascii="Arial" w:hAnsi="Arial" w:cs="Arial"/>
                <w:i/>
                <w:iCs/>
                <w:sz w:val="20"/>
                <w:szCs w:val="20"/>
              </w:rPr>
              <w:t>Registration made against aircraft object</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3B97D2F9" w14:textId="185A48FA"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w:t>
            </w:r>
            <w:r w:rsidR="00484914" w:rsidRPr="00A365BC">
              <w:rPr>
                <w:rFonts w:ascii="Arial" w:hAnsi="Arial" w:cs="Arial"/>
                <w:sz w:val="20"/>
                <w:szCs w:val="20"/>
              </w:rPr>
              <w:t xml:space="preserve">s </w:t>
            </w:r>
            <w:bookmarkStart w:id="94" w:name="DocXTextRef18"/>
            <w:r w:rsidR="00484914" w:rsidRPr="00A365BC">
              <w:rPr>
                <w:rFonts w:ascii="Arial" w:hAnsi="Arial" w:cs="Arial"/>
                <w:sz w:val="20"/>
                <w:szCs w:val="20"/>
              </w:rPr>
              <w:t>1(</w:t>
            </w:r>
            <w:r w:rsidR="00F1175A" w:rsidRPr="00A365BC">
              <w:rPr>
                <w:rFonts w:ascii="Arial" w:hAnsi="Arial" w:cs="Arial"/>
                <w:sz w:val="20"/>
                <w:szCs w:val="20"/>
              </w:rPr>
              <w:t>bb)</w:t>
            </w:r>
            <w:bookmarkEnd w:id="94"/>
            <w:r w:rsidR="00CE7926" w:rsidRPr="00A365BC">
              <w:rPr>
                <w:rFonts w:ascii="Arial" w:hAnsi="Arial" w:cs="Arial"/>
                <w:sz w:val="20"/>
                <w:szCs w:val="20"/>
              </w:rPr>
              <w:t xml:space="preserve">, </w:t>
            </w:r>
            <w:bookmarkStart w:id="95" w:name="DocXTextRef19"/>
            <w:r w:rsidR="00CE7926" w:rsidRPr="00A365BC">
              <w:rPr>
                <w:rFonts w:ascii="Arial" w:hAnsi="Arial" w:cs="Arial"/>
                <w:sz w:val="20"/>
                <w:szCs w:val="20"/>
              </w:rPr>
              <w:t>1(cc)</w:t>
            </w:r>
            <w:bookmarkEnd w:id="95"/>
            <w:r w:rsidR="00CE7926" w:rsidRPr="00A365BC">
              <w:rPr>
                <w:rFonts w:ascii="Arial" w:hAnsi="Arial" w:cs="Arial"/>
                <w:sz w:val="20"/>
                <w:szCs w:val="20"/>
              </w:rPr>
              <w:t>,</w:t>
            </w:r>
            <w:r w:rsidR="00272048" w:rsidRPr="00A365BC">
              <w:rPr>
                <w:rFonts w:ascii="Arial" w:hAnsi="Arial" w:cs="Arial"/>
                <w:sz w:val="20"/>
                <w:szCs w:val="20"/>
              </w:rPr>
              <w:t xml:space="preserve"> </w:t>
            </w:r>
            <w:bookmarkStart w:id="96" w:name="DocXTextRef20"/>
            <w:r w:rsidR="00272048" w:rsidRPr="00A365BC">
              <w:rPr>
                <w:rFonts w:ascii="Arial" w:hAnsi="Arial" w:cs="Arial"/>
                <w:sz w:val="20"/>
                <w:szCs w:val="20"/>
              </w:rPr>
              <w:t>1(mm)</w:t>
            </w:r>
            <w:bookmarkEnd w:id="96"/>
            <w:r w:rsidR="005B4F16" w:rsidRPr="00A365BC">
              <w:rPr>
                <w:rFonts w:ascii="Arial" w:hAnsi="Arial" w:cs="Arial"/>
                <w:sz w:val="20"/>
                <w:szCs w:val="20"/>
              </w:rPr>
              <w:t>,</w:t>
            </w:r>
            <w:r w:rsidR="00272048" w:rsidRPr="00A365BC">
              <w:rPr>
                <w:rFonts w:ascii="Arial" w:hAnsi="Arial" w:cs="Arial"/>
                <w:sz w:val="20"/>
                <w:szCs w:val="20"/>
              </w:rPr>
              <w:t xml:space="preserve"> and</w:t>
            </w:r>
            <w:r w:rsidRPr="00A365BC">
              <w:rPr>
                <w:rFonts w:ascii="Arial" w:hAnsi="Arial" w:cs="Arial"/>
                <w:sz w:val="20"/>
                <w:szCs w:val="20"/>
              </w:rPr>
              <w:t xml:space="preserve"> 16(1)</w:t>
            </w:r>
          </w:p>
        </w:tc>
      </w:tr>
      <w:tr w:rsidR="00DD74D6" w:rsidRPr="00A365BC" w14:paraId="1A069C79" w14:textId="77777777" w:rsidTr="00B336E3">
        <w:trPr>
          <w:cantSplit/>
          <w:jc w:val="center"/>
        </w:trPr>
        <w:tc>
          <w:tcPr>
            <w:tcW w:w="1092" w:type="dxa"/>
            <w:shd w:val="clear" w:color="auto" w:fill="DAE3F3"/>
          </w:tcPr>
          <w:p w14:paraId="79C61C11" w14:textId="7A27513F" w:rsidR="008C53BA" w:rsidRPr="00A365BC" w:rsidRDefault="008C53BA" w:rsidP="00DD74D6">
            <w:pPr>
              <w:pStyle w:val="Level3Number"/>
              <w:rPr>
                <w:rFonts w:ascii="Arial" w:hAnsi="Arial" w:cs="Arial"/>
                <w:szCs w:val="20"/>
              </w:rPr>
            </w:pPr>
            <w:bookmarkStart w:id="97" w:name="_Ref138355309"/>
          </w:p>
        </w:tc>
        <w:bookmarkEnd w:id="97"/>
        <w:tc>
          <w:tcPr>
            <w:tcW w:w="8711" w:type="dxa"/>
            <w:shd w:val="clear" w:color="auto" w:fill="DAE3F3"/>
          </w:tcPr>
          <w:p w14:paraId="46E5178C" w14:textId="77777777" w:rsidR="003B2238" w:rsidRPr="00A365BC" w:rsidRDefault="008C53BA" w:rsidP="003B2238">
            <w:pPr>
              <w:spacing w:after="120" w:line="240" w:lineRule="atLeast"/>
              <w:rPr>
                <w:rFonts w:ascii="Arial" w:hAnsi="Arial" w:cs="Arial"/>
                <w:i/>
                <w:iCs/>
                <w:color w:val="C00000"/>
                <w:sz w:val="20"/>
                <w:szCs w:val="20"/>
              </w:rPr>
            </w:pPr>
            <w:r w:rsidRPr="00A365BC">
              <w:rPr>
                <w:rFonts w:ascii="Arial" w:hAnsi="Arial" w:cs="Arial"/>
                <w:b/>
                <w:bCs/>
                <w:sz w:val="20"/>
                <w:szCs w:val="20"/>
              </w:rPr>
              <w:t>Access to International Registry.</w:t>
            </w:r>
            <w:r w:rsidRPr="00A365BC">
              <w:rPr>
                <w:rFonts w:ascii="Arial" w:hAnsi="Arial" w:cs="Arial"/>
                <w:i/>
                <w:iCs/>
                <w:sz w:val="20"/>
                <w:szCs w:val="20"/>
              </w:rPr>
              <w:t xml:space="preserve">  </w:t>
            </w:r>
            <w:r w:rsidR="00D14EC3" w:rsidRPr="00A365BC">
              <w:rPr>
                <w:rFonts w:ascii="Arial" w:hAnsi="Arial" w:cs="Arial"/>
                <w:sz w:val="20"/>
                <w:szCs w:val="20"/>
              </w:rPr>
              <w:t xml:space="preserve">The </w:t>
            </w:r>
            <w:bookmarkStart w:id="98" w:name="international_registry2"/>
            <w:r w:rsidR="003B2238" w:rsidRPr="00A365BC">
              <w:rPr>
                <w:rFonts w:ascii="Arial" w:hAnsi="Arial" w:cs="Arial"/>
                <w:i/>
                <w:iCs/>
                <w:color w:val="C00000"/>
                <w:sz w:val="20"/>
                <w:szCs w:val="20"/>
              </w:rPr>
              <w:fldChar w:fldCharType="begin"/>
            </w:r>
            <w:r w:rsidR="003B2238" w:rsidRPr="00A365BC">
              <w:rPr>
                <w:rFonts w:ascii="Arial" w:hAnsi="Arial" w:cs="Arial"/>
                <w:i/>
                <w:iCs/>
                <w:color w:val="C00000"/>
                <w:sz w:val="20"/>
                <w:szCs w:val="20"/>
              </w:rPr>
              <w:instrText xml:space="preserve"> HYPERLINK  \l "international_registry2" \o "\“International Registry\“ means the international registration facilities established for the purposes of this Convention or the Protocol; [c art 1(p)]</w:instrText>
            </w:r>
          </w:p>
          <w:p w14:paraId="5DC521D6" w14:textId="77777777" w:rsidR="003B2238" w:rsidRPr="00A365BC" w:rsidRDefault="003B2238" w:rsidP="003B2238">
            <w:pPr>
              <w:spacing w:after="120" w:line="240" w:lineRule="atLeast"/>
              <w:rPr>
                <w:rFonts w:ascii="Arial" w:hAnsi="Arial" w:cs="Arial"/>
                <w:i/>
                <w:iCs/>
                <w:color w:val="C00000"/>
                <w:sz w:val="20"/>
                <w:szCs w:val="20"/>
              </w:rPr>
            </w:pPr>
          </w:p>
          <w:p w14:paraId="6EAFEF9F"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0893F58"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E47950" w:rsidRPr="00A365BC">
              <w:rPr>
                <w:rStyle w:val="Hyperlink"/>
                <w:rFonts w:ascii="Arial" w:hAnsi="Arial" w:cs="Arial"/>
                <w:i/>
                <w:iCs/>
                <w:color w:val="C00000"/>
                <w:sz w:val="20"/>
                <w:szCs w:val="20"/>
                <w:u w:val="none"/>
              </w:rPr>
              <w:t>International Registry</w:t>
            </w:r>
            <w:bookmarkEnd w:id="98"/>
            <w:r w:rsidRPr="00A365BC">
              <w:rPr>
                <w:rFonts w:ascii="Arial" w:hAnsi="Arial" w:cs="Arial"/>
                <w:i/>
                <w:iCs/>
                <w:color w:val="C00000"/>
                <w:sz w:val="20"/>
                <w:szCs w:val="20"/>
              </w:rPr>
              <w:fldChar w:fldCharType="end"/>
            </w:r>
            <w:r w:rsidR="00D14EC3" w:rsidRPr="00A365BC">
              <w:rPr>
                <w:rFonts w:ascii="Arial" w:hAnsi="Arial" w:cs="Arial"/>
                <w:color w:val="C00000"/>
                <w:sz w:val="20"/>
                <w:szCs w:val="20"/>
              </w:rPr>
              <w:t xml:space="preserve"> </w:t>
            </w:r>
            <w:r w:rsidR="00D14EC3" w:rsidRPr="00A365BC">
              <w:rPr>
                <w:rFonts w:ascii="Arial" w:hAnsi="Arial" w:cs="Arial"/>
                <w:sz w:val="20"/>
                <w:szCs w:val="20"/>
              </w:rPr>
              <w:t xml:space="preserve">system is accessible at all times.  Searches are open to the public, and searching parties need only comply with registry requirements for establishing an account.  Parties registering interests in </w:t>
            </w:r>
            <w:bookmarkStart w:id="99" w:name="aircraft_objects5"/>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"aircraft_objects5" \o "\“aircraft objects\“ means airframes, aircraft engines and helicopters; [p art 2(c)]</w:instrText>
            </w:r>
          </w:p>
          <w:p w14:paraId="5C50089B" w14:textId="77777777" w:rsidR="003B2238" w:rsidRPr="00A365BC" w:rsidRDefault="003B2238" w:rsidP="003B2238">
            <w:pPr>
              <w:spacing w:after="120" w:line="240" w:lineRule="atLeast"/>
              <w:rPr>
                <w:rFonts w:ascii="Arial" w:hAnsi="Arial" w:cs="Arial"/>
                <w:i/>
                <w:iCs/>
                <w:color w:val="C00000"/>
                <w:sz w:val="20"/>
                <w:szCs w:val="20"/>
              </w:rPr>
            </w:pPr>
          </w:p>
          <w:p w14:paraId="0567030B"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02FB3F5" w14:textId="5BEC8394" w:rsidR="008C53BA" w:rsidRPr="00A365BC" w:rsidRDefault="003B2238"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D14EC3" w:rsidRPr="00A365BC">
              <w:rPr>
                <w:rStyle w:val="Hyperlink"/>
                <w:rFonts w:ascii="Arial" w:hAnsi="Arial" w:cs="Arial"/>
                <w:i/>
                <w:iCs/>
                <w:color w:val="C00000"/>
                <w:sz w:val="20"/>
                <w:szCs w:val="20"/>
                <w:u w:val="none"/>
              </w:rPr>
              <w:t>aircraft objects</w:t>
            </w:r>
            <w:bookmarkEnd w:id="99"/>
            <w:r w:rsidRPr="00A365BC">
              <w:rPr>
                <w:rFonts w:ascii="Arial" w:hAnsi="Arial" w:cs="Arial"/>
                <w:i/>
                <w:iCs/>
                <w:color w:val="C00000"/>
                <w:sz w:val="20"/>
                <w:szCs w:val="20"/>
              </w:rPr>
              <w:fldChar w:fldCharType="end"/>
            </w:r>
            <w:r w:rsidR="001B75AD" w:rsidRPr="00A365BC">
              <w:rPr>
                <w:rFonts w:ascii="Arial" w:hAnsi="Arial" w:cs="Arial"/>
                <w:color w:val="C00000"/>
                <w:sz w:val="20"/>
                <w:szCs w:val="20"/>
              </w:rPr>
              <w:t xml:space="preserve"> </w:t>
            </w:r>
            <w:r w:rsidR="001B75AD" w:rsidRPr="00A365BC">
              <w:rPr>
                <w:rFonts w:ascii="Arial" w:hAnsi="Arial" w:cs="Arial"/>
                <w:sz w:val="20"/>
                <w:szCs w:val="20"/>
              </w:rPr>
              <w:t xml:space="preserve">(ref. </w:t>
            </w:r>
            <w:r w:rsidR="00E622A1" w:rsidRPr="00A365BC">
              <w:rPr>
                <w:rFonts w:ascii="Arial" w:hAnsi="Arial" w:cs="Arial"/>
                <w:sz w:val="20"/>
                <w:szCs w:val="20"/>
              </w:rPr>
              <w:fldChar w:fldCharType="begin"/>
            </w:r>
            <w:r w:rsidR="00E622A1" w:rsidRPr="00A365BC">
              <w:rPr>
                <w:rFonts w:ascii="Arial" w:hAnsi="Arial" w:cs="Arial"/>
                <w:sz w:val="20"/>
                <w:szCs w:val="20"/>
              </w:rPr>
              <w:instrText xml:space="preserve">  REF _Ref138354859 \w \h \* MERGEFORMAT </w:instrText>
            </w:r>
            <w:r w:rsidR="00E622A1" w:rsidRPr="00A365BC">
              <w:rPr>
                <w:rFonts w:ascii="Arial" w:hAnsi="Arial" w:cs="Arial"/>
                <w:sz w:val="20"/>
                <w:szCs w:val="20"/>
              </w:rPr>
            </w:r>
            <w:r w:rsidR="00E622A1" w:rsidRPr="00A365BC">
              <w:rPr>
                <w:rFonts w:ascii="Arial" w:hAnsi="Arial" w:cs="Arial"/>
                <w:sz w:val="20"/>
                <w:szCs w:val="20"/>
              </w:rPr>
              <w:fldChar w:fldCharType="separate"/>
            </w:r>
            <w:r w:rsidR="00E622A1" w:rsidRPr="00A365BC">
              <w:rPr>
                <w:rFonts w:ascii="Arial" w:hAnsi="Arial" w:cs="Arial"/>
                <w:color w:val="000000"/>
                <w:sz w:val="20"/>
                <w:szCs w:val="20"/>
              </w:rPr>
              <w:t>1.1.1</w:t>
            </w:r>
            <w:r w:rsidR="00E622A1" w:rsidRPr="00A365BC">
              <w:rPr>
                <w:rFonts w:ascii="Arial" w:hAnsi="Arial" w:cs="Arial"/>
                <w:sz w:val="20"/>
                <w:szCs w:val="20"/>
              </w:rPr>
              <w:fldChar w:fldCharType="end"/>
            </w:r>
            <w:r w:rsidR="001B75AD" w:rsidRPr="00A365BC">
              <w:rPr>
                <w:rFonts w:ascii="Arial" w:hAnsi="Arial" w:cs="Arial"/>
                <w:sz w:val="20"/>
                <w:szCs w:val="20"/>
              </w:rPr>
              <w:t>)</w:t>
            </w:r>
            <w:r w:rsidR="00D14EC3" w:rsidRPr="00A365BC">
              <w:rPr>
                <w:rFonts w:ascii="Arial" w:hAnsi="Arial" w:cs="Arial"/>
                <w:sz w:val="20"/>
                <w:szCs w:val="20"/>
              </w:rPr>
              <w:t xml:space="preserve"> must comply with rigorous account creation and identification requirements to gain access</w:t>
            </w:r>
            <w:r w:rsidR="008C53BA" w:rsidRPr="00A365BC">
              <w:rPr>
                <w:rFonts w:ascii="Arial" w:hAnsi="Arial" w:cs="Arial"/>
                <w:sz w:val="20"/>
                <w:szCs w:val="20"/>
              </w:rPr>
              <w:t>.</w:t>
            </w:r>
          </w:p>
        </w:tc>
        <w:tc>
          <w:tcPr>
            <w:tcW w:w="3420" w:type="dxa"/>
            <w:gridSpan w:val="2"/>
            <w:shd w:val="clear" w:color="auto" w:fill="DAE3F3"/>
          </w:tcPr>
          <w:p w14:paraId="01179A8B" w14:textId="626AA316" w:rsidR="008C53BA" w:rsidRPr="00A365BC" w:rsidRDefault="000F5C97" w:rsidP="005E687B">
            <w:pPr>
              <w:spacing w:after="0" w:line="240" w:lineRule="atLeast"/>
              <w:jc w:val="left"/>
              <w:rPr>
                <w:rFonts w:ascii="Arial" w:hAnsi="Arial" w:cs="Arial"/>
                <w:color w:val="FF0000"/>
                <w:sz w:val="20"/>
                <w:szCs w:val="20"/>
              </w:rPr>
            </w:pPr>
            <w:hyperlink r:id="rId167" w:anchor="S152_359" w:history="1">
              <w:r w:rsidR="008C53BA" w:rsidRPr="00A365BC">
                <w:rPr>
                  <w:rStyle w:val="Hyperlink"/>
                  <w:rFonts w:ascii="Arial" w:hAnsi="Arial" w:cs="Arial"/>
                  <w:sz w:val="20"/>
                  <w:szCs w:val="20"/>
                </w:rPr>
                <w:t>3.59</w:t>
              </w:r>
            </w:hyperlink>
            <w:r w:rsidR="008C53BA" w:rsidRPr="00A365BC">
              <w:rPr>
                <w:rFonts w:ascii="Arial" w:hAnsi="Arial" w:cs="Arial"/>
                <w:color w:val="FF0000"/>
                <w:sz w:val="20"/>
                <w:szCs w:val="20"/>
              </w:rPr>
              <w:t xml:space="preserve"> and </w:t>
            </w:r>
            <w:hyperlink r:id="rId168" w:anchor="S152_4177" w:history="1">
              <w:r w:rsidR="008C53BA" w:rsidRPr="00A365BC">
                <w:rPr>
                  <w:rStyle w:val="Hyperlink"/>
                  <w:rFonts w:ascii="Arial" w:hAnsi="Arial" w:cs="Arial"/>
                  <w:sz w:val="20"/>
                  <w:szCs w:val="20"/>
                </w:rPr>
                <w:t>4.177</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0842189" w14:textId="1399DD9F" w:rsidR="008C53BA" w:rsidRPr="00A365BC" w:rsidRDefault="000F5C97" w:rsidP="006B0B2F">
            <w:pPr>
              <w:spacing w:after="120" w:line="240" w:lineRule="atLeast"/>
              <w:jc w:val="left"/>
              <w:rPr>
                <w:rFonts w:ascii="Arial" w:hAnsi="Arial" w:cs="Arial"/>
                <w:sz w:val="20"/>
                <w:szCs w:val="20"/>
              </w:rPr>
            </w:pPr>
            <w:hyperlink r:id="rId169" w:anchor="S152_2192" w:history="1">
              <w:r w:rsidR="008C53BA" w:rsidRPr="00A365BC">
                <w:rPr>
                  <w:rStyle w:val="Hyperlink"/>
                  <w:rFonts w:ascii="Arial" w:hAnsi="Arial" w:cs="Arial"/>
                  <w:sz w:val="20"/>
                  <w:szCs w:val="20"/>
                </w:rPr>
                <w:t>2.192</w:t>
              </w:r>
            </w:hyperlink>
            <w:r w:rsidR="008C53BA" w:rsidRPr="00A365BC">
              <w:rPr>
                <w:rFonts w:ascii="Arial" w:hAnsi="Arial" w:cs="Arial"/>
                <w:sz w:val="20"/>
                <w:szCs w:val="20"/>
              </w:rPr>
              <w:t xml:space="preserve"> (</w:t>
            </w:r>
            <w:r w:rsidR="008C53BA" w:rsidRPr="00A365BC">
              <w:rPr>
                <w:rFonts w:ascii="Arial" w:hAnsi="Arial" w:cs="Arial"/>
                <w:i/>
                <w:iCs/>
                <w:sz w:val="20"/>
                <w:szCs w:val="20"/>
              </w:rPr>
              <w:t>Principle of open access</w:t>
            </w:r>
            <w:r w:rsidR="008C53BA" w:rsidRPr="00A365BC">
              <w:rPr>
                <w:rFonts w:ascii="Arial" w:hAnsi="Arial" w:cs="Arial"/>
                <w:sz w:val="20"/>
                <w:szCs w:val="20"/>
              </w:rPr>
              <w:t>)</w:t>
            </w:r>
          </w:p>
        </w:tc>
        <w:tc>
          <w:tcPr>
            <w:tcW w:w="1945" w:type="dxa"/>
            <w:shd w:val="clear" w:color="auto" w:fill="DAE3F3"/>
          </w:tcPr>
          <w:p w14:paraId="0807459F" w14:textId="080B9D9D"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w:t>
            </w:r>
            <w:r w:rsidR="00FC64B3" w:rsidRPr="00A365BC">
              <w:rPr>
                <w:rFonts w:ascii="Arial" w:hAnsi="Arial" w:cs="Arial"/>
                <w:sz w:val="20"/>
                <w:szCs w:val="20"/>
              </w:rPr>
              <w:t>s 17</w:t>
            </w:r>
            <w:r w:rsidR="00454665" w:rsidRPr="00A365BC">
              <w:rPr>
                <w:rFonts w:ascii="Arial" w:hAnsi="Arial" w:cs="Arial"/>
                <w:sz w:val="20"/>
                <w:szCs w:val="20"/>
              </w:rPr>
              <w:t>, 18</w:t>
            </w:r>
            <w:r w:rsidR="001A1DF9" w:rsidRPr="00A365BC">
              <w:rPr>
                <w:rFonts w:ascii="Arial" w:hAnsi="Arial" w:cs="Arial"/>
                <w:sz w:val="20"/>
                <w:szCs w:val="20"/>
              </w:rPr>
              <w:t>, 22</w:t>
            </w:r>
            <w:r w:rsidR="005B4F16" w:rsidRPr="00A365BC">
              <w:rPr>
                <w:rFonts w:ascii="Arial" w:hAnsi="Arial" w:cs="Arial"/>
                <w:sz w:val="20"/>
                <w:szCs w:val="20"/>
              </w:rPr>
              <w:t>, and</w:t>
            </w:r>
            <w:r w:rsidRPr="00A365BC">
              <w:rPr>
                <w:rFonts w:ascii="Arial" w:hAnsi="Arial" w:cs="Arial"/>
                <w:sz w:val="20"/>
                <w:szCs w:val="20"/>
              </w:rPr>
              <w:t xml:space="preserve"> 26</w:t>
            </w:r>
            <w:r w:rsidR="003F5921" w:rsidRPr="00A365BC">
              <w:rPr>
                <w:rFonts w:ascii="Arial" w:hAnsi="Arial" w:cs="Arial"/>
                <w:sz w:val="20"/>
                <w:szCs w:val="20"/>
              </w:rPr>
              <w:t>; c art XX(4)</w:t>
            </w:r>
          </w:p>
        </w:tc>
      </w:tr>
      <w:tr w:rsidR="00DD74D6" w:rsidRPr="00A365BC" w14:paraId="2F7127C8" w14:textId="77777777" w:rsidTr="00B336E3">
        <w:trPr>
          <w:cantSplit/>
          <w:jc w:val="center"/>
        </w:trPr>
        <w:tc>
          <w:tcPr>
            <w:tcW w:w="1092" w:type="dxa"/>
            <w:tcBorders>
              <w:bottom w:val="single" w:sz="4" w:space="0" w:color="FFFFFF" w:themeColor="background1"/>
            </w:tcBorders>
            <w:shd w:val="clear" w:color="auto" w:fill="DAE3F3"/>
          </w:tcPr>
          <w:p w14:paraId="0AAD9687" w14:textId="5164E462" w:rsidR="008C53BA" w:rsidRPr="00A365BC" w:rsidRDefault="008C53BA" w:rsidP="00DD74D6">
            <w:pPr>
              <w:pStyle w:val="Level3Number"/>
              <w:rPr>
                <w:rFonts w:ascii="Arial" w:hAnsi="Arial" w:cs="Arial"/>
                <w:szCs w:val="20"/>
              </w:rPr>
            </w:pPr>
            <w:bookmarkStart w:id="100" w:name="_Ref138355310"/>
          </w:p>
        </w:tc>
        <w:bookmarkEnd w:id="100"/>
        <w:tc>
          <w:tcPr>
            <w:tcW w:w="8711" w:type="dxa"/>
            <w:tcBorders>
              <w:bottom w:val="single" w:sz="4" w:space="0" w:color="FFFFFF" w:themeColor="background1"/>
            </w:tcBorders>
            <w:shd w:val="clear" w:color="auto" w:fill="DAE3F3"/>
          </w:tcPr>
          <w:p w14:paraId="38BB179C" w14:textId="77777777" w:rsidR="003B2238" w:rsidRPr="00A365BC" w:rsidRDefault="008C53BA" w:rsidP="003B2238">
            <w:pPr>
              <w:spacing w:after="120" w:line="240" w:lineRule="atLeast"/>
              <w:rPr>
                <w:rFonts w:ascii="Arial" w:hAnsi="Arial" w:cs="Arial"/>
                <w:i/>
                <w:iCs/>
                <w:color w:val="C00000"/>
                <w:sz w:val="20"/>
                <w:szCs w:val="20"/>
              </w:rPr>
            </w:pPr>
            <w:r w:rsidRPr="00A365BC">
              <w:rPr>
                <w:rFonts w:ascii="Arial" w:hAnsi="Arial" w:cs="Arial"/>
                <w:b/>
                <w:bCs/>
                <w:sz w:val="20"/>
                <w:szCs w:val="20"/>
              </w:rPr>
              <w:t>Entry points.</w:t>
            </w:r>
            <w:r w:rsidRPr="00A365BC">
              <w:rPr>
                <w:rFonts w:ascii="Arial" w:hAnsi="Arial" w:cs="Arial"/>
                <w:i/>
                <w:iCs/>
                <w:sz w:val="20"/>
                <w:szCs w:val="20"/>
              </w:rPr>
              <w:t xml:space="preserve">  </w:t>
            </w:r>
            <w:r w:rsidR="0039684F" w:rsidRPr="00A365BC">
              <w:rPr>
                <w:rFonts w:ascii="Arial" w:hAnsi="Arial" w:cs="Arial"/>
                <w:sz w:val="20"/>
                <w:szCs w:val="20"/>
              </w:rPr>
              <w:t>A</w:t>
            </w:r>
            <w:r w:rsidRPr="00A365BC">
              <w:rPr>
                <w:rFonts w:ascii="Arial" w:hAnsi="Arial" w:cs="Arial"/>
                <w:sz w:val="20"/>
                <w:szCs w:val="20"/>
              </w:rPr>
              <w:t xml:space="preserve"> Contracting State </w:t>
            </w:r>
            <w:r w:rsidR="0039684F" w:rsidRPr="00A365BC">
              <w:rPr>
                <w:rFonts w:ascii="Arial" w:hAnsi="Arial" w:cs="Arial"/>
                <w:sz w:val="20"/>
                <w:szCs w:val="20"/>
              </w:rPr>
              <w:t>may make</w:t>
            </w:r>
            <w:r w:rsidRPr="00A365BC">
              <w:rPr>
                <w:rFonts w:ascii="Arial" w:hAnsi="Arial" w:cs="Arial"/>
                <w:sz w:val="20"/>
                <w:szCs w:val="20"/>
              </w:rPr>
              <w:t xml:space="preserve"> a declaration under Article XIX of the Protocol</w:t>
            </w:r>
            <w:r w:rsidR="0039684F" w:rsidRPr="00A365BC">
              <w:rPr>
                <w:rFonts w:ascii="Arial" w:hAnsi="Arial" w:cs="Arial"/>
                <w:sz w:val="20"/>
                <w:szCs w:val="20"/>
              </w:rPr>
              <w:t xml:space="preserve"> establishing either an </w:t>
            </w:r>
            <w:r w:rsidR="00CD2313" w:rsidRPr="00A365BC">
              <w:rPr>
                <w:rFonts w:ascii="Arial" w:hAnsi="Arial" w:cs="Arial"/>
                <w:sz w:val="20"/>
                <w:szCs w:val="20"/>
              </w:rPr>
              <w:t>‘</w:t>
            </w:r>
            <w:r w:rsidR="0039684F" w:rsidRPr="00A365BC">
              <w:rPr>
                <w:rFonts w:ascii="Arial" w:hAnsi="Arial" w:cs="Arial"/>
                <w:sz w:val="20"/>
                <w:szCs w:val="20"/>
              </w:rPr>
              <w:t xml:space="preserve">authorized entry point’ or a ‘direct entry point’ </w:t>
            </w:r>
            <w:r w:rsidRPr="00A365BC">
              <w:rPr>
                <w:rFonts w:ascii="Arial" w:hAnsi="Arial" w:cs="Arial"/>
                <w:sz w:val="20"/>
                <w:szCs w:val="20"/>
              </w:rPr>
              <w:t xml:space="preserve">through which registration information </w:t>
            </w:r>
            <w:r w:rsidR="0039684F" w:rsidRPr="00A365BC">
              <w:rPr>
                <w:rFonts w:ascii="Arial" w:hAnsi="Arial" w:cs="Arial"/>
                <w:sz w:val="20"/>
                <w:szCs w:val="20"/>
              </w:rPr>
              <w:t xml:space="preserve">with respect to </w:t>
            </w:r>
            <w:bookmarkStart w:id="101" w:name="airframes3"/>
            <w:r w:rsidR="003B2238" w:rsidRPr="00A365BC">
              <w:rPr>
                <w:rFonts w:ascii="Arial" w:hAnsi="Arial" w:cs="Arial"/>
                <w:i/>
                <w:iCs/>
                <w:color w:val="C00000"/>
                <w:sz w:val="20"/>
                <w:szCs w:val="20"/>
              </w:rPr>
              <w:fldChar w:fldCharType="begin"/>
            </w:r>
            <w:r w:rsidR="003B2238" w:rsidRPr="00A365BC">
              <w:rPr>
                <w:rFonts w:ascii="Arial" w:hAnsi="Arial" w:cs="Arial"/>
                <w:i/>
                <w:iCs/>
                <w:color w:val="C00000"/>
                <w:sz w:val="20"/>
                <w:szCs w:val="20"/>
              </w:rPr>
              <w:instrText xml:space="preserve"> HYPERLINK  \l "airframes3" \o "\“airframes\“ means airframes (other than those used in military, customs or police services) that, when appropriate aircraft engines are installed thereon, are type certified by the competent aviation authority to transport:</w:instrText>
            </w:r>
          </w:p>
          <w:p w14:paraId="7C857EBB" w14:textId="77777777" w:rsidR="003B2238" w:rsidRPr="00A365BC" w:rsidRDefault="003B2238" w:rsidP="003B2238">
            <w:pPr>
              <w:spacing w:after="120" w:line="240" w:lineRule="atLeast"/>
              <w:rPr>
                <w:rFonts w:ascii="Arial" w:hAnsi="Arial" w:cs="Arial"/>
                <w:i/>
                <w:iCs/>
                <w:color w:val="C00000"/>
                <w:sz w:val="20"/>
                <w:szCs w:val="20"/>
              </w:rPr>
            </w:pPr>
          </w:p>
          <w:p w14:paraId="285BBB94"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eight (8) persons including crew; or</w:instrText>
            </w:r>
          </w:p>
          <w:p w14:paraId="6237E91E" w14:textId="77777777" w:rsidR="003B2238" w:rsidRPr="00A365BC" w:rsidRDefault="003B2238" w:rsidP="003B2238">
            <w:pPr>
              <w:spacing w:after="120" w:line="240" w:lineRule="atLeast"/>
              <w:rPr>
                <w:rFonts w:ascii="Arial" w:hAnsi="Arial" w:cs="Arial"/>
                <w:i/>
                <w:iCs/>
                <w:color w:val="C00000"/>
                <w:sz w:val="20"/>
                <w:szCs w:val="20"/>
              </w:rPr>
            </w:pPr>
          </w:p>
          <w:p w14:paraId="15F70143"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2750 kilograms, together with all installed, incorporated or attached accessories, parts and equipment (other than aircraft engines), and all data, manuals and records relating thereto; [p art 2(e)]</w:instrText>
            </w:r>
          </w:p>
          <w:p w14:paraId="3FF82741" w14:textId="77777777" w:rsidR="003B2238" w:rsidRPr="00A365BC" w:rsidRDefault="003B2238" w:rsidP="003B2238">
            <w:pPr>
              <w:spacing w:after="120" w:line="240" w:lineRule="atLeast"/>
              <w:rPr>
                <w:rFonts w:ascii="Arial" w:hAnsi="Arial" w:cs="Arial"/>
                <w:i/>
                <w:iCs/>
                <w:color w:val="C00000"/>
                <w:sz w:val="20"/>
                <w:szCs w:val="20"/>
              </w:rPr>
            </w:pPr>
          </w:p>
          <w:p w14:paraId="2E06C022"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FAFEA70"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39684F" w:rsidRPr="00A365BC">
              <w:rPr>
                <w:rStyle w:val="Hyperlink"/>
                <w:rFonts w:ascii="Arial" w:hAnsi="Arial" w:cs="Arial"/>
                <w:i/>
                <w:iCs/>
                <w:color w:val="C00000"/>
                <w:sz w:val="20"/>
                <w:szCs w:val="20"/>
                <w:u w:val="none"/>
              </w:rPr>
              <w:t>airframes</w:t>
            </w:r>
            <w:bookmarkEnd w:id="101"/>
            <w:r w:rsidRPr="00A365BC">
              <w:rPr>
                <w:rFonts w:ascii="Arial" w:hAnsi="Arial" w:cs="Arial"/>
                <w:i/>
                <w:iCs/>
                <w:color w:val="C00000"/>
                <w:sz w:val="20"/>
                <w:szCs w:val="20"/>
              </w:rPr>
              <w:fldChar w:fldCharType="end"/>
            </w:r>
            <w:r w:rsidR="0039684F" w:rsidRPr="00A365BC">
              <w:rPr>
                <w:rFonts w:ascii="Arial" w:hAnsi="Arial" w:cs="Arial"/>
                <w:color w:val="C00000"/>
                <w:sz w:val="20"/>
                <w:szCs w:val="20"/>
              </w:rPr>
              <w:t xml:space="preserve"> </w:t>
            </w:r>
            <w:r w:rsidR="0039684F" w:rsidRPr="00A365BC">
              <w:rPr>
                <w:rFonts w:ascii="Arial" w:hAnsi="Arial" w:cs="Arial"/>
                <w:sz w:val="20"/>
                <w:szCs w:val="20"/>
              </w:rPr>
              <w:t xml:space="preserve">or </w:t>
            </w:r>
            <w:bookmarkStart w:id="102" w:name="helicopters3"/>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"helicopters3" \o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0AC1989E" w14:textId="77777777" w:rsidR="003B2238" w:rsidRPr="00A365BC" w:rsidRDefault="003B2238" w:rsidP="003B2238">
            <w:pPr>
              <w:spacing w:after="120" w:line="240" w:lineRule="atLeast"/>
              <w:rPr>
                <w:rFonts w:ascii="Arial" w:hAnsi="Arial" w:cs="Arial"/>
                <w:i/>
                <w:iCs/>
                <w:color w:val="C00000"/>
                <w:sz w:val="20"/>
                <w:szCs w:val="20"/>
              </w:rPr>
            </w:pPr>
          </w:p>
          <w:p w14:paraId="40089547"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at least five (5) persons including crew; or</w:instrText>
            </w:r>
          </w:p>
          <w:p w14:paraId="2453A142" w14:textId="77777777" w:rsidR="003B2238" w:rsidRPr="00A365BC" w:rsidRDefault="003B2238" w:rsidP="003B2238">
            <w:pPr>
              <w:spacing w:after="120" w:line="240" w:lineRule="atLeast"/>
              <w:rPr>
                <w:rFonts w:ascii="Arial" w:hAnsi="Arial" w:cs="Arial"/>
                <w:i/>
                <w:iCs/>
                <w:color w:val="C00000"/>
                <w:sz w:val="20"/>
                <w:szCs w:val="20"/>
              </w:rPr>
            </w:pPr>
          </w:p>
          <w:p w14:paraId="375E19FF"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30182E3E" w14:textId="77777777" w:rsidR="003B2238" w:rsidRPr="00A365BC" w:rsidRDefault="003B2238" w:rsidP="003B2238">
            <w:pPr>
              <w:spacing w:after="120" w:line="240" w:lineRule="atLeast"/>
              <w:rPr>
                <w:rFonts w:ascii="Arial" w:hAnsi="Arial" w:cs="Arial"/>
                <w:i/>
                <w:iCs/>
                <w:color w:val="C00000"/>
                <w:sz w:val="20"/>
                <w:szCs w:val="20"/>
              </w:rPr>
            </w:pPr>
          </w:p>
          <w:p w14:paraId="2AB2DBDD"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584EC55"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39684F" w:rsidRPr="00A365BC">
              <w:rPr>
                <w:rStyle w:val="Hyperlink"/>
                <w:rFonts w:ascii="Arial" w:hAnsi="Arial" w:cs="Arial"/>
                <w:i/>
                <w:iCs/>
                <w:color w:val="C00000"/>
                <w:sz w:val="20"/>
                <w:szCs w:val="20"/>
                <w:u w:val="none"/>
              </w:rPr>
              <w:t>helicopters</w:t>
            </w:r>
            <w:bookmarkEnd w:id="102"/>
            <w:r w:rsidRPr="00A365BC">
              <w:rPr>
                <w:rFonts w:ascii="Arial" w:hAnsi="Arial" w:cs="Arial"/>
                <w:i/>
                <w:iCs/>
                <w:color w:val="C00000"/>
                <w:sz w:val="20"/>
                <w:szCs w:val="20"/>
              </w:rPr>
              <w:fldChar w:fldCharType="end"/>
            </w:r>
            <w:r w:rsidR="0039684F" w:rsidRPr="00A365BC">
              <w:rPr>
                <w:rFonts w:ascii="Arial" w:hAnsi="Arial" w:cs="Arial"/>
                <w:i/>
                <w:iCs/>
                <w:color w:val="C00000"/>
                <w:sz w:val="20"/>
                <w:szCs w:val="20"/>
              </w:rPr>
              <w:t xml:space="preserve"> </w:t>
            </w:r>
            <w:r w:rsidR="0039684F" w:rsidRPr="00A365BC">
              <w:rPr>
                <w:rFonts w:ascii="Arial" w:hAnsi="Arial" w:cs="Arial"/>
                <w:sz w:val="20"/>
                <w:szCs w:val="20"/>
              </w:rPr>
              <w:t xml:space="preserve">for which it is the </w:t>
            </w:r>
            <w:bookmarkStart w:id="103" w:name="State_of_registry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"State_of_registry2" \o "\“State of registry\“ means, in respect of an aircraft, the State on the national register of which an aircraft is entered or the State of location of the common mark registering authority maintaining the aircraft register. [p art 2(p)]</w:instrText>
            </w:r>
          </w:p>
          <w:p w14:paraId="576B2649" w14:textId="77777777" w:rsidR="003B2238" w:rsidRPr="00A365BC" w:rsidRDefault="003B2238" w:rsidP="003B2238">
            <w:pPr>
              <w:spacing w:after="120" w:line="240" w:lineRule="atLeast"/>
              <w:rPr>
                <w:rFonts w:ascii="Arial" w:hAnsi="Arial" w:cs="Arial"/>
                <w:i/>
                <w:iCs/>
                <w:color w:val="C00000"/>
                <w:sz w:val="20"/>
                <w:szCs w:val="20"/>
              </w:rPr>
            </w:pPr>
          </w:p>
          <w:p w14:paraId="44A89B35" w14:textId="77777777" w:rsidR="003B2238" w:rsidRPr="00A365BC" w:rsidRDefault="003B2238" w:rsidP="003B2238">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B644740" w14:textId="77777777" w:rsidR="00EA29DF" w:rsidRPr="00A365BC" w:rsidRDefault="003B2238"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656894" w:rsidRPr="00A365BC">
              <w:rPr>
                <w:rStyle w:val="Hyperlink"/>
                <w:rFonts w:ascii="Arial" w:hAnsi="Arial" w:cs="Arial"/>
                <w:i/>
                <w:iCs/>
                <w:color w:val="C00000"/>
                <w:sz w:val="20"/>
                <w:szCs w:val="20"/>
                <w:u w:val="none"/>
              </w:rPr>
              <w:t>S</w:t>
            </w:r>
            <w:r w:rsidR="0039684F" w:rsidRPr="00A365BC">
              <w:rPr>
                <w:rStyle w:val="Hyperlink"/>
                <w:rFonts w:ascii="Arial" w:hAnsi="Arial" w:cs="Arial"/>
                <w:i/>
                <w:iCs/>
                <w:color w:val="C00000"/>
                <w:sz w:val="20"/>
                <w:szCs w:val="20"/>
                <w:u w:val="none"/>
              </w:rPr>
              <w:t>tate of registry</w:t>
            </w:r>
            <w:bookmarkEnd w:id="103"/>
            <w:r w:rsidRPr="00A365BC">
              <w:rPr>
                <w:rFonts w:ascii="Arial" w:hAnsi="Arial" w:cs="Arial"/>
                <w:i/>
                <w:iCs/>
                <w:color w:val="C00000"/>
                <w:sz w:val="20"/>
                <w:szCs w:val="20"/>
              </w:rPr>
              <w:fldChar w:fldCharType="end"/>
            </w:r>
            <w:r w:rsidR="0039684F" w:rsidRPr="00A365BC">
              <w:rPr>
                <w:rFonts w:ascii="Arial" w:hAnsi="Arial" w:cs="Arial"/>
                <w:sz w:val="20"/>
                <w:szCs w:val="20"/>
              </w:rPr>
              <w:t xml:space="preserve"> must be</w:t>
            </w:r>
            <w:r w:rsidR="008C53BA" w:rsidRPr="00A365BC">
              <w:rPr>
                <w:rFonts w:ascii="Arial" w:hAnsi="Arial" w:cs="Arial"/>
                <w:sz w:val="20"/>
                <w:szCs w:val="20"/>
              </w:rPr>
              <w:t xml:space="preserve"> transmitted to the </w:t>
            </w:r>
            <w:bookmarkStart w:id="104" w:name="international_registry3"/>
            <w:r w:rsidR="00EA29DF" w:rsidRPr="00A365BC">
              <w:rPr>
                <w:rFonts w:ascii="Arial" w:hAnsi="Arial" w:cs="Arial"/>
                <w:i/>
                <w:iCs/>
                <w:color w:val="C00000"/>
                <w:sz w:val="20"/>
                <w:szCs w:val="20"/>
              </w:rPr>
              <w:fldChar w:fldCharType="begin"/>
            </w:r>
            <w:r w:rsidR="00EA29DF" w:rsidRPr="00A365BC">
              <w:rPr>
                <w:rFonts w:ascii="Arial" w:hAnsi="Arial" w:cs="Arial"/>
                <w:i/>
                <w:iCs/>
                <w:color w:val="C00000"/>
                <w:sz w:val="20"/>
                <w:szCs w:val="20"/>
              </w:rPr>
              <w:instrText xml:space="preserve"> HYPERLINK  \l "international_registry3" \o "\“International Registry\“ means the international registration facilities established for the purposes of this Convention or the Protocol; [c art 1(p)]</w:instrText>
            </w:r>
          </w:p>
          <w:p w14:paraId="110E3D11" w14:textId="77777777" w:rsidR="00EA29DF" w:rsidRPr="00A365BC" w:rsidRDefault="00EA29DF" w:rsidP="00EA29DF">
            <w:pPr>
              <w:spacing w:after="120" w:line="240" w:lineRule="atLeast"/>
              <w:rPr>
                <w:rFonts w:ascii="Arial" w:hAnsi="Arial" w:cs="Arial"/>
                <w:i/>
                <w:iCs/>
                <w:color w:val="C00000"/>
                <w:sz w:val="20"/>
                <w:szCs w:val="20"/>
              </w:rPr>
            </w:pPr>
          </w:p>
          <w:p w14:paraId="6A496E58"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E77FC7B" w14:textId="63917BDF"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C53BA" w:rsidRPr="00A365BC">
              <w:rPr>
                <w:rStyle w:val="Hyperlink"/>
                <w:rFonts w:ascii="Arial" w:hAnsi="Arial" w:cs="Arial"/>
                <w:i/>
                <w:iCs/>
                <w:color w:val="C00000"/>
                <w:sz w:val="20"/>
                <w:szCs w:val="20"/>
                <w:u w:val="none"/>
              </w:rPr>
              <w:t>International Registry</w:t>
            </w:r>
            <w:bookmarkEnd w:id="104"/>
            <w:r w:rsidRPr="00A365BC">
              <w:rPr>
                <w:rFonts w:ascii="Arial" w:hAnsi="Arial" w:cs="Arial"/>
                <w:i/>
                <w:iCs/>
                <w:color w:val="C00000"/>
                <w:sz w:val="20"/>
                <w:szCs w:val="20"/>
              </w:rPr>
              <w:fldChar w:fldCharType="end"/>
            </w:r>
            <w:r w:rsidR="008C53BA" w:rsidRPr="00A365BC">
              <w:rPr>
                <w:rFonts w:ascii="Arial" w:hAnsi="Arial" w:cs="Arial"/>
                <w:sz w:val="20"/>
                <w:szCs w:val="20"/>
              </w:rPr>
              <w:t xml:space="preserve">.  </w:t>
            </w:r>
            <w:r w:rsidR="0039684F" w:rsidRPr="00A365BC">
              <w:rPr>
                <w:rFonts w:ascii="Arial" w:hAnsi="Arial" w:cs="Arial"/>
                <w:sz w:val="20"/>
                <w:szCs w:val="20"/>
              </w:rPr>
              <w:t xml:space="preserve">An entry point may not be </w:t>
            </w:r>
            <w:r w:rsidR="005B4F16" w:rsidRPr="00A365BC">
              <w:rPr>
                <w:rFonts w:ascii="Arial" w:hAnsi="Arial" w:cs="Arial"/>
                <w:sz w:val="20"/>
                <w:szCs w:val="20"/>
              </w:rPr>
              <w:t xml:space="preserve">made </w:t>
            </w:r>
            <w:r w:rsidR="0039684F" w:rsidRPr="00A365BC">
              <w:rPr>
                <w:rFonts w:ascii="Arial" w:hAnsi="Arial" w:cs="Arial"/>
                <w:sz w:val="20"/>
                <w:szCs w:val="20"/>
              </w:rPr>
              <w:t xml:space="preserve">compulsory in respect of </w:t>
            </w:r>
            <w:bookmarkStart w:id="105" w:name="aircraft_engines5"/>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"aircraft_engines5" \o "\“aircraft engines\“ means aircraft engines (other than those used in military, customs or police services) powered by jet propulsion or turbine or piston technology and:</w:instrText>
            </w:r>
          </w:p>
          <w:p w14:paraId="1C1DCB89" w14:textId="77777777" w:rsidR="00EA29DF" w:rsidRPr="00A365BC" w:rsidRDefault="00EA29DF" w:rsidP="00EA29DF">
            <w:pPr>
              <w:spacing w:after="120" w:line="240" w:lineRule="atLeast"/>
              <w:rPr>
                <w:rFonts w:ascii="Arial" w:hAnsi="Arial" w:cs="Arial"/>
                <w:i/>
                <w:iCs/>
                <w:color w:val="C00000"/>
                <w:sz w:val="20"/>
                <w:szCs w:val="20"/>
              </w:rPr>
            </w:pPr>
          </w:p>
          <w:p w14:paraId="3E15F9DF"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in the case of jet propulsion aircraft engines, have at least 1750 lb of thrust or its equivalent; and</w:instrText>
            </w:r>
          </w:p>
          <w:p w14:paraId="6C1FB534" w14:textId="77777777" w:rsidR="00EA29DF" w:rsidRPr="00A365BC" w:rsidRDefault="00EA29DF" w:rsidP="00EA29DF">
            <w:pPr>
              <w:spacing w:after="120" w:line="240" w:lineRule="atLeast"/>
              <w:rPr>
                <w:rFonts w:ascii="Arial" w:hAnsi="Arial" w:cs="Arial"/>
                <w:i/>
                <w:iCs/>
                <w:color w:val="C00000"/>
                <w:sz w:val="20"/>
                <w:szCs w:val="20"/>
              </w:rPr>
            </w:pPr>
          </w:p>
          <w:p w14:paraId="177779E3"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5D8BC5D1" w14:textId="77777777" w:rsidR="00EA29DF" w:rsidRPr="00A365BC" w:rsidRDefault="00EA29DF" w:rsidP="00EA29DF">
            <w:pPr>
              <w:spacing w:after="120" w:line="240" w:lineRule="atLeast"/>
              <w:rPr>
                <w:rFonts w:ascii="Arial" w:hAnsi="Arial" w:cs="Arial"/>
                <w:i/>
                <w:iCs/>
                <w:color w:val="C00000"/>
                <w:sz w:val="20"/>
                <w:szCs w:val="20"/>
              </w:rPr>
            </w:pPr>
          </w:p>
          <w:p w14:paraId="5630C049"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FDC903F" w14:textId="274D96CC" w:rsidR="008C53BA" w:rsidRPr="00A365BC" w:rsidRDefault="00EA29DF"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39684F" w:rsidRPr="00A365BC">
              <w:rPr>
                <w:rStyle w:val="Hyperlink"/>
                <w:rFonts w:ascii="Arial" w:hAnsi="Arial" w:cs="Arial"/>
                <w:i/>
                <w:iCs/>
                <w:color w:val="C00000"/>
                <w:sz w:val="20"/>
                <w:szCs w:val="20"/>
                <w:u w:val="none"/>
              </w:rPr>
              <w:t>aircraft engines</w:t>
            </w:r>
            <w:bookmarkEnd w:id="105"/>
            <w:r w:rsidRPr="00A365BC">
              <w:rPr>
                <w:rFonts w:ascii="Arial" w:hAnsi="Arial" w:cs="Arial"/>
                <w:i/>
                <w:iCs/>
                <w:color w:val="C00000"/>
                <w:sz w:val="20"/>
                <w:szCs w:val="20"/>
              </w:rPr>
              <w:fldChar w:fldCharType="end"/>
            </w:r>
            <w:r w:rsidR="0039684F"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5B96ABE2" w14:textId="5F4A1172" w:rsidR="008C53BA" w:rsidRPr="00A365BC" w:rsidRDefault="000F5C97" w:rsidP="005E687B">
            <w:pPr>
              <w:spacing w:after="0" w:line="240" w:lineRule="atLeast"/>
              <w:jc w:val="left"/>
              <w:rPr>
                <w:rFonts w:ascii="Arial" w:hAnsi="Arial" w:cs="Arial"/>
                <w:color w:val="FF0000"/>
                <w:sz w:val="20"/>
                <w:szCs w:val="20"/>
              </w:rPr>
            </w:pPr>
            <w:hyperlink r:id="rId170" w:anchor="S153_365" w:history="1">
              <w:r w:rsidR="008C53BA" w:rsidRPr="00A365BC">
                <w:rPr>
                  <w:rStyle w:val="Hyperlink"/>
                  <w:rFonts w:ascii="Arial" w:hAnsi="Arial" w:cs="Arial"/>
                  <w:sz w:val="20"/>
                  <w:szCs w:val="20"/>
                </w:rPr>
                <w:t>3.65</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10AA1E0D" w14:textId="5679D82E" w:rsidR="008C53BA" w:rsidRPr="00A365BC" w:rsidRDefault="000F5C97" w:rsidP="006B0B2F">
            <w:pPr>
              <w:spacing w:after="120" w:line="240" w:lineRule="atLeast"/>
              <w:jc w:val="left"/>
              <w:rPr>
                <w:rFonts w:ascii="Arial" w:hAnsi="Arial" w:cs="Arial"/>
                <w:sz w:val="20"/>
                <w:szCs w:val="20"/>
              </w:rPr>
            </w:pPr>
            <w:hyperlink r:id="rId171" w:anchor="S153_2192" w:history="1">
              <w:r w:rsidR="00BD6792" w:rsidRPr="00A365BC">
                <w:rPr>
                  <w:rStyle w:val="Hyperlink"/>
                  <w:rFonts w:ascii="Arial" w:hAnsi="Arial" w:cs="Arial"/>
                  <w:sz w:val="20"/>
                  <w:szCs w:val="20"/>
                </w:rPr>
                <w:t>2.192</w:t>
              </w:r>
            </w:hyperlink>
            <w:r w:rsidR="00BD6792" w:rsidRPr="00A365BC">
              <w:rPr>
                <w:rFonts w:ascii="Arial" w:hAnsi="Arial" w:cs="Arial"/>
                <w:sz w:val="20"/>
                <w:szCs w:val="20"/>
              </w:rPr>
              <w:t xml:space="preserve"> (</w:t>
            </w:r>
            <w:r w:rsidR="00BD6792" w:rsidRPr="00A365BC">
              <w:rPr>
                <w:rFonts w:ascii="Arial" w:hAnsi="Arial" w:cs="Arial"/>
                <w:i/>
                <w:iCs/>
                <w:sz w:val="20"/>
                <w:szCs w:val="20"/>
              </w:rPr>
              <w:t>Regulations invalidate registrations not discharges</w:t>
            </w:r>
            <w:r w:rsidR="00BD6792" w:rsidRPr="00A365BC">
              <w:rPr>
                <w:rFonts w:ascii="Arial" w:hAnsi="Arial" w:cs="Arial"/>
                <w:sz w:val="20"/>
                <w:szCs w:val="20"/>
              </w:rPr>
              <w:t xml:space="preserve">); </w:t>
            </w:r>
            <w:hyperlink r:id="rId172" w:anchor="S153_366a" w:history="1">
              <w:r w:rsidR="008C53BA" w:rsidRPr="00A365BC">
                <w:rPr>
                  <w:rStyle w:val="Hyperlink"/>
                  <w:rFonts w:ascii="Arial" w:hAnsi="Arial" w:cs="Arial"/>
                  <w:sz w:val="20"/>
                  <w:szCs w:val="20"/>
                </w:rPr>
                <w:t>3.66</w:t>
              </w:r>
            </w:hyperlink>
            <w:r w:rsidR="008C53BA" w:rsidRPr="00A365BC">
              <w:rPr>
                <w:rFonts w:ascii="Arial" w:hAnsi="Arial" w:cs="Arial"/>
                <w:sz w:val="20"/>
                <w:szCs w:val="20"/>
              </w:rPr>
              <w:t xml:space="preserve"> (</w:t>
            </w:r>
            <w:r w:rsidR="008C53BA" w:rsidRPr="00A365BC">
              <w:rPr>
                <w:rFonts w:ascii="Arial" w:hAnsi="Arial" w:cs="Arial"/>
                <w:i/>
                <w:iCs/>
                <w:sz w:val="20"/>
                <w:szCs w:val="20"/>
              </w:rPr>
              <w:t>Types of designated entry points</w:t>
            </w:r>
            <w:r w:rsidR="008C53BA" w:rsidRPr="00A365BC">
              <w:rPr>
                <w:rFonts w:ascii="Arial" w:hAnsi="Arial" w:cs="Arial"/>
                <w:sz w:val="20"/>
                <w:szCs w:val="20"/>
              </w:rPr>
              <w:t>)</w:t>
            </w:r>
            <w:r w:rsidR="0039684F" w:rsidRPr="00A365BC">
              <w:rPr>
                <w:rFonts w:ascii="Arial" w:hAnsi="Arial" w:cs="Arial"/>
                <w:sz w:val="20"/>
                <w:szCs w:val="20"/>
              </w:rPr>
              <w:t xml:space="preserve">; </w:t>
            </w:r>
            <w:hyperlink r:id="rId173" w:anchor="S153_2193" w:history="1">
              <w:r w:rsidR="008C53BA" w:rsidRPr="00A365BC">
                <w:rPr>
                  <w:rStyle w:val="Hyperlink"/>
                  <w:rFonts w:ascii="Arial" w:hAnsi="Arial" w:cs="Arial"/>
                  <w:sz w:val="20"/>
                  <w:szCs w:val="20"/>
                </w:rPr>
                <w:t>2.193</w:t>
              </w:r>
            </w:hyperlink>
            <w:r w:rsidR="008C53BA" w:rsidRPr="00A365BC">
              <w:rPr>
                <w:rFonts w:ascii="Arial" w:hAnsi="Arial" w:cs="Arial"/>
                <w:sz w:val="20"/>
                <w:szCs w:val="20"/>
              </w:rPr>
              <w:t xml:space="preserve">, </w:t>
            </w:r>
            <w:hyperlink r:id="rId174" w:anchor="S153_2194" w:history="1">
              <w:r w:rsidR="008C53BA" w:rsidRPr="00A365BC">
                <w:rPr>
                  <w:rStyle w:val="Hyperlink"/>
                  <w:rFonts w:ascii="Arial" w:hAnsi="Arial" w:cs="Arial"/>
                  <w:sz w:val="20"/>
                  <w:szCs w:val="20"/>
                </w:rPr>
                <w:t>2.194</w:t>
              </w:r>
            </w:hyperlink>
            <w:r w:rsidR="008C53BA" w:rsidRPr="00A365BC">
              <w:rPr>
                <w:rFonts w:ascii="Arial" w:hAnsi="Arial" w:cs="Arial"/>
                <w:sz w:val="20"/>
                <w:szCs w:val="20"/>
              </w:rPr>
              <w:t xml:space="preserve">, </w:t>
            </w:r>
            <w:r w:rsidR="005B4F16" w:rsidRPr="00A365BC">
              <w:rPr>
                <w:rFonts w:ascii="Arial" w:hAnsi="Arial" w:cs="Arial"/>
                <w:sz w:val="20"/>
                <w:szCs w:val="20"/>
              </w:rPr>
              <w:t xml:space="preserve">and </w:t>
            </w:r>
            <w:hyperlink r:id="rId175" w:anchor="S153_370" w:history="1">
              <w:r w:rsidR="008C53BA" w:rsidRPr="00A365BC">
                <w:rPr>
                  <w:rStyle w:val="Hyperlink"/>
                  <w:rFonts w:ascii="Arial" w:hAnsi="Arial" w:cs="Arial"/>
                  <w:sz w:val="20"/>
                  <w:szCs w:val="20"/>
                </w:rPr>
                <w:t>3.70</w:t>
              </w:r>
            </w:hyperlink>
            <w:r w:rsidR="008C53BA" w:rsidRPr="00A365BC">
              <w:rPr>
                <w:rFonts w:ascii="Arial" w:hAnsi="Arial" w:cs="Arial"/>
                <w:sz w:val="20"/>
                <w:szCs w:val="20"/>
              </w:rPr>
              <w:t xml:space="preserve"> (</w:t>
            </w:r>
            <w:r w:rsidR="008C53BA" w:rsidRPr="00A365BC">
              <w:rPr>
                <w:rFonts w:ascii="Arial" w:hAnsi="Arial" w:cs="Arial"/>
                <w:i/>
                <w:iCs/>
                <w:sz w:val="20"/>
                <w:szCs w:val="20"/>
              </w:rPr>
              <w:t>Registrations</w:t>
            </w:r>
            <w:r w:rsidR="008C53BA" w:rsidRPr="00A365BC">
              <w:rPr>
                <w:rFonts w:ascii="Arial" w:hAnsi="Arial" w:cs="Arial"/>
                <w:sz w:val="20"/>
                <w:szCs w:val="20"/>
              </w:rPr>
              <w:t>)</w:t>
            </w:r>
            <w:r w:rsidR="0039684F" w:rsidRPr="00A365BC">
              <w:rPr>
                <w:rFonts w:ascii="Arial" w:hAnsi="Arial" w:cs="Arial"/>
                <w:sz w:val="20"/>
                <w:szCs w:val="20"/>
              </w:rPr>
              <w:t xml:space="preserve">; </w:t>
            </w:r>
            <w:hyperlink r:id="rId176" w:anchor="S153_3166" w:history="1">
              <w:r w:rsidR="008C53BA" w:rsidRPr="00A365BC">
                <w:rPr>
                  <w:rStyle w:val="Hyperlink"/>
                  <w:rFonts w:ascii="Arial" w:hAnsi="Arial" w:cs="Arial"/>
                  <w:sz w:val="20"/>
                  <w:szCs w:val="20"/>
                </w:rPr>
                <w:t>3.166</w:t>
              </w:r>
            </w:hyperlink>
            <w:r w:rsidR="008C53BA" w:rsidRPr="00A365BC">
              <w:rPr>
                <w:rFonts w:ascii="Arial" w:hAnsi="Arial" w:cs="Arial"/>
                <w:sz w:val="20"/>
                <w:szCs w:val="20"/>
              </w:rPr>
              <w:t xml:space="preserve"> (</w:t>
            </w:r>
            <w:r w:rsidR="008C53BA" w:rsidRPr="00A365BC">
              <w:rPr>
                <w:rFonts w:ascii="Arial" w:hAnsi="Arial" w:cs="Arial"/>
                <w:i/>
                <w:iCs/>
                <w:sz w:val="20"/>
                <w:szCs w:val="20"/>
              </w:rPr>
              <w:t>Relevant declaring Contracting State</w:t>
            </w:r>
            <w:r w:rsidR="008C53BA" w:rsidRPr="00A365BC">
              <w:rPr>
                <w:rFonts w:ascii="Arial" w:hAnsi="Arial" w:cs="Arial"/>
                <w:sz w:val="20"/>
                <w:szCs w:val="20"/>
              </w:rPr>
              <w:t>)</w:t>
            </w:r>
            <w:r w:rsidR="0039684F" w:rsidRPr="00A365BC">
              <w:rPr>
                <w:rFonts w:ascii="Arial" w:hAnsi="Arial" w:cs="Arial"/>
                <w:sz w:val="20"/>
                <w:szCs w:val="20"/>
              </w:rPr>
              <w:t xml:space="preserve">; </w:t>
            </w:r>
            <w:hyperlink r:id="rId177" w:anchor="S153_366b" w:history="1">
              <w:r w:rsidR="008C53BA" w:rsidRPr="00A365BC">
                <w:rPr>
                  <w:rStyle w:val="Hyperlink"/>
                  <w:rFonts w:ascii="Arial" w:hAnsi="Arial" w:cs="Arial"/>
                  <w:sz w:val="20"/>
                  <w:szCs w:val="20"/>
                </w:rPr>
                <w:t>3.66</w:t>
              </w:r>
            </w:hyperlink>
            <w:r w:rsidR="005B4F16" w:rsidRPr="00A365BC">
              <w:rPr>
                <w:rFonts w:ascii="Arial" w:hAnsi="Arial" w:cs="Arial"/>
                <w:sz w:val="20"/>
                <w:szCs w:val="20"/>
              </w:rPr>
              <w:t xml:space="preserve"> and </w:t>
            </w:r>
            <w:hyperlink r:id="rId178" w:anchor="S153_369" w:history="1">
              <w:r w:rsidR="008C53BA" w:rsidRPr="00A365BC">
                <w:rPr>
                  <w:rStyle w:val="Hyperlink"/>
                  <w:rFonts w:ascii="Arial" w:hAnsi="Arial" w:cs="Arial"/>
                  <w:sz w:val="20"/>
                  <w:szCs w:val="20"/>
                </w:rPr>
                <w:t>3.69</w:t>
              </w:r>
            </w:hyperlink>
            <w:r w:rsidR="008C53BA" w:rsidRPr="00A365BC">
              <w:rPr>
                <w:rFonts w:ascii="Arial" w:hAnsi="Arial" w:cs="Arial"/>
                <w:sz w:val="20"/>
                <w:szCs w:val="20"/>
              </w:rPr>
              <w:t xml:space="preserve"> (</w:t>
            </w:r>
            <w:r w:rsidR="008C53BA" w:rsidRPr="00A365BC">
              <w:rPr>
                <w:rFonts w:ascii="Arial" w:hAnsi="Arial" w:cs="Arial"/>
                <w:i/>
                <w:iCs/>
                <w:sz w:val="20"/>
                <w:szCs w:val="20"/>
              </w:rPr>
              <w:t>Aircraft engines</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694FA4C6" w14:textId="47E712F2" w:rsidR="008C53BA" w:rsidRPr="00A365BC" w:rsidRDefault="00237EC6" w:rsidP="008D2631">
            <w:pPr>
              <w:spacing w:after="120" w:line="240" w:lineRule="atLeast"/>
              <w:rPr>
                <w:rFonts w:ascii="Arial" w:hAnsi="Arial" w:cs="Arial"/>
                <w:sz w:val="20"/>
                <w:szCs w:val="20"/>
              </w:rPr>
            </w:pPr>
            <w:r w:rsidRPr="00A365BC">
              <w:rPr>
                <w:rFonts w:ascii="Arial" w:hAnsi="Arial" w:cs="Arial"/>
                <w:sz w:val="20"/>
                <w:szCs w:val="20"/>
              </w:rPr>
              <w:t>c art 18(5)</w:t>
            </w:r>
            <w:r w:rsidR="0092037F" w:rsidRPr="00A365BC">
              <w:rPr>
                <w:rFonts w:ascii="Arial" w:hAnsi="Arial" w:cs="Arial"/>
                <w:sz w:val="20"/>
                <w:szCs w:val="20"/>
              </w:rPr>
              <w:t>; p art XIX</w:t>
            </w:r>
          </w:p>
        </w:tc>
      </w:tr>
      <w:tr w:rsidR="008C53BA" w:rsidRPr="00A365BC" w14:paraId="57CE874D" w14:textId="77777777" w:rsidTr="00B336E3">
        <w:trPr>
          <w:cantSplit/>
          <w:jc w:val="center"/>
        </w:trPr>
        <w:tc>
          <w:tcPr>
            <w:tcW w:w="1092" w:type="dxa"/>
            <w:tcBorders>
              <w:bottom w:val="single" w:sz="18" w:space="0" w:color="FFFFFF" w:themeColor="background1"/>
            </w:tcBorders>
            <w:shd w:val="clear" w:color="auto" w:fill="4472C4"/>
          </w:tcPr>
          <w:p w14:paraId="095BB2D0" w14:textId="467AD1D2" w:rsidR="008C53BA" w:rsidRPr="00A365BC" w:rsidRDefault="008C53BA" w:rsidP="001B1242">
            <w:pPr>
              <w:pStyle w:val="Level1Heading"/>
              <w:rPr>
                <w:rFonts w:ascii="Arial" w:hAnsi="Arial" w:cs="Arial"/>
                <w:szCs w:val="20"/>
              </w:rPr>
            </w:pPr>
            <w:bookmarkStart w:id="106" w:name="_Ref138355311"/>
          </w:p>
        </w:tc>
        <w:tc>
          <w:tcPr>
            <w:tcW w:w="14076" w:type="dxa"/>
            <w:gridSpan w:val="4"/>
            <w:tcBorders>
              <w:bottom w:val="single" w:sz="18" w:space="0" w:color="FFFFFF" w:themeColor="background1"/>
            </w:tcBorders>
            <w:shd w:val="clear" w:color="auto" w:fill="4472C4"/>
          </w:tcPr>
          <w:p w14:paraId="1DE791BB" w14:textId="0C766AF5" w:rsidR="008C53BA" w:rsidRPr="00A365BC" w:rsidRDefault="00E24A16" w:rsidP="00E24A16">
            <w:pPr>
              <w:pStyle w:val="SectionStyle"/>
              <w:rPr>
                <w:rFonts w:ascii="Arial" w:hAnsi="Arial" w:cs="Arial"/>
              </w:rPr>
            </w:pPr>
            <w:bookmarkStart w:id="107" w:name="Section2"/>
            <w:bookmarkStart w:id="108" w:name="_Toc142492975"/>
            <w:bookmarkEnd w:id="106"/>
            <w:r w:rsidRPr="00A365BC">
              <w:rPr>
                <w:rFonts w:ascii="Arial" w:hAnsi="Arial" w:cs="Arial"/>
              </w:rPr>
              <w:t>Key Property Interests Established by the CTC</w:t>
            </w:r>
            <w:bookmarkEnd w:id="107"/>
            <w:bookmarkEnd w:id="108"/>
          </w:p>
        </w:tc>
      </w:tr>
      <w:tr w:rsidR="008C53BA" w:rsidRPr="00A365BC" w14:paraId="499FCCAA"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2929830B" w14:textId="6FC76B5A" w:rsidR="008C53BA" w:rsidRPr="00A365BC" w:rsidRDefault="008C53BA" w:rsidP="001B1242">
            <w:pPr>
              <w:pStyle w:val="Level2Heading"/>
              <w:rPr>
                <w:rFonts w:ascii="Arial" w:hAnsi="Arial" w:cs="Arial"/>
                <w:szCs w:val="20"/>
              </w:rPr>
            </w:pPr>
            <w:bookmarkStart w:id="109" w:name="_Ref138355312"/>
          </w:p>
        </w:tc>
        <w:bookmarkEnd w:id="109"/>
        <w:tc>
          <w:tcPr>
            <w:tcW w:w="14076" w:type="dxa"/>
            <w:gridSpan w:val="4"/>
            <w:tcBorders>
              <w:top w:val="single" w:sz="18" w:space="0" w:color="FFFFFF" w:themeColor="background1"/>
              <w:bottom w:val="single" w:sz="18" w:space="0" w:color="FFFFFF" w:themeColor="background1"/>
            </w:tcBorders>
            <w:shd w:val="clear" w:color="auto" w:fill="4472C4"/>
          </w:tcPr>
          <w:p w14:paraId="38951051"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General</w:t>
            </w:r>
          </w:p>
        </w:tc>
      </w:tr>
      <w:tr w:rsidR="00DD74D6" w:rsidRPr="00A365BC" w14:paraId="2EE352CD"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27B7C6A" w14:textId="269A5F3E" w:rsidR="008C53BA" w:rsidRPr="00A365BC" w:rsidRDefault="008C53BA" w:rsidP="00DD74D6">
            <w:pPr>
              <w:pStyle w:val="Level3Number"/>
              <w:rPr>
                <w:rFonts w:ascii="Arial" w:hAnsi="Arial" w:cs="Arial"/>
                <w:szCs w:val="20"/>
              </w:rPr>
            </w:pPr>
            <w:bookmarkStart w:id="110" w:name="_Ref138355313"/>
          </w:p>
        </w:tc>
        <w:bookmarkEnd w:id="110"/>
        <w:tc>
          <w:tcPr>
            <w:tcW w:w="8711" w:type="dxa"/>
            <w:tcBorders>
              <w:top w:val="single" w:sz="18" w:space="0" w:color="FFFFFF" w:themeColor="background1"/>
              <w:bottom w:val="single" w:sz="4" w:space="0" w:color="FFFFFF" w:themeColor="background1"/>
            </w:tcBorders>
            <w:shd w:val="clear" w:color="auto" w:fill="DAE3F3"/>
          </w:tcPr>
          <w:p w14:paraId="6064A18C" w14:textId="77777777" w:rsidR="00EA29DF" w:rsidRPr="00A365BC" w:rsidRDefault="00523159" w:rsidP="00EA29DF">
            <w:pPr>
              <w:spacing w:after="120" w:line="240" w:lineRule="atLeast"/>
              <w:rPr>
                <w:rFonts w:ascii="Arial" w:hAnsi="Arial" w:cs="Arial"/>
                <w:i/>
                <w:iCs/>
                <w:color w:val="C00000"/>
                <w:sz w:val="20"/>
                <w:szCs w:val="20"/>
              </w:rPr>
            </w:pPr>
            <w:r w:rsidRPr="00A365BC">
              <w:rPr>
                <w:rFonts w:ascii="Arial" w:hAnsi="Arial" w:cs="Arial"/>
                <w:b/>
                <w:bCs/>
                <w:sz w:val="20"/>
                <w:szCs w:val="20"/>
              </w:rPr>
              <w:t>Distinct interests.</w:t>
            </w:r>
            <w:r w:rsidRPr="00A365BC">
              <w:rPr>
                <w:rFonts w:ascii="Arial" w:hAnsi="Arial" w:cs="Arial"/>
                <w:sz w:val="20"/>
                <w:szCs w:val="20"/>
              </w:rPr>
              <w:t xml:space="preserve"> One person may hold two or more distinct registrable interests in the same </w:t>
            </w:r>
            <w:bookmarkStart w:id="111" w:name="aircraft_object4"/>
            <w:r w:rsidR="00EA29DF" w:rsidRPr="00A365BC">
              <w:rPr>
                <w:rFonts w:ascii="Arial" w:hAnsi="Arial" w:cs="Arial"/>
                <w:i/>
                <w:iCs/>
                <w:color w:val="C00000"/>
                <w:sz w:val="20"/>
                <w:szCs w:val="20"/>
              </w:rPr>
              <w:fldChar w:fldCharType="begin"/>
            </w:r>
            <w:r w:rsidR="00EA29DF" w:rsidRPr="00A365BC">
              <w:rPr>
                <w:rFonts w:ascii="Arial" w:hAnsi="Arial" w:cs="Arial"/>
                <w:i/>
                <w:iCs/>
                <w:color w:val="C00000"/>
                <w:sz w:val="20"/>
                <w:szCs w:val="20"/>
              </w:rPr>
              <w:instrText xml:space="preserve"> HYPERLINK  \l "aircraft_object4" \o "\“aircraft objects\“ means airframes, aircraft engines and helicopters; [p art 2(c)]</w:instrText>
            </w:r>
          </w:p>
          <w:p w14:paraId="0F966722" w14:textId="77777777" w:rsidR="00EA29DF" w:rsidRPr="00A365BC" w:rsidRDefault="00EA29DF" w:rsidP="00EA29DF">
            <w:pPr>
              <w:spacing w:after="120" w:line="240" w:lineRule="atLeast"/>
              <w:rPr>
                <w:rFonts w:ascii="Arial" w:hAnsi="Arial" w:cs="Arial"/>
                <w:i/>
                <w:iCs/>
                <w:color w:val="C00000"/>
                <w:sz w:val="20"/>
                <w:szCs w:val="20"/>
              </w:rPr>
            </w:pPr>
          </w:p>
          <w:p w14:paraId="17FF2CB7"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86723BA"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aircraft object</w:t>
            </w:r>
            <w:bookmarkEnd w:id="111"/>
            <w:r w:rsidRPr="00A365BC">
              <w:rPr>
                <w:rFonts w:ascii="Arial" w:hAnsi="Arial" w:cs="Arial"/>
                <w:i/>
                <w:iCs/>
                <w:color w:val="C00000"/>
                <w:sz w:val="20"/>
                <w:szCs w:val="20"/>
              </w:rPr>
              <w:fldChar w:fldCharType="end"/>
            </w:r>
            <w:r w:rsidR="001B75AD" w:rsidRPr="00A365BC">
              <w:rPr>
                <w:rFonts w:ascii="Arial" w:hAnsi="Arial" w:cs="Arial"/>
                <w:color w:val="C00000"/>
                <w:sz w:val="20"/>
                <w:szCs w:val="20"/>
              </w:rPr>
              <w:t xml:space="preserve"> </w:t>
            </w:r>
            <w:r w:rsidR="001B75AD" w:rsidRPr="00A365BC">
              <w:rPr>
                <w:rFonts w:ascii="Arial" w:hAnsi="Arial" w:cs="Arial"/>
                <w:sz w:val="20"/>
                <w:szCs w:val="20"/>
              </w:rPr>
              <w:t xml:space="preserve">(ref.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_Ref138354859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1.1.1</w:t>
            </w:r>
            <w:r w:rsidR="005A7732" w:rsidRPr="00A365BC">
              <w:rPr>
                <w:rFonts w:ascii="Arial" w:hAnsi="Arial" w:cs="Arial"/>
                <w:sz w:val="20"/>
                <w:szCs w:val="20"/>
              </w:rPr>
              <w:fldChar w:fldCharType="end"/>
            </w:r>
            <w:r w:rsidR="001B75AD" w:rsidRPr="00A365BC">
              <w:rPr>
                <w:rFonts w:ascii="Arial" w:hAnsi="Arial" w:cs="Arial"/>
                <w:sz w:val="20"/>
                <w:szCs w:val="20"/>
              </w:rPr>
              <w:t>)</w:t>
            </w:r>
            <w:r w:rsidR="00523159" w:rsidRPr="00A365BC">
              <w:rPr>
                <w:rFonts w:ascii="Arial" w:hAnsi="Arial" w:cs="Arial"/>
                <w:sz w:val="20"/>
                <w:szCs w:val="20"/>
              </w:rPr>
              <w:t xml:space="preserve">, each of which would require its own registration in order to obtain protection as a </w:t>
            </w:r>
            <w:bookmarkStart w:id="112" w:name="registered_interest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"registered_interest1" \o "\“registered interest\“ means an international interest, a registrable non-consensual right or interest or a national interest specified in a notice of a national interest registered pursuant to Chapter V; [c art 1(cc)]</w:instrText>
            </w:r>
          </w:p>
          <w:p w14:paraId="47D263AC" w14:textId="77777777" w:rsidR="00EA29DF" w:rsidRPr="00A365BC" w:rsidRDefault="00EA29DF" w:rsidP="00EA29DF">
            <w:pPr>
              <w:spacing w:after="120" w:line="240" w:lineRule="atLeast"/>
              <w:rPr>
                <w:rFonts w:ascii="Arial" w:hAnsi="Arial" w:cs="Arial"/>
                <w:i/>
                <w:iCs/>
                <w:color w:val="C00000"/>
                <w:sz w:val="20"/>
                <w:szCs w:val="20"/>
              </w:rPr>
            </w:pPr>
          </w:p>
          <w:p w14:paraId="6D4693CD"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6609C24" w14:textId="1B6734AE" w:rsidR="008C53BA" w:rsidRPr="00A365BC" w:rsidRDefault="00EA29DF" w:rsidP="00563A5B">
            <w:pPr>
              <w:spacing w:after="120" w:line="240" w:lineRule="atLeast"/>
              <w:rPr>
                <w:rFonts w:ascii="Arial" w:hAnsi="Arial" w:cs="Arial"/>
                <w:b/>
                <w:bCs/>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registered interest</w:t>
            </w:r>
            <w:bookmarkEnd w:id="112"/>
            <w:r w:rsidRPr="00A365BC">
              <w:rPr>
                <w:rFonts w:ascii="Arial" w:hAnsi="Arial" w:cs="Arial"/>
                <w:i/>
                <w:iCs/>
                <w:color w:val="C00000"/>
                <w:sz w:val="20"/>
                <w:szCs w:val="20"/>
              </w:rPr>
              <w:fldChar w:fldCharType="end"/>
            </w:r>
            <w:r w:rsidR="00345358" w:rsidRPr="00A365BC">
              <w:rPr>
                <w:rFonts w:ascii="Arial" w:hAnsi="Arial" w:cs="Arial"/>
                <w:color w:val="C00000"/>
                <w:sz w:val="20"/>
                <w:szCs w:val="20"/>
              </w:rPr>
              <w:t xml:space="preserve"> </w:t>
            </w:r>
            <w:r w:rsidR="00345358" w:rsidRPr="00A365BC">
              <w:rPr>
                <w:rFonts w:ascii="Arial" w:hAnsi="Arial" w:cs="Arial"/>
                <w:sz w:val="20"/>
                <w:szCs w:val="20"/>
              </w:rPr>
              <w:t>(</w:t>
            </w:r>
            <w:r w:rsidR="00A21D71" w:rsidRPr="00A365BC">
              <w:rPr>
                <w:rFonts w:ascii="Arial" w:hAnsi="Arial" w:cs="Arial"/>
                <w:sz w:val="20"/>
                <w:szCs w:val="20"/>
              </w:rPr>
              <w:t xml:space="preserve">refs.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_Ref138355319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2.3.3</w:t>
            </w:r>
            <w:r w:rsidR="005A7732" w:rsidRPr="00A365BC">
              <w:rPr>
                <w:rFonts w:ascii="Arial" w:hAnsi="Arial" w:cs="Arial"/>
                <w:sz w:val="20"/>
                <w:szCs w:val="20"/>
              </w:rPr>
              <w:fldChar w:fldCharType="end"/>
            </w:r>
            <w:r w:rsidR="00A21D71"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_Ref138355414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5.5.1.3</w:t>
            </w:r>
            <w:r w:rsidR="00276A04" w:rsidRPr="00A365BC">
              <w:rPr>
                <w:rFonts w:ascii="Arial" w:hAnsi="Arial" w:cs="Arial"/>
                <w:sz w:val="20"/>
                <w:szCs w:val="20"/>
              </w:rPr>
              <w:fldChar w:fldCharType="end"/>
            </w:r>
            <w:r w:rsidR="00A21D71"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_Ref138355428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5.5.3.6</w:t>
            </w:r>
            <w:r w:rsidR="00276A04" w:rsidRPr="00A365BC">
              <w:rPr>
                <w:rFonts w:ascii="Arial" w:hAnsi="Arial" w:cs="Arial"/>
                <w:sz w:val="20"/>
                <w:szCs w:val="20"/>
              </w:rPr>
              <w:fldChar w:fldCharType="end"/>
            </w:r>
            <w:r w:rsidR="00A21D71"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_Ref138355471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6.2.1</w:t>
            </w:r>
            <w:r w:rsidR="005A7732" w:rsidRPr="00A365BC">
              <w:rPr>
                <w:rFonts w:ascii="Arial" w:hAnsi="Arial" w:cs="Arial"/>
                <w:sz w:val="20"/>
                <w:szCs w:val="20"/>
              </w:rPr>
              <w:fldChar w:fldCharType="end"/>
            </w:r>
            <w:r w:rsidR="00A21D71"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_Ref138355476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6.2.2</w:t>
            </w:r>
            <w:r w:rsidR="005A7732" w:rsidRPr="00A365BC">
              <w:rPr>
                <w:rFonts w:ascii="Arial" w:hAnsi="Arial" w:cs="Arial"/>
                <w:sz w:val="20"/>
                <w:szCs w:val="20"/>
              </w:rPr>
              <w:fldChar w:fldCharType="end"/>
            </w:r>
            <w:r w:rsidR="00A21D71"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_Ref138355505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7.1.3.1</w:t>
            </w:r>
            <w:r w:rsidR="00276A04" w:rsidRPr="00A365BC">
              <w:rPr>
                <w:rFonts w:ascii="Arial" w:hAnsi="Arial" w:cs="Arial"/>
                <w:sz w:val="20"/>
                <w:szCs w:val="20"/>
              </w:rPr>
              <w:fldChar w:fldCharType="end"/>
            </w:r>
            <w:r w:rsidR="00A21D71" w:rsidRPr="00A365BC">
              <w:rPr>
                <w:rFonts w:ascii="Arial" w:hAnsi="Arial" w:cs="Arial"/>
                <w:sz w:val="20"/>
                <w:szCs w:val="20"/>
              </w:rPr>
              <w:t xml:space="preserve">,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_Ref138355509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7.1.5</w:t>
            </w:r>
            <w:r w:rsidR="005A7732" w:rsidRPr="00A365BC">
              <w:rPr>
                <w:rFonts w:ascii="Arial" w:hAnsi="Arial" w:cs="Arial"/>
                <w:sz w:val="20"/>
                <w:szCs w:val="20"/>
              </w:rPr>
              <w:fldChar w:fldCharType="end"/>
            </w:r>
            <w:r w:rsidR="005B4F16" w:rsidRPr="00A365BC">
              <w:rPr>
                <w:rFonts w:ascii="Arial" w:hAnsi="Arial" w:cs="Arial"/>
                <w:sz w:val="20"/>
                <w:szCs w:val="20"/>
              </w:rPr>
              <w:t>,</w:t>
            </w:r>
            <w:r w:rsidR="00A21D71" w:rsidRPr="00A365BC">
              <w:rPr>
                <w:rFonts w:ascii="Arial" w:hAnsi="Arial" w:cs="Arial"/>
                <w:sz w:val="20"/>
                <w:szCs w:val="20"/>
              </w:rPr>
              <w:t xml:space="preserve"> and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_Ref138355560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7.3.8</w:t>
            </w:r>
            <w:r w:rsidR="005A7732" w:rsidRPr="00A365BC">
              <w:rPr>
                <w:rFonts w:ascii="Arial" w:hAnsi="Arial" w:cs="Arial"/>
                <w:sz w:val="20"/>
                <w:szCs w:val="20"/>
              </w:rPr>
              <w:fldChar w:fldCharType="end"/>
            </w:r>
            <w:r w:rsidR="00345358" w:rsidRPr="00A365BC">
              <w:rPr>
                <w:rFonts w:ascii="Arial" w:hAnsi="Arial" w:cs="Arial"/>
                <w:sz w:val="20"/>
                <w:szCs w:val="20"/>
              </w:rPr>
              <w:t>)</w:t>
            </w:r>
            <w:r w:rsidR="00523159"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6352DC4E" w14:textId="5B39304D" w:rsidR="008C53BA" w:rsidRPr="00A365BC" w:rsidRDefault="000F5C97" w:rsidP="005E687B">
            <w:pPr>
              <w:spacing w:after="0" w:line="240" w:lineRule="atLeast"/>
              <w:jc w:val="left"/>
              <w:rPr>
                <w:rFonts w:ascii="Arial" w:hAnsi="Arial" w:cs="Arial"/>
                <w:color w:val="FF0000"/>
                <w:sz w:val="20"/>
                <w:szCs w:val="20"/>
              </w:rPr>
            </w:pPr>
            <w:hyperlink r:id="rId179" w:anchor="S211_240" w:history="1">
              <w:r w:rsidR="008C53BA" w:rsidRPr="00A365BC">
                <w:rPr>
                  <w:rStyle w:val="Hyperlink"/>
                  <w:rFonts w:ascii="Arial" w:hAnsi="Arial" w:cs="Arial"/>
                  <w:sz w:val="20"/>
                  <w:szCs w:val="20"/>
                </w:rPr>
                <w:t>2.40</w:t>
              </w:r>
            </w:hyperlink>
            <w:r w:rsidR="00523159" w:rsidRPr="00A365BC">
              <w:rPr>
                <w:rFonts w:ascii="Arial" w:hAnsi="Arial" w:cs="Arial"/>
                <w:color w:val="FF0000"/>
                <w:sz w:val="20"/>
                <w:szCs w:val="20"/>
              </w:rPr>
              <w:t xml:space="preserve"> and </w:t>
            </w:r>
            <w:hyperlink r:id="rId180" w:anchor="S211_3104" w:history="1">
              <w:r w:rsidR="00523159" w:rsidRPr="00A365BC">
                <w:rPr>
                  <w:rStyle w:val="Hyperlink"/>
                  <w:rFonts w:ascii="Arial" w:hAnsi="Arial" w:cs="Arial"/>
                  <w:sz w:val="20"/>
                  <w:szCs w:val="20"/>
                </w:rPr>
                <w:t>3.104</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7CDA8442" w14:textId="341F69A8" w:rsidR="008C53BA" w:rsidRPr="00A365BC" w:rsidRDefault="000F5C97" w:rsidP="006B0B2F">
            <w:pPr>
              <w:spacing w:after="120" w:line="240" w:lineRule="atLeast"/>
              <w:jc w:val="left"/>
              <w:rPr>
                <w:rFonts w:ascii="Arial" w:hAnsi="Arial" w:cs="Arial"/>
                <w:sz w:val="20"/>
                <w:szCs w:val="20"/>
              </w:rPr>
            </w:pPr>
            <w:hyperlink r:id="rId181" w:anchor="S211_3107" w:history="1">
              <w:r w:rsidR="00523159" w:rsidRPr="00A365BC">
                <w:rPr>
                  <w:rStyle w:val="Hyperlink"/>
                  <w:rFonts w:ascii="Arial" w:hAnsi="Arial" w:cs="Arial"/>
                  <w:sz w:val="20"/>
                  <w:szCs w:val="20"/>
                </w:rPr>
                <w:t>3.107</w:t>
              </w:r>
            </w:hyperlink>
            <w:r w:rsidR="00523159" w:rsidRPr="00A365BC">
              <w:rPr>
                <w:rFonts w:ascii="Arial" w:hAnsi="Arial" w:cs="Arial"/>
                <w:sz w:val="20"/>
                <w:szCs w:val="20"/>
              </w:rPr>
              <w:t xml:space="preserve"> and </w:t>
            </w:r>
            <w:hyperlink r:id="rId182" w:anchor="S211_525" w:history="1">
              <w:r w:rsidR="00523159" w:rsidRPr="00A365BC">
                <w:rPr>
                  <w:rStyle w:val="Hyperlink"/>
                  <w:rFonts w:ascii="Arial" w:hAnsi="Arial" w:cs="Arial"/>
                  <w:sz w:val="20"/>
                  <w:szCs w:val="20"/>
                </w:rPr>
                <w:t>5.25</w:t>
              </w:r>
            </w:hyperlink>
            <w:r w:rsidR="00523159" w:rsidRPr="00A365BC">
              <w:rPr>
                <w:rFonts w:ascii="Arial" w:hAnsi="Arial" w:cs="Arial"/>
                <w:sz w:val="20"/>
                <w:szCs w:val="20"/>
              </w:rPr>
              <w:t xml:space="preserve"> (</w:t>
            </w:r>
            <w:r w:rsidR="00523159" w:rsidRPr="00A365BC">
              <w:rPr>
                <w:rFonts w:ascii="Arial" w:hAnsi="Arial" w:cs="Arial"/>
                <w:i/>
                <w:iCs/>
                <w:sz w:val="20"/>
                <w:szCs w:val="20"/>
              </w:rPr>
              <w:t>Separate interests require separate registration</w:t>
            </w:r>
            <w:r w:rsidR="00523159"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610D5B4" w14:textId="63742827" w:rsidR="008C53BA" w:rsidRPr="00A365BC" w:rsidRDefault="00523159"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13" w:name="DocXTextRef24"/>
            <w:r w:rsidRPr="00A365BC">
              <w:rPr>
                <w:rFonts w:ascii="Arial" w:hAnsi="Arial" w:cs="Arial"/>
                <w:sz w:val="20"/>
                <w:szCs w:val="20"/>
              </w:rPr>
              <w:t>1(cc)</w:t>
            </w:r>
            <w:bookmarkEnd w:id="113"/>
            <w:r w:rsidRPr="00A365BC">
              <w:rPr>
                <w:rFonts w:ascii="Arial" w:hAnsi="Arial" w:cs="Arial"/>
                <w:sz w:val="20"/>
                <w:szCs w:val="20"/>
              </w:rPr>
              <w:t>, 16, 29, 30, 35</w:t>
            </w:r>
            <w:r w:rsidR="005B4F16" w:rsidRPr="00A365BC">
              <w:rPr>
                <w:rFonts w:ascii="Arial" w:hAnsi="Arial" w:cs="Arial"/>
                <w:sz w:val="20"/>
                <w:szCs w:val="20"/>
              </w:rPr>
              <w:t>,</w:t>
            </w:r>
            <w:r w:rsidRPr="00A365BC">
              <w:rPr>
                <w:rFonts w:ascii="Arial" w:hAnsi="Arial" w:cs="Arial"/>
                <w:sz w:val="20"/>
                <w:szCs w:val="20"/>
              </w:rPr>
              <w:t xml:space="preserve"> and </w:t>
            </w:r>
            <w:bookmarkStart w:id="114" w:name="DocXTextRef25"/>
            <w:r w:rsidRPr="00A365BC">
              <w:rPr>
                <w:rFonts w:ascii="Arial" w:hAnsi="Arial" w:cs="Arial"/>
                <w:sz w:val="20"/>
                <w:szCs w:val="20"/>
              </w:rPr>
              <w:t>41</w:t>
            </w:r>
            <w:bookmarkEnd w:id="114"/>
            <w:r w:rsidRPr="00A365BC">
              <w:rPr>
                <w:rFonts w:ascii="Arial" w:hAnsi="Arial" w:cs="Arial"/>
                <w:sz w:val="20"/>
                <w:szCs w:val="20"/>
              </w:rPr>
              <w:t>; p arts III</w:t>
            </w:r>
            <w:r w:rsidR="005B4F16" w:rsidRPr="00A365BC">
              <w:rPr>
                <w:rFonts w:ascii="Arial" w:hAnsi="Arial" w:cs="Arial"/>
                <w:sz w:val="20"/>
                <w:szCs w:val="20"/>
              </w:rPr>
              <w:t xml:space="preserve"> and</w:t>
            </w:r>
            <w:r w:rsidRPr="00A365BC">
              <w:rPr>
                <w:rFonts w:ascii="Arial" w:hAnsi="Arial" w:cs="Arial"/>
                <w:sz w:val="20"/>
                <w:szCs w:val="20"/>
              </w:rPr>
              <w:t xml:space="preserve"> V</w:t>
            </w:r>
          </w:p>
        </w:tc>
      </w:tr>
      <w:tr w:rsidR="008C53BA" w:rsidRPr="00A365BC" w14:paraId="53AC2B7B" w14:textId="77777777" w:rsidTr="00B336E3">
        <w:trPr>
          <w:cantSplit/>
          <w:jc w:val="center"/>
        </w:trPr>
        <w:tc>
          <w:tcPr>
            <w:tcW w:w="1092" w:type="dxa"/>
            <w:tcBorders>
              <w:bottom w:val="single" w:sz="18" w:space="0" w:color="FFFFFF" w:themeColor="background1"/>
            </w:tcBorders>
            <w:shd w:val="clear" w:color="auto" w:fill="4472C4"/>
          </w:tcPr>
          <w:p w14:paraId="61EC5857" w14:textId="506E5035" w:rsidR="008C53BA" w:rsidRPr="00A365BC" w:rsidRDefault="008C53BA" w:rsidP="001B1242">
            <w:pPr>
              <w:pStyle w:val="Level2Heading"/>
              <w:rPr>
                <w:rFonts w:ascii="Arial" w:hAnsi="Arial" w:cs="Arial"/>
                <w:szCs w:val="20"/>
              </w:rPr>
            </w:pPr>
            <w:bookmarkStart w:id="115" w:name="_Ref138354876"/>
          </w:p>
        </w:tc>
        <w:bookmarkEnd w:id="115"/>
        <w:tc>
          <w:tcPr>
            <w:tcW w:w="14076" w:type="dxa"/>
            <w:gridSpan w:val="4"/>
            <w:tcBorders>
              <w:bottom w:val="single" w:sz="18" w:space="0" w:color="FFFFFF" w:themeColor="background1"/>
            </w:tcBorders>
            <w:shd w:val="clear" w:color="auto" w:fill="4472C4"/>
          </w:tcPr>
          <w:p w14:paraId="4305E197" w14:textId="6D7A9041"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International </w:t>
            </w:r>
            <w:r w:rsidR="005B4F16" w:rsidRPr="00A365BC">
              <w:rPr>
                <w:rFonts w:ascii="Arial" w:hAnsi="Arial" w:cs="Arial"/>
                <w:b/>
                <w:bCs/>
                <w:color w:val="FFFFFF" w:themeColor="background1"/>
                <w:sz w:val="20"/>
                <w:szCs w:val="20"/>
              </w:rPr>
              <w:t>i</w:t>
            </w:r>
            <w:r w:rsidRPr="00A365BC">
              <w:rPr>
                <w:rFonts w:ascii="Arial" w:hAnsi="Arial" w:cs="Arial"/>
                <w:b/>
                <w:bCs/>
                <w:color w:val="FFFFFF" w:themeColor="background1"/>
                <w:sz w:val="20"/>
                <w:szCs w:val="20"/>
              </w:rPr>
              <w:t>nterests</w:t>
            </w:r>
          </w:p>
        </w:tc>
      </w:tr>
      <w:tr w:rsidR="00DD74D6" w:rsidRPr="00A365BC" w14:paraId="71F5916C" w14:textId="77777777" w:rsidTr="00B336E3">
        <w:trPr>
          <w:cantSplit/>
          <w:jc w:val="center"/>
        </w:trPr>
        <w:tc>
          <w:tcPr>
            <w:tcW w:w="1092" w:type="dxa"/>
            <w:tcBorders>
              <w:top w:val="single" w:sz="18" w:space="0" w:color="FFFFFF" w:themeColor="background1"/>
            </w:tcBorders>
            <w:shd w:val="clear" w:color="auto" w:fill="DAE3F3"/>
          </w:tcPr>
          <w:p w14:paraId="0F0CEE6B" w14:textId="0B44869F" w:rsidR="008C53BA" w:rsidRPr="00A365BC" w:rsidRDefault="008C53BA" w:rsidP="00DD74D6">
            <w:pPr>
              <w:pStyle w:val="Level3Number"/>
              <w:rPr>
                <w:rFonts w:ascii="Arial" w:hAnsi="Arial" w:cs="Arial"/>
                <w:szCs w:val="20"/>
              </w:rPr>
            </w:pPr>
            <w:bookmarkStart w:id="116" w:name="_Ref138354816"/>
          </w:p>
        </w:tc>
        <w:bookmarkEnd w:id="116"/>
        <w:tc>
          <w:tcPr>
            <w:tcW w:w="8711" w:type="dxa"/>
            <w:tcBorders>
              <w:top w:val="single" w:sz="18" w:space="0" w:color="FFFFFF" w:themeColor="background1"/>
            </w:tcBorders>
            <w:shd w:val="clear" w:color="auto" w:fill="DAE3F3"/>
          </w:tcPr>
          <w:p w14:paraId="54BF896F" w14:textId="77777777" w:rsidR="00EA29DF" w:rsidRPr="00A365BC" w:rsidRDefault="008C53BA" w:rsidP="00EA29DF">
            <w:pPr>
              <w:spacing w:after="120" w:line="240" w:lineRule="atLeast"/>
              <w:rPr>
                <w:rFonts w:ascii="Arial" w:hAnsi="Arial" w:cs="Arial"/>
                <w:i/>
                <w:iCs/>
                <w:color w:val="C00000"/>
                <w:sz w:val="20"/>
                <w:szCs w:val="20"/>
              </w:rPr>
            </w:pPr>
            <w:r w:rsidRPr="00A365BC">
              <w:rPr>
                <w:rFonts w:ascii="Arial" w:hAnsi="Arial" w:cs="Arial"/>
                <w:b/>
                <w:bCs/>
                <w:sz w:val="20"/>
                <w:szCs w:val="20"/>
              </w:rPr>
              <w:t>International interest.</w:t>
            </w:r>
            <w:r w:rsidRPr="00A365BC">
              <w:rPr>
                <w:rFonts w:ascii="Arial" w:hAnsi="Arial" w:cs="Arial"/>
                <w:i/>
                <w:iCs/>
                <w:sz w:val="20"/>
                <w:szCs w:val="20"/>
              </w:rPr>
              <w:t xml:space="preserve">  </w:t>
            </w:r>
            <w:r w:rsidR="00523159" w:rsidRPr="00A365BC">
              <w:rPr>
                <w:rFonts w:ascii="Arial" w:hAnsi="Arial" w:cs="Arial"/>
                <w:sz w:val="20"/>
                <w:szCs w:val="20"/>
              </w:rPr>
              <w:t xml:space="preserve">A </w:t>
            </w:r>
            <w:r w:rsidR="00523159" w:rsidRPr="00A365BC">
              <w:rPr>
                <w:rFonts w:ascii="Arial" w:hAnsi="Arial" w:cs="Arial"/>
                <w:i/>
                <w:iCs/>
                <w:sz w:val="20"/>
                <w:szCs w:val="20"/>
              </w:rPr>
              <w:t>sui generis</w:t>
            </w:r>
            <w:r w:rsidR="00523159" w:rsidRPr="00A365BC">
              <w:rPr>
                <w:rFonts w:ascii="Arial" w:hAnsi="Arial" w:cs="Arial"/>
                <w:sz w:val="20"/>
                <w:szCs w:val="20"/>
              </w:rPr>
              <w:t xml:space="preserve"> interest in property (not derived from or dependent upon national law) that arises under or results from an </w:t>
            </w:r>
            <w:bookmarkStart w:id="117" w:name="agreement6"/>
            <w:r w:rsidR="00EA29DF" w:rsidRPr="00A365BC">
              <w:rPr>
                <w:rFonts w:ascii="Arial" w:hAnsi="Arial" w:cs="Arial"/>
                <w:i/>
                <w:iCs/>
                <w:color w:val="C00000"/>
                <w:sz w:val="20"/>
                <w:szCs w:val="20"/>
              </w:rPr>
              <w:fldChar w:fldCharType="begin"/>
            </w:r>
            <w:r w:rsidR="00EA29DF" w:rsidRPr="00A365BC">
              <w:rPr>
                <w:rFonts w:ascii="Arial" w:hAnsi="Arial" w:cs="Arial"/>
                <w:i/>
                <w:iCs/>
                <w:color w:val="C00000"/>
                <w:sz w:val="20"/>
                <w:szCs w:val="20"/>
              </w:rPr>
              <w:instrText xml:space="preserve"> HYPERLINK  \l "agreement6" \o "\“agreement\“ means a security agreement, a title reservation agreement or a leasing agreement; [c art 1(a)]</w:instrText>
            </w:r>
          </w:p>
          <w:p w14:paraId="530848F4" w14:textId="77777777" w:rsidR="00EA29DF" w:rsidRPr="00A365BC" w:rsidRDefault="00EA29DF" w:rsidP="00EA29DF">
            <w:pPr>
              <w:spacing w:after="120" w:line="240" w:lineRule="atLeast"/>
              <w:rPr>
                <w:rFonts w:ascii="Arial" w:hAnsi="Arial" w:cs="Arial"/>
                <w:i/>
                <w:iCs/>
                <w:color w:val="C00000"/>
                <w:sz w:val="20"/>
                <w:szCs w:val="20"/>
              </w:rPr>
            </w:pPr>
          </w:p>
          <w:p w14:paraId="7FE3AC7A"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1ABA059"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agreement</w:t>
            </w:r>
            <w:bookmarkEnd w:id="117"/>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(refs. </w:t>
            </w:r>
            <w:r w:rsidR="00E622A1" w:rsidRPr="00A365BC">
              <w:rPr>
                <w:rFonts w:ascii="Arial" w:hAnsi="Arial" w:cs="Arial"/>
                <w:sz w:val="20"/>
                <w:szCs w:val="20"/>
              </w:rPr>
              <w:fldChar w:fldCharType="begin"/>
            </w:r>
            <w:r w:rsidR="00E622A1" w:rsidRPr="00A365BC">
              <w:rPr>
                <w:rFonts w:ascii="Arial" w:hAnsi="Arial" w:cs="Arial"/>
                <w:sz w:val="20"/>
                <w:szCs w:val="20"/>
              </w:rPr>
              <w:instrText xml:space="preserve">  REF _Ref138354855 \w \h \* MERGEFORMAT </w:instrText>
            </w:r>
            <w:r w:rsidR="00E622A1" w:rsidRPr="00A365BC">
              <w:rPr>
                <w:rFonts w:ascii="Arial" w:hAnsi="Arial" w:cs="Arial"/>
                <w:sz w:val="20"/>
                <w:szCs w:val="20"/>
              </w:rPr>
            </w:r>
            <w:r w:rsidR="00E622A1" w:rsidRPr="00A365BC">
              <w:rPr>
                <w:rFonts w:ascii="Arial" w:hAnsi="Arial" w:cs="Arial"/>
                <w:sz w:val="20"/>
                <w:szCs w:val="20"/>
              </w:rPr>
              <w:fldChar w:fldCharType="separate"/>
            </w:r>
            <w:r w:rsidR="00E622A1" w:rsidRPr="00A365BC">
              <w:rPr>
                <w:rFonts w:ascii="Arial" w:hAnsi="Arial" w:cs="Arial"/>
                <w:color w:val="000000"/>
                <w:sz w:val="20"/>
                <w:szCs w:val="20"/>
              </w:rPr>
              <w:t>1.2.2</w:t>
            </w:r>
            <w:r w:rsidR="00E622A1" w:rsidRPr="00A365BC">
              <w:rPr>
                <w:rFonts w:ascii="Arial" w:hAnsi="Arial" w:cs="Arial"/>
                <w:sz w:val="20"/>
                <w:szCs w:val="20"/>
              </w:rPr>
              <w:fldChar w:fldCharType="end"/>
            </w:r>
            <w:r w:rsidR="00523159" w:rsidRPr="00A365BC">
              <w:rPr>
                <w:rFonts w:ascii="Arial" w:hAnsi="Arial" w:cs="Arial"/>
                <w:sz w:val="20"/>
                <w:szCs w:val="20"/>
              </w:rPr>
              <w:t xml:space="preserve"> and </w:t>
            </w:r>
            <w:r w:rsidR="00E622A1" w:rsidRPr="00A365BC">
              <w:rPr>
                <w:rFonts w:ascii="Arial" w:hAnsi="Arial" w:cs="Arial"/>
                <w:sz w:val="20"/>
                <w:szCs w:val="20"/>
              </w:rPr>
              <w:fldChar w:fldCharType="begin"/>
            </w:r>
            <w:r w:rsidR="00E622A1" w:rsidRPr="00A365BC">
              <w:rPr>
                <w:rFonts w:ascii="Arial" w:hAnsi="Arial" w:cs="Arial"/>
                <w:sz w:val="20"/>
                <w:szCs w:val="20"/>
              </w:rPr>
              <w:instrText xml:space="preserve">  REF _Ref138354865 \w \h \* MERGEFORMAT </w:instrText>
            </w:r>
            <w:r w:rsidR="00E622A1" w:rsidRPr="00A365BC">
              <w:rPr>
                <w:rFonts w:ascii="Arial" w:hAnsi="Arial" w:cs="Arial"/>
                <w:sz w:val="20"/>
                <w:szCs w:val="20"/>
              </w:rPr>
            </w:r>
            <w:r w:rsidR="00E622A1" w:rsidRPr="00A365BC">
              <w:rPr>
                <w:rFonts w:ascii="Arial" w:hAnsi="Arial" w:cs="Arial"/>
                <w:sz w:val="20"/>
                <w:szCs w:val="20"/>
              </w:rPr>
              <w:fldChar w:fldCharType="separate"/>
            </w:r>
            <w:r w:rsidR="00E622A1" w:rsidRPr="00A365BC">
              <w:rPr>
                <w:rFonts w:ascii="Arial" w:hAnsi="Arial" w:cs="Arial"/>
                <w:color w:val="000000"/>
                <w:sz w:val="20"/>
                <w:szCs w:val="20"/>
              </w:rPr>
              <w:t>1.2.3</w:t>
            </w:r>
            <w:r w:rsidR="00E622A1" w:rsidRPr="00A365BC">
              <w:rPr>
                <w:rFonts w:ascii="Arial" w:hAnsi="Arial" w:cs="Arial"/>
                <w:sz w:val="20"/>
                <w:szCs w:val="20"/>
              </w:rPr>
              <w:fldChar w:fldCharType="end"/>
            </w:r>
            <w:r w:rsidR="00523159" w:rsidRPr="00A365BC">
              <w:rPr>
                <w:rFonts w:ascii="Arial" w:hAnsi="Arial" w:cs="Arial"/>
                <w:sz w:val="20"/>
                <w:szCs w:val="20"/>
              </w:rPr>
              <w:t xml:space="preserve">).  An </w:t>
            </w:r>
            <w:bookmarkStart w:id="118" w:name="international_interest6"/>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"international_interest6" \o "\“international interest\“ means an interest held by a creditor to which Article 2 applies; [c art 1(o)]</w:instrText>
            </w:r>
          </w:p>
          <w:p w14:paraId="70334587" w14:textId="77777777" w:rsidR="00EA29DF" w:rsidRPr="00A365BC" w:rsidRDefault="00EA29DF" w:rsidP="00EA29DF">
            <w:pPr>
              <w:spacing w:after="120" w:line="240" w:lineRule="atLeast"/>
              <w:rPr>
                <w:rFonts w:ascii="Arial" w:hAnsi="Arial" w:cs="Arial"/>
                <w:i/>
                <w:iCs/>
                <w:color w:val="C00000"/>
                <w:sz w:val="20"/>
                <w:szCs w:val="20"/>
              </w:rPr>
            </w:pPr>
          </w:p>
          <w:p w14:paraId="79FF4C04"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B7A498B"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international interest</w:t>
            </w:r>
            <w:bookmarkEnd w:id="118"/>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may be a sub-interest of another international interest, such as an interest under a sub-lease agreement, and may be held by multiple </w:t>
            </w:r>
            <w:bookmarkStart w:id="119" w:name="creditors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"creditors1" \o "\“creditor\“ means a chargee under a security agreement, a conditional seller under a title reservation agreement or a lessor under a leasing agreement; [c art 1(i)]</w:instrText>
            </w:r>
          </w:p>
          <w:p w14:paraId="6D64222D" w14:textId="77777777" w:rsidR="00EA29DF" w:rsidRPr="00A365BC" w:rsidRDefault="00EA29DF" w:rsidP="00EA29DF">
            <w:pPr>
              <w:spacing w:after="120" w:line="240" w:lineRule="atLeast"/>
              <w:rPr>
                <w:rFonts w:ascii="Arial" w:hAnsi="Arial" w:cs="Arial"/>
                <w:i/>
                <w:iCs/>
                <w:color w:val="C00000"/>
                <w:sz w:val="20"/>
                <w:szCs w:val="20"/>
              </w:rPr>
            </w:pPr>
          </w:p>
          <w:p w14:paraId="357FF988" w14:textId="77777777" w:rsidR="00EA29DF" w:rsidRPr="00A365BC" w:rsidRDefault="00EA29DF" w:rsidP="00EA29DF">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A2C5107" w14:textId="0994A084" w:rsidR="00593C21" w:rsidRPr="00A365BC" w:rsidRDefault="00EA29DF"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creditors</w:t>
            </w:r>
            <w:bookmarkEnd w:id="119"/>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as fractional interests</w:t>
            </w:r>
            <w:r w:rsidR="008C53BA"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05ABC3A3" w14:textId="31551C2B" w:rsidR="00593C21" w:rsidRPr="00A365BC" w:rsidRDefault="000F5C97" w:rsidP="005E687B">
            <w:pPr>
              <w:spacing w:after="0" w:line="240" w:lineRule="atLeast"/>
              <w:jc w:val="left"/>
              <w:rPr>
                <w:rFonts w:ascii="Arial" w:hAnsi="Arial" w:cs="Arial"/>
                <w:color w:val="FF0000"/>
                <w:sz w:val="20"/>
                <w:szCs w:val="20"/>
              </w:rPr>
            </w:pPr>
            <w:hyperlink r:id="rId183" w:anchor="S221_240" w:history="1">
              <w:r w:rsidR="008C53BA" w:rsidRPr="00A365BC">
                <w:rPr>
                  <w:rStyle w:val="Hyperlink"/>
                  <w:rFonts w:ascii="Arial" w:hAnsi="Arial" w:cs="Arial"/>
                  <w:sz w:val="20"/>
                  <w:szCs w:val="20"/>
                </w:rPr>
                <w:t>2.40</w:t>
              </w:r>
            </w:hyperlink>
            <w:r w:rsidR="008C53BA" w:rsidRPr="00A365BC">
              <w:rPr>
                <w:rFonts w:ascii="Arial" w:hAnsi="Arial" w:cs="Arial"/>
                <w:color w:val="FF0000"/>
                <w:sz w:val="20"/>
                <w:szCs w:val="20"/>
              </w:rPr>
              <w:t xml:space="preserve"> and </w:t>
            </w:r>
            <w:hyperlink r:id="rId184" w:anchor="S221_248" w:history="1">
              <w:r w:rsidR="008C53BA" w:rsidRPr="00A365BC">
                <w:rPr>
                  <w:rStyle w:val="Hyperlink"/>
                  <w:rFonts w:ascii="Arial" w:hAnsi="Arial" w:cs="Arial"/>
                  <w:sz w:val="20"/>
                  <w:szCs w:val="20"/>
                </w:rPr>
                <w:t>2.48</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F91EE35" w14:textId="160418E4" w:rsidR="008C53BA" w:rsidRPr="00A365BC" w:rsidRDefault="000F5C97" w:rsidP="006B0B2F">
            <w:pPr>
              <w:spacing w:after="120" w:line="240" w:lineRule="atLeast"/>
              <w:jc w:val="left"/>
              <w:rPr>
                <w:rFonts w:ascii="Arial" w:hAnsi="Arial" w:cs="Arial"/>
                <w:color w:val="FF0000"/>
                <w:sz w:val="20"/>
                <w:szCs w:val="20"/>
              </w:rPr>
            </w:pPr>
            <w:hyperlink r:id="rId185" w:anchor="S221_249" w:history="1">
              <w:r w:rsidR="008C53BA" w:rsidRPr="00A365BC">
                <w:rPr>
                  <w:rStyle w:val="Hyperlink"/>
                  <w:rFonts w:ascii="Arial" w:hAnsi="Arial" w:cs="Arial"/>
                  <w:sz w:val="20"/>
                  <w:szCs w:val="20"/>
                </w:rPr>
                <w:t>2.49</w:t>
              </w:r>
            </w:hyperlink>
            <w:r w:rsidR="008C53BA" w:rsidRPr="00A365BC">
              <w:rPr>
                <w:rFonts w:ascii="Arial" w:hAnsi="Arial" w:cs="Arial"/>
                <w:sz w:val="20"/>
                <w:szCs w:val="20"/>
              </w:rPr>
              <w:t xml:space="preserve"> (</w:t>
            </w:r>
            <w:r w:rsidR="008C53BA" w:rsidRPr="00A365BC">
              <w:rPr>
                <w:rFonts w:ascii="Arial" w:hAnsi="Arial" w:cs="Arial"/>
                <w:i/>
                <w:iCs/>
                <w:sz w:val="20"/>
                <w:szCs w:val="20"/>
              </w:rPr>
              <w:t>sui generis right</w:t>
            </w:r>
            <w:r w:rsidR="008C53BA" w:rsidRPr="00A365BC">
              <w:rPr>
                <w:rFonts w:ascii="Arial" w:hAnsi="Arial" w:cs="Arial"/>
                <w:sz w:val="20"/>
                <w:szCs w:val="20"/>
              </w:rPr>
              <w:t>)</w:t>
            </w:r>
            <w:r w:rsidR="00523159" w:rsidRPr="00A365BC">
              <w:rPr>
                <w:rFonts w:ascii="Arial" w:hAnsi="Arial" w:cs="Arial"/>
                <w:sz w:val="20"/>
                <w:szCs w:val="20"/>
              </w:rPr>
              <w:t xml:space="preserve">; </w:t>
            </w:r>
            <w:hyperlink r:id="rId186" w:anchor="S221_424" w:history="1">
              <w:r w:rsidR="008C53BA" w:rsidRPr="00A365BC">
                <w:rPr>
                  <w:rStyle w:val="Hyperlink"/>
                  <w:rFonts w:ascii="Arial" w:hAnsi="Arial" w:cs="Arial"/>
                  <w:sz w:val="20"/>
                  <w:szCs w:val="20"/>
                </w:rPr>
                <w:t>4.24</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international interest</w:t>
            </w:r>
            <w:r w:rsidR="00523159" w:rsidRPr="00A365BC">
              <w:rPr>
                <w:rFonts w:ascii="Arial" w:hAnsi="Arial" w:cs="Arial"/>
                <w:sz w:val="20"/>
                <w:szCs w:val="20"/>
              </w:rPr>
              <w:t xml:space="preserve">; </w:t>
            </w:r>
            <w:r w:rsidR="008C53BA" w:rsidRPr="00A365BC">
              <w:rPr>
                <w:rFonts w:ascii="Arial" w:hAnsi="Arial" w:cs="Arial"/>
                <w:i/>
                <w:iCs/>
                <w:sz w:val="20"/>
                <w:szCs w:val="20"/>
              </w:rPr>
              <w:t>Fractional interests</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4C6C4DE8" w14:textId="77777777"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 2</w:t>
            </w:r>
          </w:p>
        </w:tc>
      </w:tr>
      <w:tr w:rsidR="00DD74D6" w:rsidRPr="00A365BC" w14:paraId="0590456C" w14:textId="77777777" w:rsidTr="00B336E3">
        <w:trPr>
          <w:cantSplit/>
          <w:jc w:val="center"/>
        </w:trPr>
        <w:tc>
          <w:tcPr>
            <w:tcW w:w="1092" w:type="dxa"/>
            <w:shd w:val="clear" w:color="auto" w:fill="DAE3F3"/>
          </w:tcPr>
          <w:p w14:paraId="74D8DBC2" w14:textId="5EED44F9" w:rsidR="008C53BA" w:rsidRPr="00A365BC" w:rsidRDefault="008C53BA" w:rsidP="00DD74D6">
            <w:pPr>
              <w:pStyle w:val="Level3Number"/>
              <w:rPr>
                <w:rFonts w:ascii="Arial" w:hAnsi="Arial" w:cs="Arial"/>
                <w:szCs w:val="20"/>
              </w:rPr>
            </w:pPr>
            <w:bookmarkStart w:id="120" w:name="_Ref138355314"/>
          </w:p>
        </w:tc>
        <w:bookmarkEnd w:id="120"/>
        <w:tc>
          <w:tcPr>
            <w:tcW w:w="8711" w:type="dxa"/>
            <w:shd w:val="clear" w:color="auto" w:fill="DAE3F3"/>
          </w:tcPr>
          <w:p w14:paraId="4DEFC72D" w14:textId="77777777" w:rsidR="00867CBC" w:rsidRPr="00A365BC" w:rsidRDefault="00523159" w:rsidP="00867CBC">
            <w:pPr>
              <w:spacing w:after="120" w:line="240" w:lineRule="atLeast"/>
              <w:rPr>
                <w:rFonts w:ascii="Arial" w:hAnsi="Arial" w:cs="Arial"/>
                <w:i/>
                <w:iCs/>
                <w:color w:val="C00000"/>
                <w:sz w:val="20"/>
                <w:szCs w:val="20"/>
              </w:rPr>
            </w:pPr>
            <w:r w:rsidRPr="00A365BC">
              <w:rPr>
                <w:rFonts w:ascii="Arial" w:hAnsi="Arial" w:cs="Arial"/>
                <w:b/>
                <w:bCs/>
                <w:sz w:val="20"/>
                <w:szCs w:val="20"/>
              </w:rPr>
              <w:t>National interest</w:t>
            </w:r>
            <w:r w:rsidR="001E662E" w:rsidRPr="00A365BC">
              <w:rPr>
                <w:rFonts w:ascii="Arial" w:hAnsi="Arial" w:cs="Arial"/>
                <w:b/>
                <w:bCs/>
                <w:sz w:val="20"/>
                <w:szCs w:val="20"/>
              </w:rPr>
              <w:t xml:space="preserve"> / internal transaction</w:t>
            </w:r>
            <w:r w:rsidRPr="00A365BC">
              <w:rPr>
                <w:rFonts w:ascii="Arial" w:hAnsi="Arial" w:cs="Arial"/>
                <w:b/>
                <w:bCs/>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An interest registered under a national registration system which would be registrable as an </w:t>
            </w:r>
            <w:bookmarkStart w:id="121" w:name="international_interest7"/>
            <w:r w:rsidR="00867CBC" w:rsidRPr="00A365BC">
              <w:rPr>
                <w:rFonts w:ascii="Arial" w:hAnsi="Arial" w:cs="Arial"/>
                <w:i/>
                <w:iCs/>
                <w:color w:val="C00000"/>
                <w:sz w:val="20"/>
                <w:szCs w:val="20"/>
              </w:rPr>
              <w:fldChar w:fldCharType="begin"/>
            </w:r>
            <w:r w:rsidR="00867CBC" w:rsidRPr="00A365BC">
              <w:rPr>
                <w:rFonts w:ascii="Arial" w:hAnsi="Arial" w:cs="Arial"/>
                <w:i/>
                <w:iCs/>
                <w:color w:val="C00000"/>
                <w:sz w:val="20"/>
                <w:szCs w:val="20"/>
              </w:rPr>
              <w:instrText xml:space="preserve"> HYPERLINK  \l "international_interest7" \o "\“international interest\“ means an interest held by a creditor to which Article 2 applies; [c art 1(o)]</w:instrText>
            </w:r>
          </w:p>
          <w:p w14:paraId="02B8E870" w14:textId="77777777" w:rsidR="00867CBC" w:rsidRPr="00A365BC" w:rsidRDefault="00867CBC" w:rsidP="00867CBC">
            <w:pPr>
              <w:spacing w:after="120" w:line="240" w:lineRule="atLeast"/>
              <w:rPr>
                <w:rFonts w:ascii="Arial" w:hAnsi="Arial" w:cs="Arial"/>
                <w:i/>
                <w:iCs/>
                <w:color w:val="C00000"/>
                <w:sz w:val="20"/>
                <w:szCs w:val="20"/>
              </w:rPr>
            </w:pPr>
          </w:p>
          <w:p w14:paraId="0AB9B10F"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893BED8"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international interest</w:t>
            </w:r>
            <w:bookmarkEnd w:id="121"/>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but for the fact that it was created by an </w:t>
            </w:r>
            <w:bookmarkStart w:id="122" w:name="internal_transaction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"internal_transaction1" \o "\“internal transaction\“ means a transaction of a type listed in Article 2(2)(a) to (c) where the centre of the main interests of all parties to such transaction is situated, and the relevant object located (as specified in the Protocol), in the same Contracting State at the time of the conclusion of the contract and where the interest created by the transaction has been registered in a national registry in that Contracting State which has made a declaration under Article 50(1); [c art 1(n)]</w:instrText>
            </w:r>
          </w:p>
          <w:p w14:paraId="170D414F" w14:textId="77777777" w:rsidR="00867CBC" w:rsidRPr="00A365BC" w:rsidRDefault="00867CBC" w:rsidP="00867CBC">
            <w:pPr>
              <w:spacing w:after="120" w:line="240" w:lineRule="atLeast"/>
              <w:rPr>
                <w:rFonts w:ascii="Arial" w:hAnsi="Arial" w:cs="Arial"/>
                <w:i/>
                <w:iCs/>
                <w:color w:val="C00000"/>
                <w:sz w:val="20"/>
                <w:szCs w:val="20"/>
              </w:rPr>
            </w:pPr>
          </w:p>
          <w:p w14:paraId="728F2932"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98C0C23"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internal transaction</w:t>
            </w:r>
            <w:bookmarkEnd w:id="122"/>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constitutes a </w:t>
            </w:r>
            <w:bookmarkStart w:id="123" w:name="national_interest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"national_interest1" \o "\“national interest\“ means an interest held by a creditor in an object and created by an internal transaction covered by a declaration under Article 50(1); [c art 1(r)]</w:instrText>
            </w:r>
          </w:p>
          <w:p w14:paraId="1CBA833E" w14:textId="77777777" w:rsidR="00867CBC" w:rsidRPr="00A365BC" w:rsidRDefault="00867CBC" w:rsidP="00867CBC">
            <w:pPr>
              <w:spacing w:after="120" w:line="240" w:lineRule="atLeast"/>
              <w:rPr>
                <w:rFonts w:ascii="Arial" w:hAnsi="Arial" w:cs="Arial"/>
                <w:i/>
                <w:iCs/>
                <w:color w:val="C00000"/>
                <w:sz w:val="20"/>
                <w:szCs w:val="20"/>
              </w:rPr>
            </w:pPr>
          </w:p>
          <w:p w14:paraId="3A49A3E9"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2DCE4B9"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national interest</w:t>
            </w:r>
            <w:bookmarkEnd w:id="123"/>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rather than an international interest if all parties to the </w:t>
            </w:r>
            <w:bookmarkStart w:id="124" w:name="agreement7"/>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"agreement7" \o "\“agreement\“ means a security agreement, a title reservation agreement or a leasing agreement; [c art 1(a)]</w:instrText>
            </w:r>
          </w:p>
          <w:p w14:paraId="3F3F367E" w14:textId="77777777" w:rsidR="00867CBC" w:rsidRPr="00A365BC" w:rsidRDefault="00867CBC" w:rsidP="00867CBC">
            <w:pPr>
              <w:spacing w:after="120" w:line="240" w:lineRule="atLeast"/>
              <w:rPr>
                <w:rFonts w:ascii="Arial" w:hAnsi="Arial" w:cs="Arial"/>
                <w:i/>
                <w:iCs/>
                <w:color w:val="C00000"/>
                <w:sz w:val="20"/>
                <w:szCs w:val="20"/>
              </w:rPr>
            </w:pPr>
          </w:p>
          <w:p w14:paraId="771A5CD5"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A98699E"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agreement</w:t>
            </w:r>
            <w:bookmarkEnd w:id="124"/>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_Ref138354913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1.2.2.1</w:t>
            </w:r>
            <w:r w:rsidR="00276A04" w:rsidRPr="00A365BC">
              <w:rPr>
                <w:rFonts w:ascii="Arial" w:hAnsi="Arial" w:cs="Arial"/>
                <w:sz w:val="20"/>
                <w:szCs w:val="20"/>
              </w:rPr>
              <w:fldChar w:fldCharType="end"/>
            </w:r>
            <w:r w:rsidR="00523159" w:rsidRPr="00A365BC">
              <w:rPr>
                <w:rFonts w:ascii="Arial" w:hAnsi="Arial" w:cs="Arial"/>
                <w:sz w:val="20"/>
                <w:szCs w:val="20"/>
              </w:rPr>
              <w:t xml:space="preserve">) are situated, and the </w:t>
            </w:r>
            <w:bookmarkStart w:id="125" w:name="aircraft_object5"/>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"aircraft_object5" \o "\“aircraft objects\“ means airframes, aircraft engines and helicopters; [p art 2(c)]</w:instrText>
            </w:r>
          </w:p>
          <w:p w14:paraId="141893F7" w14:textId="77777777" w:rsidR="00867CBC" w:rsidRPr="00A365BC" w:rsidRDefault="00867CBC" w:rsidP="00867CBC">
            <w:pPr>
              <w:spacing w:after="120" w:line="240" w:lineRule="atLeast"/>
              <w:rPr>
                <w:rFonts w:ascii="Arial" w:hAnsi="Arial" w:cs="Arial"/>
                <w:i/>
                <w:iCs/>
                <w:color w:val="C00000"/>
                <w:sz w:val="20"/>
                <w:szCs w:val="20"/>
              </w:rPr>
            </w:pPr>
          </w:p>
          <w:p w14:paraId="0DF11BBD"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810C273" w14:textId="28B5C642"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aircraft object</w:t>
            </w:r>
            <w:bookmarkEnd w:id="125"/>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1B75AD" w:rsidRPr="00A365BC">
              <w:rPr>
                <w:rFonts w:ascii="Arial" w:hAnsi="Arial" w:cs="Arial"/>
                <w:sz w:val="20"/>
                <w:szCs w:val="20"/>
              </w:rPr>
              <w:t xml:space="preserve">(ref.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_Ref138354859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1.1.1</w:t>
            </w:r>
            <w:r w:rsidR="005A7732" w:rsidRPr="00A365BC">
              <w:rPr>
                <w:rFonts w:ascii="Arial" w:hAnsi="Arial" w:cs="Arial"/>
                <w:sz w:val="20"/>
                <w:szCs w:val="20"/>
              </w:rPr>
              <w:fldChar w:fldCharType="end"/>
            </w:r>
            <w:r w:rsidR="001B75AD" w:rsidRPr="00A365BC">
              <w:rPr>
                <w:rFonts w:ascii="Arial" w:hAnsi="Arial" w:cs="Arial"/>
                <w:sz w:val="20"/>
                <w:szCs w:val="20"/>
              </w:rPr>
              <w:t xml:space="preserve">) </w:t>
            </w:r>
            <w:r w:rsidR="00523159" w:rsidRPr="00A365BC">
              <w:rPr>
                <w:rFonts w:ascii="Arial" w:hAnsi="Arial" w:cs="Arial"/>
                <w:sz w:val="20"/>
                <w:szCs w:val="20"/>
              </w:rPr>
              <w:t xml:space="preserve">is located, in the same Contracting State and </w:t>
            </w:r>
            <w:r w:rsidR="001E662E" w:rsidRPr="00A365BC">
              <w:rPr>
                <w:rFonts w:ascii="Arial" w:hAnsi="Arial" w:cs="Arial"/>
                <w:sz w:val="20"/>
                <w:szCs w:val="20"/>
              </w:rPr>
              <w:t>that Contracting State</w:t>
            </w:r>
            <w:r w:rsidR="00523159" w:rsidRPr="00A365BC">
              <w:rPr>
                <w:rFonts w:ascii="Arial" w:hAnsi="Arial" w:cs="Arial"/>
                <w:sz w:val="20"/>
                <w:szCs w:val="20"/>
              </w:rPr>
              <w:t xml:space="preserve"> has made a declaration under </w:t>
            </w:r>
            <w:r w:rsidR="005B4F16" w:rsidRPr="00A365BC">
              <w:rPr>
                <w:rFonts w:ascii="Arial" w:hAnsi="Arial" w:cs="Arial"/>
                <w:sz w:val="20"/>
                <w:szCs w:val="20"/>
              </w:rPr>
              <w:t xml:space="preserve">Convention </w:t>
            </w:r>
            <w:r w:rsidR="00523159" w:rsidRPr="00A365BC">
              <w:rPr>
                <w:rFonts w:ascii="Arial" w:hAnsi="Arial" w:cs="Arial"/>
                <w:sz w:val="20"/>
                <w:szCs w:val="20"/>
              </w:rPr>
              <w:t xml:space="preserve">Article </w:t>
            </w:r>
            <w:bookmarkStart w:id="126" w:name="DocXTextRef28"/>
            <w:r w:rsidR="00523159" w:rsidRPr="00A365BC">
              <w:rPr>
                <w:rFonts w:ascii="Arial" w:hAnsi="Arial" w:cs="Arial"/>
                <w:sz w:val="20"/>
                <w:szCs w:val="20"/>
              </w:rPr>
              <w:t>50</w:t>
            </w:r>
            <w:bookmarkEnd w:id="126"/>
            <w:r w:rsidR="00523159" w:rsidRPr="00A365BC">
              <w:rPr>
                <w:rFonts w:ascii="Arial" w:hAnsi="Arial" w:cs="Arial"/>
                <w:sz w:val="20"/>
                <w:szCs w:val="20"/>
              </w:rPr>
              <w:t xml:space="preserve"> excluding the </w:t>
            </w:r>
            <w:r w:rsidR="005B4F16" w:rsidRPr="00A365BC">
              <w:rPr>
                <w:rFonts w:ascii="Arial" w:hAnsi="Arial" w:cs="Arial"/>
                <w:sz w:val="20"/>
                <w:szCs w:val="20"/>
              </w:rPr>
              <w:t>CTC’s</w:t>
            </w:r>
            <w:r w:rsidR="00523159" w:rsidRPr="00A365BC">
              <w:rPr>
                <w:rFonts w:ascii="Arial" w:hAnsi="Arial" w:cs="Arial"/>
                <w:sz w:val="20"/>
                <w:szCs w:val="20"/>
              </w:rPr>
              <w:t xml:space="preserve"> application.  </w:t>
            </w:r>
            <w:r w:rsidR="00CD7375" w:rsidRPr="00A365BC">
              <w:rPr>
                <w:rFonts w:ascii="Arial" w:hAnsi="Arial" w:cs="Arial"/>
                <w:sz w:val="20"/>
                <w:szCs w:val="20"/>
              </w:rPr>
              <w:t>A</w:t>
            </w:r>
            <w:r w:rsidR="00CD7375" w:rsidRPr="00A365BC">
              <w:rPr>
                <w:rFonts w:ascii="Arial" w:hAnsi="Arial" w:cs="Arial"/>
                <w:i/>
                <w:iCs/>
                <w:color w:val="C00000"/>
                <w:sz w:val="20"/>
                <w:szCs w:val="20"/>
              </w:rPr>
              <w:t xml:space="preserve"> </w:t>
            </w:r>
            <w:bookmarkStart w:id="127" w:name="notice_of_a_national_interest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"notice_of_a_national_interest1" \o "\“notice of a national interest\“ means notice registered or to be registered in the International Registry that a national interest has been created; [c art 1(t)]</w:instrText>
            </w:r>
          </w:p>
          <w:p w14:paraId="56006847" w14:textId="77777777" w:rsidR="00867CBC" w:rsidRPr="00A365BC" w:rsidRDefault="00867CBC" w:rsidP="00867CBC">
            <w:pPr>
              <w:spacing w:after="120" w:line="240" w:lineRule="atLeast"/>
              <w:rPr>
                <w:rFonts w:ascii="Arial" w:hAnsi="Arial" w:cs="Arial"/>
                <w:i/>
                <w:iCs/>
                <w:color w:val="C00000"/>
                <w:sz w:val="20"/>
                <w:szCs w:val="20"/>
              </w:rPr>
            </w:pPr>
          </w:p>
          <w:p w14:paraId="68AD55F7"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D0704F1"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CD7375" w:rsidRPr="00A365BC">
              <w:rPr>
                <w:rStyle w:val="Hyperlink"/>
                <w:rFonts w:ascii="Arial" w:hAnsi="Arial" w:cs="Arial"/>
                <w:i/>
                <w:iCs/>
                <w:color w:val="C00000"/>
                <w:sz w:val="20"/>
                <w:szCs w:val="20"/>
                <w:u w:val="none"/>
              </w:rPr>
              <w:t>n</w:t>
            </w:r>
            <w:r w:rsidR="00523159" w:rsidRPr="00A365BC">
              <w:rPr>
                <w:rStyle w:val="Hyperlink"/>
                <w:rFonts w:ascii="Arial" w:hAnsi="Arial" w:cs="Arial"/>
                <w:i/>
                <w:iCs/>
                <w:color w:val="C00000"/>
                <w:sz w:val="20"/>
                <w:szCs w:val="20"/>
                <w:u w:val="none"/>
              </w:rPr>
              <w:t xml:space="preserve">otice of </w:t>
            </w:r>
            <w:r w:rsidR="00CD7375" w:rsidRPr="00A365BC">
              <w:rPr>
                <w:rStyle w:val="Hyperlink"/>
                <w:rFonts w:ascii="Arial" w:hAnsi="Arial" w:cs="Arial"/>
                <w:i/>
                <w:iCs/>
                <w:color w:val="C00000"/>
                <w:sz w:val="20"/>
                <w:szCs w:val="20"/>
                <w:u w:val="none"/>
              </w:rPr>
              <w:t>a</w:t>
            </w:r>
            <w:r w:rsidR="00523159" w:rsidRPr="00A365BC">
              <w:rPr>
                <w:rStyle w:val="Hyperlink"/>
                <w:rFonts w:ascii="Arial" w:hAnsi="Arial" w:cs="Arial"/>
                <w:i/>
                <w:iCs/>
                <w:color w:val="C00000"/>
                <w:sz w:val="20"/>
                <w:szCs w:val="20"/>
                <w:u w:val="none"/>
              </w:rPr>
              <w:t xml:space="preserve"> national interest</w:t>
            </w:r>
            <w:bookmarkEnd w:id="127"/>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can be </w:t>
            </w:r>
            <w:bookmarkStart w:id="128" w:name="registered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"registered2" \o "\“registered\“ means registered in the International Registry pursuant to Chapter V; [c art 1(bb)]</w:instrText>
            </w:r>
          </w:p>
          <w:p w14:paraId="31555F67" w14:textId="77777777" w:rsidR="00867CBC" w:rsidRPr="00A365BC" w:rsidRDefault="00867CBC" w:rsidP="00867CBC">
            <w:pPr>
              <w:spacing w:after="120" w:line="240" w:lineRule="atLeast"/>
              <w:rPr>
                <w:rFonts w:ascii="Arial" w:hAnsi="Arial" w:cs="Arial"/>
                <w:i/>
                <w:iCs/>
                <w:color w:val="C00000"/>
                <w:sz w:val="20"/>
                <w:szCs w:val="20"/>
              </w:rPr>
            </w:pPr>
          </w:p>
          <w:p w14:paraId="3339C1B1"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0A61BCD"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registered</w:t>
            </w:r>
            <w:bookmarkEnd w:id="128"/>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in the </w:t>
            </w:r>
            <w:bookmarkStart w:id="129" w:name="international_registry4"/>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"international_registry4" \o "\“International Registry\“ means the international registration facilities established for the purposes of this Convention or the Protocol; [c art 1(p)]</w:instrText>
            </w:r>
          </w:p>
          <w:p w14:paraId="7F852B36" w14:textId="77777777" w:rsidR="00867CBC" w:rsidRPr="00A365BC" w:rsidRDefault="00867CBC" w:rsidP="00867CBC">
            <w:pPr>
              <w:spacing w:after="120" w:line="240" w:lineRule="atLeast"/>
              <w:rPr>
                <w:rFonts w:ascii="Arial" w:hAnsi="Arial" w:cs="Arial"/>
                <w:i/>
                <w:iCs/>
                <w:color w:val="C00000"/>
                <w:sz w:val="20"/>
                <w:szCs w:val="20"/>
              </w:rPr>
            </w:pPr>
          </w:p>
          <w:p w14:paraId="32D7A91C" w14:textId="77777777" w:rsidR="00867CBC" w:rsidRPr="00A365BC" w:rsidRDefault="00867CBC" w:rsidP="00867CBC">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5F4579C" w14:textId="167F6B2B" w:rsidR="00593C21" w:rsidRPr="00A365BC" w:rsidRDefault="00867CBC"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International Registry</w:t>
            </w:r>
            <w:bookmarkEnd w:id="129"/>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in order to secure its priority in the same way as an international interest (ref. </w:t>
            </w:r>
            <w:r w:rsidR="005A7732" w:rsidRPr="00A365BC">
              <w:rPr>
                <w:rFonts w:ascii="Arial" w:hAnsi="Arial" w:cs="Arial"/>
                <w:color w:val="000000"/>
                <w:sz w:val="20"/>
                <w:szCs w:val="20"/>
              </w:rPr>
              <w:fldChar w:fldCharType="begin"/>
            </w:r>
            <w:r w:rsidR="005A7732" w:rsidRPr="00A365BC">
              <w:rPr>
                <w:rFonts w:ascii="Arial" w:hAnsi="Arial" w:cs="Arial"/>
                <w:color w:val="000000"/>
                <w:sz w:val="20"/>
                <w:szCs w:val="20"/>
              </w:rPr>
              <w:instrText xml:space="preserve">  REF _Ref138355463 \w \h \* MERGEFORMAT </w:instrText>
            </w:r>
            <w:r w:rsidR="005A7732" w:rsidRPr="00A365BC">
              <w:rPr>
                <w:rFonts w:ascii="Arial" w:hAnsi="Arial" w:cs="Arial"/>
                <w:color w:val="000000"/>
                <w:sz w:val="20"/>
                <w:szCs w:val="20"/>
              </w:rPr>
            </w:r>
            <w:r w:rsidR="005A7732" w:rsidRPr="00A365BC">
              <w:rPr>
                <w:rFonts w:ascii="Arial" w:hAnsi="Arial" w:cs="Arial"/>
                <w:color w:val="000000"/>
                <w:sz w:val="20"/>
                <w:szCs w:val="20"/>
              </w:rPr>
              <w:fldChar w:fldCharType="separate"/>
            </w:r>
            <w:r w:rsidR="005A7732" w:rsidRPr="00A365BC">
              <w:rPr>
                <w:rFonts w:ascii="Arial" w:hAnsi="Arial" w:cs="Arial"/>
                <w:color w:val="000000"/>
                <w:sz w:val="20"/>
                <w:szCs w:val="20"/>
              </w:rPr>
              <w:t>6.1.4.3.2</w:t>
            </w:r>
            <w:r w:rsidR="005A7732" w:rsidRPr="00A365BC">
              <w:rPr>
                <w:rFonts w:ascii="Arial" w:hAnsi="Arial" w:cs="Arial"/>
                <w:color w:val="000000"/>
                <w:sz w:val="20"/>
                <w:szCs w:val="20"/>
              </w:rPr>
              <w:fldChar w:fldCharType="end"/>
            </w:r>
            <w:r w:rsidR="00523159" w:rsidRPr="00A365BC">
              <w:rPr>
                <w:rFonts w:ascii="Arial" w:hAnsi="Arial" w:cs="Arial"/>
                <w:sz w:val="20"/>
                <w:szCs w:val="20"/>
              </w:rPr>
              <w:t>).</w:t>
            </w:r>
          </w:p>
        </w:tc>
        <w:tc>
          <w:tcPr>
            <w:tcW w:w="3420" w:type="dxa"/>
            <w:gridSpan w:val="2"/>
            <w:shd w:val="clear" w:color="auto" w:fill="DAE3F3"/>
          </w:tcPr>
          <w:p w14:paraId="39D1EB9E" w14:textId="7F07D475" w:rsidR="008C53BA" w:rsidRPr="00A365BC" w:rsidRDefault="000F5C97" w:rsidP="005E687B">
            <w:pPr>
              <w:spacing w:after="0" w:line="240" w:lineRule="atLeast"/>
              <w:jc w:val="left"/>
              <w:rPr>
                <w:rFonts w:ascii="Arial" w:hAnsi="Arial" w:cs="Arial"/>
                <w:color w:val="FF0000"/>
                <w:sz w:val="20"/>
                <w:szCs w:val="20"/>
              </w:rPr>
            </w:pPr>
            <w:hyperlink r:id="rId187" w:anchor="S222_240_3_" w:history="1">
              <w:r w:rsidR="008C53BA" w:rsidRPr="00A365BC">
                <w:rPr>
                  <w:rStyle w:val="Hyperlink"/>
                  <w:rFonts w:ascii="Arial" w:hAnsi="Arial" w:cs="Arial"/>
                  <w:sz w:val="20"/>
                  <w:szCs w:val="20"/>
                </w:rPr>
                <w:t>2.40</w:t>
              </w:r>
              <w:r w:rsidR="00523159" w:rsidRPr="00A365BC">
                <w:rPr>
                  <w:rStyle w:val="Hyperlink"/>
                  <w:rFonts w:ascii="Arial" w:hAnsi="Arial" w:cs="Arial"/>
                  <w:sz w:val="20"/>
                  <w:szCs w:val="20"/>
                </w:rPr>
                <w:t>(3)</w:t>
              </w:r>
            </w:hyperlink>
            <w:r w:rsidR="008C53BA" w:rsidRPr="00A365BC">
              <w:rPr>
                <w:rFonts w:ascii="Arial" w:hAnsi="Arial" w:cs="Arial"/>
                <w:color w:val="FF0000"/>
                <w:sz w:val="20"/>
                <w:szCs w:val="20"/>
              </w:rPr>
              <w:t xml:space="preserve"> and </w:t>
            </w:r>
            <w:hyperlink r:id="rId188" w:anchor="S222_248" w:history="1">
              <w:r w:rsidR="008C53BA" w:rsidRPr="00A365BC">
                <w:rPr>
                  <w:rStyle w:val="Hyperlink"/>
                  <w:rFonts w:ascii="Arial" w:hAnsi="Arial" w:cs="Arial"/>
                  <w:sz w:val="20"/>
                  <w:szCs w:val="20"/>
                </w:rPr>
                <w:t>2.48</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55C21E9" w14:textId="2B13A44D" w:rsidR="008C53BA" w:rsidRPr="00A365BC" w:rsidRDefault="000F5C97" w:rsidP="006B0B2F">
            <w:pPr>
              <w:spacing w:after="120" w:line="240" w:lineRule="atLeast"/>
              <w:jc w:val="left"/>
              <w:rPr>
                <w:rFonts w:ascii="Arial" w:hAnsi="Arial" w:cs="Arial"/>
                <w:sz w:val="20"/>
                <w:szCs w:val="20"/>
              </w:rPr>
            </w:pPr>
            <w:hyperlink r:id="rId189" w:anchor="S222_2304a" w:history="1">
              <w:r w:rsidR="008C53BA" w:rsidRPr="00A365BC">
                <w:rPr>
                  <w:rStyle w:val="Hyperlink"/>
                  <w:rFonts w:ascii="Arial" w:hAnsi="Arial" w:cs="Arial"/>
                  <w:sz w:val="20"/>
                  <w:szCs w:val="20"/>
                </w:rPr>
                <w:t>2.304</w:t>
              </w:r>
            </w:hyperlink>
            <w:r w:rsidR="008C53BA" w:rsidRPr="00A365BC">
              <w:rPr>
                <w:rFonts w:ascii="Arial" w:hAnsi="Arial" w:cs="Arial"/>
                <w:sz w:val="20"/>
                <w:szCs w:val="20"/>
              </w:rPr>
              <w:t xml:space="preserve"> and </w:t>
            </w:r>
            <w:hyperlink r:id="rId190" w:anchor="S222_4330" w:history="1">
              <w:r w:rsidR="008C53BA" w:rsidRPr="00A365BC">
                <w:rPr>
                  <w:rStyle w:val="Hyperlink"/>
                  <w:rFonts w:ascii="Arial" w:hAnsi="Arial" w:cs="Arial"/>
                  <w:sz w:val="20"/>
                  <w:szCs w:val="20"/>
                </w:rPr>
                <w:t>4.330</w:t>
              </w:r>
            </w:hyperlink>
            <w:r w:rsidR="008C53BA" w:rsidRPr="00A365BC">
              <w:rPr>
                <w:rFonts w:ascii="Arial" w:hAnsi="Arial" w:cs="Arial"/>
                <w:sz w:val="20"/>
                <w:szCs w:val="20"/>
              </w:rPr>
              <w:t xml:space="preserve"> (</w:t>
            </w:r>
            <w:r w:rsidR="008C53BA" w:rsidRPr="00A365BC">
              <w:rPr>
                <w:rFonts w:ascii="Arial" w:hAnsi="Arial" w:cs="Arial"/>
                <w:i/>
                <w:iCs/>
                <w:sz w:val="20"/>
                <w:szCs w:val="20"/>
              </w:rPr>
              <w:t>Declarations in respect of internal transactions</w:t>
            </w:r>
            <w:r w:rsidR="008C53BA" w:rsidRPr="00A365BC">
              <w:rPr>
                <w:rFonts w:ascii="Arial" w:hAnsi="Arial" w:cs="Arial"/>
                <w:sz w:val="20"/>
                <w:szCs w:val="20"/>
              </w:rPr>
              <w:t>)</w:t>
            </w:r>
            <w:r w:rsidR="00523159" w:rsidRPr="00A365BC">
              <w:rPr>
                <w:rFonts w:ascii="Arial" w:hAnsi="Arial" w:cs="Arial"/>
                <w:sz w:val="20"/>
                <w:szCs w:val="20"/>
              </w:rPr>
              <w:t xml:space="preserve">; </w:t>
            </w:r>
            <w:hyperlink r:id="rId191" w:anchor="S222_423" w:history="1">
              <w:r w:rsidR="008C53BA" w:rsidRPr="00A365BC">
                <w:rPr>
                  <w:rStyle w:val="Hyperlink"/>
                  <w:rFonts w:ascii="Arial" w:hAnsi="Arial" w:cs="Arial"/>
                  <w:sz w:val="20"/>
                  <w:szCs w:val="20"/>
                </w:rPr>
                <w:t>4.23</w:t>
              </w:r>
            </w:hyperlink>
            <w:r w:rsidR="008C53BA" w:rsidRPr="00A365BC">
              <w:rPr>
                <w:rFonts w:ascii="Arial" w:hAnsi="Arial" w:cs="Arial"/>
                <w:sz w:val="20"/>
                <w:szCs w:val="20"/>
              </w:rPr>
              <w:t xml:space="preserve"> and </w:t>
            </w:r>
            <w:hyperlink r:id="rId192" w:anchor="S222_2304b" w:history="1">
              <w:r w:rsidR="008C53BA" w:rsidRPr="00A365BC">
                <w:rPr>
                  <w:rStyle w:val="Hyperlink"/>
                  <w:rFonts w:ascii="Arial" w:hAnsi="Arial" w:cs="Arial"/>
                  <w:sz w:val="20"/>
                  <w:szCs w:val="20"/>
                </w:rPr>
                <w:t>2.304</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internal transaction</w:t>
            </w:r>
            <w:r w:rsidR="008C53BA" w:rsidRPr="00A365BC">
              <w:rPr>
                <w:rFonts w:ascii="Arial" w:hAnsi="Arial" w:cs="Arial"/>
                <w:sz w:val="20"/>
                <w:szCs w:val="20"/>
              </w:rPr>
              <w:t>)</w:t>
            </w:r>
            <w:r w:rsidR="00523159" w:rsidRPr="00A365BC">
              <w:rPr>
                <w:rFonts w:ascii="Arial" w:hAnsi="Arial" w:cs="Arial"/>
                <w:sz w:val="20"/>
                <w:szCs w:val="20"/>
              </w:rPr>
              <w:t xml:space="preserve">; </w:t>
            </w:r>
            <w:hyperlink r:id="rId193" w:anchor="S222_424" w:history="1">
              <w:r w:rsidR="008C53BA" w:rsidRPr="00A365BC">
                <w:rPr>
                  <w:rStyle w:val="Hyperlink"/>
                  <w:rFonts w:ascii="Arial" w:hAnsi="Arial" w:cs="Arial"/>
                  <w:sz w:val="20"/>
                  <w:szCs w:val="20"/>
                </w:rPr>
                <w:t>4.24</w:t>
              </w:r>
            </w:hyperlink>
            <w:r w:rsidR="008C53BA" w:rsidRPr="00A365BC">
              <w:rPr>
                <w:rFonts w:ascii="Arial" w:hAnsi="Arial" w:cs="Arial"/>
                <w:sz w:val="20"/>
                <w:szCs w:val="20"/>
              </w:rPr>
              <w:t xml:space="preserve"> and </w:t>
            </w:r>
            <w:hyperlink r:id="rId194" w:anchor="S222_430" w:history="1">
              <w:r w:rsidR="008C53BA" w:rsidRPr="00A365BC">
                <w:rPr>
                  <w:rStyle w:val="Hyperlink"/>
                  <w:rFonts w:ascii="Arial" w:hAnsi="Arial" w:cs="Arial"/>
                  <w:sz w:val="20"/>
                  <w:szCs w:val="20"/>
                </w:rPr>
                <w:t>4.30</w:t>
              </w:r>
            </w:hyperlink>
            <w:r w:rsidR="008C53BA" w:rsidRPr="00A365BC">
              <w:rPr>
                <w:rFonts w:ascii="Arial" w:hAnsi="Arial" w:cs="Arial"/>
                <w:sz w:val="20"/>
                <w:szCs w:val="20"/>
              </w:rPr>
              <w:t xml:space="preserve"> (</w:t>
            </w:r>
            <w:r w:rsidR="008C53BA" w:rsidRPr="00A365BC">
              <w:rPr>
                <w:rFonts w:ascii="Arial" w:hAnsi="Arial" w:cs="Arial"/>
                <w:i/>
                <w:iCs/>
                <w:sz w:val="20"/>
                <w:szCs w:val="20"/>
              </w:rPr>
              <w:t xml:space="preserve">Notice of </w:t>
            </w:r>
            <w:r w:rsidR="00112E6C" w:rsidRPr="00A365BC">
              <w:rPr>
                <w:rFonts w:ascii="Arial" w:hAnsi="Arial" w:cs="Arial"/>
                <w:i/>
                <w:iCs/>
                <w:sz w:val="20"/>
                <w:szCs w:val="20"/>
              </w:rPr>
              <w:t xml:space="preserve">a </w:t>
            </w:r>
            <w:r w:rsidR="008C53BA" w:rsidRPr="00A365BC">
              <w:rPr>
                <w:rFonts w:ascii="Arial" w:hAnsi="Arial" w:cs="Arial"/>
                <w:i/>
                <w:iCs/>
                <w:sz w:val="20"/>
                <w:szCs w:val="20"/>
              </w:rPr>
              <w:t>national interest</w:t>
            </w:r>
            <w:r w:rsidR="008C53BA" w:rsidRPr="00A365BC">
              <w:rPr>
                <w:rFonts w:ascii="Arial" w:hAnsi="Arial" w:cs="Arial"/>
                <w:sz w:val="20"/>
                <w:szCs w:val="20"/>
              </w:rPr>
              <w:t>)</w:t>
            </w:r>
            <w:r w:rsidR="00523159" w:rsidRPr="00A365BC">
              <w:rPr>
                <w:rFonts w:ascii="Arial" w:hAnsi="Arial" w:cs="Arial"/>
                <w:sz w:val="20"/>
                <w:szCs w:val="20"/>
              </w:rPr>
              <w:t xml:space="preserve">; </w:t>
            </w:r>
            <w:hyperlink r:id="rId195" w:anchor="S222_428" w:history="1">
              <w:r w:rsidR="008C53BA" w:rsidRPr="00A365BC">
                <w:rPr>
                  <w:rStyle w:val="Hyperlink"/>
                  <w:rFonts w:ascii="Arial" w:hAnsi="Arial" w:cs="Arial"/>
                  <w:sz w:val="20"/>
                  <w:szCs w:val="20"/>
                </w:rPr>
                <w:t>4.28</w:t>
              </w:r>
            </w:hyperlink>
            <w:r w:rsidR="008C53BA" w:rsidRPr="00A365BC">
              <w:rPr>
                <w:rFonts w:ascii="Arial" w:hAnsi="Arial" w:cs="Arial"/>
                <w:sz w:val="20"/>
                <w:szCs w:val="20"/>
              </w:rPr>
              <w:t xml:space="preserve"> and </w:t>
            </w:r>
            <w:hyperlink r:id="rId196" w:anchor="S222_2304c" w:history="1">
              <w:r w:rsidR="008C53BA" w:rsidRPr="00A365BC">
                <w:rPr>
                  <w:rStyle w:val="Hyperlink"/>
                  <w:rFonts w:ascii="Arial" w:hAnsi="Arial" w:cs="Arial"/>
                  <w:sz w:val="20"/>
                  <w:szCs w:val="20"/>
                </w:rPr>
                <w:t>2.304</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national interest</w:t>
            </w:r>
            <w:r w:rsidR="008C53BA" w:rsidRPr="00A365BC">
              <w:rPr>
                <w:rFonts w:ascii="Arial" w:hAnsi="Arial" w:cs="Arial"/>
                <w:sz w:val="20"/>
                <w:szCs w:val="20"/>
              </w:rPr>
              <w:t>)</w:t>
            </w:r>
          </w:p>
        </w:tc>
        <w:tc>
          <w:tcPr>
            <w:tcW w:w="1945" w:type="dxa"/>
            <w:shd w:val="clear" w:color="auto" w:fill="DAE3F3"/>
          </w:tcPr>
          <w:p w14:paraId="5A8D9B6B" w14:textId="77777777"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c arts 1 and 50(1)</w:t>
            </w:r>
          </w:p>
        </w:tc>
      </w:tr>
      <w:tr w:rsidR="00DD74D6" w:rsidRPr="00A365BC" w14:paraId="703FCF46" w14:textId="77777777" w:rsidTr="00B336E3">
        <w:trPr>
          <w:cantSplit/>
          <w:jc w:val="center"/>
        </w:trPr>
        <w:tc>
          <w:tcPr>
            <w:tcW w:w="1092" w:type="dxa"/>
            <w:shd w:val="clear" w:color="auto" w:fill="DAE3F3"/>
          </w:tcPr>
          <w:p w14:paraId="0AC3E2C8" w14:textId="4F7BDBAC" w:rsidR="008C53BA" w:rsidRPr="00A365BC" w:rsidRDefault="008C53BA" w:rsidP="00DD74D6">
            <w:pPr>
              <w:pStyle w:val="Level3Number"/>
              <w:rPr>
                <w:rFonts w:ascii="Arial" w:hAnsi="Arial" w:cs="Arial"/>
                <w:szCs w:val="20"/>
              </w:rPr>
            </w:pPr>
            <w:bookmarkStart w:id="130" w:name="_Ref138354835"/>
          </w:p>
        </w:tc>
        <w:bookmarkEnd w:id="130"/>
        <w:tc>
          <w:tcPr>
            <w:tcW w:w="8711" w:type="dxa"/>
            <w:shd w:val="clear" w:color="auto" w:fill="DAE3F3"/>
          </w:tcPr>
          <w:p w14:paraId="6EFA34AB" w14:textId="77777777" w:rsidR="00F63443" w:rsidRPr="00A365BC" w:rsidRDefault="008C53BA" w:rsidP="00F63443">
            <w:pPr>
              <w:spacing w:after="120" w:line="240" w:lineRule="atLeast"/>
              <w:rPr>
                <w:rFonts w:ascii="Arial" w:hAnsi="Arial" w:cs="Arial"/>
                <w:i/>
                <w:iCs/>
                <w:color w:val="C00000"/>
                <w:sz w:val="20"/>
                <w:szCs w:val="20"/>
              </w:rPr>
            </w:pPr>
            <w:r w:rsidRPr="00A365BC">
              <w:rPr>
                <w:rFonts w:ascii="Arial" w:hAnsi="Arial" w:cs="Arial"/>
                <w:b/>
                <w:bCs/>
                <w:sz w:val="20"/>
                <w:szCs w:val="20"/>
              </w:rPr>
              <w:t>Prospective international interests.</w:t>
            </w:r>
            <w:r w:rsidRPr="00A365BC">
              <w:rPr>
                <w:rFonts w:ascii="Arial" w:hAnsi="Arial" w:cs="Arial"/>
                <w:i/>
                <w:iCs/>
                <w:sz w:val="20"/>
                <w:szCs w:val="20"/>
              </w:rPr>
              <w:t xml:space="preserve">  </w:t>
            </w:r>
            <w:r w:rsidR="00523159" w:rsidRPr="00A365BC">
              <w:rPr>
                <w:rFonts w:ascii="Arial" w:hAnsi="Arial" w:cs="Arial"/>
                <w:sz w:val="20"/>
                <w:szCs w:val="20"/>
              </w:rPr>
              <w:t xml:space="preserve">An interest that, upon the occurrence of a stated event or the satisfaction of a formal condition to creation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1.2.3.1</w:t>
            </w:r>
            <w:r w:rsidR="00276A04" w:rsidRPr="00A365BC">
              <w:rPr>
                <w:rFonts w:ascii="Arial" w:hAnsi="Arial" w:cs="Arial"/>
                <w:sz w:val="20"/>
                <w:szCs w:val="20"/>
              </w:rPr>
              <w:fldChar w:fldCharType="end"/>
            </w:r>
            <w:r w:rsidR="00523159" w:rsidRPr="00A365BC">
              <w:rPr>
                <w:rFonts w:ascii="Arial" w:hAnsi="Arial" w:cs="Arial"/>
                <w:sz w:val="20"/>
                <w:szCs w:val="20"/>
              </w:rPr>
              <w:t xml:space="preserve">), will be constituted as an </w:t>
            </w:r>
            <w:bookmarkStart w:id="131" w:name="international_interest8"/>
            <w:r w:rsidR="00F63443" w:rsidRPr="00A365BC">
              <w:rPr>
                <w:rFonts w:ascii="Arial" w:hAnsi="Arial" w:cs="Arial"/>
                <w:i/>
                <w:iCs/>
                <w:color w:val="C00000"/>
                <w:sz w:val="20"/>
                <w:szCs w:val="20"/>
              </w:rPr>
              <w:fldChar w:fldCharType="begin"/>
            </w:r>
            <w:r w:rsidR="00F63443" w:rsidRPr="00A365BC">
              <w:rPr>
                <w:rFonts w:ascii="Arial" w:hAnsi="Arial" w:cs="Arial"/>
                <w:i/>
                <w:iCs/>
                <w:color w:val="C00000"/>
                <w:sz w:val="20"/>
                <w:szCs w:val="20"/>
              </w:rPr>
              <w:instrText xml:space="preserve"> HYPERLINK  \l "international_interest8" \o "\“international interest\“ means an interest held by a creditor to which Article 2 applies; [c art 1(o)]</w:instrText>
            </w:r>
          </w:p>
          <w:p w14:paraId="0FC36621" w14:textId="77777777" w:rsidR="00F63443" w:rsidRPr="00A365BC" w:rsidRDefault="00F63443" w:rsidP="00F63443">
            <w:pPr>
              <w:spacing w:after="120" w:line="240" w:lineRule="atLeast"/>
              <w:rPr>
                <w:rFonts w:ascii="Arial" w:hAnsi="Arial" w:cs="Arial"/>
                <w:i/>
                <w:iCs/>
                <w:color w:val="C00000"/>
                <w:sz w:val="20"/>
                <w:szCs w:val="20"/>
              </w:rPr>
            </w:pPr>
          </w:p>
          <w:p w14:paraId="5631C9F1"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DC41CB9"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international interest</w:t>
            </w:r>
            <w:bookmarkEnd w:id="131"/>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in an identifiable </w:t>
            </w:r>
            <w:bookmarkStart w:id="132" w:name="aircraft_object6"/>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"aircraft_object6" \o "\“aircraft objects\“ means airframes, aircraft engines and helicopters; [p art 2(c)]</w:instrText>
            </w:r>
          </w:p>
          <w:p w14:paraId="378E9C35" w14:textId="77777777" w:rsidR="00F63443" w:rsidRPr="00A365BC" w:rsidRDefault="00F63443" w:rsidP="00F63443">
            <w:pPr>
              <w:spacing w:after="120" w:line="240" w:lineRule="atLeast"/>
              <w:rPr>
                <w:rFonts w:ascii="Arial" w:hAnsi="Arial" w:cs="Arial"/>
                <w:i/>
                <w:iCs/>
                <w:color w:val="C00000"/>
                <w:sz w:val="20"/>
                <w:szCs w:val="20"/>
              </w:rPr>
            </w:pPr>
          </w:p>
          <w:p w14:paraId="750B5D2A"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D30EB62" w14:textId="608397BC" w:rsidR="008C53BA" w:rsidRPr="00A365BC" w:rsidRDefault="00F63443" w:rsidP="00563A5B">
            <w:pPr>
              <w:spacing w:after="120" w:line="240" w:lineRule="atLeast"/>
              <w:rPr>
                <w:rFonts w:ascii="Arial"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aircraft object</w:t>
            </w:r>
            <w:bookmarkEnd w:id="132"/>
            <w:r w:rsidRPr="00A365BC">
              <w:rPr>
                <w:rFonts w:ascii="Arial" w:hAnsi="Arial" w:cs="Arial"/>
                <w:i/>
                <w:iCs/>
                <w:color w:val="C00000"/>
                <w:sz w:val="20"/>
                <w:szCs w:val="20"/>
              </w:rPr>
              <w:fldChar w:fldCharType="end"/>
            </w:r>
            <w:r w:rsidR="00345358" w:rsidRPr="00A365BC">
              <w:rPr>
                <w:rFonts w:ascii="Arial" w:hAnsi="Arial" w:cs="Arial"/>
                <w:color w:val="C00000"/>
                <w:sz w:val="20"/>
                <w:szCs w:val="20"/>
              </w:rPr>
              <w:t xml:space="preserve"> </w:t>
            </w:r>
            <w:r w:rsidR="00345358" w:rsidRPr="00A365BC">
              <w:rPr>
                <w:rFonts w:ascii="Arial" w:hAnsi="Arial" w:cs="Arial"/>
                <w:sz w:val="20"/>
                <w:szCs w:val="20"/>
              </w:rPr>
              <w:t>(</w:t>
            </w:r>
            <w:r w:rsidR="00523159" w:rsidRPr="00A365BC">
              <w:rPr>
                <w:rFonts w:ascii="Arial" w:hAnsi="Arial" w:cs="Arial"/>
                <w:sz w:val="20"/>
                <w:szCs w:val="20"/>
              </w:rPr>
              <w:t xml:space="preserve">refs.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_Ref138354859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1.1.1</w:t>
            </w:r>
            <w:r w:rsidR="005A7732" w:rsidRPr="00A365BC">
              <w:rPr>
                <w:rFonts w:ascii="Arial" w:hAnsi="Arial" w:cs="Arial"/>
                <w:sz w:val="20"/>
                <w:szCs w:val="20"/>
              </w:rPr>
              <w:fldChar w:fldCharType="end"/>
            </w:r>
            <w:r w:rsidR="001B75AD"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_Ref138355466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6.1.5.1</w:t>
            </w:r>
            <w:r w:rsidR="00276A04" w:rsidRPr="00A365BC">
              <w:rPr>
                <w:rFonts w:ascii="Arial" w:hAnsi="Arial" w:cs="Arial"/>
                <w:sz w:val="20"/>
                <w:szCs w:val="20"/>
              </w:rPr>
              <w:fldChar w:fldCharType="end"/>
            </w:r>
            <w:r w:rsidR="005B4F16" w:rsidRPr="00A365BC">
              <w:rPr>
                <w:rFonts w:ascii="Arial" w:hAnsi="Arial" w:cs="Arial"/>
                <w:sz w:val="20"/>
                <w:szCs w:val="20"/>
              </w:rPr>
              <w:t>,</w:t>
            </w:r>
            <w:r w:rsidR="00523159" w:rsidRPr="00A365BC">
              <w:rPr>
                <w:rFonts w:ascii="Arial" w:hAnsi="Arial" w:cs="Arial"/>
                <w:sz w:val="20"/>
                <w:szCs w:val="20"/>
              </w:rPr>
              <w:t xml:space="preserve"> and </w:t>
            </w:r>
            <w:r w:rsidR="005A7732" w:rsidRPr="00A365BC">
              <w:rPr>
                <w:rFonts w:ascii="Arial" w:hAnsi="Arial" w:cs="Arial"/>
                <w:sz w:val="20"/>
                <w:szCs w:val="20"/>
              </w:rPr>
              <w:fldChar w:fldCharType="begin"/>
            </w:r>
            <w:r w:rsidR="005A7732" w:rsidRPr="00A365BC">
              <w:rPr>
                <w:rFonts w:ascii="Arial" w:hAnsi="Arial" w:cs="Arial"/>
                <w:sz w:val="20"/>
                <w:szCs w:val="20"/>
              </w:rPr>
              <w:instrText xml:space="preserve">  REF _Ref138355479 \w \h \* MERGEFORMAT </w:instrText>
            </w:r>
            <w:r w:rsidR="005A7732" w:rsidRPr="00A365BC">
              <w:rPr>
                <w:rFonts w:ascii="Arial" w:hAnsi="Arial" w:cs="Arial"/>
                <w:sz w:val="20"/>
                <w:szCs w:val="20"/>
              </w:rPr>
            </w:r>
            <w:r w:rsidR="005A7732" w:rsidRPr="00A365BC">
              <w:rPr>
                <w:rFonts w:ascii="Arial" w:hAnsi="Arial" w:cs="Arial"/>
                <w:sz w:val="20"/>
                <w:szCs w:val="20"/>
              </w:rPr>
              <w:fldChar w:fldCharType="separate"/>
            </w:r>
            <w:r w:rsidR="005A7732" w:rsidRPr="00A365BC">
              <w:rPr>
                <w:rFonts w:ascii="Arial" w:hAnsi="Arial" w:cs="Arial"/>
                <w:color w:val="000000"/>
                <w:sz w:val="20"/>
                <w:szCs w:val="20"/>
              </w:rPr>
              <w:t>6.2.2.3</w:t>
            </w:r>
            <w:r w:rsidR="005A7732" w:rsidRPr="00A365BC">
              <w:rPr>
                <w:rFonts w:ascii="Arial" w:hAnsi="Arial" w:cs="Arial"/>
                <w:sz w:val="20"/>
                <w:szCs w:val="20"/>
              </w:rPr>
              <w:fldChar w:fldCharType="end"/>
            </w:r>
            <w:r w:rsidR="00345358" w:rsidRPr="00A365BC">
              <w:rPr>
                <w:rFonts w:ascii="Arial" w:hAnsi="Arial" w:cs="Arial"/>
                <w:sz w:val="20"/>
                <w:szCs w:val="20"/>
              </w:rPr>
              <w:t>)</w:t>
            </w:r>
            <w:r w:rsidR="00523159" w:rsidRPr="00A365BC">
              <w:rPr>
                <w:rFonts w:ascii="Arial" w:hAnsi="Arial" w:cs="Arial"/>
                <w:sz w:val="20"/>
                <w:szCs w:val="20"/>
              </w:rPr>
              <w:t>.</w:t>
            </w:r>
          </w:p>
        </w:tc>
        <w:tc>
          <w:tcPr>
            <w:tcW w:w="3420" w:type="dxa"/>
            <w:gridSpan w:val="2"/>
            <w:shd w:val="clear" w:color="auto" w:fill="DAE3F3"/>
          </w:tcPr>
          <w:p w14:paraId="48C2E5E5" w14:textId="32351884" w:rsidR="008C53BA" w:rsidRPr="00A365BC" w:rsidRDefault="000F5C97" w:rsidP="005E687B">
            <w:pPr>
              <w:spacing w:after="0" w:line="240" w:lineRule="atLeast"/>
              <w:jc w:val="left"/>
              <w:rPr>
                <w:rFonts w:ascii="Arial" w:hAnsi="Arial" w:cs="Arial"/>
                <w:color w:val="FF0000"/>
                <w:sz w:val="20"/>
                <w:szCs w:val="20"/>
              </w:rPr>
            </w:pPr>
            <w:hyperlink r:id="rId197" w:anchor="S223_240_2_" w:history="1">
              <w:r w:rsidR="008C53BA" w:rsidRPr="00A365BC">
                <w:rPr>
                  <w:rStyle w:val="Hyperlink"/>
                  <w:rFonts w:ascii="Arial" w:hAnsi="Arial" w:cs="Arial"/>
                  <w:sz w:val="20"/>
                  <w:szCs w:val="20"/>
                </w:rPr>
                <w:t>2.40</w:t>
              </w:r>
              <w:r w:rsidR="00523159" w:rsidRPr="00A365BC">
                <w:rPr>
                  <w:rStyle w:val="Hyperlink"/>
                  <w:rFonts w:ascii="Arial" w:hAnsi="Arial" w:cs="Arial"/>
                  <w:sz w:val="20"/>
                  <w:szCs w:val="20"/>
                </w:rPr>
                <w:t>(2)</w:t>
              </w:r>
            </w:hyperlink>
            <w:r w:rsidR="008C53BA" w:rsidRPr="00A365BC">
              <w:rPr>
                <w:rFonts w:ascii="Arial" w:hAnsi="Arial" w:cs="Arial"/>
                <w:color w:val="FF0000"/>
                <w:sz w:val="20"/>
                <w:szCs w:val="20"/>
              </w:rPr>
              <w:t xml:space="preserve"> and </w:t>
            </w:r>
            <w:hyperlink r:id="rId198" w:anchor="S223_261" w:history="1">
              <w:r w:rsidR="008C53BA" w:rsidRPr="00A365BC">
                <w:rPr>
                  <w:rStyle w:val="Hyperlink"/>
                  <w:rFonts w:ascii="Arial" w:hAnsi="Arial" w:cs="Arial"/>
                  <w:sz w:val="20"/>
                  <w:szCs w:val="20"/>
                </w:rPr>
                <w:t>2.61</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586D6A50" w14:textId="0C59E858" w:rsidR="008C53BA" w:rsidRPr="00A365BC" w:rsidRDefault="000F5C97" w:rsidP="006B0B2F">
            <w:pPr>
              <w:spacing w:after="120" w:line="240" w:lineRule="atLeast"/>
              <w:jc w:val="left"/>
              <w:rPr>
                <w:rFonts w:ascii="Arial" w:hAnsi="Arial" w:cs="Arial"/>
                <w:sz w:val="20"/>
                <w:szCs w:val="20"/>
              </w:rPr>
            </w:pPr>
            <w:hyperlink r:id="rId199" w:anchor="S223_2159" w:history="1">
              <w:r w:rsidR="008C53BA" w:rsidRPr="00A365BC">
                <w:rPr>
                  <w:rStyle w:val="Hyperlink"/>
                  <w:rFonts w:ascii="Arial" w:hAnsi="Arial" w:cs="Arial"/>
                  <w:sz w:val="20"/>
                  <w:szCs w:val="20"/>
                </w:rPr>
                <w:t>2.159</w:t>
              </w:r>
            </w:hyperlink>
            <w:r w:rsidR="00101D13" w:rsidRPr="00A365BC">
              <w:rPr>
                <w:rFonts w:ascii="Arial" w:hAnsi="Arial" w:cs="Arial"/>
                <w:sz w:val="20"/>
                <w:szCs w:val="20"/>
              </w:rPr>
              <w:t xml:space="preserve">, </w:t>
            </w:r>
            <w:hyperlink r:id="rId200" w:anchor="S223_2195" w:history="1">
              <w:r w:rsidR="008C53BA" w:rsidRPr="00A365BC">
                <w:rPr>
                  <w:rStyle w:val="Hyperlink"/>
                  <w:rFonts w:ascii="Arial" w:hAnsi="Arial" w:cs="Arial"/>
                  <w:sz w:val="20"/>
                  <w:szCs w:val="20"/>
                </w:rPr>
                <w:t>2.195</w:t>
              </w:r>
            </w:hyperlink>
            <w:r w:rsidR="005B4F16" w:rsidRPr="00A365BC">
              <w:rPr>
                <w:rFonts w:ascii="Arial" w:hAnsi="Arial" w:cs="Arial"/>
                <w:sz w:val="20"/>
                <w:szCs w:val="20"/>
              </w:rPr>
              <w:t xml:space="preserve">, </w:t>
            </w:r>
            <w:r w:rsidR="00101D13" w:rsidRPr="00A365BC">
              <w:rPr>
                <w:rFonts w:ascii="Arial" w:hAnsi="Arial" w:cs="Arial"/>
                <w:sz w:val="20"/>
                <w:szCs w:val="20"/>
              </w:rPr>
              <w:t xml:space="preserve">and </w:t>
            </w:r>
            <w:hyperlink r:id="rId201" w:anchor="S223_2256" w:history="1">
              <w:r w:rsidR="00101D13" w:rsidRPr="00A365BC">
                <w:rPr>
                  <w:rStyle w:val="Hyperlink"/>
                  <w:rFonts w:ascii="Arial" w:hAnsi="Arial" w:cs="Arial"/>
                  <w:sz w:val="20"/>
                  <w:szCs w:val="20"/>
                </w:rPr>
                <w:t>2.256</w:t>
              </w:r>
            </w:hyperlink>
            <w:r w:rsidR="008C53BA" w:rsidRPr="00A365BC">
              <w:rPr>
                <w:rFonts w:ascii="Arial" w:hAnsi="Arial" w:cs="Arial"/>
                <w:sz w:val="20"/>
                <w:szCs w:val="20"/>
              </w:rPr>
              <w:t xml:space="preserve"> (</w:t>
            </w:r>
            <w:r w:rsidR="008C53BA" w:rsidRPr="00A365BC">
              <w:rPr>
                <w:rFonts w:ascii="Arial" w:hAnsi="Arial" w:cs="Arial"/>
                <w:i/>
                <w:iCs/>
                <w:sz w:val="20"/>
                <w:szCs w:val="20"/>
              </w:rPr>
              <w:t>No fresh registration required</w:t>
            </w:r>
            <w:r w:rsidR="008C53BA" w:rsidRPr="00A365BC">
              <w:rPr>
                <w:rFonts w:ascii="Arial" w:hAnsi="Arial" w:cs="Arial"/>
                <w:sz w:val="20"/>
                <w:szCs w:val="20"/>
              </w:rPr>
              <w:t>)</w:t>
            </w:r>
            <w:r w:rsidR="00523159" w:rsidRPr="00A365BC">
              <w:rPr>
                <w:rFonts w:ascii="Arial" w:hAnsi="Arial" w:cs="Arial"/>
                <w:sz w:val="20"/>
                <w:szCs w:val="20"/>
              </w:rPr>
              <w:t xml:space="preserve">; </w:t>
            </w:r>
            <w:hyperlink r:id="rId202" w:anchor="S223_435" w:history="1">
              <w:r w:rsidR="008C53BA" w:rsidRPr="00A365BC">
                <w:rPr>
                  <w:rStyle w:val="Hyperlink"/>
                  <w:rFonts w:ascii="Arial" w:hAnsi="Arial" w:cs="Arial"/>
                  <w:sz w:val="20"/>
                  <w:szCs w:val="20"/>
                </w:rPr>
                <w:t>4.35</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prospective international interest</w:t>
            </w:r>
            <w:r w:rsidR="008C53BA" w:rsidRPr="00A365BC">
              <w:rPr>
                <w:rFonts w:ascii="Arial" w:hAnsi="Arial" w:cs="Arial"/>
                <w:sz w:val="20"/>
                <w:szCs w:val="20"/>
              </w:rPr>
              <w:t>)</w:t>
            </w:r>
          </w:p>
        </w:tc>
        <w:tc>
          <w:tcPr>
            <w:tcW w:w="1945" w:type="dxa"/>
            <w:shd w:val="clear" w:color="auto" w:fill="DAE3F3"/>
          </w:tcPr>
          <w:p w14:paraId="789466FC" w14:textId="33DF7CFA"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1, 18(3), 19(4), </w:t>
            </w:r>
            <w:r w:rsidR="005B4F16" w:rsidRPr="00A365BC">
              <w:rPr>
                <w:rFonts w:ascii="Arial" w:hAnsi="Arial" w:cs="Arial"/>
                <w:sz w:val="20"/>
                <w:szCs w:val="20"/>
              </w:rPr>
              <w:t xml:space="preserve">and </w:t>
            </w:r>
            <w:r w:rsidRPr="00A365BC">
              <w:rPr>
                <w:rFonts w:ascii="Arial" w:hAnsi="Arial" w:cs="Arial"/>
                <w:sz w:val="20"/>
                <w:szCs w:val="20"/>
              </w:rPr>
              <w:t>22(3)</w:t>
            </w:r>
          </w:p>
        </w:tc>
      </w:tr>
      <w:tr w:rsidR="00DD74D6" w:rsidRPr="00A365BC" w14:paraId="782228D8" w14:textId="77777777" w:rsidTr="00B336E3">
        <w:trPr>
          <w:cantSplit/>
          <w:jc w:val="center"/>
        </w:trPr>
        <w:tc>
          <w:tcPr>
            <w:tcW w:w="1092" w:type="dxa"/>
            <w:tcBorders>
              <w:bottom w:val="single" w:sz="4" w:space="0" w:color="FFFFFF" w:themeColor="background1"/>
            </w:tcBorders>
            <w:shd w:val="clear" w:color="auto" w:fill="DAE3F3"/>
          </w:tcPr>
          <w:p w14:paraId="5AFFA8D7" w14:textId="5DA73FCE" w:rsidR="008C53BA" w:rsidRPr="00A365BC" w:rsidRDefault="008C53BA" w:rsidP="00DD74D6">
            <w:pPr>
              <w:pStyle w:val="Level3Number"/>
              <w:rPr>
                <w:rFonts w:ascii="Arial" w:hAnsi="Arial" w:cs="Arial"/>
                <w:szCs w:val="20"/>
              </w:rPr>
            </w:pPr>
            <w:bookmarkStart w:id="133" w:name="_Ref138355315"/>
          </w:p>
        </w:tc>
        <w:bookmarkEnd w:id="133"/>
        <w:tc>
          <w:tcPr>
            <w:tcW w:w="8711" w:type="dxa"/>
            <w:tcBorders>
              <w:bottom w:val="single" w:sz="4" w:space="0" w:color="FFFFFF" w:themeColor="background1"/>
            </w:tcBorders>
            <w:shd w:val="clear" w:color="auto" w:fill="DAE3F3"/>
          </w:tcPr>
          <w:p w14:paraId="29BA035D" w14:textId="1A5157B7" w:rsidR="00F63443" w:rsidRPr="00A365BC" w:rsidRDefault="008C53BA" w:rsidP="00F63443">
            <w:pPr>
              <w:spacing w:after="120" w:line="240" w:lineRule="atLeast"/>
              <w:rPr>
                <w:rFonts w:ascii="Arial" w:hAnsi="Arial" w:cs="Arial"/>
                <w:i/>
                <w:iCs/>
                <w:color w:val="C00000"/>
                <w:sz w:val="20"/>
                <w:szCs w:val="20"/>
              </w:rPr>
            </w:pPr>
            <w:r w:rsidRPr="00A365BC">
              <w:rPr>
                <w:rFonts w:ascii="Arial" w:hAnsi="Arial" w:cs="Arial"/>
                <w:b/>
                <w:bCs/>
                <w:sz w:val="20"/>
                <w:szCs w:val="20"/>
              </w:rPr>
              <w:t>Proceeds</w:t>
            </w:r>
            <w:r w:rsidRPr="00A365BC">
              <w:rPr>
                <w:rFonts w:ascii="Arial" w:hAnsi="Arial" w:cs="Arial"/>
                <w:sz w:val="20"/>
                <w:szCs w:val="20"/>
              </w:rPr>
              <w:t xml:space="preserve">.  </w:t>
            </w:r>
            <w:r w:rsidR="00523159" w:rsidRPr="00A365BC">
              <w:rPr>
                <w:rFonts w:ascii="Arial" w:hAnsi="Arial" w:cs="Arial"/>
                <w:sz w:val="20"/>
                <w:szCs w:val="20"/>
              </w:rPr>
              <w:t xml:space="preserve">The priorities established by the </w:t>
            </w:r>
            <w:r w:rsidR="005B4F16" w:rsidRPr="00A365BC">
              <w:rPr>
                <w:rFonts w:ascii="Arial" w:hAnsi="Arial" w:cs="Arial"/>
                <w:sz w:val="20"/>
                <w:szCs w:val="20"/>
              </w:rPr>
              <w:t>CTC</w:t>
            </w:r>
            <w:r w:rsidR="00523159" w:rsidRPr="00A365BC">
              <w:rPr>
                <w:rFonts w:ascii="Arial" w:hAnsi="Arial" w:cs="Arial"/>
                <w:sz w:val="20"/>
                <w:szCs w:val="20"/>
              </w:rPr>
              <w:t xml:space="preserve"> for an </w:t>
            </w:r>
            <w:bookmarkStart w:id="134" w:name="international_interest9"/>
            <w:r w:rsidR="00F63443" w:rsidRPr="00A365BC">
              <w:rPr>
                <w:rFonts w:ascii="Arial" w:hAnsi="Arial" w:cs="Arial"/>
                <w:i/>
                <w:iCs/>
                <w:color w:val="C00000"/>
                <w:sz w:val="20"/>
                <w:szCs w:val="20"/>
              </w:rPr>
              <w:fldChar w:fldCharType="begin"/>
            </w:r>
            <w:r w:rsidR="00F63443" w:rsidRPr="00A365BC">
              <w:rPr>
                <w:rFonts w:ascii="Arial" w:hAnsi="Arial" w:cs="Arial"/>
                <w:i/>
                <w:iCs/>
                <w:color w:val="C00000"/>
                <w:sz w:val="20"/>
                <w:szCs w:val="20"/>
              </w:rPr>
              <w:instrText xml:space="preserve"> HYPERLINK  \l "international_interest9" \o "\“international interest\“ means an interest held by a creditor to which Article 2 applies; [c art 1(o)]</w:instrText>
            </w:r>
          </w:p>
          <w:p w14:paraId="601FD42F" w14:textId="77777777" w:rsidR="00F63443" w:rsidRPr="00A365BC" w:rsidRDefault="00F63443" w:rsidP="00F63443">
            <w:pPr>
              <w:spacing w:after="120" w:line="240" w:lineRule="atLeast"/>
              <w:rPr>
                <w:rFonts w:ascii="Arial" w:hAnsi="Arial" w:cs="Arial"/>
                <w:i/>
                <w:iCs/>
                <w:color w:val="C00000"/>
                <w:sz w:val="20"/>
                <w:szCs w:val="20"/>
              </w:rPr>
            </w:pPr>
          </w:p>
          <w:p w14:paraId="401C0144"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D49CC81"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international interest</w:t>
            </w:r>
            <w:bookmarkEnd w:id="134"/>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486848" w:rsidRPr="00A365BC">
              <w:rPr>
                <w:rFonts w:ascii="Arial" w:hAnsi="Arial" w:cs="Arial"/>
                <w:sz w:val="20"/>
                <w:szCs w:val="20"/>
              </w:rPr>
              <w:t xml:space="preserve">(ref.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_Ref138355443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w:t>
            </w:r>
            <w:r w:rsidR="000D19F3" w:rsidRPr="00A365BC">
              <w:rPr>
                <w:rFonts w:ascii="Arial" w:hAnsi="Arial" w:cs="Arial"/>
                <w:sz w:val="20"/>
                <w:szCs w:val="20"/>
              </w:rPr>
              <w:fldChar w:fldCharType="end"/>
            </w:r>
            <w:r w:rsidR="00067149" w:rsidRPr="00A365BC">
              <w:rPr>
                <w:rFonts w:ascii="Arial" w:hAnsi="Arial" w:cs="Arial"/>
                <w:sz w:val="20"/>
                <w:szCs w:val="20"/>
              </w:rPr>
              <w:t>)</w:t>
            </w:r>
            <w:r w:rsidR="000A0B1C" w:rsidRPr="00A365BC">
              <w:rPr>
                <w:rFonts w:ascii="Arial" w:hAnsi="Arial" w:cs="Arial"/>
                <w:sz w:val="20"/>
                <w:szCs w:val="20"/>
              </w:rPr>
              <w:t xml:space="preserve"> </w:t>
            </w:r>
            <w:r w:rsidR="00523159" w:rsidRPr="00A365BC">
              <w:rPr>
                <w:rFonts w:ascii="Arial" w:hAnsi="Arial" w:cs="Arial"/>
                <w:sz w:val="20"/>
                <w:szCs w:val="20"/>
              </w:rPr>
              <w:t xml:space="preserve">extend to </w:t>
            </w:r>
            <w:bookmarkStart w:id="135" w:name="proceeds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"proceeds1" \o "\“proceeds\“ means money or non-money proceeds of an object arising from the total or partial loss or physical destruction of the object or its total or partial confiscation, condemnation or requisition; [c art 1(w)]</w:instrText>
            </w:r>
          </w:p>
          <w:p w14:paraId="33371F78" w14:textId="77777777" w:rsidR="00F63443" w:rsidRPr="00A365BC" w:rsidRDefault="00F63443" w:rsidP="00F63443">
            <w:pPr>
              <w:spacing w:after="120" w:line="240" w:lineRule="atLeast"/>
              <w:rPr>
                <w:rFonts w:ascii="Arial" w:hAnsi="Arial" w:cs="Arial"/>
                <w:i/>
                <w:iCs/>
                <w:color w:val="C00000"/>
                <w:sz w:val="20"/>
                <w:szCs w:val="20"/>
              </w:rPr>
            </w:pPr>
          </w:p>
          <w:p w14:paraId="64BF17AE"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A09E82C" w14:textId="196883DA"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proceeds</w:t>
            </w:r>
            <w:bookmarkEnd w:id="135"/>
            <w:r w:rsidRPr="00A365BC">
              <w:rPr>
                <w:rFonts w:ascii="Arial" w:hAnsi="Arial" w:cs="Arial"/>
                <w:i/>
                <w:iCs/>
                <w:color w:val="C00000"/>
                <w:sz w:val="20"/>
                <w:szCs w:val="20"/>
              </w:rPr>
              <w:fldChar w:fldCharType="end"/>
            </w:r>
            <w:r w:rsidR="00523159" w:rsidRPr="00A365BC">
              <w:rPr>
                <w:rFonts w:ascii="Arial" w:hAnsi="Arial" w:cs="Arial"/>
                <w:sz w:val="20"/>
                <w:szCs w:val="20"/>
              </w:rPr>
              <w:t>, which are limited to the money or non-money proceeds from the total or partial loss, confiscation, condemnation</w:t>
            </w:r>
            <w:r w:rsidR="005B4F16" w:rsidRPr="00A365BC">
              <w:rPr>
                <w:rFonts w:ascii="Arial" w:hAnsi="Arial" w:cs="Arial"/>
                <w:sz w:val="20"/>
                <w:szCs w:val="20"/>
              </w:rPr>
              <w:t>,</w:t>
            </w:r>
            <w:r w:rsidR="00523159" w:rsidRPr="00A365BC">
              <w:rPr>
                <w:rFonts w:ascii="Arial" w:hAnsi="Arial" w:cs="Arial"/>
                <w:sz w:val="20"/>
                <w:szCs w:val="20"/>
              </w:rPr>
              <w:t xml:space="preserve"> or requisition of an </w:t>
            </w:r>
            <w:bookmarkStart w:id="136" w:name="aircraft_object7"/>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"aircraft_object7" \o "\“aircraft objects\“ means airframes, aircraft engines and helicopters; [p art 2(c)]</w:instrText>
            </w:r>
          </w:p>
          <w:p w14:paraId="291CAB97" w14:textId="77777777" w:rsidR="00F63443" w:rsidRPr="00A365BC" w:rsidRDefault="00F63443" w:rsidP="00F63443">
            <w:pPr>
              <w:spacing w:after="120" w:line="240" w:lineRule="atLeast"/>
              <w:rPr>
                <w:rFonts w:ascii="Arial" w:hAnsi="Arial" w:cs="Arial"/>
                <w:i/>
                <w:iCs/>
                <w:color w:val="C00000"/>
                <w:sz w:val="20"/>
                <w:szCs w:val="20"/>
              </w:rPr>
            </w:pPr>
          </w:p>
          <w:p w14:paraId="4BEF7DE5"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443B150" w14:textId="3DBDA351" w:rsidR="008C53BA" w:rsidRPr="00A365BC" w:rsidRDefault="00F63443"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aircraft object</w:t>
            </w:r>
            <w:bookmarkEnd w:id="136"/>
            <w:r w:rsidRPr="00A365BC">
              <w:rPr>
                <w:rFonts w:ascii="Arial" w:hAnsi="Arial" w:cs="Arial"/>
                <w:i/>
                <w:iCs/>
                <w:color w:val="C00000"/>
                <w:sz w:val="20"/>
                <w:szCs w:val="20"/>
              </w:rPr>
              <w:fldChar w:fldCharType="end"/>
            </w:r>
            <w:r w:rsidR="008F3040" w:rsidRPr="00A365BC">
              <w:rPr>
                <w:rFonts w:ascii="Arial" w:hAnsi="Arial" w:cs="Arial"/>
                <w:color w:val="C00000"/>
                <w:sz w:val="20"/>
                <w:szCs w:val="20"/>
              </w:rPr>
              <w:t xml:space="preserve"> </w:t>
            </w:r>
            <w:r w:rsidR="008F3040" w:rsidRPr="00A365BC">
              <w:rPr>
                <w:rFonts w:ascii="Arial" w:hAnsi="Arial" w:cs="Arial"/>
                <w:sz w:val="20"/>
                <w:szCs w:val="20"/>
              </w:rPr>
              <w:t xml:space="preserve">(ref.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_Ref138354859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1.1.1</w:t>
            </w:r>
            <w:r w:rsidR="000D19F3" w:rsidRPr="00A365BC">
              <w:rPr>
                <w:rFonts w:ascii="Arial" w:hAnsi="Arial" w:cs="Arial"/>
                <w:sz w:val="20"/>
                <w:szCs w:val="20"/>
              </w:rPr>
              <w:fldChar w:fldCharType="end"/>
            </w:r>
            <w:r w:rsidR="00B31CAE" w:rsidRPr="00A365BC">
              <w:rPr>
                <w:rFonts w:ascii="Arial" w:hAnsi="Arial" w:cs="Arial"/>
                <w:sz w:val="20"/>
                <w:szCs w:val="20"/>
              </w:rPr>
              <w:t>)</w:t>
            </w:r>
            <w:r w:rsidR="00523159"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23F61392" w14:textId="1A465F7A" w:rsidR="008C53BA" w:rsidRPr="00A365BC" w:rsidRDefault="000F5C97" w:rsidP="005E687B">
            <w:pPr>
              <w:spacing w:after="0" w:line="240" w:lineRule="atLeast"/>
              <w:jc w:val="left"/>
              <w:rPr>
                <w:rFonts w:ascii="Arial" w:hAnsi="Arial" w:cs="Arial"/>
                <w:color w:val="FF0000"/>
                <w:sz w:val="20"/>
                <w:szCs w:val="20"/>
              </w:rPr>
            </w:pPr>
            <w:hyperlink r:id="rId203" w:anchor="S224_251" w:history="1">
              <w:r w:rsidR="008C53BA" w:rsidRPr="00A365BC">
                <w:rPr>
                  <w:rStyle w:val="Hyperlink"/>
                  <w:rFonts w:ascii="Arial" w:hAnsi="Arial" w:cs="Arial"/>
                  <w:sz w:val="20"/>
                  <w:szCs w:val="20"/>
                </w:rPr>
                <w:t>2.51</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EFB1C15" w14:textId="4E5DDCEB" w:rsidR="008C53BA" w:rsidRPr="00A365BC" w:rsidRDefault="000F5C97" w:rsidP="006B0B2F">
            <w:pPr>
              <w:spacing w:after="120" w:line="240" w:lineRule="atLeast"/>
              <w:jc w:val="left"/>
              <w:rPr>
                <w:rFonts w:ascii="Arial" w:hAnsi="Arial" w:cs="Arial"/>
                <w:sz w:val="20"/>
                <w:szCs w:val="20"/>
              </w:rPr>
            </w:pPr>
            <w:hyperlink r:id="rId204" w:anchor="S224_262" w:history="1">
              <w:r w:rsidR="008C53BA" w:rsidRPr="00A365BC">
                <w:rPr>
                  <w:rStyle w:val="Hyperlink"/>
                  <w:rFonts w:ascii="Arial" w:hAnsi="Arial" w:cs="Arial"/>
                  <w:sz w:val="20"/>
                  <w:szCs w:val="20"/>
                </w:rPr>
                <w:t>2.62</w:t>
              </w:r>
            </w:hyperlink>
            <w:r w:rsidR="008C53BA" w:rsidRPr="00A365BC">
              <w:rPr>
                <w:rFonts w:ascii="Arial" w:hAnsi="Arial" w:cs="Arial"/>
                <w:sz w:val="20"/>
                <w:szCs w:val="20"/>
              </w:rPr>
              <w:t xml:space="preserve"> and </w:t>
            </w:r>
            <w:hyperlink r:id="rId205" w:anchor="S224_459" w:history="1">
              <w:r w:rsidR="008C53BA" w:rsidRPr="00A365BC">
                <w:rPr>
                  <w:rStyle w:val="Hyperlink"/>
                  <w:rFonts w:ascii="Arial" w:hAnsi="Arial" w:cs="Arial"/>
                  <w:sz w:val="20"/>
                  <w:szCs w:val="20"/>
                </w:rPr>
                <w:t>4.59</w:t>
              </w:r>
            </w:hyperlink>
            <w:r w:rsidR="008C53BA" w:rsidRPr="00A365BC">
              <w:rPr>
                <w:rFonts w:ascii="Arial" w:hAnsi="Arial" w:cs="Arial"/>
                <w:sz w:val="20"/>
                <w:szCs w:val="20"/>
              </w:rPr>
              <w:t xml:space="preserve"> (</w:t>
            </w:r>
            <w:r w:rsidR="008C53BA" w:rsidRPr="00A365BC">
              <w:rPr>
                <w:rFonts w:ascii="Arial" w:hAnsi="Arial" w:cs="Arial"/>
                <w:i/>
                <w:iCs/>
                <w:sz w:val="20"/>
                <w:szCs w:val="20"/>
              </w:rPr>
              <w:t>Extension to proceeds</w:t>
            </w:r>
            <w:r w:rsidR="008C53BA" w:rsidRPr="00A365BC">
              <w:rPr>
                <w:rFonts w:ascii="Arial" w:hAnsi="Arial" w:cs="Arial"/>
                <w:sz w:val="20"/>
                <w:szCs w:val="20"/>
              </w:rPr>
              <w:t>)</w:t>
            </w:r>
            <w:r w:rsidR="00523159" w:rsidRPr="00A365BC">
              <w:rPr>
                <w:rFonts w:ascii="Arial" w:hAnsi="Arial" w:cs="Arial"/>
                <w:sz w:val="20"/>
                <w:szCs w:val="20"/>
              </w:rPr>
              <w:t xml:space="preserve">; </w:t>
            </w:r>
            <w:hyperlink r:id="rId206" w:anchor="S224_433" w:history="1">
              <w:r w:rsidR="008C53BA" w:rsidRPr="00A365BC">
                <w:rPr>
                  <w:rStyle w:val="Hyperlink"/>
                  <w:rFonts w:ascii="Arial" w:hAnsi="Arial" w:cs="Arial"/>
                  <w:sz w:val="20"/>
                  <w:szCs w:val="20"/>
                </w:rPr>
                <w:t>4.33</w:t>
              </w:r>
            </w:hyperlink>
            <w:r w:rsidR="008C53BA" w:rsidRPr="00A365BC">
              <w:rPr>
                <w:rFonts w:ascii="Arial" w:hAnsi="Arial" w:cs="Arial"/>
                <w:sz w:val="20"/>
                <w:szCs w:val="20"/>
              </w:rPr>
              <w:t xml:space="preserve"> (</w:t>
            </w:r>
            <w:r w:rsidR="008C53BA" w:rsidRPr="00A365BC">
              <w:rPr>
                <w:rFonts w:ascii="Arial" w:hAnsi="Arial" w:cs="Arial"/>
                <w:i/>
                <w:iCs/>
                <w:sz w:val="20"/>
                <w:szCs w:val="20"/>
              </w:rPr>
              <w:t>Definition of proceeds</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72711AE8" w14:textId="3236A8D9" w:rsidR="008C53BA" w:rsidRPr="00A365BC" w:rsidRDefault="008C53BA" w:rsidP="008D2631">
            <w:pPr>
              <w:spacing w:after="120" w:line="240" w:lineRule="atLeast"/>
              <w:rPr>
                <w:rFonts w:ascii="Arial" w:hAnsi="Arial" w:cs="Arial"/>
                <w:sz w:val="20"/>
                <w:szCs w:val="20"/>
                <w:highlight w:val="yellow"/>
              </w:rPr>
            </w:pPr>
            <w:r w:rsidRPr="00A365BC">
              <w:rPr>
                <w:rFonts w:ascii="Arial" w:hAnsi="Arial" w:cs="Arial"/>
                <w:sz w:val="20"/>
                <w:szCs w:val="20"/>
              </w:rPr>
              <w:t>c art</w:t>
            </w:r>
            <w:r w:rsidR="000A0B1C" w:rsidRPr="00A365BC">
              <w:rPr>
                <w:rFonts w:ascii="Arial" w:hAnsi="Arial" w:cs="Arial"/>
                <w:sz w:val="20"/>
                <w:szCs w:val="20"/>
              </w:rPr>
              <w:t>s</w:t>
            </w:r>
            <w:r w:rsidRPr="00A365BC">
              <w:rPr>
                <w:rFonts w:ascii="Arial" w:hAnsi="Arial" w:cs="Arial"/>
                <w:sz w:val="20"/>
                <w:szCs w:val="20"/>
              </w:rPr>
              <w:t xml:space="preserve"> </w:t>
            </w:r>
            <w:bookmarkStart w:id="137" w:name="DocXTextRef31"/>
            <w:r w:rsidR="00946EAE" w:rsidRPr="00A365BC">
              <w:rPr>
                <w:rFonts w:ascii="Arial" w:hAnsi="Arial" w:cs="Arial"/>
                <w:sz w:val="20"/>
                <w:szCs w:val="20"/>
              </w:rPr>
              <w:t>1(o)</w:t>
            </w:r>
            <w:bookmarkEnd w:id="137"/>
            <w:r w:rsidR="00946EAE" w:rsidRPr="00A365BC">
              <w:rPr>
                <w:rFonts w:ascii="Arial" w:hAnsi="Arial" w:cs="Arial"/>
                <w:sz w:val="20"/>
                <w:szCs w:val="20"/>
              </w:rPr>
              <w:t xml:space="preserve">, </w:t>
            </w:r>
            <w:bookmarkStart w:id="138" w:name="DocXTextRef32"/>
            <w:r w:rsidRPr="00A365BC">
              <w:rPr>
                <w:rFonts w:ascii="Arial" w:hAnsi="Arial" w:cs="Arial"/>
                <w:sz w:val="20"/>
                <w:szCs w:val="20"/>
              </w:rPr>
              <w:t>1</w:t>
            </w:r>
            <w:r w:rsidR="004416C0" w:rsidRPr="00A365BC">
              <w:rPr>
                <w:rFonts w:ascii="Arial" w:hAnsi="Arial" w:cs="Arial"/>
                <w:sz w:val="20"/>
                <w:szCs w:val="20"/>
              </w:rPr>
              <w:t>(w)</w:t>
            </w:r>
            <w:bookmarkEnd w:id="138"/>
            <w:r w:rsidRPr="00A365BC">
              <w:rPr>
                <w:rFonts w:ascii="Arial" w:hAnsi="Arial" w:cs="Arial"/>
                <w:sz w:val="20"/>
                <w:szCs w:val="20"/>
              </w:rPr>
              <w:t xml:space="preserve">, 2(5), </w:t>
            </w:r>
            <w:r w:rsidR="005B4F16" w:rsidRPr="00A365BC">
              <w:rPr>
                <w:rFonts w:ascii="Arial" w:hAnsi="Arial" w:cs="Arial"/>
                <w:sz w:val="20"/>
                <w:szCs w:val="20"/>
              </w:rPr>
              <w:t xml:space="preserve">and </w:t>
            </w:r>
            <w:r w:rsidRPr="00A365BC">
              <w:rPr>
                <w:rFonts w:ascii="Arial" w:hAnsi="Arial" w:cs="Arial"/>
                <w:sz w:val="20"/>
                <w:szCs w:val="20"/>
              </w:rPr>
              <w:t>29(6)</w:t>
            </w:r>
          </w:p>
        </w:tc>
      </w:tr>
      <w:tr w:rsidR="008C53BA" w:rsidRPr="00A365BC" w14:paraId="5CA9C36B" w14:textId="77777777" w:rsidTr="00B336E3">
        <w:trPr>
          <w:cantSplit/>
          <w:jc w:val="center"/>
        </w:trPr>
        <w:tc>
          <w:tcPr>
            <w:tcW w:w="1092" w:type="dxa"/>
            <w:tcBorders>
              <w:bottom w:val="single" w:sz="18" w:space="0" w:color="FFFFFF" w:themeColor="background1"/>
            </w:tcBorders>
            <w:shd w:val="clear" w:color="auto" w:fill="4472C4"/>
          </w:tcPr>
          <w:p w14:paraId="43E4FCA2" w14:textId="3307EC7A" w:rsidR="008C53BA" w:rsidRPr="00A365BC" w:rsidRDefault="008C53BA" w:rsidP="001B1242">
            <w:pPr>
              <w:pStyle w:val="Level2Heading"/>
              <w:rPr>
                <w:rFonts w:ascii="Arial" w:hAnsi="Arial" w:cs="Arial"/>
                <w:szCs w:val="20"/>
              </w:rPr>
            </w:pPr>
            <w:bookmarkStart w:id="139" w:name="_Ref138355316"/>
          </w:p>
        </w:tc>
        <w:bookmarkEnd w:id="139"/>
        <w:tc>
          <w:tcPr>
            <w:tcW w:w="14076" w:type="dxa"/>
            <w:gridSpan w:val="4"/>
            <w:tcBorders>
              <w:bottom w:val="single" w:sz="18" w:space="0" w:color="FFFFFF" w:themeColor="background1"/>
            </w:tcBorders>
            <w:shd w:val="clear" w:color="auto" w:fill="4472C4"/>
          </w:tcPr>
          <w:p w14:paraId="42BCB648" w14:textId="77777777"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Non-consensual rights or interests</w:t>
            </w:r>
          </w:p>
        </w:tc>
      </w:tr>
      <w:tr w:rsidR="00DD74D6" w:rsidRPr="00A365BC" w14:paraId="36533216" w14:textId="77777777" w:rsidTr="00B336E3">
        <w:trPr>
          <w:cantSplit/>
          <w:jc w:val="center"/>
        </w:trPr>
        <w:tc>
          <w:tcPr>
            <w:tcW w:w="1092" w:type="dxa"/>
            <w:tcBorders>
              <w:top w:val="single" w:sz="18" w:space="0" w:color="FFFFFF" w:themeColor="background1"/>
            </w:tcBorders>
            <w:shd w:val="clear" w:color="auto" w:fill="DAE3F3"/>
          </w:tcPr>
          <w:p w14:paraId="77BAC2D9" w14:textId="7447B85F" w:rsidR="008C53BA" w:rsidRPr="00A365BC" w:rsidRDefault="008C53BA" w:rsidP="00DD74D6">
            <w:pPr>
              <w:pStyle w:val="Level3Number"/>
              <w:rPr>
                <w:rFonts w:ascii="Arial" w:hAnsi="Arial" w:cs="Arial"/>
                <w:szCs w:val="20"/>
              </w:rPr>
            </w:pPr>
            <w:bookmarkStart w:id="140" w:name="_Ref138355317"/>
          </w:p>
        </w:tc>
        <w:bookmarkEnd w:id="140"/>
        <w:tc>
          <w:tcPr>
            <w:tcW w:w="8711" w:type="dxa"/>
            <w:tcBorders>
              <w:top w:val="single" w:sz="18" w:space="0" w:color="FFFFFF" w:themeColor="background1"/>
            </w:tcBorders>
            <w:shd w:val="clear" w:color="auto" w:fill="DAE3F3"/>
          </w:tcPr>
          <w:p w14:paraId="460B6D15" w14:textId="51EC939F" w:rsidR="008C53BA" w:rsidRPr="00A365BC" w:rsidRDefault="00523159" w:rsidP="00563A5B">
            <w:pPr>
              <w:spacing w:after="120" w:line="240" w:lineRule="atLeast"/>
              <w:rPr>
                <w:rFonts w:ascii="Arial" w:hAnsi="Arial" w:cs="Arial"/>
                <w:sz w:val="20"/>
                <w:szCs w:val="20"/>
              </w:rPr>
            </w:pPr>
            <w:r w:rsidRPr="00A365BC">
              <w:rPr>
                <w:rFonts w:ascii="Arial" w:hAnsi="Arial" w:cs="Arial"/>
                <w:b/>
                <w:bCs/>
                <w:sz w:val="20"/>
                <w:szCs w:val="20"/>
              </w:rPr>
              <w:t>General.</w:t>
            </w:r>
            <w:r w:rsidRPr="00A365BC">
              <w:rPr>
                <w:rFonts w:ascii="Arial" w:hAnsi="Arial" w:cs="Arial"/>
                <w:b/>
                <w:bCs/>
                <w:i/>
                <w:iCs/>
                <w:sz w:val="20"/>
                <w:szCs w:val="20"/>
              </w:rPr>
              <w:t xml:space="preserve">  </w:t>
            </w:r>
            <w:r w:rsidRPr="00A365BC">
              <w:rPr>
                <w:rFonts w:ascii="Arial" w:hAnsi="Arial" w:cs="Arial"/>
                <w:sz w:val="20"/>
                <w:szCs w:val="20"/>
              </w:rPr>
              <w:t>Rights or interests that are created by applicable non-</w:t>
            </w:r>
            <w:r w:rsidR="004F1E56" w:rsidRPr="00A365BC">
              <w:rPr>
                <w:rFonts w:ascii="Arial" w:hAnsi="Arial" w:cs="Arial"/>
                <w:sz w:val="20"/>
                <w:szCs w:val="20"/>
              </w:rPr>
              <w:t xml:space="preserve">CTC </w:t>
            </w:r>
            <w:r w:rsidRPr="00A365BC">
              <w:rPr>
                <w:rFonts w:ascii="Arial" w:hAnsi="Arial" w:cs="Arial"/>
                <w:sz w:val="20"/>
                <w:szCs w:val="20"/>
              </w:rPr>
              <w:t xml:space="preserve">law, not by agreement, are given effect under the </w:t>
            </w:r>
            <w:r w:rsidR="004F1E56" w:rsidRPr="00A365BC">
              <w:rPr>
                <w:rFonts w:ascii="Arial" w:hAnsi="Arial" w:cs="Arial"/>
                <w:sz w:val="20"/>
                <w:szCs w:val="20"/>
              </w:rPr>
              <w:t xml:space="preserve">CTC </w:t>
            </w:r>
            <w:r w:rsidRPr="00A365BC">
              <w:rPr>
                <w:rFonts w:ascii="Arial" w:hAnsi="Arial" w:cs="Arial"/>
                <w:sz w:val="20"/>
                <w:szCs w:val="20"/>
              </w:rPr>
              <w:t xml:space="preserve">if the Contracting State in which the right or interest arises has made a declaration electing to either preserve (but not expand) its national law priority for such rights or interests without registration (ref.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_Ref138355318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2.3.2</w:t>
            </w:r>
            <w:r w:rsidR="000D19F3" w:rsidRPr="00A365BC">
              <w:rPr>
                <w:rFonts w:ascii="Arial" w:hAnsi="Arial" w:cs="Arial"/>
                <w:sz w:val="20"/>
                <w:szCs w:val="20"/>
              </w:rPr>
              <w:fldChar w:fldCharType="end"/>
            </w:r>
            <w:r w:rsidRPr="00A365BC">
              <w:rPr>
                <w:rFonts w:ascii="Arial" w:hAnsi="Arial" w:cs="Arial"/>
                <w:sz w:val="20"/>
                <w:szCs w:val="20"/>
              </w:rPr>
              <w:t xml:space="preserve">), or to replace its national law priority for such rights or interests with the </w:t>
            </w:r>
            <w:r w:rsidR="007F0BDD" w:rsidRPr="00A365BC">
              <w:rPr>
                <w:rFonts w:ascii="Arial" w:hAnsi="Arial" w:cs="Arial"/>
                <w:sz w:val="20"/>
                <w:szCs w:val="20"/>
              </w:rPr>
              <w:t xml:space="preserve">CTC’s </w:t>
            </w:r>
            <w:r w:rsidRPr="00A365BC">
              <w:rPr>
                <w:rFonts w:ascii="Arial" w:hAnsi="Arial" w:cs="Arial"/>
                <w:sz w:val="20"/>
                <w:szCs w:val="20"/>
              </w:rPr>
              <w:t xml:space="preserve">registration and priority scheme (ref.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_Ref138355319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2.3.3</w:t>
            </w:r>
            <w:r w:rsidR="000D19F3" w:rsidRPr="00A365BC">
              <w:rPr>
                <w:rFonts w:ascii="Arial" w:hAnsi="Arial" w:cs="Arial"/>
                <w:sz w:val="20"/>
                <w:szCs w:val="20"/>
              </w:rPr>
              <w:fldChar w:fldCharType="end"/>
            </w:r>
            <w:r w:rsidRPr="00A365BC">
              <w:rPr>
                <w:rFonts w:ascii="Arial" w:hAnsi="Arial" w:cs="Arial"/>
                <w:sz w:val="20"/>
                <w:szCs w:val="20"/>
              </w:rPr>
              <w:t>)</w:t>
            </w:r>
            <w:r w:rsidR="008C0D4E" w:rsidRPr="00A365BC">
              <w:rPr>
                <w:rFonts w:ascii="Arial" w:hAnsi="Arial" w:cs="Arial"/>
                <w:sz w:val="20"/>
                <w:szCs w:val="20"/>
              </w:rPr>
              <w:t xml:space="preserve"> (r</w:t>
            </w:r>
            <w:r w:rsidR="00DD1B53" w:rsidRPr="00A365BC">
              <w:rPr>
                <w:rFonts w:ascii="Arial" w:hAnsi="Arial" w:cs="Arial"/>
                <w:sz w:val="20"/>
                <w:szCs w:val="20"/>
              </w:rPr>
              <w:t xml:space="preserve">efs.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_Ref138355471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6.2.1</w:t>
            </w:r>
            <w:r w:rsidR="000D19F3" w:rsidRPr="00A365BC">
              <w:rPr>
                <w:rFonts w:ascii="Arial" w:hAnsi="Arial" w:cs="Arial"/>
                <w:sz w:val="20"/>
                <w:szCs w:val="20"/>
              </w:rPr>
              <w:fldChar w:fldCharType="end"/>
            </w:r>
            <w:r w:rsidR="00DD1B53"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_Ref138355480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6.2.2.4</w:t>
            </w:r>
            <w:r w:rsidR="00276A04" w:rsidRPr="00A365BC">
              <w:rPr>
                <w:rFonts w:ascii="Arial" w:hAnsi="Arial" w:cs="Arial"/>
                <w:sz w:val="20"/>
                <w:szCs w:val="20"/>
              </w:rPr>
              <w:fldChar w:fldCharType="end"/>
            </w:r>
            <w:r w:rsidR="005B4F16" w:rsidRPr="00A365BC">
              <w:rPr>
                <w:rFonts w:ascii="Arial" w:hAnsi="Arial" w:cs="Arial"/>
                <w:sz w:val="20"/>
                <w:szCs w:val="20"/>
              </w:rPr>
              <w:t>,</w:t>
            </w:r>
            <w:r w:rsidR="00013F2E" w:rsidRPr="00A365BC">
              <w:rPr>
                <w:rFonts w:ascii="Arial" w:hAnsi="Arial" w:cs="Arial"/>
                <w:sz w:val="20"/>
                <w:szCs w:val="20"/>
              </w:rPr>
              <w:t xml:space="preserve"> and</w:t>
            </w:r>
            <w:r w:rsidR="00DD1B53" w:rsidRPr="00A365BC">
              <w:rPr>
                <w:rFonts w:ascii="Arial" w:hAnsi="Arial" w:cs="Arial"/>
                <w:sz w:val="20"/>
                <w:szCs w:val="20"/>
              </w:rPr>
              <w:t xml:space="preserve">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_Ref138355120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6.2.3.2</w:t>
            </w:r>
            <w:r w:rsidR="000D19F3" w:rsidRPr="00A365BC">
              <w:rPr>
                <w:rFonts w:ascii="Arial" w:hAnsi="Arial" w:cs="Arial"/>
                <w:sz w:val="20"/>
                <w:szCs w:val="20"/>
              </w:rPr>
              <w:fldChar w:fldCharType="end"/>
            </w:r>
            <w:r w:rsidR="008C0D4E" w:rsidRPr="00A365BC">
              <w:rPr>
                <w:rFonts w:ascii="Arial" w:hAnsi="Arial" w:cs="Arial"/>
                <w:sz w:val="20"/>
                <w:szCs w:val="20"/>
              </w:rPr>
              <w:t>)</w:t>
            </w:r>
            <w:r w:rsidR="00013F2E" w:rsidRPr="00A365BC">
              <w:rPr>
                <w:rFonts w:ascii="Arial" w:hAnsi="Arial" w:cs="Arial"/>
                <w:sz w:val="20"/>
                <w:szCs w:val="20"/>
              </w:rPr>
              <w:t xml:space="preserve">. </w:t>
            </w:r>
            <w:r w:rsidR="00DD1B53" w:rsidRPr="00A365BC">
              <w:rPr>
                <w:rFonts w:ascii="Arial" w:hAnsi="Arial" w:cs="Arial"/>
                <w:sz w:val="20"/>
                <w:szCs w:val="20"/>
              </w:rPr>
              <w:t xml:space="preserve"> </w:t>
            </w:r>
            <w:r w:rsidRPr="00A365BC">
              <w:rPr>
                <w:rFonts w:ascii="Arial" w:hAnsi="Arial" w:cs="Arial"/>
                <w:sz w:val="20"/>
                <w:szCs w:val="20"/>
              </w:rPr>
              <w:t xml:space="preserve">The default remedies under the </w:t>
            </w:r>
            <w:r w:rsidR="00A93F66" w:rsidRPr="00A365BC">
              <w:rPr>
                <w:rFonts w:ascii="Arial" w:hAnsi="Arial" w:cs="Arial"/>
                <w:sz w:val="20"/>
                <w:szCs w:val="20"/>
              </w:rPr>
              <w:t xml:space="preserve">CTC </w:t>
            </w:r>
            <w:r w:rsidRPr="00A365BC">
              <w:rPr>
                <w:rFonts w:ascii="Arial" w:hAnsi="Arial" w:cs="Arial"/>
                <w:sz w:val="20"/>
                <w:szCs w:val="20"/>
              </w:rPr>
              <w:t xml:space="preserve">do not apply to these interests, and the effect of the declaration is limited to the declaring </w:t>
            </w:r>
            <w:r w:rsidR="005B4F16" w:rsidRPr="00A365BC">
              <w:rPr>
                <w:rFonts w:ascii="Arial" w:hAnsi="Arial" w:cs="Arial"/>
                <w:sz w:val="20"/>
                <w:szCs w:val="20"/>
              </w:rPr>
              <w:t xml:space="preserve">Contracting </w:t>
            </w:r>
            <w:r w:rsidRPr="00A365BC">
              <w:rPr>
                <w:rFonts w:ascii="Arial" w:hAnsi="Arial" w:cs="Arial"/>
                <w:sz w:val="20"/>
                <w:szCs w:val="20"/>
              </w:rPr>
              <w:t>State and any other State whose non-</w:t>
            </w:r>
            <w:r w:rsidR="00A93F66" w:rsidRPr="00A365BC">
              <w:rPr>
                <w:rFonts w:ascii="Arial" w:hAnsi="Arial" w:cs="Arial"/>
                <w:sz w:val="20"/>
                <w:szCs w:val="20"/>
              </w:rPr>
              <w:t xml:space="preserve">CTC </w:t>
            </w:r>
            <w:r w:rsidRPr="00A365BC">
              <w:rPr>
                <w:rFonts w:ascii="Arial" w:hAnsi="Arial" w:cs="Arial"/>
                <w:sz w:val="20"/>
                <w:szCs w:val="20"/>
              </w:rPr>
              <w:t xml:space="preserve">conflict of law rules make the law of the declaring </w:t>
            </w:r>
            <w:r w:rsidR="005B4F16" w:rsidRPr="00A365BC">
              <w:rPr>
                <w:rFonts w:ascii="Arial" w:hAnsi="Arial" w:cs="Arial"/>
                <w:sz w:val="20"/>
                <w:szCs w:val="20"/>
              </w:rPr>
              <w:t xml:space="preserve">Contracting </w:t>
            </w:r>
            <w:r w:rsidRPr="00A365BC">
              <w:rPr>
                <w:rFonts w:ascii="Arial" w:hAnsi="Arial" w:cs="Arial"/>
                <w:sz w:val="20"/>
                <w:szCs w:val="20"/>
              </w:rPr>
              <w:t>State applicable</w:t>
            </w:r>
            <w:r w:rsidR="00345358" w:rsidRPr="00A365BC">
              <w:rPr>
                <w:rFonts w:ascii="Arial" w:hAnsi="Arial" w:cs="Arial"/>
                <w:sz w:val="20"/>
                <w:szCs w:val="20"/>
              </w:rPr>
              <w:t xml:space="preserve"> (</w:t>
            </w:r>
            <w:r w:rsidR="00013F2E" w:rsidRPr="00A365BC">
              <w:rPr>
                <w:rFonts w:ascii="Arial" w:hAnsi="Arial" w:cs="Arial"/>
                <w:sz w:val="20"/>
                <w:szCs w:val="20"/>
              </w:rPr>
              <w:t>ref</w:t>
            </w:r>
            <w:r w:rsidR="00F228B7" w:rsidRPr="00A365BC">
              <w:rPr>
                <w:rFonts w:ascii="Arial" w:hAnsi="Arial" w:cs="Arial"/>
                <w:sz w:val="20"/>
                <w:szCs w:val="20"/>
              </w:rPr>
              <w:t>s</w:t>
            </w:r>
            <w:r w:rsidR="00013F2E"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_Ref138355349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4.2</w:t>
            </w:r>
            <w:r w:rsidR="00276A04" w:rsidRPr="00A365BC">
              <w:rPr>
                <w:rFonts w:ascii="Arial" w:hAnsi="Arial" w:cs="Arial"/>
                <w:sz w:val="20"/>
                <w:szCs w:val="20"/>
              </w:rPr>
              <w:fldChar w:fldCharType="end"/>
            </w:r>
            <w:r w:rsidR="00EF06DB" w:rsidRPr="00A365BC">
              <w:rPr>
                <w:rFonts w:ascii="Arial" w:hAnsi="Arial" w:cs="Arial"/>
                <w:sz w:val="20"/>
                <w:szCs w:val="20"/>
              </w:rPr>
              <w:t xml:space="preserve"> and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_Ref138355562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7.3.9</w:t>
            </w:r>
            <w:r w:rsidR="000D19F3" w:rsidRPr="00A365BC">
              <w:rPr>
                <w:rFonts w:ascii="Arial" w:hAnsi="Arial" w:cs="Arial"/>
                <w:sz w:val="20"/>
                <w:szCs w:val="20"/>
              </w:rPr>
              <w:fldChar w:fldCharType="end"/>
            </w:r>
            <w:r w:rsidR="00345358" w:rsidRPr="00A365BC">
              <w:rPr>
                <w:rFonts w:ascii="Arial" w:hAnsi="Arial" w:cs="Arial"/>
                <w:sz w:val="20"/>
                <w:szCs w:val="20"/>
              </w:rPr>
              <w:t>)</w:t>
            </w:r>
            <w:r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3F649DDD" w14:textId="62EF7C03" w:rsidR="008C53BA" w:rsidRPr="00A365BC" w:rsidRDefault="000F5C97" w:rsidP="005E687B">
            <w:pPr>
              <w:spacing w:after="0" w:line="240" w:lineRule="atLeast"/>
              <w:jc w:val="left"/>
              <w:rPr>
                <w:rFonts w:ascii="Arial" w:hAnsi="Arial" w:cs="Arial"/>
                <w:color w:val="FF0000"/>
                <w:sz w:val="20"/>
                <w:szCs w:val="20"/>
              </w:rPr>
            </w:pPr>
            <w:hyperlink r:id="rId207" w:anchor="S231_240_4_" w:history="1">
              <w:r w:rsidR="008C53BA" w:rsidRPr="00A365BC">
                <w:rPr>
                  <w:rStyle w:val="Hyperlink"/>
                  <w:rFonts w:ascii="Arial" w:hAnsi="Arial" w:cs="Arial"/>
                  <w:sz w:val="20"/>
                  <w:szCs w:val="20"/>
                </w:rPr>
                <w:t>2.40(4)</w:t>
              </w:r>
            </w:hyperlink>
            <w:r w:rsidR="00523159" w:rsidRPr="00A365BC">
              <w:rPr>
                <w:rFonts w:ascii="Arial" w:hAnsi="Arial" w:cs="Arial"/>
                <w:color w:val="FF0000"/>
                <w:sz w:val="20"/>
                <w:szCs w:val="20"/>
              </w:rPr>
              <w:t xml:space="preserve"> and</w:t>
            </w:r>
            <w:r w:rsidR="008C53BA" w:rsidRPr="00A365BC">
              <w:rPr>
                <w:rFonts w:ascii="Arial" w:hAnsi="Arial" w:cs="Arial"/>
                <w:color w:val="FF0000"/>
                <w:sz w:val="20"/>
                <w:szCs w:val="20"/>
              </w:rPr>
              <w:t xml:space="preserve"> </w:t>
            </w:r>
            <w:hyperlink r:id="rId208" w:anchor="S231_240_5_" w:history="1">
              <w:r w:rsidR="008C53BA" w:rsidRPr="00A365BC">
                <w:rPr>
                  <w:rStyle w:val="Hyperlink"/>
                  <w:rFonts w:ascii="Arial" w:hAnsi="Arial" w:cs="Arial"/>
                  <w:sz w:val="20"/>
                  <w:szCs w:val="20"/>
                </w:rPr>
                <w:t>(5</w:t>
              </w:r>
              <w:r w:rsidR="00523159" w:rsidRPr="00A365BC">
                <w:rPr>
                  <w:rStyle w:val="Hyperlink"/>
                  <w:rFonts w:ascii="Arial" w:hAnsi="Arial" w:cs="Arial"/>
                  <w:sz w:val="20"/>
                  <w:szCs w:val="20"/>
                </w:rPr>
                <w:t>)</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F50C480" w14:textId="5669F912" w:rsidR="008C53BA" w:rsidRPr="00A365BC" w:rsidRDefault="000F5C97" w:rsidP="006B0B2F">
            <w:pPr>
              <w:spacing w:after="120" w:line="240" w:lineRule="atLeast"/>
              <w:jc w:val="left"/>
              <w:rPr>
                <w:rFonts w:ascii="Arial" w:hAnsi="Arial" w:cs="Arial"/>
                <w:sz w:val="20"/>
                <w:szCs w:val="20"/>
              </w:rPr>
            </w:pPr>
            <w:hyperlink r:id="rId209" w:anchor="S231_2234" w:history="1">
              <w:r w:rsidR="008C53BA" w:rsidRPr="00A365BC">
                <w:rPr>
                  <w:rStyle w:val="Hyperlink"/>
                  <w:rFonts w:ascii="Arial" w:hAnsi="Arial" w:cs="Arial"/>
                  <w:sz w:val="20"/>
                  <w:szCs w:val="20"/>
                </w:rPr>
                <w:t>2.234</w:t>
              </w:r>
            </w:hyperlink>
            <w:r w:rsidR="008C53BA" w:rsidRPr="00A365BC">
              <w:rPr>
                <w:rFonts w:ascii="Arial" w:hAnsi="Arial" w:cs="Arial"/>
                <w:sz w:val="20"/>
                <w:szCs w:val="20"/>
              </w:rPr>
              <w:t xml:space="preserve">, </w:t>
            </w:r>
            <w:hyperlink r:id="rId210" w:anchor="S231_2265" w:history="1">
              <w:r w:rsidR="008C53BA" w:rsidRPr="00A365BC">
                <w:rPr>
                  <w:rStyle w:val="Hyperlink"/>
                  <w:rFonts w:ascii="Arial" w:hAnsi="Arial" w:cs="Arial"/>
                  <w:sz w:val="20"/>
                  <w:szCs w:val="20"/>
                </w:rPr>
                <w:t>2.265</w:t>
              </w:r>
            </w:hyperlink>
            <w:r w:rsidR="008C53BA" w:rsidRPr="00A365BC">
              <w:rPr>
                <w:rFonts w:ascii="Arial" w:hAnsi="Arial" w:cs="Arial"/>
                <w:sz w:val="20"/>
                <w:szCs w:val="20"/>
              </w:rPr>
              <w:t xml:space="preserve">, </w:t>
            </w:r>
            <w:hyperlink r:id="rId211" w:anchor="S231_2267" w:history="1">
              <w:r w:rsidR="008C53BA" w:rsidRPr="00A365BC">
                <w:rPr>
                  <w:rStyle w:val="Hyperlink"/>
                  <w:rFonts w:ascii="Arial" w:hAnsi="Arial" w:cs="Arial"/>
                  <w:sz w:val="20"/>
                  <w:szCs w:val="20"/>
                </w:rPr>
                <w:t>2.267</w:t>
              </w:r>
            </w:hyperlink>
            <w:r w:rsidR="008C53BA" w:rsidRPr="00A365BC">
              <w:rPr>
                <w:rFonts w:ascii="Arial" w:hAnsi="Arial" w:cs="Arial"/>
                <w:sz w:val="20"/>
                <w:szCs w:val="20"/>
              </w:rPr>
              <w:t xml:space="preserve">, </w:t>
            </w:r>
            <w:hyperlink r:id="rId212" w:anchor="S231_4278" w:history="1">
              <w:r w:rsidR="008C53BA" w:rsidRPr="00A365BC">
                <w:rPr>
                  <w:rStyle w:val="Hyperlink"/>
                  <w:rFonts w:ascii="Arial" w:hAnsi="Arial" w:cs="Arial"/>
                  <w:sz w:val="20"/>
                  <w:szCs w:val="20"/>
                </w:rPr>
                <w:t>4.278</w:t>
              </w:r>
            </w:hyperlink>
            <w:r w:rsidR="008C53BA" w:rsidRPr="00A365BC">
              <w:rPr>
                <w:rFonts w:ascii="Arial" w:hAnsi="Arial" w:cs="Arial"/>
                <w:sz w:val="20"/>
                <w:szCs w:val="20"/>
              </w:rPr>
              <w:t xml:space="preserve">, </w:t>
            </w:r>
            <w:hyperlink r:id="rId213" w:anchor="S231_4279a" w:history="1">
              <w:r w:rsidR="008C53BA" w:rsidRPr="00A365BC">
                <w:rPr>
                  <w:rStyle w:val="Hyperlink"/>
                  <w:rFonts w:ascii="Arial" w:hAnsi="Arial" w:cs="Arial"/>
                  <w:sz w:val="20"/>
                  <w:szCs w:val="20"/>
                </w:rPr>
                <w:t>4.279</w:t>
              </w:r>
            </w:hyperlink>
            <w:r w:rsidR="008C53BA" w:rsidRPr="00A365BC">
              <w:rPr>
                <w:rFonts w:ascii="Arial" w:hAnsi="Arial" w:cs="Arial"/>
                <w:sz w:val="20"/>
                <w:szCs w:val="20"/>
              </w:rPr>
              <w:t xml:space="preserve">, </w:t>
            </w:r>
            <w:hyperlink r:id="rId214" w:anchor="S231_4283a" w:history="1">
              <w:r w:rsidR="008C53BA" w:rsidRPr="00A365BC">
                <w:rPr>
                  <w:rStyle w:val="Hyperlink"/>
                  <w:rFonts w:ascii="Arial" w:hAnsi="Arial" w:cs="Arial"/>
                  <w:sz w:val="20"/>
                  <w:szCs w:val="20"/>
                </w:rPr>
                <w:t>4.283</w:t>
              </w:r>
            </w:hyperlink>
            <w:r w:rsidR="008C53BA" w:rsidRPr="00A365BC">
              <w:rPr>
                <w:rFonts w:ascii="Arial" w:hAnsi="Arial" w:cs="Arial"/>
                <w:sz w:val="20"/>
                <w:szCs w:val="20"/>
              </w:rPr>
              <w:t xml:space="preserve">, </w:t>
            </w:r>
            <w:r w:rsidR="005B4F16" w:rsidRPr="00A365BC">
              <w:rPr>
                <w:rFonts w:ascii="Arial" w:hAnsi="Arial" w:cs="Arial"/>
                <w:sz w:val="20"/>
                <w:szCs w:val="20"/>
              </w:rPr>
              <w:t xml:space="preserve">and </w:t>
            </w:r>
            <w:hyperlink r:id="rId215" w:anchor="S231_4293" w:history="1">
              <w:r w:rsidR="008C53BA" w:rsidRPr="00A365BC">
                <w:rPr>
                  <w:rStyle w:val="Hyperlink"/>
                  <w:rFonts w:ascii="Arial" w:hAnsi="Arial" w:cs="Arial"/>
                  <w:sz w:val="20"/>
                  <w:szCs w:val="20"/>
                </w:rPr>
                <w:t>4.293</w:t>
              </w:r>
            </w:hyperlink>
            <w:r w:rsidR="008C53BA" w:rsidRPr="00A365BC">
              <w:rPr>
                <w:rFonts w:ascii="Arial" w:hAnsi="Arial" w:cs="Arial"/>
                <w:sz w:val="20"/>
                <w:szCs w:val="20"/>
              </w:rPr>
              <w:t xml:space="preserve"> (</w:t>
            </w:r>
            <w:r w:rsidR="008C53BA" w:rsidRPr="00A365BC">
              <w:rPr>
                <w:rFonts w:ascii="Arial" w:hAnsi="Arial" w:cs="Arial"/>
                <w:i/>
                <w:iCs/>
                <w:sz w:val="20"/>
                <w:szCs w:val="20"/>
              </w:rPr>
              <w:t>Priority matters</w:t>
            </w:r>
            <w:r w:rsidR="008C53BA" w:rsidRPr="00A365BC">
              <w:rPr>
                <w:rFonts w:ascii="Arial" w:hAnsi="Arial" w:cs="Arial"/>
                <w:sz w:val="20"/>
                <w:szCs w:val="20"/>
              </w:rPr>
              <w:t>)</w:t>
            </w:r>
            <w:r w:rsidR="00523159" w:rsidRPr="00A365BC">
              <w:rPr>
                <w:rFonts w:ascii="Arial" w:hAnsi="Arial" w:cs="Arial"/>
                <w:sz w:val="20"/>
                <w:szCs w:val="20"/>
              </w:rPr>
              <w:t xml:space="preserve">; </w:t>
            </w:r>
            <w:hyperlink r:id="rId216" w:anchor="S231_2264" w:history="1">
              <w:r w:rsidR="008C53BA" w:rsidRPr="00A365BC">
                <w:rPr>
                  <w:rStyle w:val="Hyperlink"/>
                  <w:rFonts w:ascii="Arial" w:hAnsi="Arial" w:cs="Arial"/>
                  <w:sz w:val="20"/>
                  <w:szCs w:val="20"/>
                </w:rPr>
                <w:t>2.264</w:t>
              </w:r>
            </w:hyperlink>
            <w:r w:rsidR="008C53BA" w:rsidRPr="00A365BC">
              <w:rPr>
                <w:rFonts w:ascii="Arial" w:hAnsi="Arial" w:cs="Arial"/>
                <w:sz w:val="20"/>
                <w:szCs w:val="20"/>
              </w:rPr>
              <w:t xml:space="preserve">, </w:t>
            </w:r>
            <w:hyperlink r:id="rId217" w:anchor="S231_4279b" w:history="1">
              <w:r w:rsidR="008C53BA" w:rsidRPr="00A365BC">
                <w:rPr>
                  <w:rStyle w:val="Hyperlink"/>
                  <w:rFonts w:ascii="Arial" w:hAnsi="Arial" w:cs="Arial"/>
                  <w:sz w:val="20"/>
                  <w:szCs w:val="20"/>
                </w:rPr>
                <w:t>4.279</w:t>
              </w:r>
            </w:hyperlink>
            <w:r w:rsidR="008C53BA" w:rsidRPr="00A365BC">
              <w:rPr>
                <w:rFonts w:ascii="Arial" w:hAnsi="Arial" w:cs="Arial"/>
                <w:sz w:val="20"/>
                <w:szCs w:val="20"/>
              </w:rPr>
              <w:t xml:space="preserve">, </w:t>
            </w:r>
            <w:r w:rsidR="005B4F16" w:rsidRPr="00A365BC">
              <w:rPr>
                <w:rFonts w:ascii="Arial" w:hAnsi="Arial" w:cs="Arial"/>
                <w:sz w:val="20"/>
                <w:szCs w:val="20"/>
              </w:rPr>
              <w:t xml:space="preserve">and </w:t>
            </w:r>
            <w:hyperlink r:id="rId218" w:anchor="S231_4283b" w:history="1">
              <w:r w:rsidR="008C53BA" w:rsidRPr="00A365BC">
                <w:rPr>
                  <w:rStyle w:val="Hyperlink"/>
                  <w:rFonts w:ascii="Arial" w:hAnsi="Arial" w:cs="Arial"/>
                  <w:sz w:val="20"/>
                  <w:szCs w:val="20"/>
                </w:rPr>
                <w:t>4.283</w:t>
              </w:r>
            </w:hyperlink>
            <w:r w:rsidR="008C53BA" w:rsidRPr="00A365BC">
              <w:rPr>
                <w:rFonts w:ascii="Arial" w:hAnsi="Arial" w:cs="Arial"/>
                <w:sz w:val="20"/>
                <w:szCs w:val="20"/>
              </w:rPr>
              <w:t xml:space="preserve"> (</w:t>
            </w:r>
            <w:r w:rsidR="008C53BA" w:rsidRPr="00A365BC">
              <w:rPr>
                <w:rFonts w:ascii="Arial" w:hAnsi="Arial" w:cs="Arial"/>
                <w:i/>
                <w:iCs/>
                <w:sz w:val="20"/>
                <w:szCs w:val="20"/>
              </w:rPr>
              <w:t>No expansion of preferred rights</w:t>
            </w:r>
            <w:r w:rsidR="008C53BA" w:rsidRPr="00A365BC">
              <w:rPr>
                <w:rFonts w:ascii="Arial" w:hAnsi="Arial" w:cs="Arial"/>
                <w:sz w:val="20"/>
                <w:szCs w:val="20"/>
              </w:rPr>
              <w:t>)</w:t>
            </w:r>
            <w:r w:rsidR="00523159" w:rsidRPr="00A365BC">
              <w:rPr>
                <w:rFonts w:ascii="Arial" w:hAnsi="Arial" w:cs="Arial"/>
                <w:sz w:val="20"/>
                <w:szCs w:val="20"/>
              </w:rPr>
              <w:t xml:space="preserve">; </w:t>
            </w:r>
            <w:hyperlink r:id="rId219" w:anchor="S231_2271" w:history="1">
              <w:r w:rsidR="008C53BA" w:rsidRPr="00A365BC">
                <w:rPr>
                  <w:rStyle w:val="Hyperlink"/>
                  <w:rFonts w:ascii="Arial" w:hAnsi="Arial" w:cs="Arial"/>
                  <w:sz w:val="20"/>
                  <w:szCs w:val="20"/>
                </w:rPr>
                <w:t>2.271</w:t>
              </w:r>
            </w:hyperlink>
            <w:r w:rsidR="008C53BA" w:rsidRPr="00A365BC">
              <w:rPr>
                <w:rFonts w:ascii="Arial" w:hAnsi="Arial" w:cs="Arial"/>
                <w:sz w:val="20"/>
                <w:szCs w:val="20"/>
              </w:rPr>
              <w:t xml:space="preserve"> (</w:t>
            </w:r>
            <w:r w:rsidR="008C53BA" w:rsidRPr="00A365BC">
              <w:rPr>
                <w:rFonts w:ascii="Arial" w:hAnsi="Arial" w:cs="Arial"/>
                <w:i/>
                <w:iCs/>
                <w:sz w:val="20"/>
                <w:szCs w:val="20"/>
              </w:rPr>
              <w:t>Types of declarations made</w:t>
            </w:r>
            <w:r w:rsidR="008C53BA" w:rsidRPr="00A365BC">
              <w:rPr>
                <w:rFonts w:ascii="Arial" w:hAnsi="Arial" w:cs="Arial"/>
                <w:sz w:val="20"/>
                <w:szCs w:val="20"/>
              </w:rPr>
              <w:t>)</w:t>
            </w:r>
            <w:r w:rsidR="00523159" w:rsidRPr="00A365BC">
              <w:rPr>
                <w:rFonts w:ascii="Arial" w:hAnsi="Arial" w:cs="Arial"/>
                <w:sz w:val="20"/>
                <w:szCs w:val="20"/>
              </w:rPr>
              <w:t xml:space="preserve">; </w:t>
            </w:r>
            <w:hyperlink r:id="rId220" w:anchor="S231_2274" w:history="1">
              <w:r w:rsidR="008C53BA" w:rsidRPr="00A365BC">
                <w:rPr>
                  <w:rStyle w:val="Hyperlink"/>
                  <w:rFonts w:ascii="Arial" w:hAnsi="Arial" w:cs="Arial"/>
                  <w:sz w:val="20"/>
                  <w:szCs w:val="20"/>
                </w:rPr>
                <w:t>2.274</w:t>
              </w:r>
            </w:hyperlink>
            <w:r w:rsidR="005B4F16" w:rsidRPr="00A365BC">
              <w:rPr>
                <w:rFonts w:ascii="Arial" w:hAnsi="Arial" w:cs="Arial"/>
                <w:sz w:val="20"/>
                <w:szCs w:val="20"/>
              </w:rPr>
              <w:t xml:space="preserve"> and</w:t>
            </w:r>
            <w:r w:rsidR="008C53BA" w:rsidRPr="00A365BC">
              <w:rPr>
                <w:rFonts w:ascii="Arial" w:hAnsi="Arial" w:cs="Arial"/>
                <w:sz w:val="20"/>
                <w:szCs w:val="20"/>
              </w:rPr>
              <w:t xml:space="preserve"> </w:t>
            </w:r>
            <w:hyperlink r:id="rId221" w:anchor="S231_424" w:history="1">
              <w:r w:rsidR="008C53BA" w:rsidRPr="00A365BC">
                <w:rPr>
                  <w:rStyle w:val="Hyperlink"/>
                  <w:rFonts w:ascii="Arial" w:hAnsi="Arial" w:cs="Arial"/>
                  <w:sz w:val="20"/>
                  <w:szCs w:val="20"/>
                </w:rPr>
                <w:t>4.24</w:t>
              </w:r>
            </w:hyperlink>
            <w:r w:rsidR="008C53BA" w:rsidRPr="00A365BC">
              <w:rPr>
                <w:rFonts w:ascii="Arial" w:hAnsi="Arial" w:cs="Arial"/>
                <w:sz w:val="20"/>
                <w:szCs w:val="20"/>
              </w:rPr>
              <w:t xml:space="preserve"> (</w:t>
            </w:r>
            <w:r w:rsidR="008C53BA" w:rsidRPr="00A365BC">
              <w:rPr>
                <w:rFonts w:ascii="Arial" w:hAnsi="Arial" w:cs="Arial"/>
                <w:i/>
                <w:iCs/>
                <w:sz w:val="20"/>
                <w:szCs w:val="20"/>
              </w:rPr>
              <w:t>Non-application of default remedies</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488F238A" w14:textId="7DA2EB80"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41" w:name="DocXTextRef35"/>
            <w:r w:rsidRPr="00A365BC">
              <w:rPr>
                <w:rFonts w:ascii="Arial" w:hAnsi="Arial" w:cs="Arial"/>
                <w:sz w:val="20"/>
                <w:szCs w:val="20"/>
              </w:rPr>
              <w:t>1</w:t>
            </w:r>
            <w:r w:rsidR="00A13E18" w:rsidRPr="00A365BC">
              <w:rPr>
                <w:rFonts w:ascii="Arial" w:hAnsi="Arial" w:cs="Arial"/>
                <w:sz w:val="20"/>
                <w:szCs w:val="20"/>
              </w:rPr>
              <w:t>(s)</w:t>
            </w:r>
            <w:bookmarkEnd w:id="141"/>
            <w:r w:rsidRPr="00A365BC">
              <w:rPr>
                <w:rFonts w:ascii="Arial" w:hAnsi="Arial" w:cs="Arial"/>
                <w:sz w:val="20"/>
                <w:szCs w:val="20"/>
              </w:rPr>
              <w:t>, 39(1),</w:t>
            </w:r>
            <w:r w:rsidR="005B4F16" w:rsidRPr="00A365BC">
              <w:rPr>
                <w:rFonts w:ascii="Arial" w:hAnsi="Arial" w:cs="Arial"/>
                <w:sz w:val="20"/>
                <w:szCs w:val="20"/>
              </w:rPr>
              <w:t xml:space="preserve"> and</w:t>
            </w:r>
            <w:r w:rsidRPr="00A365BC">
              <w:rPr>
                <w:rFonts w:ascii="Arial" w:hAnsi="Arial" w:cs="Arial"/>
                <w:sz w:val="20"/>
                <w:szCs w:val="20"/>
              </w:rPr>
              <w:t xml:space="preserve"> 40</w:t>
            </w:r>
            <w:r w:rsidR="00B54024" w:rsidRPr="00A365BC">
              <w:rPr>
                <w:rFonts w:ascii="Arial" w:hAnsi="Arial" w:cs="Arial"/>
                <w:sz w:val="20"/>
                <w:szCs w:val="20"/>
              </w:rPr>
              <w:t>; p art XI</w:t>
            </w:r>
            <w:r w:rsidR="00C21630" w:rsidRPr="00A365BC">
              <w:rPr>
                <w:rFonts w:ascii="Arial" w:hAnsi="Arial" w:cs="Arial"/>
                <w:sz w:val="20"/>
                <w:szCs w:val="20"/>
              </w:rPr>
              <w:t>(12)</w:t>
            </w:r>
          </w:p>
        </w:tc>
      </w:tr>
      <w:tr w:rsidR="00DD74D6" w:rsidRPr="00A365BC" w14:paraId="2871DAAC" w14:textId="77777777" w:rsidTr="00B336E3">
        <w:trPr>
          <w:cantSplit/>
          <w:jc w:val="center"/>
        </w:trPr>
        <w:tc>
          <w:tcPr>
            <w:tcW w:w="1092" w:type="dxa"/>
            <w:shd w:val="clear" w:color="auto" w:fill="DAE3F3"/>
          </w:tcPr>
          <w:p w14:paraId="1BB355CA" w14:textId="7E78FBFC" w:rsidR="00523159" w:rsidRPr="00A365BC" w:rsidRDefault="00523159" w:rsidP="00DD74D6">
            <w:pPr>
              <w:pStyle w:val="Level3Number"/>
              <w:rPr>
                <w:rFonts w:ascii="Arial" w:hAnsi="Arial" w:cs="Arial"/>
                <w:szCs w:val="20"/>
              </w:rPr>
            </w:pPr>
            <w:bookmarkStart w:id="142" w:name="_Ref138355318"/>
          </w:p>
        </w:tc>
        <w:bookmarkEnd w:id="142"/>
        <w:tc>
          <w:tcPr>
            <w:tcW w:w="8711" w:type="dxa"/>
            <w:shd w:val="clear" w:color="auto" w:fill="DAE3F3"/>
          </w:tcPr>
          <w:p w14:paraId="16A9E1F9" w14:textId="54D51BC4" w:rsidR="00F63443" w:rsidRPr="00A365BC" w:rsidRDefault="00523159" w:rsidP="00F63443">
            <w:pPr>
              <w:spacing w:after="120" w:line="240" w:lineRule="atLeast"/>
              <w:rPr>
                <w:rFonts w:ascii="Arial" w:hAnsi="Arial" w:cs="Arial"/>
                <w:i/>
                <w:iCs/>
                <w:color w:val="C00000"/>
                <w:sz w:val="20"/>
                <w:szCs w:val="20"/>
              </w:rPr>
            </w:pPr>
            <w:r w:rsidRPr="00A365BC">
              <w:rPr>
                <w:rFonts w:ascii="Arial" w:hAnsi="Arial" w:cs="Arial"/>
                <w:b/>
                <w:bCs/>
                <w:sz w:val="20"/>
                <w:szCs w:val="20"/>
              </w:rPr>
              <w:t xml:space="preserve">Interests given priority </w:t>
            </w:r>
            <w:r w:rsidR="00A76B27" w:rsidRPr="00A365BC">
              <w:rPr>
                <w:rFonts w:ascii="Arial" w:hAnsi="Arial" w:cs="Arial"/>
                <w:b/>
                <w:bCs/>
                <w:sz w:val="20"/>
                <w:szCs w:val="20"/>
              </w:rPr>
              <w:t xml:space="preserve">without </w:t>
            </w:r>
            <w:r w:rsidRPr="00A365BC">
              <w:rPr>
                <w:rFonts w:ascii="Arial" w:hAnsi="Arial" w:cs="Arial"/>
                <w:b/>
                <w:bCs/>
                <w:sz w:val="20"/>
                <w:szCs w:val="20"/>
              </w:rPr>
              <w:t>registration.</w:t>
            </w:r>
            <w:r w:rsidRPr="00A365BC">
              <w:rPr>
                <w:rFonts w:ascii="Arial" w:hAnsi="Arial" w:cs="Arial"/>
                <w:b/>
                <w:bCs/>
                <w:i/>
                <w:iCs/>
                <w:sz w:val="20"/>
                <w:szCs w:val="20"/>
              </w:rPr>
              <w:t xml:space="preserve">  </w:t>
            </w:r>
            <w:r w:rsidRPr="00A365BC">
              <w:rPr>
                <w:rFonts w:ascii="Arial" w:hAnsi="Arial" w:cs="Arial"/>
                <w:sz w:val="20"/>
                <w:szCs w:val="20"/>
              </w:rPr>
              <w:t xml:space="preserve">A Contracting State may make a declaration under </w:t>
            </w:r>
            <w:r w:rsidR="005B4F16" w:rsidRPr="00A365BC">
              <w:rPr>
                <w:rFonts w:ascii="Arial" w:hAnsi="Arial" w:cs="Arial"/>
                <w:sz w:val="20"/>
                <w:szCs w:val="20"/>
              </w:rPr>
              <w:t xml:space="preserve">Convention </w:t>
            </w:r>
            <w:r w:rsidRPr="00A365BC">
              <w:rPr>
                <w:rFonts w:ascii="Arial" w:hAnsi="Arial" w:cs="Arial"/>
                <w:sz w:val="20"/>
                <w:szCs w:val="20"/>
              </w:rPr>
              <w:t xml:space="preserve">Article 39(1) identifying (generally or specifically) the categories of </w:t>
            </w:r>
            <w:bookmarkStart w:id="143" w:name="non_consensual_rights_or_interests1"/>
            <w:r w:rsidR="00F63443" w:rsidRPr="00A365BC">
              <w:rPr>
                <w:rFonts w:ascii="Arial" w:hAnsi="Arial" w:cs="Arial"/>
                <w:i/>
                <w:iCs/>
                <w:color w:val="C00000"/>
                <w:sz w:val="20"/>
                <w:szCs w:val="20"/>
              </w:rPr>
              <w:fldChar w:fldCharType="begin"/>
            </w:r>
            <w:r w:rsidR="00F63443" w:rsidRPr="00A365BC">
              <w:rPr>
                <w:rFonts w:ascii="Arial" w:hAnsi="Arial" w:cs="Arial"/>
                <w:i/>
                <w:iCs/>
                <w:color w:val="C00000"/>
                <w:sz w:val="20"/>
                <w:szCs w:val="20"/>
              </w:rPr>
              <w:instrText xml:space="preserve"> HYPERLINK  \l "non_consensual_rights_or_interests1" \o "\“non-consensual right or interest\“ means a right or interest conferred under the law of a Contracting State which has made a declaration under Article 39 to secure the performance of an obligation, including an obligation to a State, State entity or an intergovernmental or private organisation; [c art 1(s)]</w:instrText>
            </w:r>
          </w:p>
          <w:p w14:paraId="0E4ECF19" w14:textId="77777777" w:rsidR="00F63443" w:rsidRPr="00A365BC" w:rsidRDefault="00F63443" w:rsidP="00F63443">
            <w:pPr>
              <w:spacing w:after="120" w:line="240" w:lineRule="atLeast"/>
              <w:rPr>
                <w:rFonts w:ascii="Arial" w:hAnsi="Arial" w:cs="Arial"/>
                <w:i/>
                <w:iCs/>
                <w:color w:val="C00000"/>
                <w:sz w:val="20"/>
                <w:szCs w:val="20"/>
              </w:rPr>
            </w:pPr>
          </w:p>
          <w:p w14:paraId="006BAA0F"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013AED8"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non-consensual rights or interests</w:t>
            </w:r>
            <w:bookmarkEnd w:id="143"/>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which, under its national law, would be given priority without registration over interests that would be equivalent to </w:t>
            </w:r>
            <w:bookmarkStart w:id="144" w:name="international_interests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"international_interests2" \o "\“international interest\“ means an interest held by a creditor to which Article 2 applies; [c art 1(o)]</w:instrText>
            </w:r>
          </w:p>
          <w:p w14:paraId="4E2763AB" w14:textId="77777777" w:rsidR="00F63443" w:rsidRPr="00A365BC" w:rsidRDefault="00F63443" w:rsidP="00F63443">
            <w:pPr>
              <w:spacing w:after="120" w:line="240" w:lineRule="atLeast"/>
              <w:rPr>
                <w:rFonts w:ascii="Arial" w:hAnsi="Arial" w:cs="Arial"/>
                <w:i/>
                <w:iCs/>
                <w:color w:val="C00000"/>
                <w:sz w:val="20"/>
                <w:szCs w:val="20"/>
              </w:rPr>
            </w:pPr>
          </w:p>
          <w:p w14:paraId="582770BC"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9EEEAB8" w14:textId="7C1CBF6C" w:rsidR="00523159" w:rsidRPr="00A365BC" w:rsidRDefault="00F63443" w:rsidP="00563A5B">
            <w:pPr>
              <w:spacing w:after="120" w:line="240" w:lineRule="atLeast"/>
              <w:rPr>
                <w:rFonts w:ascii="Arial" w:hAnsi="Arial" w:cs="Arial"/>
                <w:b/>
                <w:bCs/>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international interests</w:t>
            </w:r>
            <w:bookmarkEnd w:id="144"/>
            <w:r w:rsidRPr="00A365BC">
              <w:rPr>
                <w:rFonts w:ascii="Arial" w:hAnsi="Arial" w:cs="Arial"/>
                <w:i/>
                <w:iCs/>
                <w:color w:val="C00000"/>
                <w:sz w:val="20"/>
                <w:szCs w:val="20"/>
              </w:rPr>
              <w:fldChar w:fldCharType="end"/>
            </w:r>
            <w:r w:rsidR="00523159" w:rsidRPr="00A365BC">
              <w:rPr>
                <w:rFonts w:ascii="Arial" w:hAnsi="Arial" w:cs="Arial"/>
                <w:sz w:val="20"/>
                <w:szCs w:val="20"/>
              </w:rPr>
              <w:t>, and preserving such national law priority in that Contracting State.</w:t>
            </w:r>
          </w:p>
        </w:tc>
        <w:tc>
          <w:tcPr>
            <w:tcW w:w="3420" w:type="dxa"/>
            <w:gridSpan w:val="2"/>
            <w:shd w:val="clear" w:color="auto" w:fill="DAE3F3"/>
          </w:tcPr>
          <w:p w14:paraId="032F1F6D" w14:textId="0E042938" w:rsidR="00523159" w:rsidRPr="00A365BC" w:rsidRDefault="000F5C97" w:rsidP="005E687B">
            <w:pPr>
              <w:spacing w:after="0" w:line="240" w:lineRule="atLeast"/>
              <w:jc w:val="left"/>
              <w:rPr>
                <w:rFonts w:ascii="Arial" w:hAnsi="Arial" w:cs="Arial"/>
                <w:color w:val="FF0000"/>
                <w:sz w:val="20"/>
                <w:szCs w:val="20"/>
              </w:rPr>
            </w:pPr>
            <w:hyperlink r:id="rId222" w:anchor="S232_240_4_" w:history="1">
              <w:r w:rsidR="00523159" w:rsidRPr="00A365BC">
                <w:rPr>
                  <w:rStyle w:val="Hyperlink"/>
                  <w:rFonts w:ascii="Arial" w:hAnsi="Arial" w:cs="Arial"/>
                  <w:sz w:val="20"/>
                  <w:szCs w:val="20"/>
                </w:rPr>
                <w:t>2.40(4)</w:t>
              </w:r>
            </w:hyperlink>
            <w:r w:rsidR="00523159" w:rsidRPr="00A365BC">
              <w:rPr>
                <w:rFonts w:ascii="Arial" w:hAnsi="Arial" w:cs="Arial"/>
                <w:color w:val="FF0000"/>
                <w:sz w:val="20"/>
                <w:szCs w:val="20"/>
              </w:rPr>
              <w:t xml:space="preserve"> (</w:t>
            </w:r>
            <w:r w:rsidR="00523159" w:rsidRPr="00A365BC">
              <w:rPr>
                <w:rFonts w:ascii="Arial" w:hAnsi="Arial" w:cs="Arial"/>
                <w:i/>
                <w:iCs/>
                <w:color w:val="FF0000"/>
                <w:sz w:val="20"/>
                <w:szCs w:val="20"/>
              </w:rPr>
              <w:t>Main text</w:t>
            </w:r>
            <w:r w:rsidR="00523159" w:rsidRPr="00A365BC">
              <w:rPr>
                <w:rFonts w:ascii="Arial" w:hAnsi="Arial" w:cs="Arial"/>
                <w:color w:val="FF0000"/>
                <w:sz w:val="20"/>
                <w:szCs w:val="20"/>
              </w:rPr>
              <w:t>)</w:t>
            </w:r>
          </w:p>
          <w:p w14:paraId="6DAF617E" w14:textId="16F9B146" w:rsidR="00523159" w:rsidRPr="00A365BC" w:rsidRDefault="000F5C97" w:rsidP="006B0B2F">
            <w:pPr>
              <w:spacing w:after="120" w:line="240" w:lineRule="atLeast"/>
              <w:jc w:val="left"/>
              <w:rPr>
                <w:rFonts w:ascii="Arial" w:hAnsi="Arial" w:cs="Arial"/>
                <w:color w:val="FF0000"/>
                <w:sz w:val="20"/>
                <w:szCs w:val="20"/>
              </w:rPr>
            </w:pPr>
            <w:hyperlink r:id="rId223" w:anchor="S232_429" w:history="1">
              <w:r w:rsidR="00523159" w:rsidRPr="00A365BC">
                <w:rPr>
                  <w:rStyle w:val="Hyperlink"/>
                  <w:rFonts w:ascii="Arial" w:hAnsi="Arial" w:cs="Arial"/>
                  <w:sz w:val="20"/>
                  <w:szCs w:val="20"/>
                </w:rPr>
                <w:t>4.29</w:t>
              </w:r>
            </w:hyperlink>
            <w:r w:rsidR="00523159" w:rsidRPr="00A365BC">
              <w:rPr>
                <w:rFonts w:ascii="Arial" w:hAnsi="Arial" w:cs="Arial"/>
                <w:sz w:val="20"/>
                <w:szCs w:val="20"/>
              </w:rPr>
              <w:t xml:space="preserve"> (</w:t>
            </w:r>
            <w:r w:rsidR="00523159" w:rsidRPr="00A365BC">
              <w:rPr>
                <w:rFonts w:ascii="Arial" w:hAnsi="Arial" w:cs="Arial"/>
                <w:i/>
                <w:iCs/>
                <w:sz w:val="20"/>
                <w:szCs w:val="20"/>
              </w:rPr>
              <w:t>Definition</w:t>
            </w:r>
            <w:r w:rsidR="00523159" w:rsidRPr="00A365BC">
              <w:rPr>
                <w:rFonts w:ascii="Arial" w:hAnsi="Arial" w:cs="Arial"/>
                <w:sz w:val="20"/>
                <w:szCs w:val="20"/>
              </w:rPr>
              <w:t>)</w:t>
            </w:r>
            <w:r w:rsidR="0054012B" w:rsidRPr="00A365BC">
              <w:rPr>
                <w:rFonts w:ascii="Arial" w:hAnsi="Arial" w:cs="Arial"/>
                <w:sz w:val="20"/>
                <w:szCs w:val="20"/>
              </w:rPr>
              <w:t xml:space="preserve">; </w:t>
            </w:r>
            <w:hyperlink r:id="rId224" w:anchor="S232_4278" w:history="1">
              <w:r w:rsidR="00523159" w:rsidRPr="00A365BC">
                <w:rPr>
                  <w:rStyle w:val="Hyperlink"/>
                  <w:rFonts w:ascii="Arial" w:hAnsi="Arial" w:cs="Arial"/>
                  <w:sz w:val="20"/>
                  <w:szCs w:val="20"/>
                </w:rPr>
                <w:t>4.278</w:t>
              </w:r>
            </w:hyperlink>
            <w:r w:rsidR="00523159" w:rsidRPr="00A365BC">
              <w:rPr>
                <w:rFonts w:ascii="Arial" w:hAnsi="Arial" w:cs="Arial"/>
                <w:sz w:val="20"/>
                <w:szCs w:val="20"/>
              </w:rPr>
              <w:t xml:space="preserve"> (</w:t>
            </w:r>
            <w:r w:rsidR="00523159" w:rsidRPr="00A365BC">
              <w:rPr>
                <w:rFonts w:ascii="Arial" w:hAnsi="Arial" w:cs="Arial"/>
                <w:i/>
                <w:iCs/>
                <w:sz w:val="20"/>
                <w:szCs w:val="20"/>
              </w:rPr>
              <w:t>Relevant declaration</w:t>
            </w:r>
            <w:r w:rsidR="00523159" w:rsidRPr="00A365BC">
              <w:rPr>
                <w:rFonts w:ascii="Arial" w:hAnsi="Arial" w:cs="Arial"/>
                <w:sz w:val="20"/>
                <w:szCs w:val="20"/>
              </w:rPr>
              <w:t>)</w:t>
            </w:r>
            <w:r w:rsidR="0054012B" w:rsidRPr="00A365BC">
              <w:rPr>
                <w:rFonts w:ascii="Arial" w:hAnsi="Arial" w:cs="Arial"/>
                <w:sz w:val="20"/>
                <w:szCs w:val="20"/>
              </w:rPr>
              <w:t xml:space="preserve">; </w:t>
            </w:r>
            <w:hyperlink r:id="rId225" w:anchor="S232_4280" w:history="1">
              <w:r w:rsidR="00523159" w:rsidRPr="00A365BC">
                <w:rPr>
                  <w:rStyle w:val="Hyperlink"/>
                  <w:rFonts w:ascii="Arial" w:hAnsi="Arial" w:cs="Arial"/>
                  <w:sz w:val="20"/>
                  <w:szCs w:val="20"/>
                </w:rPr>
                <w:t>4.280</w:t>
              </w:r>
            </w:hyperlink>
            <w:r w:rsidR="00523159" w:rsidRPr="00A365BC">
              <w:rPr>
                <w:rFonts w:ascii="Arial" w:hAnsi="Arial" w:cs="Arial"/>
                <w:sz w:val="20"/>
                <w:szCs w:val="20"/>
              </w:rPr>
              <w:t xml:space="preserve">, </w:t>
            </w:r>
            <w:hyperlink r:id="rId226" w:anchor="S232_4281" w:history="1">
              <w:r w:rsidR="00523159" w:rsidRPr="00A365BC">
                <w:rPr>
                  <w:rStyle w:val="Hyperlink"/>
                  <w:rFonts w:ascii="Arial" w:hAnsi="Arial" w:cs="Arial"/>
                  <w:sz w:val="20"/>
                  <w:szCs w:val="20"/>
                </w:rPr>
                <w:t>4.281</w:t>
              </w:r>
            </w:hyperlink>
            <w:r w:rsidR="00523159" w:rsidRPr="00A365BC">
              <w:rPr>
                <w:rFonts w:ascii="Arial" w:hAnsi="Arial" w:cs="Arial"/>
                <w:sz w:val="20"/>
                <w:szCs w:val="20"/>
              </w:rPr>
              <w:t xml:space="preserve">, </w:t>
            </w:r>
            <w:hyperlink r:id="rId227" w:anchor="S232_4282" w:history="1">
              <w:r w:rsidR="00523159" w:rsidRPr="00A365BC">
                <w:rPr>
                  <w:rStyle w:val="Hyperlink"/>
                  <w:rFonts w:ascii="Arial" w:hAnsi="Arial" w:cs="Arial"/>
                  <w:sz w:val="20"/>
                  <w:szCs w:val="20"/>
                </w:rPr>
                <w:t>4.282</w:t>
              </w:r>
            </w:hyperlink>
            <w:r w:rsidR="00523159" w:rsidRPr="00A365BC">
              <w:rPr>
                <w:rFonts w:ascii="Arial" w:hAnsi="Arial" w:cs="Arial"/>
                <w:sz w:val="20"/>
                <w:szCs w:val="20"/>
              </w:rPr>
              <w:t xml:space="preserve">, </w:t>
            </w:r>
            <w:hyperlink r:id="rId228" w:anchor="S232_4284" w:history="1">
              <w:r w:rsidR="00523159" w:rsidRPr="00A365BC">
                <w:rPr>
                  <w:rStyle w:val="Hyperlink"/>
                  <w:rFonts w:ascii="Arial" w:hAnsi="Arial" w:cs="Arial"/>
                  <w:sz w:val="20"/>
                  <w:szCs w:val="20"/>
                </w:rPr>
                <w:t>4.284</w:t>
              </w:r>
            </w:hyperlink>
            <w:r w:rsidR="00523159" w:rsidRPr="00A365BC">
              <w:rPr>
                <w:rFonts w:ascii="Arial" w:hAnsi="Arial" w:cs="Arial"/>
                <w:sz w:val="20"/>
                <w:szCs w:val="20"/>
              </w:rPr>
              <w:t xml:space="preserve">, </w:t>
            </w:r>
            <w:hyperlink r:id="rId229" w:anchor="S232_4288" w:history="1">
              <w:r w:rsidR="00523159" w:rsidRPr="00A365BC">
                <w:rPr>
                  <w:rStyle w:val="Hyperlink"/>
                  <w:rFonts w:ascii="Arial" w:hAnsi="Arial" w:cs="Arial"/>
                  <w:sz w:val="20"/>
                  <w:szCs w:val="20"/>
                </w:rPr>
                <w:t>4.288</w:t>
              </w:r>
            </w:hyperlink>
            <w:r w:rsidR="00523159" w:rsidRPr="00A365BC">
              <w:rPr>
                <w:rFonts w:ascii="Arial" w:hAnsi="Arial" w:cs="Arial"/>
                <w:sz w:val="20"/>
                <w:szCs w:val="20"/>
              </w:rPr>
              <w:t xml:space="preserve">, </w:t>
            </w:r>
            <w:hyperlink r:id="rId230" w:anchor="S232_4289" w:history="1">
              <w:r w:rsidR="00523159" w:rsidRPr="00A365BC">
                <w:rPr>
                  <w:rStyle w:val="Hyperlink"/>
                  <w:rFonts w:ascii="Arial" w:hAnsi="Arial" w:cs="Arial"/>
                  <w:sz w:val="20"/>
                  <w:szCs w:val="20"/>
                </w:rPr>
                <w:t>4.289</w:t>
              </w:r>
            </w:hyperlink>
            <w:r w:rsidR="00523159" w:rsidRPr="00A365BC">
              <w:rPr>
                <w:rFonts w:ascii="Arial" w:hAnsi="Arial" w:cs="Arial"/>
                <w:sz w:val="20"/>
                <w:szCs w:val="20"/>
              </w:rPr>
              <w:t xml:space="preserve">, </w:t>
            </w:r>
            <w:hyperlink r:id="rId231" w:anchor="S232_4290" w:history="1">
              <w:r w:rsidR="00523159" w:rsidRPr="00A365BC">
                <w:rPr>
                  <w:rStyle w:val="Hyperlink"/>
                  <w:rFonts w:ascii="Arial" w:hAnsi="Arial" w:cs="Arial"/>
                  <w:sz w:val="20"/>
                  <w:szCs w:val="20"/>
                </w:rPr>
                <w:t>4.290</w:t>
              </w:r>
            </w:hyperlink>
            <w:r w:rsidR="00523159" w:rsidRPr="00A365BC">
              <w:rPr>
                <w:rFonts w:ascii="Arial" w:hAnsi="Arial" w:cs="Arial"/>
                <w:sz w:val="20"/>
                <w:szCs w:val="20"/>
              </w:rPr>
              <w:t xml:space="preserve">, </w:t>
            </w:r>
            <w:hyperlink r:id="rId232" w:anchor="S232_4291" w:history="1">
              <w:r w:rsidR="00523159" w:rsidRPr="00A365BC">
                <w:rPr>
                  <w:rStyle w:val="Hyperlink"/>
                  <w:rFonts w:ascii="Arial" w:hAnsi="Arial" w:cs="Arial"/>
                  <w:sz w:val="20"/>
                  <w:szCs w:val="20"/>
                </w:rPr>
                <w:t>4.291</w:t>
              </w:r>
            </w:hyperlink>
            <w:r w:rsidR="00523159" w:rsidRPr="00A365BC">
              <w:rPr>
                <w:rFonts w:ascii="Arial" w:hAnsi="Arial" w:cs="Arial"/>
                <w:sz w:val="20"/>
                <w:szCs w:val="20"/>
              </w:rPr>
              <w:t xml:space="preserve">, </w:t>
            </w:r>
            <w:r w:rsidR="005B4F16" w:rsidRPr="00A365BC">
              <w:rPr>
                <w:rFonts w:ascii="Arial" w:hAnsi="Arial" w:cs="Arial"/>
                <w:sz w:val="20"/>
                <w:szCs w:val="20"/>
              </w:rPr>
              <w:t xml:space="preserve">and </w:t>
            </w:r>
            <w:hyperlink r:id="rId233" w:anchor="S232_4292" w:history="1">
              <w:r w:rsidR="00523159" w:rsidRPr="00A365BC">
                <w:rPr>
                  <w:rStyle w:val="Hyperlink"/>
                  <w:rFonts w:ascii="Arial" w:hAnsi="Arial" w:cs="Arial"/>
                  <w:sz w:val="20"/>
                  <w:szCs w:val="20"/>
                </w:rPr>
                <w:t>4.292</w:t>
              </w:r>
            </w:hyperlink>
            <w:r w:rsidR="00523159" w:rsidRPr="00A365BC">
              <w:rPr>
                <w:rFonts w:ascii="Arial" w:hAnsi="Arial" w:cs="Arial"/>
                <w:sz w:val="20"/>
                <w:szCs w:val="20"/>
              </w:rPr>
              <w:t xml:space="preserve"> (</w:t>
            </w:r>
            <w:r w:rsidR="00523159" w:rsidRPr="00A365BC">
              <w:rPr>
                <w:rFonts w:ascii="Arial" w:hAnsi="Arial" w:cs="Arial"/>
                <w:i/>
                <w:iCs/>
                <w:sz w:val="20"/>
                <w:szCs w:val="20"/>
              </w:rPr>
              <w:t>Examples of art. 39(1) rights</w:t>
            </w:r>
            <w:r w:rsidR="00523159" w:rsidRPr="00A365BC">
              <w:rPr>
                <w:rFonts w:ascii="Arial" w:hAnsi="Arial" w:cs="Arial"/>
                <w:sz w:val="20"/>
                <w:szCs w:val="20"/>
              </w:rPr>
              <w:t>)</w:t>
            </w:r>
          </w:p>
        </w:tc>
        <w:tc>
          <w:tcPr>
            <w:tcW w:w="1945" w:type="dxa"/>
            <w:shd w:val="clear" w:color="auto" w:fill="DAE3F3"/>
          </w:tcPr>
          <w:p w14:paraId="7C3C1801" w14:textId="04128D7F" w:rsidR="00523159" w:rsidRPr="00A365BC" w:rsidRDefault="00523159"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45" w:name="DocXTextRef36"/>
            <w:r w:rsidR="00A747EE" w:rsidRPr="00A365BC">
              <w:rPr>
                <w:rFonts w:ascii="Arial" w:hAnsi="Arial" w:cs="Arial"/>
                <w:sz w:val="20"/>
                <w:szCs w:val="20"/>
              </w:rPr>
              <w:t>1(o)</w:t>
            </w:r>
            <w:bookmarkEnd w:id="145"/>
            <w:r w:rsidR="00A747EE" w:rsidRPr="00A365BC">
              <w:rPr>
                <w:rFonts w:ascii="Arial" w:hAnsi="Arial" w:cs="Arial"/>
                <w:sz w:val="20"/>
                <w:szCs w:val="20"/>
              </w:rPr>
              <w:t xml:space="preserve">, </w:t>
            </w:r>
            <w:bookmarkStart w:id="146" w:name="DocXTextRef37"/>
            <w:r w:rsidRPr="00A365BC">
              <w:rPr>
                <w:rFonts w:ascii="Arial" w:hAnsi="Arial" w:cs="Arial"/>
                <w:sz w:val="20"/>
                <w:szCs w:val="20"/>
              </w:rPr>
              <w:t>1</w:t>
            </w:r>
            <w:r w:rsidR="007D145E" w:rsidRPr="00A365BC">
              <w:rPr>
                <w:rFonts w:ascii="Arial" w:hAnsi="Arial" w:cs="Arial"/>
                <w:sz w:val="20"/>
                <w:szCs w:val="20"/>
              </w:rPr>
              <w:t>(s)</w:t>
            </w:r>
            <w:bookmarkEnd w:id="146"/>
            <w:r w:rsidR="005B4F16" w:rsidRPr="00A365BC">
              <w:rPr>
                <w:rFonts w:ascii="Arial" w:hAnsi="Arial" w:cs="Arial"/>
                <w:sz w:val="20"/>
                <w:szCs w:val="20"/>
              </w:rPr>
              <w:t>,</w:t>
            </w:r>
            <w:r w:rsidRPr="00A365BC">
              <w:rPr>
                <w:rFonts w:ascii="Arial" w:hAnsi="Arial" w:cs="Arial"/>
                <w:sz w:val="20"/>
                <w:szCs w:val="20"/>
              </w:rPr>
              <w:t xml:space="preserve"> and 39(1)</w:t>
            </w:r>
          </w:p>
        </w:tc>
      </w:tr>
      <w:tr w:rsidR="00DD74D6" w:rsidRPr="00A365BC" w14:paraId="1F90768E" w14:textId="77777777" w:rsidTr="00B336E3">
        <w:trPr>
          <w:cantSplit/>
          <w:jc w:val="center"/>
        </w:trPr>
        <w:tc>
          <w:tcPr>
            <w:tcW w:w="1092" w:type="dxa"/>
            <w:tcBorders>
              <w:bottom w:val="single" w:sz="4" w:space="0" w:color="FFFFFF" w:themeColor="background1"/>
            </w:tcBorders>
            <w:shd w:val="clear" w:color="auto" w:fill="DAE3F3"/>
          </w:tcPr>
          <w:p w14:paraId="57A2BD7A" w14:textId="0267ECE9" w:rsidR="00523159" w:rsidRPr="00A365BC" w:rsidRDefault="00523159" w:rsidP="00DD74D6">
            <w:pPr>
              <w:pStyle w:val="Level3Number"/>
              <w:rPr>
                <w:rFonts w:ascii="Arial" w:hAnsi="Arial" w:cs="Arial"/>
                <w:szCs w:val="20"/>
              </w:rPr>
            </w:pPr>
            <w:bookmarkStart w:id="147" w:name="_Ref138355319"/>
          </w:p>
        </w:tc>
        <w:bookmarkEnd w:id="147"/>
        <w:tc>
          <w:tcPr>
            <w:tcW w:w="8711" w:type="dxa"/>
            <w:tcBorders>
              <w:bottom w:val="single" w:sz="4" w:space="0" w:color="FFFFFF" w:themeColor="background1"/>
            </w:tcBorders>
            <w:shd w:val="clear" w:color="auto" w:fill="DAE3F3"/>
          </w:tcPr>
          <w:p w14:paraId="0424B012" w14:textId="2B3D39C4" w:rsidR="00F63443" w:rsidRPr="00A365BC" w:rsidRDefault="00523159" w:rsidP="00F63443">
            <w:pPr>
              <w:spacing w:after="120" w:line="240" w:lineRule="atLeast"/>
              <w:rPr>
                <w:rFonts w:ascii="Arial" w:hAnsi="Arial" w:cs="Arial"/>
                <w:i/>
                <w:iCs/>
                <w:color w:val="C00000"/>
                <w:sz w:val="20"/>
                <w:szCs w:val="20"/>
              </w:rPr>
            </w:pPr>
            <w:r w:rsidRPr="00A365BC">
              <w:rPr>
                <w:rFonts w:ascii="Arial" w:hAnsi="Arial" w:cs="Arial"/>
                <w:b/>
                <w:bCs/>
                <w:sz w:val="20"/>
                <w:szCs w:val="20"/>
              </w:rPr>
              <w:t>Interests given priority through registration.</w:t>
            </w:r>
            <w:r w:rsidRPr="00A365BC">
              <w:rPr>
                <w:rFonts w:ascii="Arial" w:hAnsi="Arial" w:cs="Arial"/>
                <w:sz w:val="20"/>
                <w:szCs w:val="20"/>
              </w:rPr>
              <w:t xml:space="preserve">  A Contracting State may make a declaration under </w:t>
            </w:r>
            <w:r w:rsidR="005B4F16" w:rsidRPr="00A365BC">
              <w:rPr>
                <w:rFonts w:ascii="Arial" w:hAnsi="Arial" w:cs="Arial"/>
                <w:sz w:val="20"/>
                <w:szCs w:val="20"/>
              </w:rPr>
              <w:t xml:space="preserve">Convention </w:t>
            </w:r>
            <w:r w:rsidRPr="00A365BC">
              <w:rPr>
                <w:rFonts w:ascii="Arial" w:hAnsi="Arial" w:cs="Arial"/>
                <w:sz w:val="20"/>
                <w:szCs w:val="20"/>
              </w:rPr>
              <w:t xml:space="preserve">Article </w:t>
            </w:r>
            <w:bookmarkStart w:id="148" w:name="DocXTextRef38"/>
            <w:r w:rsidRPr="00A365BC">
              <w:rPr>
                <w:rFonts w:ascii="Arial" w:hAnsi="Arial" w:cs="Arial"/>
                <w:sz w:val="20"/>
                <w:szCs w:val="20"/>
              </w:rPr>
              <w:t>40</w:t>
            </w:r>
            <w:bookmarkEnd w:id="148"/>
            <w:r w:rsidRPr="00A365BC">
              <w:rPr>
                <w:rFonts w:ascii="Arial" w:hAnsi="Arial" w:cs="Arial"/>
                <w:sz w:val="20"/>
                <w:szCs w:val="20"/>
              </w:rPr>
              <w:t xml:space="preserve"> specifying the categories of </w:t>
            </w:r>
            <w:bookmarkStart w:id="149" w:name="non_consensual_rights_or_interests2"/>
            <w:r w:rsidR="00F63443" w:rsidRPr="00A365BC">
              <w:rPr>
                <w:rFonts w:ascii="Arial" w:hAnsi="Arial" w:cs="Arial"/>
                <w:i/>
                <w:iCs/>
                <w:color w:val="C00000"/>
                <w:sz w:val="20"/>
                <w:szCs w:val="20"/>
              </w:rPr>
              <w:fldChar w:fldCharType="begin"/>
            </w:r>
            <w:r w:rsidR="00F63443" w:rsidRPr="00A365BC">
              <w:rPr>
                <w:rFonts w:ascii="Arial" w:hAnsi="Arial" w:cs="Arial"/>
                <w:i/>
                <w:iCs/>
                <w:color w:val="C00000"/>
                <w:sz w:val="20"/>
                <w:szCs w:val="20"/>
              </w:rPr>
              <w:instrText xml:space="preserve"> HYPERLINK  \l "non_consensual_rights_or_interests2" \o "\“non-consensual right or interest\“ means a right or interest conferred under the law of a Contracting State which has made a declaration under Article 39 to secure the performance of an obligation, including an obligation to a State, State entity or an intergovernmental or private organisation; [c art 1(s)]</w:instrText>
            </w:r>
          </w:p>
          <w:p w14:paraId="0E83677A" w14:textId="77777777" w:rsidR="00F63443" w:rsidRPr="00A365BC" w:rsidRDefault="00F63443" w:rsidP="00F63443">
            <w:pPr>
              <w:spacing w:after="120" w:line="240" w:lineRule="atLeast"/>
              <w:rPr>
                <w:rFonts w:ascii="Arial" w:hAnsi="Arial" w:cs="Arial"/>
                <w:i/>
                <w:iCs/>
                <w:color w:val="C00000"/>
                <w:sz w:val="20"/>
                <w:szCs w:val="20"/>
              </w:rPr>
            </w:pPr>
          </w:p>
          <w:p w14:paraId="62256AFE" w14:textId="77777777" w:rsidR="00F63443" w:rsidRPr="00A365BC" w:rsidRDefault="00F63443" w:rsidP="00F6344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4D37749" w14:textId="77777777" w:rsidR="00CC6D89" w:rsidRPr="00A365BC" w:rsidRDefault="00F63443" w:rsidP="00CC6D8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non-consensual rights or interests</w:t>
            </w:r>
            <w:bookmarkEnd w:id="149"/>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arising under its national law which are registrable under the </w:t>
            </w:r>
            <w:r w:rsidR="002719D6" w:rsidRPr="00A365BC">
              <w:rPr>
                <w:rFonts w:ascii="Arial" w:hAnsi="Arial" w:cs="Arial"/>
                <w:sz w:val="20"/>
                <w:szCs w:val="20"/>
              </w:rPr>
              <w:t xml:space="preserve">CTC </w:t>
            </w:r>
            <w:r w:rsidR="00A76B27" w:rsidRPr="00A365BC">
              <w:rPr>
                <w:rFonts w:ascii="Arial" w:hAnsi="Arial" w:cs="Arial"/>
                <w:sz w:val="20"/>
                <w:szCs w:val="20"/>
              </w:rPr>
              <w:t>(</w:t>
            </w:r>
            <w:bookmarkStart w:id="150" w:name="registrable_non_consensual_rights_or_in1"/>
            <w:r w:rsidR="00CC6D89" w:rsidRPr="00A365BC">
              <w:rPr>
                <w:rFonts w:ascii="Arial" w:hAnsi="Arial" w:cs="Arial"/>
                <w:i/>
                <w:iCs/>
                <w:color w:val="C00000"/>
                <w:sz w:val="20"/>
                <w:szCs w:val="20"/>
              </w:rPr>
              <w:fldChar w:fldCharType="begin"/>
            </w:r>
            <w:r w:rsidR="00CC6D89" w:rsidRPr="00A365BC">
              <w:rPr>
                <w:rFonts w:ascii="Arial" w:hAnsi="Arial" w:cs="Arial"/>
                <w:i/>
                <w:iCs/>
                <w:color w:val="C00000"/>
                <w:sz w:val="20"/>
                <w:szCs w:val="20"/>
              </w:rPr>
              <w:instrText xml:space="preserve"> HYPERLINK  \l "registrable_non_consensual_rights_or_in1" \o "\“registrable non-consensual right or interest\“ means a non-consensual right or interest registrable pursuant to a declaration deposited under Article 40; [c art 1(dd)]</w:instrText>
            </w:r>
          </w:p>
          <w:p w14:paraId="6F9417B7" w14:textId="77777777" w:rsidR="00CC6D89" w:rsidRPr="00A365BC" w:rsidRDefault="00CC6D89" w:rsidP="00CC6D89">
            <w:pPr>
              <w:spacing w:after="120" w:line="240" w:lineRule="atLeast"/>
              <w:rPr>
                <w:rFonts w:ascii="Arial" w:hAnsi="Arial" w:cs="Arial"/>
                <w:i/>
                <w:iCs/>
                <w:color w:val="C00000"/>
                <w:sz w:val="20"/>
                <w:szCs w:val="20"/>
              </w:rPr>
            </w:pPr>
          </w:p>
          <w:p w14:paraId="1F5EAC69" w14:textId="77777777" w:rsidR="00CC6D89" w:rsidRPr="00A365BC" w:rsidRDefault="00CC6D89" w:rsidP="00CC6D8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0A5B868" w14:textId="77777777" w:rsidR="00CC6D89" w:rsidRPr="00A365BC" w:rsidRDefault="00CC6D89" w:rsidP="00CC6D8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76B27" w:rsidRPr="00A365BC">
              <w:rPr>
                <w:rStyle w:val="Hyperlink"/>
                <w:rFonts w:ascii="Arial" w:hAnsi="Arial" w:cs="Arial"/>
                <w:i/>
                <w:iCs/>
                <w:color w:val="C00000"/>
                <w:sz w:val="20"/>
                <w:szCs w:val="20"/>
                <w:u w:val="none"/>
              </w:rPr>
              <w:t>registrable non-consensual rights or interests</w:t>
            </w:r>
            <w:bookmarkEnd w:id="150"/>
            <w:r w:rsidRPr="00A365BC">
              <w:rPr>
                <w:rFonts w:ascii="Arial" w:hAnsi="Arial" w:cs="Arial"/>
                <w:i/>
                <w:iCs/>
                <w:color w:val="C00000"/>
                <w:sz w:val="20"/>
                <w:szCs w:val="20"/>
              </w:rPr>
              <w:fldChar w:fldCharType="end"/>
            </w:r>
            <w:r w:rsidR="00A76B27" w:rsidRPr="00A365BC">
              <w:rPr>
                <w:rFonts w:ascii="Arial" w:hAnsi="Arial" w:cs="Arial"/>
                <w:sz w:val="20"/>
                <w:szCs w:val="20"/>
              </w:rPr>
              <w:t>)</w:t>
            </w:r>
            <w:r w:rsidR="00523159" w:rsidRPr="00A365BC">
              <w:rPr>
                <w:rFonts w:ascii="Arial" w:hAnsi="Arial" w:cs="Arial"/>
                <w:sz w:val="20"/>
                <w:szCs w:val="20"/>
              </w:rPr>
              <w:t xml:space="preserve">, thereby making the </w:t>
            </w:r>
            <w:r w:rsidR="002719D6" w:rsidRPr="00A365BC">
              <w:rPr>
                <w:rFonts w:ascii="Arial" w:hAnsi="Arial" w:cs="Arial"/>
                <w:sz w:val="20"/>
                <w:szCs w:val="20"/>
              </w:rPr>
              <w:t xml:space="preserve">CTC’s </w:t>
            </w:r>
            <w:r w:rsidR="00523159" w:rsidRPr="00A365BC">
              <w:rPr>
                <w:rFonts w:ascii="Arial" w:hAnsi="Arial" w:cs="Arial"/>
                <w:sz w:val="20"/>
                <w:szCs w:val="20"/>
              </w:rPr>
              <w:t xml:space="preserve">scheme of registration priority for </w:t>
            </w:r>
            <w:bookmarkStart w:id="151" w:name="registered_interests2"/>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"registered_interests2" \o "\“registered interest\“ means an international interest, a registrable non-consensual right or interest or a national interest specified in a notice of a national interest registered pursuant to Chapter V; [c art 1(cc)]</w:instrText>
            </w:r>
          </w:p>
          <w:p w14:paraId="50A05C99" w14:textId="77777777" w:rsidR="00CC6D89" w:rsidRPr="00A365BC" w:rsidRDefault="00CC6D89" w:rsidP="00CC6D89">
            <w:pPr>
              <w:spacing w:after="120" w:line="240" w:lineRule="atLeast"/>
              <w:rPr>
                <w:rFonts w:ascii="Arial" w:hAnsi="Arial" w:cs="Arial"/>
                <w:i/>
                <w:iCs/>
                <w:color w:val="C00000"/>
                <w:sz w:val="20"/>
                <w:szCs w:val="20"/>
              </w:rPr>
            </w:pPr>
          </w:p>
          <w:p w14:paraId="330D4C39" w14:textId="77777777" w:rsidR="00CC6D89" w:rsidRPr="00A365BC" w:rsidRDefault="00CC6D89" w:rsidP="00CC6D8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0B377FF" w14:textId="77777777" w:rsidR="00CC6D89" w:rsidRPr="00A365BC" w:rsidRDefault="00CC6D89" w:rsidP="00CC6D8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registered interests</w:t>
            </w:r>
            <w:bookmarkEnd w:id="151"/>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 xml:space="preserve">and </w:t>
            </w:r>
            <w:bookmarkStart w:id="152" w:name="unregistered_interests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"unregistered_interests1" \o "\“unregistered interest\“ means a consensual interest or non-consensual right or interest (other than an interest to which Article 39 applies) which has not been registered, whether or not it is registrable under this Convention; [c art 1(mm)]</w:instrText>
            </w:r>
          </w:p>
          <w:p w14:paraId="400F4196" w14:textId="77777777" w:rsidR="00CC6D89" w:rsidRPr="00A365BC" w:rsidRDefault="00CC6D89" w:rsidP="00CC6D89">
            <w:pPr>
              <w:spacing w:after="120" w:line="240" w:lineRule="atLeast"/>
              <w:rPr>
                <w:rFonts w:ascii="Arial" w:hAnsi="Arial" w:cs="Arial"/>
                <w:i/>
                <w:iCs/>
                <w:color w:val="C00000"/>
                <w:sz w:val="20"/>
                <w:szCs w:val="20"/>
              </w:rPr>
            </w:pPr>
          </w:p>
          <w:p w14:paraId="2453EA11" w14:textId="77777777" w:rsidR="00CC6D89" w:rsidRPr="00A365BC" w:rsidRDefault="00CC6D89" w:rsidP="00CC6D89">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94BCF48" w14:textId="42474818" w:rsidR="00523159" w:rsidRPr="00A365BC" w:rsidRDefault="00CC6D89" w:rsidP="00563A5B">
            <w:pPr>
              <w:spacing w:after="120" w:line="240" w:lineRule="atLeast"/>
              <w:rPr>
                <w:rFonts w:ascii="Arial" w:hAnsi="Arial" w:cs="Arial"/>
                <w:b/>
                <w:bCs/>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523159" w:rsidRPr="00A365BC">
              <w:rPr>
                <w:rStyle w:val="Hyperlink"/>
                <w:rFonts w:ascii="Arial" w:hAnsi="Arial" w:cs="Arial"/>
                <w:i/>
                <w:iCs/>
                <w:color w:val="C00000"/>
                <w:sz w:val="20"/>
                <w:szCs w:val="20"/>
                <w:u w:val="none"/>
              </w:rPr>
              <w:t>unregistered interests</w:t>
            </w:r>
            <w:bookmarkEnd w:id="152"/>
            <w:r w:rsidRPr="00A365BC">
              <w:rPr>
                <w:rFonts w:ascii="Arial" w:hAnsi="Arial" w:cs="Arial"/>
                <w:i/>
                <w:iCs/>
                <w:color w:val="C00000"/>
                <w:sz w:val="20"/>
                <w:szCs w:val="20"/>
              </w:rPr>
              <w:fldChar w:fldCharType="end"/>
            </w:r>
            <w:r w:rsidR="00523159" w:rsidRPr="00A365BC">
              <w:rPr>
                <w:rFonts w:ascii="Arial" w:hAnsi="Arial" w:cs="Arial"/>
                <w:color w:val="C00000"/>
                <w:sz w:val="20"/>
                <w:szCs w:val="20"/>
              </w:rPr>
              <w:t xml:space="preserve"> </w:t>
            </w:r>
            <w:r w:rsidR="00523159" w:rsidRPr="00A365BC">
              <w:rPr>
                <w:rFonts w:ascii="Arial" w:hAnsi="Arial" w:cs="Arial"/>
                <w:sz w:val="20"/>
                <w:szCs w:val="20"/>
              </w:rPr>
              <w:t>applicable to such interests in that Contracting State.</w:t>
            </w:r>
          </w:p>
        </w:tc>
        <w:tc>
          <w:tcPr>
            <w:tcW w:w="3420" w:type="dxa"/>
            <w:gridSpan w:val="2"/>
            <w:tcBorders>
              <w:bottom w:val="single" w:sz="4" w:space="0" w:color="FFFFFF" w:themeColor="background1"/>
            </w:tcBorders>
            <w:shd w:val="clear" w:color="auto" w:fill="DAE3F3"/>
          </w:tcPr>
          <w:p w14:paraId="5F07B2B5" w14:textId="0A9231A3" w:rsidR="0054012B" w:rsidRPr="00A365BC" w:rsidRDefault="000F5C97" w:rsidP="005E687B">
            <w:pPr>
              <w:spacing w:after="0" w:line="240" w:lineRule="atLeast"/>
              <w:jc w:val="left"/>
              <w:rPr>
                <w:rFonts w:ascii="Arial" w:hAnsi="Arial" w:cs="Arial"/>
                <w:color w:val="FF0000"/>
                <w:sz w:val="20"/>
                <w:szCs w:val="20"/>
              </w:rPr>
            </w:pPr>
            <w:hyperlink r:id="rId234" w:anchor="S233_240_5_" w:history="1">
              <w:r w:rsidR="0054012B" w:rsidRPr="00A365BC">
                <w:rPr>
                  <w:rStyle w:val="Hyperlink"/>
                  <w:rFonts w:ascii="Arial" w:hAnsi="Arial" w:cs="Arial"/>
                  <w:sz w:val="20"/>
                  <w:szCs w:val="20"/>
                </w:rPr>
                <w:t>2.40(5)</w:t>
              </w:r>
            </w:hyperlink>
            <w:r w:rsidR="0054012B" w:rsidRPr="00A365BC">
              <w:rPr>
                <w:rFonts w:ascii="Arial" w:hAnsi="Arial" w:cs="Arial"/>
                <w:color w:val="FF0000"/>
                <w:sz w:val="20"/>
                <w:szCs w:val="20"/>
              </w:rPr>
              <w:t xml:space="preserve"> (</w:t>
            </w:r>
            <w:r w:rsidR="0054012B" w:rsidRPr="00A365BC">
              <w:rPr>
                <w:rFonts w:ascii="Arial" w:hAnsi="Arial" w:cs="Arial"/>
                <w:i/>
                <w:iCs/>
                <w:color w:val="FF0000"/>
                <w:sz w:val="20"/>
                <w:szCs w:val="20"/>
              </w:rPr>
              <w:t>Main text</w:t>
            </w:r>
            <w:r w:rsidR="0054012B" w:rsidRPr="00A365BC">
              <w:rPr>
                <w:rFonts w:ascii="Arial" w:hAnsi="Arial" w:cs="Arial"/>
                <w:color w:val="FF0000"/>
                <w:sz w:val="20"/>
                <w:szCs w:val="20"/>
              </w:rPr>
              <w:t>)</w:t>
            </w:r>
          </w:p>
          <w:p w14:paraId="0C5BCE75" w14:textId="34EA59D4" w:rsidR="00523159" w:rsidRPr="00A365BC" w:rsidRDefault="000F5C97" w:rsidP="006B0B2F">
            <w:pPr>
              <w:spacing w:after="120" w:line="240" w:lineRule="atLeast"/>
              <w:jc w:val="left"/>
              <w:rPr>
                <w:rFonts w:ascii="Arial" w:hAnsi="Arial" w:cs="Arial"/>
                <w:color w:val="FF0000"/>
                <w:sz w:val="20"/>
                <w:szCs w:val="20"/>
              </w:rPr>
            </w:pPr>
            <w:hyperlink r:id="rId235" w:anchor="S233_4293" w:history="1">
              <w:r w:rsidR="0054012B" w:rsidRPr="00A365BC">
                <w:rPr>
                  <w:rStyle w:val="Hyperlink"/>
                  <w:rFonts w:ascii="Arial" w:hAnsi="Arial" w:cs="Arial"/>
                  <w:sz w:val="20"/>
                  <w:szCs w:val="20"/>
                </w:rPr>
                <w:t>4.293</w:t>
              </w:r>
            </w:hyperlink>
            <w:r w:rsidR="0054012B" w:rsidRPr="00A365BC">
              <w:rPr>
                <w:rFonts w:ascii="Arial" w:hAnsi="Arial" w:cs="Arial"/>
                <w:sz w:val="20"/>
                <w:szCs w:val="20"/>
              </w:rPr>
              <w:t xml:space="preserve"> (</w:t>
            </w:r>
            <w:r w:rsidR="0054012B" w:rsidRPr="00A365BC">
              <w:rPr>
                <w:rFonts w:ascii="Arial" w:hAnsi="Arial" w:cs="Arial"/>
                <w:i/>
                <w:iCs/>
                <w:sz w:val="20"/>
                <w:szCs w:val="20"/>
              </w:rPr>
              <w:t>Relevant declaration;</w:t>
            </w:r>
            <w:r w:rsidR="0054012B" w:rsidRPr="00A365BC">
              <w:rPr>
                <w:rFonts w:ascii="Arial" w:hAnsi="Arial" w:cs="Arial"/>
                <w:sz w:val="20"/>
                <w:szCs w:val="20"/>
              </w:rPr>
              <w:t xml:space="preserve"> </w:t>
            </w:r>
            <w:r w:rsidR="0054012B" w:rsidRPr="00A365BC">
              <w:rPr>
                <w:rFonts w:ascii="Arial" w:hAnsi="Arial" w:cs="Arial"/>
                <w:i/>
                <w:iCs/>
                <w:sz w:val="20"/>
                <w:szCs w:val="20"/>
              </w:rPr>
              <w:t>examples of art. 40 rights</w:t>
            </w:r>
            <w:r w:rsidR="0054012B"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390C150D" w14:textId="6938E23B" w:rsidR="00523159" w:rsidRPr="00A365BC" w:rsidRDefault="0054012B"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53" w:name="DocXTextRef39"/>
            <w:r w:rsidRPr="00A365BC">
              <w:rPr>
                <w:rFonts w:ascii="Arial" w:hAnsi="Arial" w:cs="Arial"/>
                <w:sz w:val="20"/>
                <w:szCs w:val="20"/>
              </w:rPr>
              <w:t>1</w:t>
            </w:r>
            <w:r w:rsidR="00145C18" w:rsidRPr="00A365BC">
              <w:rPr>
                <w:rFonts w:ascii="Arial" w:hAnsi="Arial" w:cs="Arial"/>
                <w:sz w:val="20"/>
                <w:szCs w:val="20"/>
              </w:rPr>
              <w:t>(</w:t>
            </w:r>
            <w:r w:rsidR="00F23F13" w:rsidRPr="00A365BC">
              <w:rPr>
                <w:rFonts w:ascii="Arial" w:hAnsi="Arial" w:cs="Arial"/>
                <w:sz w:val="20"/>
                <w:szCs w:val="20"/>
              </w:rPr>
              <w:t>s)</w:t>
            </w:r>
            <w:bookmarkEnd w:id="153"/>
            <w:r w:rsidR="00F23F13" w:rsidRPr="00A365BC">
              <w:rPr>
                <w:rFonts w:ascii="Arial" w:hAnsi="Arial" w:cs="Arial"/>
                <w:sz w:val="20"/>
                <w:szCs w:val="20"/>
              </w:rPr>
              <w:t xml:space="preserve">, </w:t>
            </w:r>
            <w:bookmarkStart w:id="154" w:name="DocXTextRef40"/>
            <w:r w:rsidR="00F23F13" w:rsidRPr="00A365BC">
              <w:rPr>
                <w:rFonts w:ascii="Arial" w:hAnsi="Arial" w:cs="Arial"/>
                <w:sz w:val="20"/>
                <w:szCs w:val="20"/>
              </w:rPr>
              <w:t>1(cc)</w:t>
            </w:r>
            <w:bookmarkEnd w:id="154"/>
            <w:r w:rsidR="00F23F13" w:rsidRPr="00A365BC">
              <w:rPr>
                <w:rFonts w:ascii="Arial" w:hAnsi="Arial" w:cs="Arial"/>
                <w:sz w:val="20"/>
                <w:szCs w:val="20"/>
              </w:rPr>
              <w:t xml:space="preserve">, </w:t>
            </w:r>
            <w:bookmarkStart w:id="155" w:name="DocXTextRef41"/>
            <w:r w:rsidR="00F23F13" w:rsidRPr="00A365BC">
              <w:rPr>
                <w:rFonts w:ascii="Arial" w:hAnsi="Arial" w:cs="Arial"/>
                <w:sz w:val="20"/>
                <w:szCs w:val="20"/>
              </w:rPr>
              <w:t>1(dd)</w:t>
            </w:r>
            <w:bookmarkEnd w:id="155"/>
            <w:r w:rsidR="00F03B24" w:rsidRPr="00A365BC">
              <w:rPr>
                <w:rFonts w:ascii="Arial" w:hAnsi="Arial" w:cs="Arial"/>
                <w:sz w:val="20"/>
                <w:szCs w:val="20"/>
              </w:rPr>
              <w:t>, 1(mm)</w:t>
            </w:r>
            <w:r w:rsidR="005B4F16" w:rsidRPr="00A365BC">
              <w:rPr>
                <w:rFonts w:ascii="Arial" w:hAnsi="Arial" w:cs="Arial"/>
                <w:sz w:val="20"/>
                <w:szCs w:val="20"/>
              </w:rPr>
              <w:t>,</w:t>
            </w:r>
            <w:r w:rsidRPr="00A365BC">
              <w:rPr>
                <w:rFonts w:ascii="Arial" w:hAnsi="Arial" w:cs="Arial"/>
                <w:sz w:val="20"/>
                <w:szCs w:val="20"/>
              </w:rPr>
              <w:t xml:space="preserve"> and </w:t>
            </w:r>
            <w:bookmarkStart w:id="156" w:name="DocXTextRef42"/>
            <w:r w:rsidRPr="00A365BC">
              <w:rPr>
                <w:rFonts w:ascii="Arial" w:hAnsi="Arial" w:cs="Arial"/>
                <w:sz w:val="20"/>
                <w:szCs w:val="20"/>
              </w:rPr>
              <w:t>40</w:t>
            </w:r>
            <w:bookmarkEnd w:id="156"/>
          </w:p>
        </w:tc>
      </w:tr>
      <w:tr w:rsidR="008C53BA" w:rsidRPr="00A365BC" w14:paraId="4AF51B96" w14:textId="77777777" w:rsidTr="00B336E3">
        <w:trPr>
          <w:cantSplit/>
          <w:jc w:val="center"/>
        </w:trPr>
        <w:tc>
          <w:tcPr>
            <w:tcW w:w="1092" w:type="dxa"/>
            <w:tcBorders>
              <w:bottom w:val="single" w:sz="18" w:space="0" w:color="FFFFFF" w:themeColor="background1"/>
            </w:tcBorders>
            <w:shd w:val="clear" w:color="auto" w:fill="4472C4"/>
          </w:tcPr>
          <w:p w14:paraId="30B53E60" w14:textId="5207DB63" w:rsidR="008C53BA" w:rsidRPr="00A365BC" w:rsidRDefault="008C53BA" w:rsidP="001B1242">
            <w:pPr>
              <w:pStyle w:val="Level2Heading"/>
              <w:rPr>
                <w:rFonts w:ascii="Arial" w:hAnsi="Arial" w:cs="Arial"/>
                <w:szCs w:val="20"/>
              </w:rPr>
            </w:pPr>
            <w:bookmarkStart w:id="157" w:name="_Ref138355320"/>
          </w:p>
        </w:tc>
        <w:bookmarkEnd w:id="157"/>
        <w:tc>
          <w:tcPr>
            <w:tcW w:w="14076" w:type="dxa"/>
            <w:gridSpan w:val="4"/>
            <w:tcBorders>
              <w:bottom w:val="single" w:sz="18" w:space="0" w:color="FFFFFF" w:themeColor="background1"/>
            </w:tcBorders>
            <w:shd w:val="clear" w:color="auto" w:fill="4472C4"/>
          </w:tcPr>
          <w:p w14:paraId="3426AE2F" w14:textId="70998E85" w:rsidR="008C53BA" w:rsidRPr="00A365BC" w:rsidRDefault="0054012B"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Sales</w:t>
            </w:r>
          </w:p>
        </w:tc>
      </w:tr>
      <w:tr w:rsidR="00DD74D6" w:rsidRPr="00A365BC" w14:paraId="18CDD190" w14:textId="77777777" w:rsidTr="00B336E3">
        <w:trPr>
          <w:cantSplit/>
          <w:jc w:val="center"/>
        </w:trPr>
        <w:tc>
          <w:tcPr>
            <w:tcW w:w="1092" w:type="dxa"/>
            <w:tcBorders>
              <w:top w:val="single" w:sz="18" w:space="0" w:color="FFFFFF" w:themeColor="background1"/>
            </w:tcBorders>
            <w:shd w:val="clear" w:color="auto" w:fill="DAE3F3"/>
          </w:tcPr>
          <w:p w14:paraId="38303384" w14:textId="67F84B95" w:rsidR="008C53BA" w:rsidRPr="00A365BC" w:rsidRDefault="008C53BA" w:rsidP="00DD74D6">
            <w:pPr>
              <w:pStyle w:val="Level3Number"/>
              <w:rPr>
                <w:rFonts w:ascii="Arial" w:hAnsi="Arial" w:cs="Arial"/>
                <w:szCs w:val="20"/>
              </w:rPr>
            </w:pPr>
            <w:bookmarkStart w:id="158" w:name="_Ref138355321"/>
          </w:p>
        </w:tc>
        <w:bookmarkEnd w:id="158"/>
        <w:tc>
          <w:tcPr>
            <w:tcW w:w="8711" w:type="dxa"/>
            <w:tcBorders>
              <w:top w:val="single" w:sz="18" w:space="0" w:color="FFFFFF" w:themeColor="background1"/>
            </w:tcBorders>
            <w:shd w:val="clear" w:color="auto" w:fill="DAE3F3"/>
          </w:tcPr>
          <w:p w14:paraId="1FB3E130" w14:textId="7BE8278E" w:rsidR="00976901" w:rsidRPr="00A365BC" w:rsidRDefault="008C53BA" w:rsidP="00976901">
            <w:pPr>
              <w:spacing w:after="120" w:line="240" w:lineRule="atLeast"/>
              <w:rPr>
                <w:rStyle w:val="Hyperlink"/>
                <w:rFonts w:ascii="Arial" w:hAnsi="Arial" w:cs="Arial"/>
                <w:i/>
                <w:iCs/>
                <w:color w:val="C00000"/>
                <w:sz w:val="20"/>
                <w:szCs w:val="20"/>
                <w:u w:val="none"/>
              </w:rPr>
            </w:pPr>
            <w:r w:rsidRPr="00A365BC">
              <w:rPr>
                <w:rFonts w:ascii="Arial" w:hAnsi="Arial" w:cs="Arial"/>
                <w:b/>
                <w:bCs/>
                <w:sz w:val="20"/>
                <w:szCs w:val="20"/>
              </w:rPr>
              <w:t>Sales.</w:t>
            </w:r>
            <w:r w:rsidRPr="00A365BC">
              <w:rPr>
                <w:rFonts w:ascii="Arial" w:hAnsi="Arial" w:cs="Arial"/>
                <w:i/>
                <w:iCs/>
                <w:sz w:val="20"/>
                <w:szCs w:val="20"/>
              </w:rPr>
              <w:t xml:space="preserve">  </w:t>
            </w:r>
            <w:r w:rsidR="0054012B" w:rsidRPr="00A365BC">
              <w:rPr>
                <w:rFonts w:ascii="Arial" w:hAnsi="Arial" w:cs="Arial"/>
                <w:sz w:val="20"/>
                <w:szCs w:val="20"/>
              </w:rPr>
              <w:t>T</w:t>
            </w:r>
            <w:r w:rsidRPr="00A365BC">
              <w:rPr>
                <w:rFonts w:ascii="Arial" w:hAnsi="Arial" w:cs="Arial"/>
                <w:sz w:val="20"/>
                <w:szCs w:val="20"/>
              </w:rPr>
              <w:t xml:space="preserve">he Protocol extends the registration provisions of the </w:t>
            </w:r>
            <w:r w:rsidR="002719D6" w:rsidRPr="00A365BC">
              <w:rPr>
                <w:rFonts w:ascii="Arial" w:hAnsi="Arial" w:cs="Arial"/>
                <w:sz w:val="20"/>
                <w:szCs w:val="20"/>
              </w:rPr>
              <w:t xml:space="preserve">CTC </w:t>
            </w:r>
            <w:r w:rsidRPr="00A365BC">
              <w:rPr>
                <w:rFonts w:ascii="Arial" w:hAnsi="Arial" w:cs="Arial"/>
                <w:sz w:val="20"/>
                <w:szCs w:val="20"/>
              </w:rPr>
              <w:t xml:space="preserve">to outright </w:t>
            </w:r>
            <w:bookmarkStart w:id="159" w:name="sales1"/>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"sales1" </w:instrText>
            </w:r>
            <w:r w:rsidR="00976901" w:rsidRPr="00A365BC">
              <w:rPr>
                <w:rStyle w:val="Hyperlink"/>
                <w:rFonts w:ascii="Arial" w:hAnsi="Arial" w:cs="Arial"/>
                <w:i/>
                <w:iCs/>
                <w:color w:val="C00000"/>
                <w:sz w:val="20"/>
                <w:szCs w:val="20"/>
                <w:u w:val="none"/>
              </w:rPr>
              <w:instrText>\o "\“sale\“ means a transfer of ownership of an object pursuant to a contract of sale; [c art 1(gg)]</w:instrText>
            </w:r>
          </w:p>
          <w:p w14:paraId="52D2AF8D"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77A58824"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5AC89FD3"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8C53BA" w:rsidRPr="00A365BC">
              <w:rPr>
                <w:rStyle w:val="Hyperlink"/>
                <w:rFonts w:ascii="Arial" w:hAnsi="Arial" w:cs="Arial"/>
                <w:i/>
                <w:iCs/>
                <w:color w:val="C00000"/>
                <w:sz w:val="20"/>
                <w:szCs w:val="20"/>
                <w:u w:val="none"/>
              </w:rPr>
              <w:t>sales</w:t>
            </w:r>
            <w:bookmarkEnd w:id="159"/>
            <w:r w:rsidR="00FA6CA7" w:rsidRPr="00A365BC">
              <w:rPr>
                <w:rStyle w:val="Hyperlink"/>
                <w:rFonts w:ascii="Arial" w:hAnsi="Arial" w:cs="Arial"/>
                <w:i/>
                <w:iCs/>
                <w:color w:val="C00000"/>
                <w:sz w:val="20"/>
                <w:szCs w:val="20"/>
                <w:u w:val="none"/>
              </w:rPr>
              <w:fldChar w:fldCharType="end"/>
            </w:r>
            <w:r w:rsidR="00163548" w:rsidRPr="00A365BC">
              <w:rPr>
                <w:rFonts w:ascii="Arial" w:hAnsi="Arial" w:cs="Arial"/>
                <w:color w:val="C00000"/>
                <w:sz w:val="20"/>
                <w:szCs w:val="20"/>
              </w:rPr>
              <w:t xml:space="preserve"> </w:t>
            </w:r>
            <w:r w:rsidR="00163548"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_Ref138355459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6.1.4.2</w:t>
            </w:r>
            <w:r w:rsidR="00276A04" w:rsidRPr="00A365BC">
              <w:rPr>
                <w:rFonts w:ascii="Arial" w:hAnsi="Arial" w:cs="Arial"/>
                <w:sz w:val="20"/>
                <w:szCs w:val="20"/>
              </w:rPr>
              <w:fldChar w:fldCharType="end"/>
            </w:r>
            <w:r w:rsidR="00163548" w:rsidRPr="00A365BC">
              <w:rPr>
                <w:rFonts w:ascii="Arial" w:hAnsi="Arial" w:cs="Arial"/>
                <w:sz w:val="20"/>
                <w:szCs w:val="20"/>
              </w:rPr>
              <w:t>)</w:t>
            </w:r>
            <w:r w:rsidR="008C53BA" w:rsidRPr="00A365BC">
              <w:rPr>
                <w:rFonts w:ascii="Arial" w:hAnsi="Arial" w:cs="Arial"/>
                <w:sz w:val="20"/>
                <w:szCs w:val="20"/>
              </w:rPr>
              <w:t xml:space="preserve"> and </w:t>
            </w:r>
            <w:bookmarkStart w:id="160" w:name="prospective_sales1"/>
            <w:r w:rsidR="00FA6CA7" w:rsidRPr="00A365BC">
              <w:rPr>
                <w:rStyle w:val="Hyperlink"/>
                <w:color w:val="C00000"/>
                <w:u w:val="none"/>
              </w:rPr>
              <w:fldChar w:fldCharType="begin"/>
            </w:r>
            <w:r w:rsidR="00FA6CA7" w:rsidRPr="00A365BC">
              <w:rPr>
                <w:rStyle w:val="Hyperlink"/>
                <w:rFonts w:ascii="Arial" w:hAnsi="Arial" w:cs="Arial"/>
                <w:i/>
                <w:iCs/>
                <w:color w:val="C00000"/>
                <w:sz w:val="20"/>
                <w:szCs w:val="20"/>
                <w:u w:val="none"/>
              </w:rPr>
              <w:instrText xml:space="preserve"> HYPERLINK  \l "prospective_sales1"</w:instrText>
            </w:r>
            <w:r w:rsidRPr="00A365BC">
              <w:rPr>
                <w:rStyle w:val="Hyperlink"/>
                <w:rFonts w:ascii="Arial" w:hAnsi="Arial" w:cs="Arial"/>
                <w:i/>
                <w:iCs/>
                <w:color w:val="C00000"/>
                <w:sz w:val="20"/>
                <w:szCs w:val="20"/>
                <w:u w:val="none"/>
              </w:rPr>
              <w:instrText xml:space="preserve"> \o "\“prospective sale\“ means a sale which is intended to be made in the future, upon the occurrence of a stated event, whether or not the occurrence of the event is certain; [c art 1(z)]</w:instrText>
            </w:r>
          </w:p>
          <w:p w14:paraId="5DA84920"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1C0A4AE9"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2E58FA9C"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color w:val="C00000"/>
                <w:u w:val="none"/>
              </w:rPr>
              <w:fldChar w:fldCharType="separate"/>
            </w:r>
            <w:r w:rsidR="008C53BA" w:rsidRPr="00A365BC">
              <w:rPr>
                <w:rStyle w:val="Hyperlink"/>
                <w:rFonts w:ascii="Arial" w:hAnsi="Arial" w:cs="Arial"/>
                <w:i/>
                <w:iCs/>
                <w:color w:val="C00000"/>
                <w:sz w:val="20"/>
                <w:szCs w:val="20"/>
                <w:u w:val="none"/>
              </w:rPr>
              <w:t>prospective sales</w:t>
            </w:r>
            <w:bookmarkEnd w:id="160"/>
            <w:r w:rsidR="00FA6CA7" w:rsidRPr="00A365BC">
              <w:rPr>
                <w:rFonts w:ascii="Arial" w:hAnsi="Arial" w:cs="Arial"/>
                <w:i/>
                <w:iCs/>
                <w:color w:val="C00000"/>
                <w:sz w:val="20"/>
                <w:szCs w:val="20"/>
              </w:rPr>
              <w:fldChar w:fldCharType="end"/>
            </w:r>
            <w:r w:rsidR="00BB511A" w:rsidRPr="00A365BC">
              <w:rPr>
                <w:rFonts w:ascii="Arial" w:hAnsi="Arial" w:cs="Arial"/>
                <w:color w:val="C00000"/>
                <w:sz w:val="20"/>
                <w:szCs w:val="20"/>
              </w:rPr>
              <w:t xml:space="preserve"> </w:t>
            </w:r>
            <w:r w:rsidR="00BB511A" w:rsidRPr="00A365BC">
              <w:rPr>
                <w:rFonts w:ascii="Arial" w:hAnsi="Arial" w:cs="Arial"/>
                <w:sz w:val="20"/>
                <w:szCs w:val="20"/>
              </w:rPr>
              <w:t xml:space="preserve">(ref.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_Ref138355465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6.1.5</w:t>
            </w:r>
            <w:r w:rsidR="000D19F3" w:rsidRPr="00A365BC">
              <w:rPr>
                <w:rFonts w:ascii="Arial" w:hAnsi="Arial" w:cs="Arial"/>
                <w:sz w:val="20"/>
                <w:szCs w:val="20"/>
              </w:rPr>
              <w:fldChar w:fldCharType="end"/>
            </w:r>
            <w:r w:rsidR="00BB511A" w:rsidRPr="00A365BC">
              <w:rPr>
                <w:rFonts w:ascii="Arial" w:hAnsi="Arial" w:cs="Arial"/>
                <w:sz w:val="20"/>
                <w:szCs w:val="20"/>
              </w:rPr>
              <w:t>)</w:t>
            </w:r>
            <w:r w:rsidR="008C53BA" w:rsidRPr="00A365BC">
              <w:rPr>
                <w:rFonts w:ascii="Arial" w:hAnsi="Arial" w:cs="Arial"/>
                <w:sz w:val="20"/>
                <w:szCs w:val="20"/>
              </w:rPr>
              <w:t xml:space="preserve"> of </w:t>
            </w:r>
            <w:bookmarkStart w:id="161" w:name="aircraft_objects6"/>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"aircraft_objects6"</w:instrText>
            </w:r>
            <w:r w:rsidRPr="00A365BC">
              <w:rPr>
                <w:rStyle w:val="Hyperlink"/>
                <w:rFonts w:ascii="Arial" w:hAnsi="Arial" w:cs="Arial"/>
                <w:color w:val="C00000"/>
                <w:sz w:val="20"/>
                <w:szCs w:val="20"/>
                <w:u w:val="none"/>
              </w:rPr>
              <w:instrText xml:space="preserve"> \o "\“aircraft objects\“ means airframes, aircraft engines and helicopters; [p art 2(c)]</w:instrText>
            </w:r>
          </w:p>
          <w:p w14:paraId="26930A57"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72007302"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E8A6400" w14:textId="3EB865FB" w:rsidR="008C53BA" w:rsidRPr="00A365BC" w:rsidRDefault="00976901" w:rsidP="00563A5B">
            <w:pPr>
              <w:spacing w:after="120" w:line="240" w:lineRule="atLeast"/>
              <w:rPr>
                <w:rFonts w:ascii="Arial" w:hAnsi="Arial" w:cs="Arial"/>
                <w:sz w:val="20"/>
                <w:szCs w:val="20"/>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8C53BA" w:rsidRPr="00A365BC">
              <w:rPr>
                <w:rStyle w:val="Hyperlink"/>
                <w:rFonts w:ascii="Arial" w:hAnsi="Arial" w:cs="Arial"/>
                <w:i/>
                <w:iCs/>
                <w:color w:val="C00000"/>
                <w:sz w:val="20"/>
                <w:szCs w:val="20"/>
                <w:u w:val="none"/>
              </w:rPr>
              <w:t>aircraft objects</w:t>
            </w:r>
            <w:bookmarkEnd w:id="161"/>
            <w:r w:rsidR="00FA6CA7" w:rsidRPr="00A365BC">
              <w:rPr>
                <w:rStyle w:val="Hyperlink"/>
                <w:rFonts w:ascii="Arial" w:hAnsi="Arial" w:cs="Arial"/>
                <w:color w:val="C00000"/>
                <w:sz w:val="20"/>
                <w:szCs w:val="20"/>
                <w:u w:val="none"/>
              </w:rPr>
              <w:fldChar w:fldCharType="end"/>
            </w:r>
            <w:r w:rsidR="00952C15" w:rsidRPr="00A365BC">
              <w:rPr>
                <w:rStyle w:val="Hyperlink"/>
                <w:rFonts w:ascii="Arial" w:hAnsi="Arial" w:cs="Arial"/>
                <w:i/>
                <w:iCs/>
                <w:color w:val="C00000"/>
                <w:sz w:val="20"/>
                <w:szCs w:val="20"/>
                <w:u w:val="none"/>
              </w:rPr>
              <w:t xml:space="preserve"> </w:t>
            </w:r>
            <w:r w:rsidR="00952C15" w:rsidRPr="00A365BC">
              <w:rPr>
                <w:rFonts w:ascii="Arial" w:hAnsi="Arial" w:cs="Arial"/>
                <w:sz w:val="20"/>
                <w:szCs w:val="20"/>
              </w:rPr>
              <w:t xml:space="preserve">(ref.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_Ref138354859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1.1.1</w:t>
            </w:r>
            <w:r w:rsidR="000D19F3" w:rsidRPr="00A365BC">
              <w:rPr>
                <w:rFonts w:ascii="Arial" w:hAnsi="Arial" w:cs="Arial"/>
                <w:sz w:val="20"/>
                <w:szCs w:val="20"/>
              </w:rPr>
              <w:fldChar w:fldCharType="end"/>
            </w:r>
            <w:r w:rsidR="00952C15" w:rsidRPr="00A365BC">
              <w:rPr>
                <w:rFonts w:ascii="Arial" w:hAnsi="Arial" w:cs="Arial"/>
                <w:sz w:val="20"/>
                <w:szCs w:val="20"/>
              </w:rPr>
              <w:t>)</w:t>
            </w:r>
            <w:r w:rsidR="008C53BA" w:rsidRPr="00A365BC">
              <w:rPr>
                <w:rFonts w:ascii="Arial" w:hAnsi="Arial" w:cs="Arial"/>
                <w:sz w:val="20"/>
                <w:szCs w:val="20"/>
              </w:rPr>
              <w:t xml:space="preserve">.  </w:t>
            </w:r>
            <w:r w:rsidR="001E662E" w:rsidRPr="00A365BC">
              <w:rPr>
                <w:rFonts w:ascii="Arial" w:hAnsi="Arial" w:cs="Arial"/>
                <w:sz w:val="20"/>
                <w:szCs w:val="20"/>
              </w:rPr>
              <w:t xml:space="preserve">Priority rules apply only if the sales are in competition with one another (ref.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_Ref138355482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6.2.2.6</w:t>
            </w:r>
            <w:r w:rsidR="008629E1" w:rsidRPr="00A365BC">
              <w:rPr>
                <w:rFonts w:ascii="Arial" w:hAnsi="Arial" w:cs="Arial"/>
                <w:sz w:val="20"/>
                <w:szCs w:val="20"/>
              </w:rPr>
              <w:fldChar w:fldCharType="end"/>
            </w:r>
            <w:r w:rsidR="001E662E" w:rsidRPr="00A365BC">
              <w:rPr>
                <w:rFonts w:ascii="Arial" w:hAnsi="Arial" w:cs="Arial"/>
                <w:sz w:val="20"/>
                <w:szCs w:val="20"/>
              </w:rPr>
              <w:t xml:space="preserve">).  </w:t>
            </w:r>
            <w:r w:rsidR="0054012B" w:rsidRPr="00A365BC">
              <w:rPr>
                <w:rFonts w:ascii="Arial" w:hAnsi="Arial" w:cs="Arial"/>
                <w:sz w:val="20"/>
                <w:szCs w:val="20"/>
              </w:rPr>
              <w:t>Excluded are: (1) the</w:t>
            </w:r>
            <w:r w:rsidR="008C53BA" w:rsidRPr="00A365BC">
              <w:rPr>
                <w:rFonts w:ascii="Arial" w:hAnsi="Arial" w:cs="Arial"/>
                <w:sz w:val="20"/>
                <w:szCs w:val="20"/>
              </w:rPr>
              <w:t xml:space="preserve"> default provisions of the </w:t>
            </w:r>
            <w:r w:rsidR="002719D6" w:rsidRPr="00A365BC">
              <w:rPr>
                <w:rFonts w:ascii="Arial" w:hAnsi="Arial" w:cs="Arial"/>
                <w:sz w:val="20"/>
                <w:szCs w:val="20"/>
              </w:rPr>
              <w:t>CTC</w:t>
            </w:r>
            <w:r w:rsidR="0054012B" w:rsidRPr="00A365BC">
              <w:rPr>
                <w:rFonts w:ascii="Arial" w:hAnsi="Arial" w:cs="Arial"/>
                <w:sz w:val="20"/>
                <w:szCs w:val="20"/>
              </w:rPr>
              <w:t xml:space="preserve">; and (2) the </w:t>
            </w:r>
            <w:r w:rsidR="008C53BA" w:rsidRPr="00A365BC">
              <w:rPr>
                <w:rFonts w:ascii="Arial" w:hAnsi="Arial" w:cs="Arial"/>
                <w:sz w:val="20"/>
                <w:szCs w:val="20"/>
              </w:rPr>
              <w:t xml:space="preserve">special priority rule contained in </w:t>
            </w:r>
            <w:r w:rsidR="003B6F61" w:rsidRPr="00A365BC">
              <w:rPr>
                <w:rFonts w:ascii="Arial" w:hAnsi="Arial" w:cs="Arial"/>
                <w:sz w:val="20"/>
                <w:szCs w:val="20"/>
              </w:rPr>
              <w:t xml:space="preserve">Convention </w:t>
            </w:r>
            <w:r w:rsidR="008C53BA" w:rsidRPr="00A365BC">
              <w:rPr>
                <w:rFonts w:ascii="Arial" w:hAnsi="Arial" w:cs="Arial"/>
                <w:sz w:val="20"/>
                <w:szCs w:val="20"/>
              </w:rPr>
              <w:t xml:space="preserve">Article 29(3) </w:t>
            </w:r>
            <w:r w:rsidR="0054012B" w:rsidRPr="00A365BC">
              <w:rPr>
                <w:rFonts w:ascii="Arial" w:hAnsi="Arial" w:cs="Arial"/>
                <w:sz w:val="20"/>
                <w:szCs w:val="20"/>
              </w:rPr>
              <w:t>(protecting unregistered buyers) because the sale is registrable</w:t>
            </w:r>
            <w:r w:rsidR="00345358" w:rsidRPr="00A365BC">
              <w:rPr>
                <w:rFonts w:ascii="Arial" w:hAnsi="Arial" w:cs="Arial"/>
                <w:sz w:val="20"/>
                <w:szCs w:val="20"/>
              </w:rPr>
              <w:t xml:space="preserve"> (</w:t>
            </w:r>
            <w:r w:rsidR="0054012B"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_Ref138355446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6.1.1.1</w:t>
            </w:r>
            <w:r w:rsidR="00276A04" w:rsidRPr="00A365BC">
              <w:rPr>
                <w:rFonts w:ascii="Arial" w:hAnsi="Arial" w:cs="Arial"/>
                <w:sz w:val="20"/>
                <w:szCs w:val="20"/>
              </w:rPr>
              <w:fldChar w:fldCharType="end"/>
            </w:r>
            <w:r w:rsidR="0054012B"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_Ref138355459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6.1.4.2</w:t>
            </w:r>
            <w:r w:rsidR="00276A04" w:rsidRPr="00A365BC">
              <w:rPr>
                <w:rFonts w:ascii="Arial" w:hAnsi="Arial" w:cs="Arial"/>
                <w:sz w:val="20"/>
                <w:szCs w:val="20"/>
              </w:rPr>
              <w:fldChar w:fldCharType="end"/>
            </w:r>
            <w:r w:rsidR="000264FF"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_Ref138355482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6.2.2.6</w:t>
            </w:r>
            <w:r w:rsidR="00276A04" w:rsidRPr="00A365BC">
              <w:rPr>
                <w:rFonts w:ascii="Arial" w:hAnsi="Arial" w:cs="Arial"/>
                <w:sz w:val="20"/>
                <w:szCs w:val="20"/>
              </w:rPr>
              <w:fldChar w:fldCharType="end"/>
            </w:r>
            <w:r w:rsidR="003B6F61" w:rsidRPr="00A365BC">
              <w:rPr>
                <w:rFonts w:ascii="Arial" w:hAnsi="Arial" w:cs="Arial"/>
                <w:sz w:val="20"/>
                <w:szCs w:val="20"/>
              </w:rPr>
              <w:t>,</w:t>
            </w:r>
            <w:r w:rsidR="0054012B" w:rsidRPr="00A365BC">
              <w:rPr>
                <w:rFonts w:ascii="Arial" w:hAnsi="Arial" w:cs="Arial"/>
                <w:sz w:val="20"/>
                <w:szCs w:val="20"/>
              </w:rPr>
              <w:t xml:space="preserve"> and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_Ref138355484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6.2.3.1</w:t>
            </w:r>
            <w:r w:rsidR="000D19F3" w:rsidRPr="00A365BC">
              <w:rPr>
                <w:rFonts w:ascii="Arial" w:hAnsi="Arial" w:cs="Arial"/>
                <w:sz w:val="20"/>
                <w:szCs w:val="20"/>
              </w:rPr>
              <w:fldChar w:fldCharType="end"/>
            </w:r>
            <w:r w:rsidR="00345358" w:rsidRPr="00A365BC">
              <w:rPr>
                <w:rFonts w:ascii="Arial" w:hAnsi="Arial" w:cs="Arial"/>
                <w:sz w:val="20"/>
                <w:szCs w:val="20"/>
              </w:rPr>
              <w:t>)</w:t>
            </w:r>
            <w:r w:rsidR="0054012B"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6E2B000E" w14:textId="067C568D" w:rsidR="008C53BA" w:rsidRPr="00A365BC" w:rsidRDefault="000F5C97" w:rsidP="005E687B">
            <w:pPr>
              <w:spacing w:after="0" w:line="240" w:lineRule="atLeast"/>
              <w:jc w:val="left"/>
              <w:rPr>
                <w:rFonts w:ascii="Arial" w:hAnsi="Arial" w:cs="Arial"/>
                <w:color w:val="FF0000"/>
                <w:sz w:val="20"/>
                <w:szCs w:val="20"/>
              </w:rPr>
            </w:pPr>
            <w:hyperlink r:id="rId236" w:anchor="S241_243" w:history="1">
              <w:r w:rsidR="008C53BA" w:rsidRPr="00A365BC">
                <w:rPr>
                  <w:rStyle w:val="Hyperlink"/>
                  <w:rFonts w:ascii="Arial" w:hAnsi="Arial" w:cs="Arial"/>
                  <w:sz w:val="20"/>
                  <w:szCs w:val="20"/>
                </w:rPr>
                <w:t>2.43</w:t>
              </w:r>
            </w:hyperlink>
            <w:r w:rsidR="008C53BA" w:rsidRPr="00A365BC">
              <w:rPr>
                <w:rFonts w:ascii="Arial" w:hAnsi="Arial" w:cs="Arial"/>
                <w:color w:val="FF0000"/>
                <w:sz w:val="20"/>
                <w:szCs w:val="20"/>
              </w:rPr>
              <w:t xml:space="preserve">, </w:t>
            </w:r>
            <w:hyperlink r:id="rId237" w:anchor="S241_249" w:history="1">
              <w:r w:rsidR="008C53BA" w:rsidRPr="00A365BC">
                <w:rPr>
                  <w:rStyle w:val="Hyperlink"/>
                  <w:rFonts w:ascii="Arial" w:hAnsi="Arial" w:cs="Arial"/>
                  <w:sz w:val="20"/>
                  <w:szCs w:val="20"/>
                </w:rPr>
                <w:t>2.49</w:t>
              </w:r>
            </w:hyperlink>
            <w:r w:rsidR="008C53BA" w:rsidRPr="00A365BC">
              <w:rPr>
                <w:rFonts w:ascii="Arial" w:hAnsi="Arial" w:cs="Arial"/>
                <w:color w:val="FF0000"/>
                <w:sz w:val="20"/>
                <w:szCs w:val="20"/>
              </w:rPr>
              <w:t>,</w:t>
            </w:r>
            <w:r w:rsidR="003B6F61" w:rsidRPr="00A365BC">
              <w:rPr>
                <w:rFonts w:ascii="Arial" w:hAnsi="Arial" w:cs="Arial"/>
                <w:color w:val="FF0000"/>
                <w:sz w:val="20"/>
                <w:szCs w:val="20"/>
              </w:rPr>
              <w:t xml:space="preserve"> and</w:t>
            </w:r>
            <w:r w:rsidR="008C53BA" w:rsidRPr="00A365BC">
              <w:rPr>
                <w:rFonts w:ascii="Arial" w:hAnsi="Arial" w:cs="Arial"/>
                <w:color w:val="FF0000"/>
                <w:sz w:val="20"/>
                <w:szCs w:val="20"/>
              </w:rPr>
              <w:t xml:space="preserve"> </w:t>
            </w:r>
            <w:hyperlink r:id="rId238" w:anchor="S241_4295a" w:history="1">
              <w:r w:rsidR="008C53BA" w:rsidRPr="00A365BC">
                <w:rPr>
                  <w:rStyle w:val="Hyperlink"/>
                  <w:rFonts w:ascii="Arial" w:hAnsi="Arial" w:cs="Arial"/>
                  <w:sz w:val="20"/>
                  <w:szCs w:val="20"/>
                </w:rPr>
                <w:t>4.295</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AED8A8F" w14:textId="73FB7F24" w:rsidR="008C53BA" w:rsidRPr="00A365BC" w:rsidRDefault="000F5C97" w:rsidP="006B0B2F">
            <w:pPr>
              <w:spacing w:after="120" w:line="240" w:lineRule="atLeast"/>
              <w:jc w:val="left"/>
              <w:rPr>
                <w:rFonts w:ascii="Arial" w:hAnsi="Arial" w:cs="Arial"/>
                <w:sz w:val="20"/>
                <w:szCs w:val="20"/>
              </w:rPr>
            </w:pPr>
            <w:hyperlink r:id="rId239" w:anchor="S241_31" w:history="1">
              <w:r w:rsidR="008C53BA" w:rsidRPr="00A365BC">
                <w:rPr>
                  <w:rStyle w:val="Hyperlink"/>
                  <w:rFonts w:ascii="Arial" w:hAnsi="Arial" w:cs="Arial"/>
                  <w:sz w:val="20"/>
                  <w:szCs w:val="20"/>
                </w:rPr>
                <w:t>3.1</w:t>
              </w:r>
            </w:hyperlink>
            <w:r w:rsidR="008C53BA" w:rsidRPr="00A365BC">
              <w:rPr>
                <w:rFonts w:ascii="Arial" w:hAnsi="Arial" w:cs="Arial"/>
                <w:sz w:val="20"/>
                <w:szCs w:val="20"/>
              </w:rPr>
              <w:t xml:space="preserve"> (</w:t>
            </w:r>
            <w:r w:rsidR="008C53BA" w:rsidRPr="00A365BC">
              <w:rPr>
                <w:rFonts w:ascii="Arial" w:hAnsi="Arial" w:cs="Arial"/>
                <w:i/>
                <w:iCs/>
                <w:sz w:val="20"/>
                <w:szCs w:val="20"/>
              </w:rPr>
              <w:t>Means of giving public notice</w:t>
            </w:r>
            <w:r w:rsidR="008C53BA" w:rsidRPr="00A365BC">
              <w:rPr>
                <w:rFonts w:ascii="Arial" w:hAnsi="Arial" w:cs="Arial"/>
                <w:sz w:val="20"/>
                <w:szCs w:val="20"/>
              </w:rPr>
              <w:t>)</w:t>
            </w:r>
            <w:r w:rsidR="0054012B" w:rsidRPr="00A365BC">
              <w:rPr>
                <w:rFonts w:ascii="Arial" w:hAnsi="Arial" w:cs="Arial"/>
                <w:sz w:val="20"/>
                <w:szCs w:val="20"/>
              </w:rPr>
              <w:t xml:space="preserve">; </w:t>
            </w:r>
            <w:hyperlink r:id="rId240" w:anchor="S241_315" w:history="1">
              <w:r w:rsidR="008C53BA" w:rsidRPr="00A365BC">
                <w:rPr>
                  <w:rStyle w:val="Hyperlink"/>
                  <w:rFonts w:ascii="Arial" w:hAnsi="Arial" w:cs="Arial"/>
                  <w:sz w:val="20"/>
                  <w:szCs w:val="20"/>
                </w:rPr>
                <w:t>3.15</w:t>
              </w:r>
            </w:hyperlink>
            <w:r w:rsidR="008C53BA" w:rsidRPr="00A365BC">
              <w:rPr>
                <w:rFonts w:ascii="Arial" w:hAnsi="Arial" w:cs="Arial"/>
                <w:sz w:val="20"/>
                <w:szCs w:val="20"/>
              </w:rPr>
              <w:t xml:space="preserve">, </w:t>
            </w:r>
            <w:hyperlink r:id="rId241" w:anchor="S241_316" w:history="1">
              <w:r w:rsidR="008C53BA" w:rsidRPr="00A365BC">
                <w:rPr>
                  <w:rStyle w:val="Hyperlink"/>
                  <w:rFonts w:ascii="Arial" w:hAnsi="Arial" w:cs="Arial"/>
                  <w:sz w:val="20"/>
                  <w:szCs w:val="20"/>
                </w:rPr>
                <w:t>3.16</w:t>
              </w:r>
            </w:hyperlink>
            <w:r w:rsidR="008C53BA" w:rsidRPr="00A365BC">
              <w:rPr>
                <w:rFonts w:ascii="Arial" w:hAnsi="Arial" w:cs="Arial"/>
                <w:sz w:val="20"/>
                <w:szCs w:val="20"/>
              </w:rPr>
              <w:t xml:space="preserve">, </w:t>
            </w:r>
            <w:hyperlink r:id="rId242" w:anchor="S241_424" w:history="1">
              <w:r w:rsidR="008C53BA" w:rsidRPr="00A365BC">
                <w:rPr>
                  <w:rStyle w:val="Hyperlink"/>
                  <w:rFonts w:ascii="Arial" w:hAnsi="Arial" w:cs="Arial"/>
                  <w:sz w:val="20"/>
                  <w:szCs w:val="20"/>
                </w:rPr>
                <w:t>4.24</w:t>
              </w:r>
            </w:hyperlink>
            <w:r w:rsidR="008C53BA" w:rsidRPr="00A365BC">
              <w:rPr>
                <w:rFonts w:ascii="Arial" w:hAnsi="Arial" w:cs="Arial"/>
                <w:sz w:val="20"/>
                <w:szCs w:val="20"/>
              </w:rPr>
              <w:t xml:space="preserve">, </w:t>
            </w:r>
            <w:hyperlink r:id="rId243" w:anchor="S241_4295b" w:history="1">
              <w:r w:rsidR="008C53BA" w:rsidRPr="00A365BC">
                <w:rPr>
                  <w:rStyle w:val="Hyperlink"/>
                  <w:rFonts w:ascii="Arial" w:hAnsi="Arial" w:cs="Arial"/>
                  <w:sz w:val="20"/>
                  <w:szCs w:val="20"/>
                </w:rPr>
                <w:t>4.295</w:t>
              </w:r>
            </w:hyperlink>
            <w:r w:rsidR="008C53BA" w:rsidRPr="00A365BC">
              <w:rPr>
                <w:rFonts w:ascii="Arial" w:hAnsi="Arial" w:cs="Arial"/>
                <w:sz w:val="20"/>
                <w:szCs w:val="20"/>
              </w:rPr>
              <w:t xml:space="preserve">, </w:t>
            </w:r>
            <w:hyperlink r:id="rId244" w:anchor="S241_520" w:history="1">
              <w:r w:rsidR="008C53BA" w:rsidRPr="00A365BC">
                <w:rPr>
                  <w:rStyle w:val="Hyperlink"/>
                  <w:rFonts w:ascii="Arial" w:hAnsi="Arial" w:cs="Arial"/>
                  <w:sz w:val="20"/>
                  <w:szCs w:val="20"/>
                </w:rPr>
                <w:t>5.20</w:t>
              </w:r>
            </w:hyperlink>
            <w:r w:rsidR="008C53BA" w:rsidRPr="00A365BC">
              <w:rPr>
                <w:rFonts w:ascii="Arial" w:hAnsi="Arial" w:cs="Arial"/>
                <w:sz w:val="20"/>
                <w:szCs w:val="20"/>
              </w:rPr>
              <w:t xml:space="preserve">, </w:t>
            </w:r>
            <w:r w:rsidR="003B6F61" w:rsidRPr="00A365BC">
              <w:rPr>
                <w:rFonts w:ascii="Arial" w:hAnsi="Arial" w:cs="Arial"/>
                <w:sz w:val="20"/>
                <w:szCs w:val="20"/>
              </w:rPr>
              <w:t xml:space="preserve">and </w:t>
            </w:r>
            <w:hyperlink r:id="rId245" w:anchor="S241_524" w:history="1">
              <w:r w:rsidR="008C53BA" w:rsidRPr="00A365BC">
                <w:rPr>
                  <w:rStyle w:val="Hyperlink"/>
                  <w:rFonts w:ascii="Arial" w:hAnsi="Arial" w:cs="Arial"/>
                  <w:sz w:val="20"/>
                  <w:szCs w:val="20"/>
                </w:rPr>
                <w:t>5.24</w:t>
              </w:r>
            </w:hyperlink>
            <w:r w:rsidR="008C53BA" w:rsidRPr="00A365BC">
              <w:rPr>
                <w:rFonts w:ascii="Arial" w:hAnsi="Arial" w:cs="Arial"/>
                <w:sz w:val="20"/>
                <w:szCs w:val="20"/>
              </w:rPr>
              <w:t xml:space="preserve"> (</w:t>
            </w:r>
            <w:r w:rsidR="008C53BA" w:rsidRPr="00A365BC">
              <w:rPr>
                <w:rFonts w:ascii="Arial" w:hAnsi="Arial" w:cs="Arial"/>
                <w:i/>
                <w:iCs/>
                <w:sz w:val="20"/>
                <w:szCs w:val="20"/>
              </w:rPr>
              <w:t>Relevant articles</w:t>
            </w:r>
            <w:r w:rsidR="008C53BA"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0AD14196" w14:textId="56761217"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1, </w:t>
            </w:r>
            <w:r w:rsidR="0054012B" w:rsidRPr="00A365BC">
              <w:rPr>
                <w:rFonts w:ascii="Arial" w:hAnsi="Arial" w:cs="Arial"/>
                <w:sz w:val="20"/>
                <w:szCs w:val="20"/>
              </w:rPr>
              <w:t>29(3)</w:t>
            </w:r>
            <w:r w:rsidR="003B6F61" w:rsidRPr="00A365BC">
              <w:rPr>
                <w:rFonts w:ascii="Arial" w:hAnsi="Arial" w:cs="Arial"/>
                <w:sz w:val="20"/>
                <w:szCs w:val="20"/>
              </w:rPr>
              <w:t>,</w:t>
            </w:r>
            <w:r w:rsidR="0054012B" w:rsidRPr="00A365BC">
              <w:rPr>
                <w:rFonts w:ascii="Arial" w:hAnsi="Arial" w:cs="Arial"/>
                <w:sz w:val="20"/>
                <w:szCs w:val="20"/>
              </w:rPr>
              <w:t xml:space="preserve"> and </w:t>
            </w:r>
            <w:bookmarkStart w:id="162" w:name="DocXTextRef47"/>
            <w:r w:rsidRPr="00A365BC">
              <w:rPr>
                <w:rFonts w:ascii="Arial" w:hAnsi="Arial" w:cs="Arial"/>
                <w:sz w:val="20"/>
                <w:szCs w:val="20"/>
              </w:rPr>
              <w:t>41</w:t>
            </w:r>
            <w:bookmarkEnd w:id="162"/>
            <w:r w:rsidR="0054012B" w:rsidRPr="00A365BC">
              <w:rPr>
                <w:rFonts w:ascii="Arial" w:hAnsi="Arial" w:cs="Arial"/>
                <w:sz w:val="20"/>
                <w:szCs w:val="20"/>
              </w:rPr>
              <w:t xml:space="preserve">; </w:t>
            </w:r>
            <w:r w:rsidRPr="00A365BC">
              <w:rPr>
                <w:rFonts w:ascii="Arial" w:hAnsi="Arial" w:cs="Arial"/>
                <w:sz w:val="20"/>
                <w:szCs w:val="20"/>
              </w:rPr>
              <w:t>p art III</w:t>
            </w:r>
            <w:r w:rsidR="003B6F61" w:rsidRPr="00A365BC">
              <w:rPr>
                <w:rFonts w:ascii="Arial" w:hAnsi="Arial" w:cs="Arial"/>
                <w:sz w:val="20"/>
                <w:szCs w:val="20"/>
              </w:rPr>
              <w:t xml:space="preserve"> and</w:t>
            </w:r>
            <w:r w:rsidRPr="00A365BC">
              <w:rPr>
                <w:rFonts w:ascii="Arial" w:hAnsi="Arial" w:cs="Arial"/>
                <w:sz w:val="20"/>
                <w:szCs w:val="20"/>
              </w:rPr>
              <w:t xml:space="preserve"> V</w:t>
            </w:r>
          </w:p>
        </w:tc>
      </w:tr>
      <w:tr w:rsidR="00DD74D6" w:rsidRPr="00A365BC" w14:paraId="2ECF680F" w14:textId="77777777" w:rsidTr="00B336E3">
        <w:trPr>
          <w:cantSplit/>
          <w:jc w:val="center"/>
        </w:trPr>
        <w:tc>
          <w:tcPr>
            <w:tcW w:w="1092" w:type="dxa"/>
            <w:shd w:val="clear" w:color="auto" w:fill="DAE3F3"/>
          </w:tcPr>
          <w:p w14:paraId="2AED5263" w14:textId="3B788207" w:rsidR="008C53BA" w:rsidRPr="00A365BC" w:rsidRDefault="008C53BA" w:rsidP="00DD74D6">
            <w:pPr>
              <w:pStyle w:val="Level3Number"/>
              <w:rPr>
                <w:rFonts w:ascii="Arial" w:hAnsi="Arial" w:cs="Arial"/>
                <w:szCs w:val="20"/>
              </w:rPr>
            </w:pPr>
            <w:bookmarkStart w:id="163" w:name="_Ref138355322"/>
          </w:p>
        </w:tc>
        <w:bookmarkEnd w:id="163"/>
        <w:tc>
          <w:tcPr>
            <w:tcW w:w="8711" w:type="dxa"/>
            <w:shd w:val="clear" w:color="auto" w:fill="DAE3F3"/>
          </w:tcPr>
          <w:p w14:paraId="7585046F" w14:textId="77777777" w:rsidR="00976901" w:rsidRPr="00A365BC" w:rsidRDefault="008C53BA" w:rsidP="00976901">
            <w:pPr>
              <w:spacing w:after="120" w:line="240" w:lineRule="atLeast"/>
              <w:rPr>
                <w:rStyle w:val="Hyperlink"/>
                <w:rFonts w:ascii="Arial" w:hAnsi="Arial" w:cs="Arial"/>
                <w:i/>
                <w:iCs/>
                <w:color w:val="C00000"/>
                <w:sz w:val="20"/>
                <w:szCs w:val="20"/>
                <w:u w:val="none"/>
              </w:rPr>
            </w:pPr>
            <w:r w:rsidRPr="00A365BC">
              <w:rPr>
                <w:rFonts w:ascii="Arial" w:hAnsi="Arial" w:cs="Arial"/>
                <w:b/>
                <w:bCs/>
                <w:sz w:val="20"/>
                <w:szCs w:val="20"/>
              </w:rPr>
              <w:t xml:space="preserve">Sale is a </w:t>
            </w:r>
            <w:r w:rsidRPr="00A365BC">
              <w:rPr>
                <w:rFonts w:ascii="Arial" w:hAnsi="Arial" w:cs="Arial"/>
                <w:b/>
                <w:bCs/>
                <w:i/>
                <w:iCs/>
                <w:sz w:val="20"/>
                <w:szCs w:val="20"/>
              </w:rPr>
              <w:t>sui generis</w:t>
            </w:r>
            <w:r w:rsidRPr="00A365BC">
              <w:rPr>
                <w:rFonts w:ascii="Arial" w:hAnsi="Arial" w:cs="Arial"/>
                <w:b/>
                <w:bCs/>
                <w:sz w:val="20"/>
                <w:szCs w:val="20"/>
              </w:rPr>
              <w:t xml:space="preserve"> interest.</w:t>
            </w:r>
            <w:r w:rsidRPr="00A365BC">
              <w:rPr>
                <w:rFonts w:ascii="Arial" w:hAnsi="Arial" w:cs="Arial"/>
                <w:i/>
                <w:iCs/>
                <w:sz w:val="20"/>
                <w:szCs w:val="20"/>
              </w:rPr>
              <w:t xml:space="preserve">  </w:t>
            </w:r>
            <w:r w:rsidRPr="00A365BC">
              <w:rPr>
                <w:rFonts w:ascii="Arial" w:hAnsi="Arial" w:cs="Arial"/>
                <w:sz w:val="20"/>
                <w:szCs w:val="20"/>
              </w:rPr>
              <w:t xml:space="preserve">A </w:t>
            </w:r>
            <w:bookmarkStart w:id="164" w:name="sale2"/>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"sale2"</w:instrText>
            </w:r>
            <w:r w:rsidR="00976901" w:rsidRPr="00A365BC">
              <w:rPr>
                <w:rStyle w:val="Hyperlink"/>
                <w:rFonts w:ascii="Arial" w:hAnsi="Arial" w:cs="Arial"/>
                <w:i/>
                <w:iCs/>
                <w:color w:val="C00000"/>
                <w:sz w:val="20"/>
                <w:szCs w:val="20"/>
                <w:u w:val="none"/>
              </w:rPr>
              <w:instrText xml:space="preserve"> \o "\“sale\“ means a transfer of ownership of an object pursuant to a contract of sale; [c art 1(gg)]</w:instrText>
            </w:r>
          </w:p>
          <w:p w14:paraId="0B081854"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509A07AF"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6D7E67F8" w14:textId="4025B51E" w:rsidR="008C53BA" w:rsidRPr="00A365BC" w:rsidRDefault="00976901" w:rsidP="00563A5B">
            <w:pPr>
              <w:spacing w:after="120" w:line="240" w:lineRule="atLeast"/>
              <w:rPr>
                <w:rFonts w:ascii="Arial" w:hAnsi="Arial" w:cs="Arial"/>
                <w:sz w:val="20"/>
                <w:szCs w:val="20"/>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8C53BA" w:rsidRPr="00A365BC">
              <w:rPr>
                <w:rStyle w:val="Hyperlink"/>
                <w:rFonts w:ascii="Arial" w:hAnsi="Arial" w:cs="Arial"/>
                <w:i/>
                <w:iCs/>
                <w:color w:val="C00000"/>
                <w:sz w:val="20"/>
                <w:szCs w:val="20"/>
                <w:u w:val="none"/>
              </w:rPr>
              <w:t>sale</w:t>
            </w:r>
            <w:bookmarkEnd w:id="164"/>
            <w:r w:rsidR="00FA6CA7" w:rsidRPr="00A365BC">
              <w:rPr>
                <w:rStyle w:val="Hyperlink"/>
                <w:rFonts w:ascii="Arial" w:hAnsi="Arial" w:cs="Arial"/>
                <w:i/>
                <w:iCs/>
                <w:color w:val="C00000"/>
                <w:sz w:val="20"/>
                <w:szCs w:val="20"/>
                <w:u w:val="none"/>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is a </w:t>
            </w:r>
            <w:r w:rsidR="008C53BA" w:rsidRPr="00A365BC">
              <w:rPr>
                <w:rFonts w:ascii="Arial" w:hAnsi="Arial" w:cs="Arial"/>
                <w:i/>
                <w:iCs/>
                <w:sz w:val="20"/>
                <w:szCs w:val="20"/>
              </w:rPr>
              <w:t>sui generis</w:t>
            </w:r>
            <w:r w:rsidR="008C53BA" w:rsidRPr="00A365BC">
              <w:rPr>
                <w:rFonts w:ascii="Arial" w:hAnsi="Arial" w:cs="Arial"/>
                <w:sz w:val="20"/>
                <w:szCs w:val="20"/>
              </w:rPr>
              <w:t xml:space="preserve"> interest</w:t>
            </w:r>
            <w:r w:rsidR="00DB2333" w:rsidRPr="00A365BC">
              <w:rPr>
                <w:rFonts w:ascii="Arial" w:hAnsi="Arial" w:cs="Arial"/>
                <w:sz w:val="20"/>
                <w:szCs w:val="20"/>
              </w:rPr>
              <w:t xml:space="preserve">; </w:t>
            </w:r>
            <w:r w:rsidR="008C53BA" w:rsidRPr="00A365BC">
              <w:rPr>
                <w:rFonts w:ascii="Arial" w:hAnsi="Arial" w:cs="Arial"/>
                <w:sz w:val="20"/>
                <w:szCs w:val="20"/>
              </w:rPr>
              <w:t>whether an interest constitutes a sale</w:t>
            </w:r>
            <w:r w:rsidR="00DE3287" w:rsidRPr="00A365BC">
              <w:rPr>
                <w:rFonts w:ascii="Arial" w:hAnsi="Arial" w:cs="Arial"/>
                <w:sz w:val="20"/>
                <w:szCs w:val="20"/>
              </w:rPr>
              <w:t xml:space="preserve"> </w:t>
            </w:r>
            <w:r w:rsidR="008C53BA" w:rsidRPr="00A365BC">
              <w:rPr>
                <w:rFonts w:ascii="Arial" w:hAnsi="Arial" w:cs="Arial"/>
                <w:sz w:val="20"/>
                <w:szCs w:val="20"/>
              </w:rPr>
              <w:t xml:space="preserve">for the purposes of the </w:t>
            </w:r>
            <w:r w:rsidR="00A7218E" w:rsidRPr="00A365BC">
              <w:rPr>
                <w:rFonts w:ascii="Arial" w:hAnsi="Arial" w:cs="Arial"/>
                <w:sz w:val="20"/>
                <w:szCs w:val="20"/>
              </w:rPr>
              <w:t xml:space="preserve">CTC </w:t>
            </w:r>
            <w:r w:rsidR="008C53BA" w:rsidRPr="00A365BC">
              <w:rPr>
                <w:rFonts w:ascii="Arial" w:hAnsi="Arial" w:cs="Arial"/>
                <w:sz w:val="20"/>
                <w:szCs w:val="20"/>
              </w:rPr>
              <w:t xml:space="preserve">is a matter for the </w:t>
            </w:r>
            <w:r w:rsidR="00A7218E" w:rsidRPr="00A365BC">
              <w:rPr>
                <w:rFonts w:ascii="Arial" w:hAnsi="Arial" w:cs="Arial"/>
                <w:sz w:val="20"/>
                <w:szCs w:val="20"/>
              </w:rPr>
              <w:t>CTC</w:t>
            </w:r>
            <w:r w:rsidR="008C53BA" w:rsidRPr="00A365BC">
              <w:rPr>
                <w:rFonts w:ascii="Arial" w:hAnsi="Arial" w:cs="Arial"/>
                <w:sz w:val="20"/>
                <w:szCs w:val="20"/>
              </w:rPr>
              <w:t>, not national law</w:t>
            </w:r>
            <w:r w:rsidR="007A4920" w:rsidRPr="00A365BC">
              <w:rPr>
                <w:rFonts w:ascii="Arial" w:hAnsi="Arial" w:cs="Arial"/>
                <w:sz w:val="20"/>
                <w:szCs w:val="20"/>
              </w:rPr>
              <w:t xml:space="preserv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_Ref138355331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3.1</w:t>
            </w:r>
            <w:r w:rsidR="00276A04" w:rsidRPr="00A365BC">
              <w:rPr>
                <w:rFonts w:ascii="Arial" w:hAnsi="Arial" w:cs="Arial"/>
                <w:sz w:val="20"/>
                <w:szCs w:val="20"/>
              </w:rPr>
              <w:fldChar w:fldCharType="end"/>
            </w:r>
            <w:r w:rsidR="007A4920" w:rsidRPr="00A365BC">
              <w:rPr>
                <w:rFonts w:ascii="Arial" w:hAnsi="Arial" w:cs="Arial"/>
                <w:sz w:val="20"/>
                <w:szCs w:val="20"/>
              </w:rPr>
              <w:t>)</w:t>
            </w:r>
            <w:r w:rsidR="008C53BA" w:rsidRPr="00A365BC">
              <w:rPr>
                <w:rFonts w:ascii="Arial" w:hAnsi="Arial" w:cs="Arial"/>
                <w:sz w:val="20"/>
                <w:szCs w:val="20"/>
              </w:rPr>
              <w:t>.</w:t>
            </w:r>
          </w:p>
        </w:tc>
        <w:tc>
          <w:tcPr>
            <w:tcW w:w="3420" w:type="dxa"/>
            <w:gridSpan w:val="2"/>
            <w:shd w:val="clear" w:color="auto" w:fill="DAE3F3"/>
          </w:tcPr>
          <w:p w14:paraId="2567844A" w14:textId="15C6DE70" w:rsidR="008C53BA" w:rsidRPr="00A365BC" w:rsidRDefault="000F5C97" w:rsidP="005E687B">
            <w:pPr>
              <w:spacing w:after="0" w:line="240" w:lineRule="atLeast"/>
              <w:jc w:val="left"/>
              <w:rPr>
                <w:rFonts w:ascii="Arial" w:hAnsi="Arial" w:cs="Arial"/>
                <w:color w:val="FF0000"/>
                <w:sz w:val="20"/>
                <w:szCs w:val="20"/>
              </w:rPr>
            </w:pPr>
            <w:hyperlink r:id="rId246" w:anchor="S242_320" w:history="1">
              <w:r w:rsidR="008C53BA" w:rsidRPr="00A365BC">
                <w:rPr>
                  <w:rStyle w:val="Hyperlink"/>
                  <w:rFonts w:ascii="Arial" w:hAnsi="Arial" w:cs="Arial"/>
                  <w:sz w:val="20"/>
                  <w:szCs w:val="20"/>
                </w:rPr>
                <w:t>3.20</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0F4AD3A4" w14:textId="1BD104F6" w:rsidR="008C53BA" w:rsidRPr="00A365BC" w:rsidRDefault="000F5C97" w:rsidP="006B0B2F">
            <w:pPr>
              <w:spacing w:after="120" w:line="240" w:lineRule="atLeast"/>
              <w:jc w:val="left"/>
              <w:rPr>
                <w:rFonts w:ascii="Arial" w:hAnsi="Arial" w:cs="Arial"/>
                <w:color w:val="FF0000"/>
                <w:sz w:val="20"/>
                <w:szCs w:val="20"/>
              </w:rPr>
            </w:pPr>
            <w:hyperlink r:id="rId247" w:anchor="S242_531" w:history="1">
              <w:r w:rsidR="008C53BA" w:rsidRPr="00A365BC">
                <w:rPr>
                  <w:rStyle w:val="Hyperlink"/>
                  <w:rFonts w:ascii="Arial" w:hAnsi="Arial" w:cs="Arial"/>
                  <w:sz w:val="20"/>
                  <w:szCs w:val="20"/>
                </w:rPr>
                <w:t>5.31</w:t>
              </w:r>
            </w:hyperlink>
            <w:r w:rsidR="008C53BA" w:rsidRPr="00A365BC">
              <w:rPr>
                <w:rFonts w:ascii="Arial" w:hAnsi="Arial" w:cs="Arial"/>
                <w:sz w:val="20"/>
                <w:szCs w:val="20"/>
              </w:rPr>
              <w:t xml:space="preserve"> (</w:t>
            </w:r>
            <w:r w:rsidR="008C53BA" w:rsidRPr="00A365BC">
              <w:rPr>
                <w:rFonts w:ascii="Arial" w:hAnsi="Arial" w:cs="Arial"/>
                <w:i/>
                <w:iCs/>
                <w:sz w:val="20"/>
                <w:szCs w:val="20"/>
              </w:rPr>
              <w:t>No requirement for reference to lex situs</w:t>
            </w:r>
            <w:r w:rsidR="008C53BA" w:rsidRPr="00A365BC">
              <w:rPr>
                <w:rFonts w:ascii="Arial" w:hAnsi="Arial" w:cs="Arial"/>
                <w:sz w:val="20"/>
                <w:szCs w:val="20"/>
              </w:rPr>
              <w:t>)</w:t>
            </w:r>
          </w:p>
        </w:tc>
        <w:tc>
          <w:tcPr>
            <w:tcW w:w="1945" w:type="dxa"/>
            <w:shd w:val="clear" w:color="auto" w:fill="DAE3F3"/>
          </w:tcPr>
          <w:p w14:paraId="44A5FC5D" w14:textId="0AA0E6FB" w:rsidR="008C53BA" w:rsidRPr="00A365BC" w:rsidRDefault="00DB2333"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arts </w:t>
            </w:r>
            <w:bookmarkStart w:id="165" w:name="DocXTextRef49"/>
            <w:r w:rsidRPr="00A365BC">
              <w:rPr>
                <w:rFonts w:ascii="Arial" w:hAnsi="Arial" w:cs="Arial"/>
                <w:sz w:val="20"/>
                <w:szCs w:val="20"/>
              </w:rPr>
              <w:t>1(g)</w:t>
            </w:r>
            <w:bookmarkEnd w:id="165"/>
            <w:r w:rsidRPr="00A365BC">
              <w:rPr>
                <w:rFonts w:ascii="Arial" w:hAnsi="Arial" w:cs="Arial"/>
                <w:sz w:val="20"/>
                <w:szCs w:val="20"/>
              </w:rPr>
              <w:t xml:space="preserve">, </w:t>
            </w:r>
            <w:bookmarkStart w:id="166" w:name="DocXTextRef50"/>
            <w:r w:rsidRPr="00A365BC">
              <w:rPr>
                <w:rFonts w:ascii="Arial" w:hAnsi="Arial" w:cs="Arial"/>
                <w:sz w:val="20"/>
                <w:szCs w:val="20"/>
              </w:rPr>
              <w:t>1(gg)</w:t>
            </w:r>
            <w:bookmarkEnd w:id="166"/>
            <w:r w:rsidR="003B6F61" w:rsidRPr="00A365BC">
              <w:rPr>
                <w:rFonts w:ascii="Arial" w:hAnsi="Arial" w:cs="Arial"/>
                <w:sz w:val="20"/>
                <w:szCs w:val="20"/>
              </w:rPr>
              <w:t>,</w:t>
            </w:r>
            <w:r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_Ref138355397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w:t>
            </w:r>
            <w:r w:rsidR="00276A04" w:rsidRPr="00A365BC">
              <w:rPr>
                <w:rFonts w:ascii="Arial" w:hAnsi="Arial" w:cs="Arial"/>
                <w:sz w:val="20"/>
                <w:szCs w:val="20"/>
              </w:rPr>
              <w:fldChar w:fldCharType="end"/>
            </w:r>
          </w:p>
        </w:tc>
      </w:tr>
      <w:tr w:rsidR="00DD74D6" w:rsidRPr="00A365BC" w14:paraId="25EC57FE" w14:textId="77777777" w:rsidTr="00B336E3">
        <w:trPr>
          <w:cantSplit/>
          <w:jc w:val="center"/>
        </w:trPr>
        <w:tc>
          <w:tcPr>
            <w:tcW w:w="1092" w:type="dxa"/>
            <w:shd w:val="clear" w:color="auto" w:fill="DAE3F3"/>
          </w:tcPr>
          <w:p w14:paraId="65D7CCFB" w14:textId="19210A6E" w:rsidR="008C53BA" w:rsidRPr="00A365BC" w:rsidRDefault="008C53BA" w:rsidP="00DD74D6">
            <w:pPr>
              <w:pStyle w:val="Level3Number"/>
              <w:rPr>
                <w:rFonts w:ascii="Arial" w:hAnsi="Arial" w:cs="Arial"/>
                <w:szCs w:val="20"/>
              </w:rPr>
            </w:pPr>
            <w:bookmarkStart w:id="167" w:name="_Ref138355323"/>
          </w:p>
        </w:tc>
        <w:bookmarkEnd w:id="167"/>
        <w:tc>
          <w:tcPr>
            <w:tcW w:w="8711" w:type="dxa"/>
            <w:shd w:val="clear" w:color="auto" w:fill="DAE3F3"/>
          </w:tcPr>
          <w:p w14:paraId="6CAD7D94" w14:textId="77777777" w:rsidR="00976901" w:rsidRPr="00A365BC" w:rsidRDefault="008C53BA" w:rsidP="00976901">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Meaning of ‘sale’.</w:t>
            </w:r>
            <w:r w:rsidRPr="00A365BC">
              <w:rPr>
                <w:rFonts w:ascii="Arial" w:hAnsi="Arial" w:cs="Arial"/>
                <w:i/>
                <w:iCs/>
                <w:sz w:val="20"/>
                <w:szCs w:val="20"/>
              </w:rPr>
              <w:t xml:space="preserve">  </w:t>
            </w:r>
            <w:r w:rsidR="00DB2333" w:rsidRPr="00A365BC">
              <w:rPr>
                <w:rFonts w:ascii="Arial" w:hAnsi="Arial" w:cs="Arial"/>
                <w:sz w:val="20"/>
                <w:szCs w:val="20"/>
              </w:rPr>
              <w:t xml:space="preserve">A transfer of ownership of an </w:t>
            </w:r>
            <w:bookmarkStart w:id="168" w:name="aircraft_object8"/>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"aircraft_object8"</w:instrText>
            </w:r>
            <w:r w:rsidR="00976901" w:rsidRPr="00A365BC">
              <w:rPr>
                <w:rStyle w:val="Hyperlink"/>
                <w:rFonts w:ascii="Arial" w:hAnsi="Arial" w:cs="Arial"/>
                <w:color w:val="C00000"/>
                <w:sz w:val="20"/>
                <w:szCs w:val="20"/>
                <w:u w:val="none"/>
              </w:rPr>
              <w:instrText xml:space="preserve"> \o "\“aircraft objects\“ means airframes, aircraft engines and helicopters; [p art 2(c)]</w:instrText>
            </w:r>
          </w:p>
          <w:p w14:paraId="56B78030"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58BDA128"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70C6E25"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DB2333" w:rsidRPr="00A365BC">
              <w:rPr>
                <w:rStyle w:val="Hyperlink"/>
                <w:rFonts w:ascii="Arial" w:hAnsi="Arial" w:cs="Arial"/>
                <w:i/>
                <w:iCs/>
                <w:color w:val="C00000"/>
                <w:sz w:val="20"/>
                <w:szCs w:val="20"/>
                <w:u w:val="none"/>
              </w:rPr>
              <w:t>aircraft object</w:t>
            </w:r>
            <w:bookmarkEnd w:id="168"/>
            <w:r w:rsidR="00FA6CA7" w:rsidRPr="00A365BC">
              <w:rPr>
                <w:rStyle w:val="Hyperlink"/>
                <w:rFonts w:ascii="Arial" w:hAnsi="Arial" w:cs="Arial"/>
                <w:color w:val="C00000"/>
                <w:sz w:val="20"/>
                <w:szCs w:val="20"/>
                <w:u w:val="none"/>
              </w:rPr>
              <w:fldChar w:fldCharType="end"/>
            </w:r>
            <w:r w:rsidR="00DB2333" w:rsidRPr="00A365BC">
              <w:rPr>
                <w:rFonts w:ascii="Arial" w:hAnsi="Arial" w:cs="Arial"/>
                <w:sz w:val="20"/>
                <w:szCs w:val="20"/>
              </w:rPr>
              <w:t xml:space="preserve"> </w:t>
            </w:r>
            <w:r w:rsidR="001B75AD" w:rsidRPr="00A365BC">
              <w:rPr>
                <w:rFonts w:ascii="Arial" w:hAnsi="Arial" w:cs="Arial"/>
                <w:sz w:val="20"/>
                <w:szCs w:val="20"/>
              </w:rPr>
              <w:t xml:space="preserve">(ref.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_Ref138354859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1.1.1</w:t>
            </w:r>
            <w:r w:rsidR="000D19F3" w:rsidRPr="00A365BC">
              <w:rPr>
                <w:rFonts w:ascii="Arial" w:hAnsi="Arial" w:cs="Arial"/>
                <w:sz w:val="20"/>
                <w:szCs w:val="20"/>
              </w:rPr>
              <w:fldChar w:fldCharType="end"/>
            </w:r>
            <w:r w:rsidR="001B75AD" w:rsidRPr="00A365BC">
              <w:rPr>
                <w:rFonts w:ascii="Arial" w:hAnsi="Arial" w:cs="Arial"/>
                <w:sz w:val="20"/>
                <w:szCs w:val="20"/>
              </w:rPr>
              <w:t xml:space="preserve">) </w:t>
            </w:r>
            <w:r w:rsidR="00DB2333" w:rsidRPr="00A365BC">
              <w:rPr>
                <w:rFonts w:ascii="Arial" w:hAnsi="Arial" w:cs="Arial"/>
                <w:sz w:val="20"/>
                <w:szCs w:val="20"/>
              </w:rPr>
              <w:t xml:space="preserve">pursuant to a </w:t>
            </w:r>
            <w:bookmarkStart w:id="169" w:name="contract_of_sale1"/>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"contract_of_sale1"</w:instrText>
            </w:r>
            <w:r w:rsidRPr="00A365BC">
              <w:rPr>
                <w:rStyle w:val="Hyperlink"/>
                <w:rFonts w:ascii="Arial" w:hAnsi="Arial" w:cs="Arial"/>
                <w:color w:val="C00000"/>
                <w:sz w:val="20"/>
                <w:szCs w:val="20"/>
                <w:u w:val="none"/>
              </w:rPr>
              <w:instrText xml:space="preserve"> \o "\“contract of sale\“ means a contract for the sale of an object by a seller to a buyer which is not an agreement as defined in (a) above; [c art 1(g)]</w:instrText>
            </w:r>
          </w:p>
          <w:p w14:paraId="72EA59B4"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23804D8C"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FA243DA"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DB2333" w:rsidRPr="00A365BC">
              <w:rPr>
                <w:rStyle w:val="Hyperlink"/>
                <w:rFonts w:ascii="Arial" w:hAnsi="Arial" w:cs="Arial"/>
                <w:i/>
                <w:iCs/>
                <w:color w:val="C00000"/>
                <w:sz w:val="20"/>
                <w:szCs w:val="20"/>
                <w:u w:val="none"/>
              </w:rPr>
              <w:t>contract of sale</w:t>
            </w:r>
            <w:bookmarkEnd w:id="169"/>
            <w:r w:rsidR="00FA6CA7" w:rsidRPr="00A365BC">
              <w:rPr>
                <w:rStyle w:val="Hyperlink"/>
                <w:rFonts w:ascii="Arial" w:hAnsi="Arial" w:cs="Arial"/>
                <w:color w:val="C00000"/>
                <w:sz w:val="20"/>
                <w:szCs w:val="20"/>
                <w:u w:val="none"/>
              </w:rPr>
              <w:fldChar w:fldCharType="end"/>
            </w:r>
            <w:r w:rsidR="00DB2333" w:rsidRPr="00A365BC">
              <w:rPr>
                <w:rFonts w:ascii="Arial" w:hAnsi="Arial" w:cs="Arial"/>
                <w:sz w:val="20"/>
                <w:szCs w:val="20"/>
              </w:rPr>
              <w:t xml:space="preserve">, defined as excluding a </w:t>
            </w:r>
            <w:bookmarkStart w:id="170" w:name="security_agreement3"/>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"security_agreement3" </w:instrText>
            </w:r>
            <w:r w:rsidRPr="00A365BC">
              <w:rPr>
                <w:rStyle w:val="Hyperlink"/>
                <w:rFonts w:ascii="Arial" w:hAnsi="Arial" w:cs="Arial"/>
                <w:color w:val="C00000"/>
                <w:sz w:val="20"/>
                <w:szCs w:val="20"/>
                <w:u w:val="none"/>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2F11C868"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58420453"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04173A0"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DB2333" w:rsidRPr="00A365BC">
              <w:rPr>
                <w:rStyle w:val="Hyperlink"/>
                <w:rFonts w:ascii="Arial" w:hAnsi="Arial" w:cs="Arial"/>
                <w:i/>
                <w:iCs/>
                <w:color w:val="C00000"/>
                <w:sz w:val="20"/>
                <w:szCs w:val="20"/>
                <w:u w:val="none"/>
              </w:rPr>
              <w:t>security agreement</w:t>
            </w:r>
            <w:bookmarkEnd w:id="170"/>
            <w:r w:rsidR="00FA6CA7" w:rsidRPr="00A365BC">
              <w:rPr>
                <w:rStyle w:val="Hyperlink"/>
                <w:rFonts w:ascii="Arial" w:hAnsi="Arial" w:cs="Arial"/>
                <w:color w:val="C00000"/>
                <w:sz w:val="20"/>
                <w:szCs w:val="20"/>
                <w:u w:val="none"/>
              </w:rPr>
              <w:fldChar w:fldCharType="end"/>
            </w:r>
            <w:r w:rsidR="00DB2333" w:rsidRPr="00A365BC">
              <w:rPr>
                <w:rFonts w:ascii="Arial" w:hAnsi="Arial" w:cs="Arial"/>
                <w:sz w:val="20"/>
                <w:szCs w:val="20"/>
              </w:rPr>
              <w:t xml:space="preserve">, a </w:t>
            </w:r>
            <w:bookmarkStart w:id="171" w:name="title_reservation_agreement2"/>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"title_reservation_agreement2"</w:instrText>
            </w:r>
            <w:r w:rsidRPr="00A365BC">
              <w:rPr>
                <w:rStyle w:val="Hyperlink"/>
                <w:rFonts w:ascii="Arial" w:hAnsi="Arial" w:cs="Arial"/>
                <w:i/>
                <w:iCs/>
                <w:color w:val="C00000"/>
                <w:sz w:val="20"/>
                <w:szCs w:val="20"/>
                <w:u w:val="none"/>
              </w:rPr>
              <w:instrText xml:space="preserve"> \o "\“title reservation agreement\“ means an agreement for the sale of an object on terms that ownership does not pass until fulfilment of the condition or conditions stated in the agreement; [c art 1(ll)]</w:instrText>
            </w:r>
          </w:p>
          <w:p w14:paraId="79FDA48D"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129EB6DA"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4CC31BE0"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title reservation agreement</w:t>
            </w:r>
            <w:bookmarkEnd w:id="171"/>
            <w:r w:rsidR="00FA6CA7" w:rsidRPr="00A365BC">
              <w:rPr>
                <w:rStyle w:val="Hyperlink"/>
                <w:rFonts w:ascii="Arial" w:hAnsi="Arial" w:cs="Arial"/>
                <w:color w:val="C00000"/>
                <w:sz w:val="20"/>
                <w:szCs w:val="20"/>
                <w:u w:val="none"/>
              </w:rPr>
              <w:fldChar w:fldCharType="end"/>
            </w:r>
            <w:r w:rsidR="00797F21" w:rsidRPr="00A365BC">
              <w:rPr>
                <w:rFonts w:ascii="Arial" w:hAnsi="Arial" w:cs="Arial"/>
                <w:sz w:val="20"/>
                <w:szCs w:val="20"/>
              </w:rPr>
              <w:t xml:space="preserve"> </w:t>
            </w:r>
            <w:r w:rsidR="00DB2333" w:rsidRPr="00A365BC">
              <w:rPr>
                <w:rFonts w:ascii="Arial" w:hAnsi="Arial" w:cs="Arial"/>
                <w:sz w:val="20"/>
                <w:szCs w:val="20"/>
              </w:rPr>
              <w:t xml:space="preserve">or a </w:t>
            </w:r>
            <w:bookmarkStart w:id="172" w:name="leasing_agreement2"/>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"leasing_agreement2"</w:instrText>
            </w:r>
            <w:r w:rsidRPr="00A365BC">
              <w:rPr>
                <w:rStyle w:val="Hyperlink"/>
                <w:rFonts w:ascii="Arial" w:hAnsi="Arial" w:cs="Arial"/>
                <w:i/>
                <w:iCs/>
                <w:color w:val="C00000"/>
                <w:sz w:val="20"/>
                <w:szCs w:val="20"/>
                <w:u w:val="none"/>
              </w:rPr>
              <w:instrText xml:space="preserve"> \o "\“leasing agreement\“ means an agreement by which one person (the lessor) grants a right to possession or control of an object (with or without an option to purchase) to another person (the lessee) in return for a rental or other payment; [c art 1(q)]</w:instrText>
            </w:r>
          </w:p>
          <w:p w14:paraId="741146A6"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55D04C2F"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363EE74F"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leasing agreement</w:t>
            </w:r>
            <w:bookmarkEnd w:id="172"/>
            <w:r w:rsidR="00FA6CA7" w:rsidRPr="00A365BC">
              <w:rPr>
                <w:rStyle w:val="Hyperlink"/>
                <w:rFonts w:ascii="Arial" w:hAnsi="Arial" w:cs="Arial"/>
                <w:color w:val="C00000"/>
                <w:sz w:val="20"/>
                <w:szCs w:val="20"/>
                <w:u w:val="none"/>
              </w:rPr>
              <w:fldChar w:fldCharType="end"/>
            </w:r>
            <w:r w:rsidR="00DB2333" w:rsidRPr="00A365BC">
              <w:rPr>
                <w:rFonts w:ascii="Arial" w:hAnsi="Arial" w:cs="Arial"/>
                <w:color w:val="C00000"/>
                <w:sz w:val="20"/>
                <w:szCs w:val="20"/>
              </w:rPr>
              <w:t xml:space="preserve"> </w:t>
            </w:r>
            <w:r w:rsidR="00DB2333" w:rsidRPr="00A365BC">
              <w:rPr>
                <w:rFonts w:ascii="Arial" w:hAnsi="Arial" w:cs="Arial"/>
                <w:sz w:val="20"/>
                <w:szCs w:val="20"/>
              </w:rPr>
              <w:t xml:space="preserve">as defined by the </w:t>
            </w:r>
            <w:r w:rsidR="00A7218E" w:rsidRPr="00A365BC">
              <w:rPr>
                <w:rFonts w:ascii="Arial" w:hAnsi="Arial" w:cs="Arial"/>
                <w:sz w:val="20"/>
                <w:szCs w:val="20"/>
              </w:rPr>
              <w:t xml:space="preserve">CTC </w:t>
            </w:r>
            <w:r w:rsidR="00DB2333" w:rsidRPr="00A365BC">
              <w:rPr>
                <w:rFonts w:ascii="Arial" w:hAnsi="Arial" w:cs="Arial"/>
                <w:sz w:val="20"/>
                <w:szCs w:val="20"/>
              </w:rPr>
              <w:t xml:space="preserve">(ref.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_Ref138354855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1.2.2</w:t>
            </w:r>
            <w:r w:rsidR="000D19F3" w:rsidRPr="00A365BC">
              <w:rPr>
                <w:rFonts w:ascii="Arial" w:hAnsi="Arial" w:cs="Arial"/>
                <w:sz w:val="20"/>
                <w:szCs w:val="20"/>
              </w:rPr>
              <w:fldChar w:fldCharType="end"/>
            </w:r>
            <w:r w:rsidR="00DB2333" w:rsidRPr="00A365BC">
              <w:rPr>
                <w:rFonts w:ascii="Arial" w:hAnsi="Arial" w:cs="Arial"/>
                <w:sz w:val="20"/>
                <w:szCs w:val="20"/>
              </w:rPr>
              <w:t xml:space="preserve">) and meeting certain formalities (ref.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_Ref138355325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2.4.5</w:t>
            </w:r>
            <w:r w:rsidR="000D19F3" w:rsidRPr="00A365BC">
              <w:rPr>
                <w:rFonts w:ascii="Arial" w:hAnsi="Arial" w:cs="Arial"/>
                <w:sz w:val="20"/>
                <w:szCs w:val="20"/>
              </w:rPr>
              <w:fldChar w:fldCharType="end"/>
            </w:r>
            <w:r w:rsidR="00DB2333" w:rsidRPr="00A365BC">
              <w:rPr>
                <w:rFonts w:ascii="Arial" w:hAnsi="Arial" w:cs="Arial"/>
                <w:sz w:val="20"/>
                <w:szCs w:val="20"/>
              </w:rPr>
              <w:t xml:space="preserve">).  The </w:t>
            </w:r>
            <w:bookmarkStart w:id="173" w:name="sale3"/>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"sale3"</w:instrText>
            </w:r>
            <w:r w:rsidRPr="00A365BC">
              <w:rPr>
                <w:rStyle w:val="Hyperlink"/>
                <w:rFonts w:ascii="Arial" w:hAnsi="Arial" w:cs="Arial"/>
                <w:i/>
                <w:iCs/>
                <w:color w:val="C00000"/>
                <w:sz w:val="20"/>
                <w:szCs w:val="20"/>
                <w:u w:val="none"/>
              </w:rPr>
              <w:instrText xml:space="preserve"> \o "\“sale\“ means a transfer of ownership of an object pursuant to a contract of sale; [c art 1(gg)]</w:instrText>
            </w:r>
          </w:p>
          <w:p w14:paraId="263C9FF6"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7ED1672C"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61F398F4"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sale</w:t>
            </w:r>
            <w:bookmarkEnd w:id="173"/>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color w:val="C00000"/>
                <w:sz w:val="20"/>
                <w:szCs w:val="20"/>
              </w:rPr>
              <w:t xml:space="preserve"> </w:t>
            </w:r>
            <w:r w:rsidR="00DB2333" w:rsidRPr="00A365BC">
              <w:rPr>
                <w:rFonts w:ascii="Arial" w:hAnsi="Arial" w:cs="Arial"/>
                <w:sz w:val="20"/>
                <w:szCs w:val="20"/>
              </w:rPr>
              <w:t xml:space="preserve">(not the contract of sale) is the interest recognized and capable of being </w:t>
            </w:r>
            <w:bookmarkStart w:id="174" w:name="registered3"/>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"registered3"</w:instrText>
            </w:r>
            <w:r w:rsidRPr="00A365BC">
              <w:rPr>
                <w:rStyle w:val="Hyperlink"/>
                <w:rFonts w:ascii="Arial" w:hAnsi="Arial" w:cs="Arial"/>
                <w:i/>
                <w:iCs/>
                <w:color w:val="C00000"/>
                <w:sz w:val="20"/>
                <w:szCs w:val="20"/>
                <w:u w:val="none"/>
              </w:rPr>
              <w:instrText xml:space="preserve"> \o "\“registered\“ means registered in the International Registry pursuant to Chapter V; [c art 1(bb)]</w:instrText>
            </w:r>
          </w:p>
          <w:p w14:paraId="593FA4CD"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79A23658"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7953F99A" w14:textId="5F0BC10F" w:rsidR="008C53BA" w:rsidRPr="00A365BC" w:rsidRDefault="00976901" w:rsidP="00563A5B">
            <w:pPr>
              <w:spacing w:after="120" w:line="240" w:lineRule="atLeast"/>
              <w:rPr>
                <w:rFonts w:ascii="Arial" w:hAnsi="Arial" w:cs="Arial"/>
                <w:i/>
                <w:iCs/>
                <w:sz w:val="20"/>
                <w:szCs w:val="20"/>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registered</w:t>
            </w:r>
            <w:bookmarkEnd w:id="174"/>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sz w:val="20"/>
                <w:szCs w:val="20"/>
              </w:rPr>
              <w:t xml:space="preserve"> under the </w:t>
            </w:r>
            <w:r w:rsidR="00F83A75" w:rsidRPr="00A365BC">
              <w:rPr>
                <w:rFonts w:ascii="Arial" w:hAnsi="Arial" w:cs="Arial"/>
                <w:sz w:val="20"/>
                <w:szCs w:val="20"/>
              </w:rPr>
              <w:t>CTC</w:t>
            </w:r>
            <w:r w:rsidR="00DB2333" w:rsidRPr="00A365BC">
              <w:rPr>
                <w:rFonts w:ascii="Arial" w:hAnsi="Arial" w:cs="Arial"/>
                <w:sz w:val="20"/>
                <w:szCs w:val="20"/>
              </w:rPr>
              <w:t>.</w:t>
            </w:r>
          </w:p>
        </w:tc>
        <w:tc>
          <w:tcPr>
            <w:tcW w:w="3420" w:type="dxa"/>
            <w:gridSpan w:val="2"/>
            <w:shd w:val="clear" w:color="auto" w:fill="DAE3F3"/>
          </w:tcPr>
          <w:p w14:paraId="259B8B19" w14:textId="5EAEBD20" w:rsidR="008C53BA" w:rsidRPr="00A365BC" w:rsidRDefault="000F5C97" w:rsidP="005E687B">
            <w:pPr>
              <w:spacing w:after="0" w:line="240" w:lineRule="atLeast"/>
              <w:jc w:val="left"/>
              <w:rPr>
                <w:rFonts w:ascii="Arial" w:hAnsi="Arial" w:cs="Arial"/>
                <w:color w:val="FF0000"/>
                <w:sz w:val="20"/>
                <w:szCs w:val="20"/>
              </w:rPr>
            </w:pPr>
            <w:hyperlink r:id="rId248" w:anchor="S243_2276a" w:history="1">
              <w:r w:rsidR="008C53BA" w:rsidRPr="00A365BC">
                <w:rPr>
                  <w:rStyle w:val="Hyperlink"/>
                  <w:rFonts w:ascii="Arial" w:hAnsi="Arial" w:cs="Arial"/>
                  <w:sz w:val="20"/>
                  <w:szCs w:val="20"/>
                </w:rPr>
                <w:t>2.276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75B7EABC" w14:textId="5FCDBE2C" w:rsidR="008C53BA" w:rsidRPr="00A365BC" w:rsidRDefault="000F5C97" w:rsidP="006B0B2F">
            <w:pPr>
              <w:spacing w:after="120" w:line="240" w:lineRule="atLeast"/>
              <w:jc w:val="left"/>
              <w:rPr>
                <w:rFonts w:ascii="Arial" w:hAnsi="Arial" w:cs="Arial"/>
                <w:sz w:val="20"/>
                <w:szCs w:val="20"/>
              </w:rPr>
            </w:pPr>
            <w:hyperlink r:id="rId249" w:anchor="S243_252" w:history="1">
              <w:r w:rsidR="008C53BA" w:rsidRPr="00A365BC">
                <w:rPr>
                  <w:rStyle w:val="Hyperlink"/>
                  <w:rFonts w:ascii="Arial" w:hAnsi="Arial" w:cs="Arial"/>
                  <w:sz w:val="20"/>
                  <w:szCs w:val="20"/>
                </w:rPr>
                <w:t>2.52</w:t>
              </w:r>
            </w:hyperlink>
            <w:r w:rsidR="008C53BA" w:rsidRPr="00A365BC">
              <w:rPr>
                <w:rFonts w:ascii="Arial" w:hAnsi="Arial" w:cs="Arial"/>
                <w:sz w:val="20"/>
                <w:szCs w:val="20"/>
              </w:rPr>
              <w:t xml:space="preserve">, </w:t>
            </w:r>
            <w:hyperlink r:id="rId250" w:anchor="S243_2276b" w:history="1">
              <w:r w:rsidR="008C53BA" w:rsidRPr="00A365BC">
                <w:rPr>
                  <w:rStyle w:val="Hyperlink"/>
                  <w:rFonts w:ascii="Arial" w:hAnsi="Arial" w:cs="Arial"/>
                  <w:sz w:val="20"/>
                  <w:szCs w:val="20"/>
                </w:rPr>
                <w:t>2.276</w:t>
              </w:r>
            </w:hyperlink>
            <w:r w:rsidR="008C53BA" w:rsidRPr="00A365BC">
              <w:rPr>
                <w:rFonts w:ascii="Arial" w:hAnsi="Arial" w:cs="Arial"/>
                <w:sz w:val="20"/>
                <w:szCs w:val="20"/>
              </w:rPr>
              <w:t xml:space="preserve">, </w:t>
            </w:r>
            <w:hyperlink r:id="rId251" w:anchor="S243_316" w:history="1">
              <w:r w:rsidR="008C53BA" w:rsidRPr="00A365BC">
                <w:rPr>
                  <w:rStyle w:val="Hyperlink"/>
                  <w:rFonts w:ascii="Arial" w:hAnsi="Arial" w:cs="Arial"/>
                  <w:sz w:val="20"/>
                  <w:szCs w:val="20"/>
                </w:rPr>
                <w:t>3.16</w:t>
              </w:r>
            </w:hyperlink>
            <w:r w:rsidR="008C53BA" w:rsidRPr="00A365BC">
              <w:rPr>
                <w:rFonts w:ascii="Arial" w:hAnsi="Arial" w:cs="Arial"/>
                <w:sz w:val="20"/>
                <w:szCs w:val="20"/>
              </w:rPr>
              <w:t xml:space="preserve">, </w:t>
            </w:r>
            <w:hyperlink r:id="rId252" w:anchor="S243_320" w:history="1">
              <w:r w:rsidR="008C53BA" w:rsidRPr="00A365BC">
                <w:rPr>
                  <w:rStyle w:val="Hyperlink"/>
                  <w:rFonts w:ascii="Arial" w:hAnsi="Arial" w:cs="Arial"/>
                  <w:sz w:val="20"/>
                  <w:szCs w:val="20"/>
                </w:rPr>
                <w:t>3.20</w:t>
              </w:r>
            </w:hyperlink>
            <w:r w:rsidR="008C53BA" w:rsidRPr="00A365BC">
              <w:rPr>
                <w:rFonts w:ascii="Arial" w:hAnsi="Arial" w:cs="Arial"/>
                <w:sz w:val="20"/>
                <w:szCs w:val="20"/>
              </w:rPr>
              <w:t xml:space="preserve">, </w:t>
            </w:r>
            <w:hyperlink r:id="rId253" w:anchor="S243_321" w:history="1">
              <w:r w:rsidR="008C53BA" w:rsidRPr="00A365BC">
                <w:rPr>
                  <w:rStyle w:val="Hyperlink"/>
                  <w:rFonts w:ascii="Arial" w:hAnsi="Arial" w:cs="Arial"/>
                  <w:sz w:val="20"/>
                  <w:szCs w:val="20"/>
                </w:rPr>
                <w:t>3.21</w:t>
              </w:r>
            </w:hyperlink>
            <w:r w:rsidR="008C53BA" w:rsidRPr="00A365BC">
              <w:rPr>
                <w:rFonts w:ascii="Arial" w:hAnsi="Arial" w:cs="Arial"/>
                <w:sz w:val="20"/>
                <w:szCs w:val="20"/>
              </w:rPr>
              <w:t xml:space="preserve">, </w:t>
            </w:r>
            <w:hyperlink r:id="rId254" w:anchor="S243_416" w:history="1">
              <w:r w:rsidR="008C53BA" w:rsidRPr="00A365BC">
                <w:rPr>
                  <w:rStyle w:val="Hyperlink"/>
                  <w:rFonts w:ascii="Arial" w:hAnsi="Arial" w:cs="Arial"/>
                  <w:sz w:val="20"/>
                  <w:szCs w:val="20"/>
                </w:rPr>
                <w:t>4.16</w:t>
              </w:r>
            </w:hyperlink>
            <w:r w:rsidR="008C53BA" w:rsidRPr="00A365BC">
              <w:rPr>
                <w:rFonts w:ascii="Arial" w:hAnsi="Arial" w:cs="Arial"/>
                <w:sz w:val="20"/>
                <w:szCs w:val="20"/>
              </w:rPr>
              <w:t xml:space="preserve">, </w:t>
            </w:r>
            <w:hyperlink r:id="rId255" w:anchor="S243_443" w:history="1">
              <w:r w:rsidR="008C53BA" w:rsidRPr="00A365BC">
                <w:rPr>
                  <w:rStyle w:val="Hyperlink"/>
                  <w:rFonts w:ascii="Arial" w:hAnsi="Arial" w:cs="Arial"/>
                  <w:sz w:val="20"/>
                  <w:szCs w:val="20"/>
                </w:rPr>
                <w:t>4.43</w:t>
              </w:r>
            </w:hyperlink>
            <w:r w:rsidR="008C53BA" w:rsidRPr="00A365BC">
              <w:rPr>
                <w:rFonts w:ascii="Arial" w:hAnsi="Arial" w:cs="Arial"/>
                <w:sz w:val="20"/>
                <w:szCs w:val="20"/>
              </w:rPr>
              <w:t>,</w:t>
            </w:r>
            <w:r w:rsidR="003B6F61" w:rsidRPr="00A365BC">
              <w:rPr>
                <w:rFonts w:ascii="Arial" w:hAnsi="Arial" w:cs="Arial"/>
                <w:sz w:val="20"/>
                <w:szCs w:val="20"/>
              </w:rPr>
              <w:t xml:space="preserve"> and</w:t>
            </w:r>
            <w:r w:rsidR="008C53BA" w:rsidRPr="00A365BC">
              <w:rPr>
                <w:rFonts w:ascii="Arial" w:hAnsi="Arial" w:cs="Arial"/>
                <w:sz w:val="20"/>
                <w:szCs w:val="20"/>
              </w:rPr>
              <w:t xml:space="preserve"> </w:t>
            </w:r>
            <w:hyperlink r:id="rId256" w:anchor="S243_523" w:history="1">
              <w:r w:rsidR="008C53BA" w:rsidRPr="00A365BC">
                <w:rPr>
                  <w:rStyle w:val="Hyperlink"/>
                  <w:rFonts w:ascii="Arial" w:hAnsi="Arial" w:cs="Arial"/>
                  <w:sz w:val="20"/>
                  <w:szCs w:val="20"/>
                </w:rPr>
                <w:t>5.23</w:t>
              </w:r>
            </w:hyperlink>
            <w:r w:rsidR="008C53BA" w:rsidRPr="00A365BC">
              <w:rPr>
                <w:rFonts w:ascii="Arial" w:hAnsi="Arial" w:cs="Arial"/>
                <w:sz w:val="20"/>
                <w:szCs w:val="20"/>
              </w:rPr>
              <w:t xml:space="preserve"> (</w:t>
            </w:r>
            <w:r w:rsidR="008C53BA" w:rsidRPr="00A365BC">
              <w:rPr>
                <w:rFonts w:ascii="Arial" w:hAnsi="Arial" w:cs="Arial"/>
                <w:i/>
                <w:iCs/>
                <w:sz w:val="20"/>
                <w:szCs w:val="20"/>
              </w:rPr>
              <w:t>Meaning of sale and contract of sale</w:t>
            </w:r>
            <w:r w:rsidR="008C53BA" w:rsidRPr="00A365BC">
              <w:rPr>
                <w:rFonts w:ascii="Arial" w:hAnsi="Arial" w:cs="Arial"/>
                <w:sz w:val="20"/>
                <w:szCs w:val="20"/>
              </w:rPr>
              <w:t>)</w:t>
            </w:r>
            <w:r w:rsidR="00DB2333" w:rsidRPr="00A365BC">
              <w:rPr>
                <w:rFonts w:ascii="Arial" w:hAnsi="Arial" w:cs="Arial"/>
                <w:sz w:val="20"/>
                <w:szCs w:val="20"/>
              </w:rPr>
              <w:t xml:space="preserve">; </w:t>
            </w:r>
            <w:hyperlink r:id="rId257" w:anchor="S243_521" w:history="1">
              <w:r w:rsidR="008C53BA" w:rsidRPr="00A365BC">
                <w:rPr>
                  <w:rStyle w:val="Hyperlink"/>
                  <w:rFonts w:ascii="Arial" w:hAnsi="Arial" w:cs="Arial"/>
                  <w:sz w:val="20"/>
                  <w:szCs w:val="20"/>
                </w:rPr>
                <w:t>5.21</w:t>
              </w:r>
            </w:hyperlink>
            <w:r w:rsidR="008C53BA" w:rsidRPr="00A365BC">
              <w:rPr>
                <w:rFonts w:ascii="Arial" w:hAnsi="Arial" w:cs="Arial"/>
                <w:sz w:val="20"/>
                <w:szCs w:val="20"/>
              </w:rPr>
              <w:t xml:space="preserve"> (</w:t>
            </w:r>
            <w:r w:rsidR="008C53BA" w:rsidRPr="00A365BC">
              <w:rPr>
                <w:rFonts w:ascii="Arial" w:hAnsi="Arial" w:cs="Arial"/>
                <w:i/>
                <w:iCs/>
                <w:sz w:val="20"/>
                <w:szCs w:val="20"/>
              </w:rPr>
              <w:t>Distinction between sale and contract of sale</w:t>
            </w:r>
            <w:r w:rsidR="008C53BA" w:rsidRPr="00A365BC">
              <w:rPr>
                <w:rFonts w:ascii="Arial" w:hAnsi="Arial" w:cs="Arial"/>
                <w:sz w:val="20"/>
                <w:szCs w:val="20"/>
              </w:rPr>
              <w:t>)</w:t>
            </w:r>
          </w:p>
        </w:tc>
        <w:tc>
          <w:tcPr>
            <w:tcW w:w="1945" w:type="dxa"/>
            <w:shd w:val="clear" w:color="auto" w:fill="DAE3F3"/>
          </w:tcPr>
          <w:p w14:paraId="5FDFC097" w14:textId="0A135658"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75" w:name="DocXTextRef52"/>
            <w:r w:rsidRPr="00A365BC">
              <w:rPr>
                <w:rFonts w:ascii="Arial" w:hAnsi="Arial" w:cs="Arial"/>
                <w:sz w:val="20"/>
                <w:szCs w:val="20"/>
              </w:rPr>
              <w:t>1</w:t>
            </w:r>
            <w:r w:rsidR="00DB2333" w:rsidRPr="00A365BC">
              <w:rPr>
                <w:rFonts w:ascii="Arial" w:hAnsi="Arial" w:cs="Arial"/>
                <w:sz w:val="20"/>
                <w:szCs w:val="20"/>
              </w:rPr>
              <w:t>(g)</w:t>
            </w:r>
            <w:bookmarkEnd w:id="175"/>
            <w:r w:rsidR="00DB2333" w:rsidRPr="00A365BC">
              <w:rPr>
                <w:rFonts w:ascii="Arial" w:hAnsi="Arial" w:cs="Arial"/>
                <w:sz w:val="20"/>
                <w:szCs w:val="20"/>
              </w:rPr>
              <w:t xml:space="preserve">, </w:t>
            </w:r>
            <w:bookmarkStart w:id="176" w:name="DocXTextRef53"/>
            <w:r w:rsidR="00DB2333" w:rsidRPr="00A365BC">
              <w:rPr>
                <w:rFonts w:ascii="Arial" w:hAnsi="Arial" w:cs="Arial"/>
                <w:sz w:val="20"/>
                <w:szCs w:val="20"/>
              </w:rPr>
              <w:t>1(gg)</w:t>
            </w:r>
            <w:bookmarkEnd w:id="176"/>
            <w:r w:rsidRPr="00A365BC">
              <w:rPr>
                <w:rFonts w:ascii="Arial" w:hAnsi="Arial" w:cs="Arial"/>
                <w:sz w:val="20"/>
                <w:szCs w:val="20"/>
              </w:rPr>
              <w:t xml:space="preserve">, </w:t>
            </w:r>
            <w:r w:rsidR="003B6F61" w:rsidRPr="00A365BC">
              <w:rPr>
                <w:rFonts w:ascii="Arial" w:hAnsi="Arial" w:cs="Arial"/>
                <w:sz w:val="20"/>
                <w:szCs w:val="20"/>
              </w:rPr>
              <w:t xml:space="preserve">and </w:t>
            </w:r>
            <w:r w:rsidRPr="00A365BC">
              <w:rPr>
                <w:rFonts w:ascii="Arial" w:hAnsi="Arial" w:cs="Arial"/>
                <w:sz w:val="20"/>
                <w:szCs w:val="20"/>
              </w:rPr>
              <w:t>41</w:t>
            </w:r>
            <w:r w:rsidR="00DB2333" w:rsidRPr="00A365BC">
              <w:rPr>
                <w:rFonts w:ascii="Arial" w:hAnsi="Arial" w:cs="Arial"/>
                <w:sz w:val="20"/>
                <w:szCs w:val="20"/>
              </w:rPr>
              <w:t xml:space="preserve">; </w:t>
            </w:r>
            <w:r w:rsidRPr="00A365BC">
              <w:rPr>
                <w:rFonts w:ascii="Arial" w:hAnsi="Arial" w:cs="Arial"/>
                <w:sz w:val="20"/>
                <w:szCs w:val="20"/>
              </w:rPr>
              <w:t>p art III</w:t>
            </w:r>
            <w:r w:rsidR="003B6F61" w:rsidRPr="00A365BC">
              <w:rPr>
                <w:rFonts w:ascii="Arial" w:hAnsi="Arial" w:cs="Arial"/>
                <w:sz w:val="20"/>
                <w:szCs w:val="20"/>
              </w:rPr>
              <w:t xml:space="preserve"> and</w:t>
            </w:r>
            <w:r w:rsidRPr="00A365BC">
              <w:rPr>
                <w:rFonts w:ascii="Arial" w:hAnsi="Arial" w:cs="Arial"/>
                <w:sz w:val="20"/>
                <w:szCs w:val="20"/>
              </w:rPr>
              <w:t xml:space="preserve"> V</w:t>
            </w:r>
          </w:p>
        </w:tc>
      </w:tr>
      <w:tr w:rsidR="00DD74D6" w:rsidRPr="00A365BC" w14:paraId="22C0E006" w14:textId="77777777" w:rsidTr="00B336E3">
        <w:trPr>
          <w:cantSplit/>
          <w:jc w:val="center"/>
        </w:trPr>
        <w:tc>
          <w:tcPr>
            <w:tcW w:w="1092" w:type="dxa"/>
            <w:shd w:val="clear" w:color="auto" w:fill="DAE3F3"/>
          </w:tcPr>
          <w:p w14:paraId="76F87DC4" w14:textId="2399E72B" w:rsidR="008C53BA" w:rsidRPr="00A365BC" w:rsidRDefault="008C53BA" w:rsidP="00DD74D6">
            <w:pPr>
              <w:pStyle w:val="Level3Number"/>
              <w:rPr>
                <w:rFonts w:ascii="Arial" w:hAnsi="Arial" w:cs="Arial"/>
                <w:szCs w:val="20"/>
              </w:rPr>
            </w:pPr>
            <w:bookmarkStart w:id="177" w:name="_Ref138355324"/>
          </w:p>
        </w:tc>
        <w:bookmarkEnd w:id="177"/>
        <w:tc>
          <w:tcPr>
            <w:tcW w:w="8711" w:type="dxa"/>
            <w:shd w:val="clear" w:color="auto" w:fill="DAE3F3"/>
          </w:tcPr>
          <w:p w14:paraId="56FC1975" w14:textId="77777777" w:rsidR="00976901" w:rsidRPr="00A365BC" w:rsidRDefault="008C53BA" w:rsidP="00976901">
            <w:pPr>
              <w:spacing w:after="120" w:line="240" w:lineRule="atLeast"/>
              <w:rPr>
                <w:rStyle w:val="Hyperlink"/>
                <w:rFonts w:ascii="Arial" w:hAnsi="Arial" w:cs="Arial"/>
                <w:i/>
                <w:iCs/>
                <w:color w:val="C00000"/>
                <w:sz w:val="20"/>
                <w:szCs w:val="20"/>
                <w:u w:val="none"/>
              </w:rPr>
            </w:pPr>
            <w:r w:rsidRPr="00A365BC">
              <w:rPr>
                <w:rFonts w:ascii="Arial" w:hAnsi="Arial" w:cs="Arial"/>
                <w:b/>
                <w:bCs/>
                <w:sz w:val="20"/>
                <w:szCs w:val="20"/>
              </w:rPr>
              <w:t>Debtor, creditor and connecting factor for a sale.</w:t>
            </w:r>
            <w:r w:rsidRPr="00A365BC">
              <w:rPr>
                <w:rFonts w:ascii="Arial" w:hAnsi="Arial" w:cs="Arial"/>
                <w:i/>
                <w:iCs/>
                <w:sz w:val="20"/>
                <w:szCs w:val="20"/>
              </w:rPr>
              <w:t xml:space="preserve">  </w:t>
            </w:r>
            <w:r w:rsidR="00DB2333" w:rsidRPr="00A365BC">
              <w:rPr>
                <w:rFonts w:ascii="Arial" w:hAnsi="Arial" w:cs="Arial"/>
                <w:sz w:val="20"/>
                <w:szCs w:val="20"/>
              </w:rPr>
              <w:t xml:space="preserve">With respect to a </w:t>
            </w:r>
            <w:bookmarkStart w:id="178" w:name="sale4"/>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"sale4"</w:instrText>
            </w:r>
            <w:r w:rsidR="00976901" w:rsidRPr="00A365BC">
              <w:rPr>
                <w:rStyle w:val="Hyperlink"/>
                <w:rFonts w:ascii="Arial" w:hAnsi="Arial" w:cs="Arial"/>
                <w:i/>
                <w:iCs/>
                <w:color w:val="C00000"/>
                <w:sz w:val="20"/>
                <w:szCs w:val="20"/>
                <w:u w:val="none"/>
              </w:rPr>
              <w:instrText xml:space="preserve"> \o "\“sale\“ means a transfer of ownership of an object pursuant to a contract of sale; [c art 1(gg)]</w:instrText>
            </w:r>
          </w:p>
          <w:p w14:paraId="206974CC"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08B2810B"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076B56C8"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sale</w:t>
            </w:r>
            <w:bookmarkEnd w:id="178"/>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sz w:val="20"/>
                <w:szCs w:val="20"/>
              </w:rPr>
              <w:t xml:space="preserve">, the </w:t>
            </w:r>
            <w:bookmarkStart w:id="179" w:name="debtor3"/>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"debtor3"</w:instrText>
            </w:r>
            <w:r w:rsidRPr="00A365BC">
              <w:rPr>
                <w:rStyle w:val="Hyperlink"/>
                <w:rFonts w:ascii="Arial" w:hAnsi="Arial" w:cs="Arial"/>
                <w:i/>
                <w:iCs/>
                <w:color w:val="C00000"/>
                <w:sz w:val="20"/>
                <w:szCs w:val="20"/>
                <w:u w:val="none"/>
              </w:rPr>
              <w:instrText xml:space="preserve">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BECF167"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0BF5BF7B"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0C9C77A3"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debtor</w:t>
            </w:r>
            <w:bookmarkEnd w:id="179"/>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color w:val="C00000"/>
                <w:sz w:val="20"/>
                <w:szCs w:val="20"/>
              </w:rPr>
              <w:t xml:space="preserve"> </w:t>
            </w:r>
            <w:r w:rsidR="00DB2333" w:rsidRPr="00A365BC">
              <w:rPr>
                <w:rFonts w:ascii="Arial" w:hAnsi="Arial" w:cs="Arial"/>
                <w:sz w:val="20"/>
                <w:szCs w:val="20"/>
              </w:rPr>
              <w:t xml:space="preserve">is the seller and the </w:t>
            </w:r>
            <w:bookmarkStart w:id="180" w:name="creditor2"/>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"creditor2"</w:instrText>
            </w:r>
            <w:r w:rsidRPr="00A365BC">
              <w:rPr>
                <w:rStyle w:val="Hyperlink"/>
                <w:rFonts w:ascii="Arial" w:hAnsi="Arial" w:cs="Arial"/>
                <w:i/>
                <w:iCs/>
                <w:color w:val="C00000"/>
                <w:sz w:val="20"/>
                <w:szCs w:val="20"/>
                <w:u w:val="none"/>
              </w:rPr>
              <w:instrText xml:space="preserve"> \o "\“creditor\“ means a chargee under a security agreement, a conditional seller under a title reservation agreement or a lessor under a leasing agreement; [c art 1(i)]</w:instrText>
            </w:r>
          </w:p>
          <w:p w14:paraId="69A64EBA"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2C271D59"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04D9B030" w14:textId="77777777" w:rsidR="00B336E3" w:rsidRPr="00A365BC" w:rsidRDefault="00976901" w:rsidP="00B336E3">
            <w:pPr>
              <w:spacing w:after="120" w:line="240" w:lineRule="atLeast"/>
              <w:rPr>
                <w:rStyle w:val="Hyperlink"/>
                <w:rFonts w:ascii="Arial" w:hAnsi="Arial" w:cs="Arial"/>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creditor</w:t>
            </w:r>
            <w:bookmarkEnd w:id="180"/>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color w:val="C00000"/>
                <w:sz w:val="20"/>
                <w:szCs w:val="20"/>
              </w:rPr>
              <w:t xml:space="preserve"> </w:t>
            </w:r>
            <w:r w:rsidR="00DB2333" w:rsidRPr="00A365BC">
              <w:rPr>
                <w:rFonts w:ascii="Arial" w:hAnsi="Arial" w:cs="Arial"/>
                <w:sz w:val="20"/>
                <w:szCs w:val="20"/>
              </w:rPr>
              <w:t xml:space="preserve">is the buyer, and the alternative connecting factors </w:t>
            </w:r>
            <w:r w:rsidR="00DC55B4" w:rsidRPr="00A365BC">
              <w:rPr>
                <w:rFonts w:ascii="Arial" w:hAnsi="Arial" w:cs="Arial"/>
                <w:sz w:val="20"/>
                <w:szCs w:val="20"/>
              </w:rPr>
              <w:t xml:space="preserve">are </w:t>
            </w:r>
            <w:r w:rsidR="00DB2333" w:rsidRPr="00A365BC">
              <w:rPr>
                <w:rFonts w:ascii="Arial" w:hAnsi="Arial" w:cs="Arial"/>
                <w:sz w:val="20"/>
                <w:szCs w:val="20"/>
              </w:rPr>
              <w:t xml:space="preserve">the situation of the debtor (the seller) or the </w:t>
            </w:r>
            <w:bookmarkStart w:id="181" w:name="State_of_registry8"/>
            <w:r w:rsidR="00B336E3" w:rsidRPr="00A365BC">
              <w:rPr>
                <w:rStyle w:val="Hyperlink"/>
                <w:rFonts w:ascii="Arial" w:hAnsi="Arial" w:cs="Arial"/>
                <w:color w:val="C00000"/>
                <w:sz w:val="20"/>
                <w:szCs w:val="20"/>
                <w:u w:val="none"/>
              </w:rPr>
              <w:fldChar w:fldCharType="begin"/>
            </w:r>
            <w:r w:rsidR="00B336E3" w:rsidRPr="00A365BC">
              <w:rPr>
                <w:rStyle w:val="Hyperlink"/>
                <w:rFonts w:ascii="Arial" w:hAnsi="Arial" w:cs="Arial"/>
                <w:color w:val="C00000"/>
                <w:sz w:val="20"/>
                <w:szCs w:val="20"/>
                <w:u w:val="none"/>
              </w:rPr>
              <w:instrText xml:space="preserve"> HYPERLINK  \l "State_of_registry8" \o "\“State of registry\“ means, in respect of an aircraft, the State on the national register of which an aircraft is entered or the State of location of the common mark registering authority maintaining the aircraft register. [p art 2(p)]</w:instrText>
            </w:r>
          </w:p>
          <w:p w14:paraId="2E48D5D0" w14:textId="77777777" w:rsidR="00B336E3" w:rsidRPr="00A365BC" w:rsidRDefault="00B336E3" w:rsidP="00B336E3">
            <w:pPr>
              <w:spacing w:after="120" w:line="240" w:lineRule="atLeast"/>
              <w:rPr>
                <w:rStyle w:val="Hyperlink"/>
                <w:rFonts w:ascii="Arial" w:hAnsi="Arial" w:cs="Arial"/>
                <w:color w:val="C00000"/>
                <w:sz w:val="20"/>
                <w:szCs w:val="20"/>
                <w:u w:val="none"/>
              </w:rPr>
            </w:pPr>
          </w:p>
          <w:p w14:paraId="3B3F6521" w14:textId="77777777" w:rsidR="00B336E3" w:rsidRPr="00A365BC" w:rsidRDefault="00B336E3" w:rsidP="00B336E3">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267A310" w14:textId="0A17714B" w:rsidR="00976901" w:rsidRPr="00A365BC" w:rsidRDefault="00B336E3" w:rsidP="00B336E3">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color w:val="C00000"/>
                <w:sz w:val="20"/>
                <w:szCs w:val="20"/>
                <w:u w:val="none"/>
              </w:rPr>
              <w:instrText>"</w:instrText>
            </w:r>
            <w:r w:rsidRPr="00A365BC">
              <w:rPr>
                <w:rStyle w:val="Hyperlink"/>
                <w:rFonts w:ascii="Arial" w:hAnsi="Arial" w:cs="Arial"/>
                <w:color w:val="C00000"/>
                <w:sz w:val="20"/>
                <w:szCs w:val="20"/>
                <w:u w:val="none"/>
              </w:rPr>
              <w:fldChar w:fldCharType="separate"/>
            </w:r>
            <w:r w:rsidR="00821F02" w:rsidRPr="00A365BC">
              <w:rPr>
                <w:rStyle w:val="Hyperlink"/>
                <w:rFonts w:ascii="Arial" w:hAnsi="Arial" w:cs="Arial"/>
                <w:i/>
                <w:iCs/>
                <w:color w:val="C00000"/>
                <w:sz w:val="20"/>
                <w:szCs w:val="20"/>
                <w:u w:val="none"/>
              </w:rPr>
              <w:t xml:space="preserve">State of </w:t>
            </w:r>
            <w:r w:rsidR="003B6F61" w:rsidRPr="00A365BC">
              <w:rPr>
                <w:rStyle w:val="Hyperlink"/>
                <w:rFonts w:ascii="Arial" w:hAnsi="Arial" w:cs="Arial"/>
                <w:i/>
                <w:iCs/>
                <w:color w:val="C00000"/>
                <w:sz w:val="20"/>
                <w:szCs w:val="20"/>
                <w:u w:val="none"/>
              </w:rPr>
              <w:t>registry</w:t>
            </w:r>
            <w:r w:rsidRPr="00A365BC">
              <w:rPr>
                <w:rStyle w:val="Hyperlink"/>
                <w:rFonts w:ascii="Arial" w:hAnsi="Arial" w:cs="Arial"/>
                <w:color w:val="C00000"/>
                <w:sz w:val="20"/>
                <w:szCs w:val="20"/>
                <w:u w:val="none"/>
              </w:rPr>
              <w:fldChar w:fldCharType="end"/>
            </w:r>
            <w:r w:rsidR="00DB2333" w:rsidRPr="00A365BC">
              <w:rPr>
                <w:rStyle w:val="Hyperlink"/>
                <w:rFonts w:ascii="Arial" w:hAnsi="Arial" w:cs="Arial"/>
                <w:i/>
                <w:iCs/>
                <w:color w:val="C00000"/>
                <w:sz w:val="20"/>
                <w:szCs w:val="20"/>
                <w:u w:val="none"/>
              </w:rPr>
              <w:t xml:space="preserve"> </w:t>
            </w:r>
            <w:bookmarkEnd w:id="181"/>
            <w:r w:rsidR="00813F1E" w:rsidRPr="00A365BC">
              <w:rPr>
                <w:rFonts w:ascii="Arial" w:hAnsi="Arial" w:cs="Arial"/>
                <w:sz w:val="20"/>
                <w:szCs w:val="20"/>
              </w:rPr>
              <w:t xml:space="preserve">for </w:t>
            </w:r>
            <w:r w:rsidR="00DB2333" w:rsidRPr="00A365BC">
              <w:rPr>
                <w:rFonts w:ascii="Arial" w:hAnsi="Arial" w:cs="Arial"/>
                <w:sz w:val="20"/>
                <w:szCs w:val="20"/>
              </w:rPr>
              <w:t xml:space="preserve">the </w:t>
            </w:r>
            <w:bookmarkStart w:id="182" w:name="airframe2"/>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"airframe2"</w:instrText>
            </w:r>
            <w:r w:rsidR="00976901" w:rsidRPr="00A365BC">
              <w:rPr>
                <w:rStyle w:val="Hyperlink"/>
                <w:rFonts w:ascii="Arial" w:hAnsi="Arial" w:cs="Arial"/>
                <w:i/>
                <w:iCs/>
                <w:color w:val="C00000"/>
                <w:sz w:val="20"/>
                <w:szCs w:val="20"/>
                <w:u w:val="none"/>
              </w:rPr>
              <w:instrText xml:space="preserve"> \o "\“airframes\“ means airframes (other than those used in military, customs or police services) that, when appropriate aircraft engines are installed thereon, are type certified by the competent aviation authority to transport:</w:instrText>
            </w:r>
          </w:p>
          <w:p w14:paraId="2CE76066"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4369FCC0"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(i)</w:instrText>
            </w:r>
            <w:r w:rsidRPr="00A365BC">
              <w:rPr>
                <w:rStyle w:val="Hyperlink"/>
                <w:rFonts w:ascii="Arial" w:hAnsi="Arial" w:cs="Arial"/>
                <w:i/>
                <w:iCs/>
                <w:color w:val="C00000"/>
                <w:sz w:val="20"/>
                <w:szCs w:val="20"/>
                <w:u w:val="none"/>
              </w:rPr>
              <w:tab/>
              <w:instrText>at least eight (8) persons including crew; or</w:instrText>
            </w:r>
          </w:p>
          <w:p w14:paraId="54122778"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5780F8A4"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(ii)</w:instrText>
            </w:r>
            <w:r w:rsidRPr="00A365BC">
              <w:rPr>
                <w:rStyle w:val="Hyperlink"/>
                <w:rFonts w:ascii="Arial" w:hAnsi="Arial" w:cs="Arial"/>
                <w:i/>
                <w:iCs/>
                <w:color w:val="C00000"/>
                <w:sz w:val="20"/>
                <w:szCs w:val="20"/>
                <w:u w:val="none"/>
              </w:rPr>
              <w:tab/>
              <w:instrText>goods in excess of 2750 kilograms, together with all installed, incorporated or attached accessories, parts and equipment (other than aircraft engines), and all data, manuals and records relating thereto; [p art 2(e)]</w:instrText>
            </w:r>
          </w:p>
          <w:p w14:paraId="09CF8173"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78A5D265"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37044215"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airframe</w:t>
            </w:r>
            <w:bookmarkEnd w:id="182"/>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color w:val="C00000"/>
                <w:sz w:val="20"/>
                <w:szCs w:val="20"/>
              </w:rPr>
              <w:t xml:space="preserve"> </w:t>
            </w:r>
            <w:r w:rsidR="00DB2333" w:rsidRPr="00A365BC">
              <w:rPr>
                <w:rFonts w:ascii="Arial" w:hAnsi="Arial" w:cs="Arial"/>
                <w:sz w:val="20"/>
                <w:szCs w:val="20"/>
              </w:rPr>
              <w:t xml:space="preserve">or </w:t>
            </w:r>
            <w:bookmarkStart w:id="183" w:name="helicopter4"/>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"helicopter4"</w:instrText>
            </w:r>
            <w:r w:rsidRPr="00A365BC">
              <w:rPr>
                <w:rStyle w:val="Hyperlink"/>
                <w:rFonts w:ascii="Arial" w:hAnsi="Arial" w:cs="Arial"/>
                <w:i/>
                <w:iCs/>
                <w:color w:val="C00000"/>
                <w:sz w:val="20"/>
                <w:szCs w:val="20"/>
                <w:u w:val="none"/>
              </w:rPr>
              <w:instrText xml:space="preserve"> \o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3967E025"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610EADFA"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(i)</w:instrText>
            </w:r>
            <w:r w:rsidRPr="00A365BC">
              <w:rPr>
                <w:rStyle w:val="Hyperlink"/>
                <w:rFonts w:ascii="Arial" w:hAnsi="Arial" w:cs="Arial"/>
                <w:i/>
                <w:iCs/>
                <w:color w:val="C00000"/>
                <w:sz w:val="20"/>
                <w:szCs w:val="20"/>
                <w:u w:val="none"/>
              </w:rPr>
              <w:tab/>
              <w:instrText>at least five (5) persons including crew; or</w:instrText>
            </w:r>
          </w:p>
          <w:p w14:paraId="0B35350D"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1340F669"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(ii)</w:instrText>
            </w:r>
            <w:r w:rsidRPr="00A365BC">
              <w:rPr>
                <w:rStyle w:val="Hyperlink"/>
                <w:rFonts w:ascii="Arial" w:hAnsi="Arial" w:cs="Arial"/>
                <w:i/>
                <w:iCs/>
                <w:color w:val="C00000"/>
                <w:sz w:val="20"/>
                <w:szCs w:val="20"/>
                <w:u w:val="none"/>
              </w:rPr>
              <w:tab/>
              <w:instrText>goods in excess of 450 kilograms, together with all installed, incorporated or attached accessories, parts and equipment (including rotors), and all data, manuals and records relating thereto; [p art 2(l)]</w:instrText>
            </w:r>
          </w:p>
          <w:p w14:paraId="3E39E6F2"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4E5DB2B9"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35FDC7E2" w14:textId="7B9E30C1" w:rsidR="008C53BA" w:rsidRPr="00A365BC" w:rsidRDefault="00976901" w:rsidP="00563A5B">
            <w:pPr>
              <w:spacing w:after="120" w:line="240" w:lineRule="atLeast"/>
              <w:rPr>
                <w:rFonts w:ascii="Arial" w:hAnsi="Arial" w:cs="Arial"/>
                <w:i/>
                <w:iCs/>
                <w:sz w:val="20"/>
                <w:szCs w:val="20"/>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DB2333" w:rsidRPr="00A365BC">
              <w:rPr>
                <w:rStyle w:val="Hyperlink"/>
                <w:rFonts w:ascii="Arial" w:hAnsi="Arial" w:cs="Arial"/>
                <w:i/>
                <w:iCs/>
                <w:color w:val="C00000"/>
                <w:sz w:val="20"/>
                <w:szCs w:val="20"/>
                <w:u w:val="none"/>
              </w:rPr>
              <w:t>helicopter</w:t>
            </w:r>
            <w:bookmarkEnd w:id="183"/>
            <w:r w:rsidR="00FA6CA7" w:rsidRPr="00A365BC">
              <w:rPr>
                <w:rStyle w:val="Hyperlink"/>
                <w:rFonts w:ascii="Arial" w:hAnsi="Arial" w:cs="Arial"/>
                <w:i/>
                <w:iCs/>
                <w:color w:val="C00000"/>
                <w:sz w:val="20"/>
                <w:szCs w:val="20"/>
                <w:u w:val="none"/>
              </w:rPr>
              <w:fldChar w:fldCharType="end"/>
            </w:r>
            <w:r w:rsidR="00DB2333" w:rsidRPr="00A365BC">
              <w:rPr>
                <w:rFonts w:ascii="Arial" w:hAnsi="Arial" w:cs="Arial"/>
                <w:color w:val="C00000"/>
                <w:sz w:val="20"/>
                <w:szCs w:val="20"/>
              </w:rPr>
              <w:t xml:space="preserve"> </w:t>
            </w:r>
            <w:r w:rsidR="00813F1E" w:rsidRPr="00A365BC">
              <w:rPr>
                <w:rFonts w:ascii="Arial" w:hAnsi="Arial" w:cs="Arial"/>
                <w:sz w:val="20"/>
                <w:szCs w:val="20"/>
              </w:rPr>
              <w:t xml:space="preserve">being </w:t>
            </w:r>
            <w:r w:rsidR="00DB2333" w:rsidRPr="00A365BC">
              <w:rPr>
                <w:rFonts w:ascii="Arial" w:hAnsi="Arial" w:cs="Arial"/>
                <w:sz w:val="20"/>
                <w:szCs w:val="20"/>
              </w:rPr>
              <w:t xml:space="preserve">a Contracting State (ref.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_Ref138354870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1.2.4</w:t>
            </w:r>
            <w:r w:rsidR="000D19F3" w:rsidRPr="00A365BC">
              <w:rPr>
                <w:rFonts w:ascii="Arial" w:hAnsi="Arial" w:cs="Arial"/>
                <w:sz w:val="20"/>
                <w:szCs w:val="20"/>
              </w:rPr>
              <w:fldChar w:fldCharType="end"/>
            </w:r>
            <w:r w:rsidR="00345358" w:rsidRPr="00A365BC">
              <w:rPr>
                <w:rFonts w:ascii="Arial" w:hAnsi="Arial" w:cs="Arial"/>
                <w:sz w:val="20"/>
                <w:szCs w:val="20"/>
              </w:rPr>
              <w:t>)</w:t>
            </w:r>
            <w:r w:rsidR="00DB2333" w:rsidRPr="00A365BC">
              <w:rPr>
                <w:rFonts w:ascii="Arial" w:hAnsi="Arial" w:cs="Arial"/>
                <w:sz w:val="20"/>
                <w:szCs w:val="20"/>
              </w:rPr>
              <w:t>.</w:t>
            </w:r>
          </w:p>
        </w:tc>
        <w:tc>
          <w:tcPr>
            <w:tcW w:w="3420" w:type="dxa"/>
            <w:gridSpan w:val="2"/>
            <w:shd w:val="clear" w:color="auto" w:fill="DAE3F3"/>
          </w:tcPr>
          <w:p w14:paraId="63E9F05B" w14:textId="242BFFBC" w:rsidR="008C53BA" w:rsidRPr="00A365BC" w:rsidRDefault="000F5C97" w:rsidP="006B0B2F">
            <w:pPr>
              <w:spacing w:after="120" w:line="240" w:lineRule="atLeast"/>
              <w:jc w:val="left"/>
              <w:rPr>
                <w:rFonts w:ascii="Arial" w:hAnsi="Arial" w:cs="Arial"/>
                <w:color w:val="FF0000"/>
                <w:sz w:val="20"/>
                <w:szCs w:val="20"/>
              </w:rPr>
            </w:pPr>
            <w:hyperlink r:id="rId258" w:anchor="S244_522" w:history="1">
              <w:r w:rsidR="008C53BA" w:rsidRPr="00A365BC">
                <w:rPr>
                  <w:rStyle w:val="Hyperlink"/>
                  <w:rFonts w:ascii="Arial" w:hAnsi="Arial" w:cs="Arial"/>
                  <w:sz w:val="20"/>
                  <w:szCs w:val="20"/>
                </w:rPr>
                <w:t>5.22</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tc>
        <w:tc>
          <w:tcPr>
            <w:tcW w:w="1945" w:type="dxa"/>
            <w:shd w:val="clear" w:color="auto" w:fill="DAE3F3"/>
          </w:tcPr>
          <w:p w14:paraId="1F553437" w14:textId="5D363688"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84" w:name="DocXTextRef54"/>
            <w:r w:rsidR="00F956FB" w:rsidRPr="00A365BC">
              <w:rPr>
                <w:rFonts w:ascii="Arial" w:hAnsi="Arial" w:cs="Arial"/>
                <w:sz w:val="20"/>
                <w:szCs w:val="20"/>
              </w:rPr>
              <w:t>1(i)</w:t>
            </w:r>
            <w:bookmarkEnd w:id="184"/>
            <w:r w:rsidR="001B5DF7" w:rsidRPr="00A365BC">
              <w:rPr>
                <w:rFonts w:ascii="Arial" w:hAnsi="Arial" w:cs="Arial"/>
                <w:sz w:val="20"/>
                <w:szCs w:val="20"/>
              </w:rPr>
              <w:t xml:space="preserve">, </w:t>
            </w:r>
            <w:bookmarkStart w:id="185" w:name="DocXTextRef55"/>
            <w:r w:rsidR="001B5DF7" w:rsidRPr="00A365BC">
              <w:rPr>
                <w:rFonts w:ascii="Arial" w:hAnsi="Arial" w:cs="Arial"/>
                <w:sz w:val="20"/>
                <w:szCs w:val="20"/>
              </w:rPr>
              <w:t>1(j)</w:t>
            </w:r>
            <w:bookmarkEnd w:id="185"/>
            <w:r w:rsidR="001B5DF7" w:rsidRPr="00A365BC">
              <w:rPr>
                <w:rFonts w:ascii="Arial" w:hAnsi="Arial" w:cs="Arial"/>
                <w:sz w:val="20"/>
                <w:szCs w:val="20"/>
              </w:rPr>
              <w:t xml:space="preserve">, </w:t>
            </w:r>
            <w:bookmarkStart w:id="186" w:name="DocXTextRef56"/>
            <w:r w:rsidR="00DB2333" w:rsidRPr="00A365BC">
              <w:rPr>
                <w:rFonts w:ascii="Arial" w:hAnsi="Arial" w:cs="Arial"/>
                <w:sz w:val="20"/>
                <w:szCs w:val="20"/>
              </w:rPr>
              <w:t>1(gg)</w:t>
            </w:r>
            <w:bookmarkEnd w:id="186"/>
            <w:r w:rsidRPr="00A365BC">
              <w:rPr>
                <w:rFonts w:ascii="Arial" w:hAnsi="Arial" w:cs="Arial"/>
                <w:sz w:val="20"/>
                <w:szCs w:val="20"/>
              </w:rPr>
              <w:t xml:space="preserve">, </w:t>
            </w:r>
            <w:r w:rsidR="003B6F61" w:rsidRPr="00A365BC">
              <w:rPr>
                <w:rFonts w:ascii="Arial" w:hAnsi="Arial" w:cs="Arial"/>
                <w:sz w:val="20"/>
                <w:szCs w:val="20"/>
              </w:rPr>
              <w:t xml:space="preserve">and </w:t>
            </w:r>
            <w:r w:rsidRPr="00A365BC">
              <w:rPr>
                <w:rFonts w:ascii="Arial" w:hAnsi="Arial" w:cs="Arial"/>
                <w:sz w:val="20"/>
                <w:szCs w:val="20"/>
              </w:rPr>
              <w:t>41</w:t>
            </w:r>
            <w:r w:rsidR="00DB2333" w:rsidRPr="00A365BC">
              <w:rPr>
                <w:rFonts w:ascii="Arial" w:hAnsi="Arial" w:cs="Arial"/>
                <w:sz w:val="20"/>
                <w:szCs w:val="20"/>
              </w:rPr>
              <w:t xml:space="preserve">; </w:t>
            </w:r>
            <w:r w:rsidRPr="00A365BC">
              <w:rPr>
                <w:rFonts w:ascii="Arial" w:hAnsi="Arial" w:cs="Arial"/>
                <w:sz w:val="20"/>
                <w:szCs w:val="20"/>
              </w:rPr>
              <w:t>p art III</w:t>
            </w:r>
            <w:r w:rsidR="003B6F61" w:rsidRPr="00A365BC">
              <w:rPr>
                <w:rFonts w:ascii="Arial" w:hAnsi="Arial" w:cs="Arial"/>
                <w:sz w:val="20"/>
                <w:szCs w:val="20"/>
              </w:rPr>
              <w:t xml:space="preserve"> and </w:t>
            </w:r>
            <w:r w:rsidRPr="00A365BC">
              <w:rPr>
                <w:rFonts w:ascii="Arial" w:hAnsi="Arial" w:cs="Arial"/>
                <w:sz w:val="20"/>
                <w:szCs w:val="20"/>
              </w:rPr>
              <w:t>V</w:t>
            </w:r>
          </w:p>
        </w:tc>
      </w:tr>
      <w:tr w:rsidR="00DD74D6" w:rsidRPr="00A365BC" w14:paraId="35DAA5D7" w14:textId="77777777" w:rsidTr="00B336E3">
        <w:trPr>
          <w:cantSplit/>
          <w:jc w:val="center"/>
        </w:trPr>
        <w:tc>
          <w:tcPr>
            <w:tcW w:w="1092" w:type="dxa"/>
            <w:shd w:val="clear" w:color="auto" w:fill="DAE3F3"/>
          </w:tcPr>
          <w:p w14:paraId="5C5F08F0" w14:textId="624621DA" w:rsidR="008C53BA" w:rsidRPr="00A365BC" w:rsidRDefault="008C53BA" w:rsidP="00DD74D6">
            <w:pPr>
              <w:pStyle w:val="Level3Number"/>
              <w:rPr>
                <w:rFonts w:ascii="Arial" w:hAnsi="Arial" w:cs="Arial"/>
                <w:szCs w:val="20"/>
              </w:rPr>
            </w:pPr>
            <w:bookmarkStart w:id="187" w:name="_Ref138355325"/>
          </w:p>
        </w:tc>
        <w:bookmarkEnd w:id="187"/>
        <w:tc>
          <w:tcPr>
            <w:tcW w:w="8711" w:type="dxa"/>
            <w:shd w:val="clear" w:color="auto" w:fill="DAE3F3"/>
          </w:tcPr>
          <w:p w14:paraId="2EC2EBB2" w14:textId="77777777" w:rsidR="00976901" w:rsidRPr="00A365BC" w:rsidRDefault="008C53BA" w:rsidP="00976901">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Formalities for a contract of sale.</w:t>
            </w:r>
            <w:r w:rsidRPr="00A365BC">
              <w:rPr>
                <w:rFonts w:ascii="Arial" w:hAnsi="Arial" w:cs="Arial"/>
                <w:i/>
                <w:iCs/>
                <w:sz w:val="20"/>
                <w:szCs w:val="20"/>
              </w:rPr>
              <w:t xml:space="preserve">  </w:t>
            </w:r>
            <w:r w:rsidRPr="00A365BC">
              <w:rPr>
                <w:rFonts w:ascii="Arial" w:hAnsi="Arial" w:cs="Arial"/>
                <w:sz w:val="20"/>
                <w:szCs w:val="20"/>
              </w:rPr>
              <w:t xml:space="preserve">The formalities for a </w:t>
            </w:r>
            <w:bookmarkStart w:id="188" w:name="contract_of_sale2"/>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"contract_of_sale2"</w:instrText>
            </w:r>
            <w:r w:rsidR="00976901" w:rsidRPr="00A365BC">
              <w:rPr>
                <w:rStyle w:val="Hyperlink"/>
                <w:rFonts w:ascii="Arial" w:hAnsi="Arial" w:cs="Arial"/>
                <w:color w:val="C00000"/>
                <w:sz w:val="20"/>
                <w:szCs w:val="20"/>
                <w:u w:val="none"/>
              </w:rPr>
              <w:instrText xml:space="preserve"> \o "\“contract of sale\“ means a contract for the sale of an object by a seller to a buyer which is not an agreement as defined in (a) above; [c art 1(g)]</w:instrText>
            </w:r>
          </w:p>
          <w:p w14:paraId="06D8E6C8"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4A1A3556"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AB36EEA"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8C53BA" w:rsidRPr="00A365BC">
              <w:rPr>
                <w:rStyle w:val="Hyperlink"/>
                <w:rFonts w:ascii="Arial" w:hAnsi="Arial" w:cs="Arial"/>
                <w:i/>
                <w:iCs/>
                <w:color w:val="C00000"/>
                <w:sz w:val="20"/>
                <w:szCs w:val="20"/>
                <w:u w:val="none"/>
              </w:rPr>
              <w:t>contract of sale</w:t>
            </w:r>
            <w:bookmarkEnd w:id="188"/>
            <w:r w:rsidR="00FA6CA7" w:rsidRPr="00A365BC">
              <w:rPr>
                <w:rStyle w:val="Hyperlink"/>
                <w:rFonts w:ascii="Arial" w:hAnsi="Arial" w:cs="Arial"/>
                <w:color w:val="C00000"/>
                <w:sz w:val="20"/>
                <w:szCs w:val="20"/>
                <w:u w:val="none"/>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 xml:space="preserve">are the same as those for an </w:t>
            </w:r>
            <w:bookmarkStart w:id="189" w:name="international_interest10"/>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"international_interest10"</w:instrText>
            </w:r>
            <w:r w:rsidRPr="00A365BC">
              <w:rPr>
                <w:rStyle w:val="Hyperlink"/>
                <w:rFonts w:ascii="Arial" w:hAnsi="Arial" w:cs="Arial"/>
                <w:color w:val="C00000"/>
                <w:sz w:val="20"/>
                <w:szCs w:val="20"/>
                <w:u w:val="none"/>
              </w:rPr>
              <w:instrText xml:space="preserve"> \o "\“international interest\“ means an interest held by a creditor to which Article 2 applies; [c art 1(o)]</w:instrText>
            </w:r>
          </w:p>
          <w:p w14:paraId="70B2C6C5"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15806383"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BEEB022"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8C53BA" w:rsidRPr="00A365BC">
              <w:rPr>
                <w:rStyle w:val="Hyperlink"/>
                <w:rFonts w:ascii="Arial" w:hAnsi="Arial" w:cs="Arial"/>
                <w:i/>
                <w:iCs/>
                <w:color w:val="C00000"/>
                <w:sz w:val="20"/>
                <w:szCs w:val="20"/>
                <w:u w:val="none"/>
              </w:rPr>
              <w:t>international interest</w:t>
            </w:r>
            <w:bookmarkEnd w:id="189"/>
            <w:r w:rsidR="00FA6CA7" w:rsidRPr="00A365BC">
              <w:rPr>
                <w:rStyle w:val="Hyperlink"/>
                <w:rFonts w:ascii="Arial" w:hAnsi="Arial" w:cs="Arial"/>
                <w:color w:val="C00000"/>
                <w:sz w:val="20"/>
                <w:szCs w:val="20"/>
                <w:u w:val="none"/>
              </w:rPr>
              <w:fldChar w:fldCharType="end"/>
            </w:r>
            <w:r w:rsidR="008C53BA" w:rsidRPr="00A365BC">
              <w:rPr>
                <w:rStyle w:val="Hyperlink"/>
                <w:rFonts w:ascii="Arial" w:hAnsi="Arial" w:cs="Arial"/>
                <w:i/>
                <w:iCs/>
                <w:color w:val="C00000"/>
                <w:sz w:val="20"/>
                <w:szCs w:val="20"/>
                <w:u w:val="none"/>
              </w:rPr>
              <w:t xml:space="preserve"> </w:t>
            </w:r>
            <w:r w:rsidR="008C53BA" w:rsidRPr="00A365BC">
              <w:rPr>
                <w:rFonts w:ascii="Arial" w:hAnsi="Arial" w:cs="Arial"/>
                <w:sz w:val="20"/>
                <w:szCs w:val="20"/>
              </w:rPr>
              <w:t xml:space="preserve">(excluding the </w:t>
            </w:r>
            <w:bookmarkStart w:id="190" w:name="secured_obligations1"/>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"secured_obligations1" </w:instrText>
            </w:r>
            <w:r w:rsidRPr="00A365BC">
              <w:rPr>
                <w:rStyle w:val="Hyperlink"/>
                <w:rFonts w:ascii="Arial" w:hAnsi="Arial" w:cs="Arial"/>
                <w:color w:val="C00000"/>
                <w:sz w:val="20"/>
                <w:szCs w:val="20"/>
                <w:u w:val="none"/>
              </w:rPr>
              <w:instrText>\o "\“secured obligation\“ means an obligation secured by a security interest; [c art 1(hh)]</w:instrText>
            </w:r>
          </w:p>
          <w:p w14:paraId="1EE7EC75" w14:textId="77777777" w:rsidR="00976901" w:rsidRPr="00A365BC" w:rsidRDefault="00976901" w:rsidP="00976901">
            <w:pPr>
              <w:spacing w:after="120" w:line="240" w:lineRule="atLeast"/>
              <w:rPr>
                <w:rStyle w:val="Hyperlink"/>
                <w:rFonts w:ascii="Arial" w:hAnsi="Arial" w:cs="Arial"/>
                <w:color w:val="C00000"/>
                <w:sz w:val="20"/>
                <w:szCs w:val="20"/>
                <w:u w:val="none"/>
              </w:rPr>
            </w:pPr>
          </w:p>
          <w:p w14:paraId="426711C1" w14:textId="77777777" w:rsidR="00976901" w:rsidRPr="00A365BC" w:rsidRDefault="00976901" w:rsidP="0097690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72BFB79" w14:textId="0720FD5F" w:rsidR="008C53BA" w:rsidRPr="00A365BC" w:rsidRDefault="00976901"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8C53BA" w:rsidRPr="00A365BC">
              <w:rPr>
                <w:rStyle w:val="Hyperlink"/>
                <w:rFonts w:ascii="Arial" w:hAnsi="Arial" w:cs="Arial"/>
                <w:i/>
                <w:iCs/>
                <w:color w:val="C00000"/>
                <w:sz w:val="20"/>
                <w:szCs w:val="20"/>
                <w:u w:val="none"/>
              </w:rPr>
              <w:t>secured obligations</w:t>
            </w:r>
            <w:bookmarkEnd w:id="190"/>
            <w:r w:rsidR="00FA6CA7" w:rsidRPr="00A365BC">
              <w:rPr>
                <w:rStyle w:val="Hyperlink"/>
                <w:rFonts w:ascii="Arial" w:hAnsi="Arial" w:cs="Arial"/>
                <w:color w:val="C00000"/>
                <w:sz w:val="20"/>
                <w:szCs w:val="20"/>
                <w:u w:val="none"/>
              </w:rPr>
              <w:fldChar w:fldCharType="end"/>
            </w:r>
            <w:r w:rsidR="008C53BA" w:rsidRPr="00A365BC">
              <w:rPr>
                <w:rStyle w:val="Hyperlink"/>
                <w:rFonts w:ascii="Arial" w:hAnsi="Arial" w:cs="Arial"/>
                <w:i/>
                <w:iCs/>
                <w:color w:val="C00000"/>
                <w:sz w:val="20"/>
                <w:szCs w:val="20"/>
                <w:u w:val="none"/>
              </w:rPr>
              <w:t xml:space="preserve"> </w:t>
            </w:r>
            <w:r w:rsidR="008C53BA" w:rsidRPr="00A365BC">
              <w:rPr>
                <w:rFonts w:ascii="Arial" w:hAnsi="Arial" w:cs="Arial"/>
                <w:sz w:val="20"/>
                <w:szCs w:val="20"/>
              </w:rPr>
              <w:t xml:space="preserve">requirement) (ref. </w:t>
            </w:r>
            <w:r w:rsidR="00F27EE0" w:rsidRPr="00A365BC">
              <w:rPr>
                <w:rFonts w:ascii="Arial" w:hAnsi="Arial" w:cs="Arial"/>
                <w:sz w:val="20"/>
                <w:szCs w:val="20"/>
              </w:rPr>
              <w:fldChar w:fldCharType="begin"/>
            </w:r>
            <w:r w:rsidR="00F27EE0" w:rsidRPr="00A365BC">
              <w:rPr>
                <w:rFonts w:ascii="Arial" w:hAnsi="Arial" w:cs="Arial"/>
                <w:sz w:val="20"/>
                <w:szCs w:val="20"/>
              </w:rPr>
              <w:instrText xml:space="preserve">  REF _Ref138354865 \w \h \* MERGEFORMAT </w:instrText>
            </w:r>
            <w:r w:rsidR="00F27EE0" w:rsidRPr="00A365BC">
              <w:rPr>
                <w:rFonts w:ascii="Arial" w:hAnsi="Arial" w:cs="Arial"/>
                <w:sz w:val="20"/>
                <w:szCs w:val="20"/>
              </w:rPr>
            </w:r>
            <w:r w:rsidR="00F27EE0" w:rsidRPr="00A365BC">
              <w:rPr>
                <w:rFonts w:ascii="Arial" w:hAnsi="Arial" w:cs="Arial"/>
                <w:sz w:val="20"/>
                <w:szCs w:val="20"/>
              </w:rPr>
              <w:fldChar w:fldCharType="separate"/>
            </w:r>
            <w:r w:rsidR="00F27EE0" w:rsidRPr="00A365BC">
              <w:rPr>
                <w:rFonts w:ascii="Arial" w:hAnsi="Arial" w:cs="Arial"/>
                <w:color w:val="000000"/>
                <w:sz w:val="20"/>
                <w:szCs w:val="20"/>
              </w:rPr>
              <w:t>1.2.3</w:t>
            </w:r>
            <w:r w:rsidR="00F27EE0" w:rsidRPr="00A365BC">
              <w:rPr>
                <w:rFonts w:ascii="Arial" w:hAnsi="Arial" w:cs="Arial"/>
                <w:sz w:val="20"/>
                <w:szCs w:val="20"/>
              </w:rPr>
              <w:fldChar w:fldCharType="end"/>
            </w:r>
            <w:r w:rsidR="008C53BA" w:rsidRPr="00A365BC">
              <w:rPr>
                <w:rFonts w:ascii="Arial" w:hAnsi="Arial" w:cs="Arial"/>
                <w:sz w:val="20"/>
                <w:szCs w:val="20"/>
              </w:rPr>
              <w:t>).</w:t>
            </w:r>
          </w:p>
        </w:tc>
        <w:tc>
          <w:tcPr>
            <w:tcW w:w="3420" w:type="dxa"/>
            <w:gridSpan w:val="2"/>
            <w:shd w:val="clear" w:color="auto" w:fill="DAE3F3"/>
          </w:tcPr>
          <w:p w14:paraId="1D5B4540" w14:textId="20DD0818" w:rsidR="008C53BA" w:rsidRPr="00A365BC" w:rsidRDefault="000F5C97" w:rsidP="005E687B">
            <w:pPr>
              <w:spacing w:after="0" w:line="240" w:lineRule="atLeast"/>
              <w:jc w:val="left"/>
              <w:rPr>
                <w:rFonts w:ascii="Arial" w:hAnsi="Arial" w:cs="Arial"/>
                <w:color w:val="FF0000"/>
                <w:sz w:val="20"/>
                <w:szCs w:val="20"/>
              </w:rPr>
            </w:pPr>
            <w:hyperlink r:id="rId259" w:anchor="S245_320" w:history="1">
              <w:r w:rsidR="008C53BA" w:rsidRPr="00A365BC">
                <w:rPr>
                  <w:rStyle w:val="Hyperlink"/>
                  <w:rFonts w:ascii="Arial" w:hAnsi="Arial" w:cs="Arial"/>
                  <w:sz w:val="20"/>
                  <w:szCs w:val="20"/>
                </w:rPr>
                <w:t>3.20</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2A4DC674" w14:textId="120DDCBD" w:rsidR="008C53BA" w:rsidRPr="00A365BC" w:rsidRDefault="000F5C97" w:rsidP="006B0B2F">
            <w:pPr>
              <w:spacing w:after="120" w:line="240" w:lineRule="atLeast"/>
              <w:jc w:val="left"/>
              <w:rPr>
                <w:rFonts w:ascii="Arial" w:hAnsi="Arial" w:cs="Arial"/>
                <w:sz w:val="20"/>
                <w:szCs w:val="20"/>
              </w:rPr>
            </w:pPr>
            <w:hyperlink r:id="rId260" w:anchor="S245_416" w:history="1">
              <w:r w:rsidR="008C53BA" w:rsidRPr="00A365BC">
                <w:rPr>
                  <w:rStyle w:val="Hyperlink"/>
                  <w:rFonts w:ascii="Arial" w:hAnsi="Arial" w:cs="Arial"/>
                  <w:sz w:val="20"/>
                  <w:szCs w:val="20"/>
                </w:rPr>
                <w:t>4.16</w:t>
              </w:r>
            </w:hyperlink>
            <w:r w:rsidR="003B6F61" w:rsidRPr="00A365BC">
              <w:rPr>
                <w:rFonts w:ascii="Arial" w:hAnsi="Arial" w:cs="Arial"/>
                <w:sz w:val="20"/>
                <w:szCs w:val="20"/>
              </w:rPr>
              <w:t xml:space="preserve"> and</w:t>
            </w:r>
            <w:r w:rsidR="008C53BA" w:rsidRPr="00A365BC">
              <w:rPr>
                <w:rFonts w:ascii="Arial" w:hAnsi="Arial" w:cs="Arial"/>
                <w:sz w:val="20"/>
                <w:szCs w:val="20"/>
              </w:rPr>
              <w:t xml:space="preserve"> </w:t>
            </w:r>
            <w:hyperlink r:id="rId261" w:anchor="S245_531" w:history="1">
              <w:r w:rsidR="008C53BA" w:rsidRPr="00A365BC">
                <w:rPr>
                  <w:rStyle w:val="Hyperlink"/>
                  <w:rFonts w:ascii="Arial" w:hAnsi="Arial" w:cs="Arial"/>
                  <w:sz w:val="20"/>
                  <w:szCs w:val="20"/>
                </w:rPr>
                <w:t>5.31</w:t>
              </w:r>
            </w:hyperlink>
            <w:r w:rsidR="008C53BA" w:rsidRPr="00A365BC">
              <w:rPr>
                <w:rFonts w:ascii="Arial" w:hAnsi="Arial" w:cs="Arial"/>
                <w:sz w:val="20"/>
                <w:szCs w:val="20"/>
              </w:rPr>
              <w:t xml:space="preserve"> (</w:t>
            </w:r>
            <w:r w:rsidR="008C53BA" w:rsidRPr="00A365BC">
              <w:rPr>
                <w:rFonts w:ascii="Arial" w:hAnsi="Arial" w:cs="Arial"/>
                <w:i/>
                <w:iCs/>
                <w:sz w:val="20"/>
                <w:szCs w:val="20"/>
              </w:rPr>
              <w:t>Parallel formalities</w:t>
            </w:r>
            <w:r w:rsidR="008C53BA" w:rsidRPr="00A365BC">
              <w:rPr>
                <w:rFonts w:ascii="Arial" w:hAnsi="Arial" w:cs="Arial"/>
                <w:sz w:val="20"/>
                <w:szCs w:val="20"/>
              </w:rPr>
              <w:t>)</w:t>
            </w:r>
            <w:r w:rsidR="00DB2333" w:rsidRPr="00A365BC">
              <w:rPr>
                <w:rFonts w:ascii="Arial" w:hAnsi="Arial" w:cs="Arial"/>
                <w:sz w:val="20"/>
                <w:szCs w:val="20"/>
              </w:rPr>
              <w:t xml:space="preserve">; </w:t>
            </w:r>
            <w:hyperlink r:id="rId262" w:anchor="S245_530" w:history="1">
              <w:r w:rsidR="008C53BA" w:rsidRPr="00A365BC">
                <w:rPr>
                  <w:rStyle w:val="Hyperlink"/>
                  <w:rFonts w:ascii="Arial" w:hAnsi="Arial" w:cs="Arial"/>
                  <w:sz w:val="20"/>
                  <w:szCs w:val="20"/>
                </w:rPr>
                <w:t>5.30</w:t>
              </w:r>
            </w:hyperlink>
            <w:r w:rsidR="008C53BA" w:rsidRPr="00A365BC">
              <w:rPr>
                <w:rFonts w:ascii="Arial" w:hAnsi="Arial" w:cs="Arial"/>
                <w:sz w:val="20"/>
                <w:szCs w:val="20"/>
              </w:rPr>
              <w:t xml:space="preserve"> (</w:t>
            </w:r>
            <w:r w:rsidR="008C53BA" w:rsidRPr="00A365BC">
              <w:rPr>
                <w:rFonts w:ascii="Arial" w:hAnsi="Arial" w:cs="Arial"/>
                <w:i/>
                <w:iCs/>
                <w:sz w:val="20"/>
                <w:szCs w:val="20"/>
              </w:rPr>
              <w:t>Registration of sale, not contract of sale</w:t>
            </w:r>
            <w:r w:rsidR="008C53BA" w:rsidRPr="00A365BC">
              <w:rPr>
                <w:rFonts w:ascii="Arial" w:hAnsi="Arial" w:cs="Arial"/>
                <w:sz w:val="20"/>
                <w:szCs w:val="20"/>
              </w:rPr>
              <w:t>)</w:t>
            </w:r>
          </w:p>
        </w:tc>
        <w:tc>
          <w:tcPr>
            <w:tcW w:w="1945" w:type="dxa"/>
            <w:shd w:val="clear" w:color="auto" w:fill="DAE3F3"/>
          </w:tcPr>
          <w:p w14:paraId="49434C80" w14:textId="576C665F"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91" w:name="DocXTextRef57"/>
            <w:r w:rsidRPr="00A365BC">
              <w:rPr>
                <w:rFonts w:ascii="Arial" w:hAnsi="Arial" w:cs="Arial"/>
                <w:sz w:val="20"/>
                <w:szCs w:val="20"/>
              </w:rPr>
              <w:t>1</w:t>
            </w:r>
            <w:r w:rsidR="00DB2333" w:rsidRPr="00A365BC">
              <w:rPr>
                <w:rFonts w:ascii="Arial" w:hAnsi="Arial" w:cs="Arial"/>
                <w:sz w:val="20"/>
                <w:szCs w:val="20"/>
              </w:rPr>
              <w:t>(g)</w:t>
            </w:r>
            <w:bookmarkEnd w:id="191"/>
            <w:r w:rsidR="003B6F61" w:rsidRPr="00A365BC">
              <w:rPr>
                <w:rFonts w:ascii="Arial" w:hAnsi="Arial" w:cs="Arial"/>
                <w:sz w:val="20"/>
                <w:szCs w:val="20"/>
              </w:rPr>
              <w:t xml:space="preserve"> and</w:t>
            </w:r>
            <w:r w:rsidR="00DB2333" w:rsidRPr="00A365BC">
              <w:rPr>
                <w:rFonts w:ascii="Arial" w:hAnsi="Arial" w:cs="Arial"/>
                <w:sz w:val="20"/>
                <w:szCs w:val="20"/>
              </w:rPr>
              <w:t xml:space="preserve"> </w:t>
            </w:r>
            <w:r w:rsidRPr="00A365BC">
              <w:rPr>
                <w:rFonts w:ascii="Arial" w:hAnsi="Arial" w:cs="Arial"/>
                <w:sz w:val="20"/>
                <w:szCs w:val="20"/>
              </w:rPr>
              <w:t>41</w:t>
            </w:r>
            <w:r w:rsidR="00DB2333" w:rsidRPr="00A365BC">
              <w:rPr>
                <w:rFonts w:ascii="Arial" w:hAnsi="Arial" w:cs="Arial"/>
                <w:sz w:val="20"/>
                <w:szCs w:val="20"/>
              </w:rPr>
              <w:t xml:space="preserve">; </w:t>
            </w:r>
            <w:r w:rsidRPr="00A365BC">
              <w:rPr>
                <w:rFonts w:ascii="Arial" w:hAnsi="Arial" w:cs="Arial"/>
                <w:sz w:val="20"/>
                <w:szCs w:val="20"/>
              </w:rPr>
              <w:t>p art III</w:t>
            </w:r>
            <w:r w:rsidR="003B6F61" w:rsidRPr="00A365BC">
              <w:rPr>
                <w:rFonts w:ascii="Arial" w:hAnsi="Arial" w:cs="Arial"/>
                <w:sz w:val="20"/>
                <w:szCs w:val="20"/>
              </w:rPr>
              <w:t xml:space="preserve"> and</w:t>
            </w:r>
            <w:r w:rsidRPr="00A365BC">
              <w:rPr>
                <w:rFonts w:ascii="Arial" w:hAnsi="Arial" w:cs="Arial"/>
                <w:sz w:val="20"/>
                <w:szCs w:val="20"/>
              </w:rPr>
              <w:t xml:space="preserve"> V</w:t>
            </w:r>
          </w:p>
        </w:tc>
      </w:tr>
      <w:tr w:rsidR="00DD74D6" w:rsidRPr="00A365BC" w14:paraId="210155EC" w14:textId="77777777" w:rsidTr="00B336E3">
        <w:trPr>
          <w:cantSplit/>
          <w:jc w:val="center"/>
        </w:trPr>
        <w:tc>
          <w:tcPr>
            <w:tcW w:w="1092" w:type="dxa"/>
            <w:tcBorders>
              <w:bottom w:val="single" w:sz="4" w:space="0" w:color="FFFFFF" w:themeColor="background1"/>
            </w:tcBorders>
            <w:shd w:val="clear" w:color="auto" w:fill="DAE3F3"/>
          </w:tcPr>
          <w:p w14:paraId="2018ECB1" w14:textId="378DA21B" w:rsidR="008C53BA" w:rsidRPr="00A365BC" w:rsidRDefault="008C53BA" w:rsidP="00DD74D6">
            <w:pPr>
              <w:pStyle w:val="Level3Number"/>
              <w:rPr>
                <w:rFonts w:ascii="Arial" w:hAnsi="Arial" w:cs="Arial"/>
                <w:szCs w:val="20"/>
              </w:rPr>
            </w:pPr>
            <w:bookmarkStart w:id="192" w:name="_Ref138355326"/>
          </w:p>
        </w:tc>
        <w:bookmarkEnd w:id="192"/>
        <w:tc>
          <w:tcPr>
            <w:tcW w:w="8711" w:type="dxa"/>
            <w:tcBorders>
              <w:bottom w:val="single" w:sz="4" w:space="0" w:color="FFFFFF" w:themeColor="background1"/>
            </w:tcBorders>
            <w:shd w:val="clear" w:color="auto" w:fill="DAE3F3"/>
          </w:tcPr>
          <w:p w14:paraId="7CE64FC9" w14:textId="77777777" w:rsidR="00976901" w:rsidRPr="00A365BC" w:rsidRDefault="008C53BA" w:rsidP="00976901">
            <w:pPr>
              <w:spacing w:after="120" w:line="240" w:lineRule="atLeast"/>
              <w:rPr>
                <w:rStyle w:val="Hyperlink"/>
                <w:rFonts w:ascii="Arial" w:hAnsi="Arial" w:cs="Arial"/>
                <w:i/>
                <w:iCs/>
                <w:color w:val="C00000"/>
                <w:sz w:val="20"/>
                <w:szCs w:val="20"/>
                <w:u w:val="none"/>
              </w:rPr>
            </w:pPr>
            <w:r w:rsidRPr="00A365BC">
              <w:rPr>
                <w:rFonts w:ascii="Arial" w:hAnsi="Arial" w:cs="Arial"/>
                <w:b/>
                <w:bCs/>
                <w:sz w:val="20"/>
                <w:szCs w:val="20"/>
              </w:rPr>
              <w:t>Prospective sales.</w:t>
            </w:r>
            <w:r w:rsidRPr="00A365BC">
              <w:rPr>
                <w:rFonts w:ascii="Arial" w:hAnsi="Arial" w:cs="Arial"/>
                <w:i/>
                <w:iCs/>
                <w:sz w:val="20"/>
                <w:szCs w:val="20"/>
              </w:rPr>
              <w:t xml:space="preserve">  </w:t>
            </w:r>
            <w:r w:rsidRPr="00A365BC">
              <w:rPr>
                <w:rFonts w:ascii="Arial" w:hAnsi="Arial" w:cs="Arial"/>
                <w:sz w:val="20"/>
                <w:szCs w:val="20"/>
              </w:rPr>
              <w:t xml:space="preserve">A </w:t>
            </w:r>
            <w:bookmarkStart w:id="193" w:name="sale5"/>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"sale5" </w:instrText>
            </w:r>
            <w:r w:rsidR="00976901" w:rsidRPr="00A365BC">
              <w:rPr>
                <w:rStyle w:val="Hyperlink"/>
                <w:rFonts w:ascii="Arial" w:hAnsi="Arial" w:cs="Arial"/>
                <w:i/>
                <w:iCs/>
                <w:color w:val="C00000"/>
                <w:sz w:val="20"/>
                <w:szCs w:val="20"/>
                <w:u w:val="none"/>
              </w:rPr>
              <w:instrText>\o "\“sale\“ means a transfer of ownership of an object pursuant to a contract of sale; [c art 1(gg)]</w:instrText>
            </w:r>
          </w:p>
          <w:p w14:paraId="2A8FBBBF"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67224D40"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5DFC44A7"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8C53BA" w:rsidRPr="00A365BC">
              <w:rPr>
                <w:rStyle w:val="Hyperlink"/>
                <w:rFonts w:ascii="Arial" w:hAnsi="Arial" w:cs="Arial"/>
                <w:i/>
                <w:iCs/>
                <w:color w:val="C00000"/>
                <w:sz w:val="20"/>
                <w:szCs w:val="20"/>
                <w:u w:val="none"/>
              </w:rPr>
              <w:t>sale</w:t>
            </w:r>
            <w:bookmarkEnd w:id="193"/>
            <w:r w:rsidR="00FA6CA7" w:rsidRPr="00A365BC">
              <w:rPr>
                <w:rStyle w:val="Hyperlink"/>
                <w:rFonts w:ascii="Arial" w:hAnsi="Arial" w:cs="Arial"/>
                <w:i/>
                <w:iCs/>
                <w:color w:val="C00000"/>
                <w:sz w:val="20"/>
                <w:szCs w:val="20"/>
                <w:u w:val="none"/>
              </w:rPr>
              <w:fldChar w:fldCharType="end"/>
            </w:r>
            <w:r w:rsidR="008C53BA" w:rsidRPr="00A365BC">
              <w:rPr>
                <w:rFonts w:ascii="Arial" w:hAnsi="Arial" w:cs="Arial"/>
                <w:color w:val="C00000"/>
                <w:sz w:val="20"/>
                <w:szCs w:val="20"/>
              </w:rPr>
              <w:t xml:space="preserve"> </w:t>
            </w:r>
            <w:r w:rsidR="008C53BA" w:rsidRPr="00A365BC">
              <w:rPr>
                <w:rFonts w:ascii="Arial" w:hAnsi="Arial" w:cs="Arial"/>
                <w:sz w:val="20"/>
                <w:szCs w:val="20"/>
              </w:rPr>
              <w:t>which is intended to be made in the future upon the occurrence of a stated event</w:t>
            </w:r>
            <w:r w:rsidR="00E6247B" w:rsidRPr="00A365BC">
              <w:rPr>
                <w:rFonts w:ascii="Arial" w:hAnsi="Arial" w:cs="Arial"/>
                <w:sz w:val="20"/>
                <w:szCs w:val="20"/>
              </w:rPr>
              <w:t xml:space="preserve">, </w:t>
            </w:r>
            <w:r w:rsidR="007F231D" w:rsidRPr="00A365BC">
              <w:rPr>
                <w:rFonts w:ascii="Arial" w:hAnsi="Arial" w:cs="Arial"/>
                <w:sz w:val="20"/>
                <w:szCs w:val="20"/>
              </w:rPr>
              <w:t xml:space="preserve">including </w:t>
            </w:r>
            <w:r w:rsidR="00E6247B" w:rsidRPr="00A365BC">
              <w:rPr>
                <w:rFonts w:ascii="Arial" w:hAnsi="Arial" w:cs="Arial"/>
                <w:sz w:val="20"/>
                <w:szCs w:val="20"/>
              </w:rPr>
              <w:t xml:space="preserve">exercise of a purchase option in a </w:t>
            </w:r>
            <w:bookmarkStart w:id="194" w:name="leasing_agreement3"/>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"leasing_agreement3"</w:instrText>
            </w:r>
            <w:r w:rsidRPr="00A365BC">
              <w:rPr>
                <w:rStyle w:val="Hyperlink"/>
                <w:rFonts w:ascii="Arial" w:hAnsi="Arial" w:cs="Arial"/>
                <w:i/>
                <w:iCs/>
                <w:color w:val="C00000"/>
                <w:sz w:val="20"/>
                <w:szCs w:val="20"/>
                <w:u w:val="none"/>
              </w:rPr>
              <w:instrText xml:space="preserve"> \o "\“leasing agreement\“ means an agreement by which one person (the lessor) grants a right to possession or control of an object (with or without an option to purchase) to another person (the lessee) in return for a rental or other payment; [c art 1(q)]</w:instrText>
            </w:r>
          </w:p>
          <w:p w14:paraId="31E2A60B" w14:textId="77777777" w:rsidR="00976901" w:rsidRPr="00A365BC" w:rsidRDefault="00976901" w:rsidP="00976901">
            <w:pPr>
              <w:spacing w:after="120" w:line="240" w:lineRule="atLeast"/>
              <w:rPr>
                <w:rStyle w:val="Hyperlink"/>
                <w:rFonts w:ascii="Arial" w:hAnsi="Arial" w:cs="Arial"/>
                <w:i/>
                <w:iCs/>
                <w:color w:val="C00000"/>
                <w:sz w:val="20"/>
                <w:szCs w:val="20"/>
                <w:u w:val="none"/>
              </w:rPr>
            </w:pPr>
          </w:p>
          <w:p w14:paraId="5F08B2A2" w14:textId="77777777" w:rsidR="00976901" w:rsidRPr="00A365BC" w:rsidRDefault="00976901" w:rsidP="00976901">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7D81AD5A" w14:textId="4055DC32" w:rsidR="008C53BA" w:rsidRPr="00A365BC" w:rsidRDefault="00976901" w:rsidP="00563A5B">
            <w:pPr>
              <w:spacing w:after="120" w:line="240" w:lineRule="atLeast"/>
              <w:rPr>
                <w:rFonts w:ascii="Arial" w:hAnsi="Arial" w:cs="Arial"/>
                <w:sz w:val="20"/>
                <w:szCs w:val="20"/>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E6247B" w:rsidRPr="00A365BC">
              <w:rPr>
                <w:rStyle w:val="Hyperlink"/>
                <w:rFonts w:ascii="Arial" w:hAnsi="Arial" w:cs="Arial"/>
                <w:i/>
                <w:iCs/>
                <w:color w:val="C00000"/>
                <w:sz w:val="20"/>
                <w:szCs w:val="20"/>
                <w:u w:val="none"/>
              </w:rPr>
              <w:t>leasing agreement</w:t>
            </w:r>
            <w:bookmarkEnd w:id="194"/>
            <w:r w:rsidR="00FA6CA7" w:rsidRPr="00A365BC">
              <w:rPr>
                <w:rStyle w:val="Hyperlink"/>
                <w:rFonts w:ascii="Arial" w:hAnsi="Arial" w:cs="Arial"/>
                <w:color w:val="C00000"/>
                <w:sz w:val="20"/>
                <w:szCs w:val="20"/>
                <w:u w:val="none"/>
              </w:rPr>
              <w:fldChar w:fldCharType="end"/>
            </w:r>
            <w:r w:rsidR="00345358" w:rsidRPr="00A365BC">
              <w:rPr>
                <w:rFonts w:ascii="Arial" w:hAnsi="Arial" w:cs="Arial"/>
                <w:sz w:val="20"/>
                <w:szCs w:val="20"/>
              </w:rPr>
              <w:t xml:space="preserve"> (</w:t>
            </w:r>
            <w:r w:rsidR="00DB2333"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_Ref138355289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1.1.2.3</w:t>
            </w:r>
            <w:r w:rsidR="00276A04" w:rsidRPr="00A365BC">
              <w:rPr>
                <w:rFonts w:ascii="Arial" w:hAnsi="Arial" w:cs="Arial"/>
                <w:sz w:val="20"/>
                <w:szCs w:val="20"/>
              </w:rPr>
              <w:fldChar w:fldCharType="end"/>
            </w:r>
            <w:r w:rsidR="00DB2333"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_Ref138355298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1.2.4.4</w:t>
            </w:r>
            <w:r w:rsidR="00276A04" w:rsidRPr="00A365BC">
              <w:rPr>
                <w:rFonts w:ascii="Arial" w:hAnsi="Arial" w:cs="Arial"/>
                <w:sz w:val="20"/>
                <w:szCs w:val="20"/>
              </w:rPr>
              <w:fldChar w:fldCharType="end"/>
            </w:r>
            <w:r w:rsidR="00DB2333"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_Ref138355446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6.1.1.1</w:t>
            </w:r>
            <w:r w:rsidR="00276A04" w:rsidRPr="00A365BC">
              <w:rPr>
                <w:rFonts w:ascii="Arial" w:hAnsi="Arial" w:cs="Arial"/>
                <w:sz w:val="20"/>
                <w:szCs w:val="20"/>
              </w:rPr>
              <w:fldChar w:fldCharType="end"/>
            </w:r>
            <w:r w:rsidR="00DB2333" w:rsidRPr="00A365BC">
              <w:rPr>
                <w:rFonts w:ascii="Arial" w:hAnsi="Arial" w:cs="Arial"/>
                <w:sz w:val="20"/>
                <w:szCs w:val="20"/>
              </w:rPr>
              <w:t xml:space="preserve">,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_Ref138355465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6.1.5</w:t>
            </w:r>
            <w:r w:rsidR="000D19F3" w:rsidRPr="00A365BC">
              <w:rPr>
                <w:rFonts w:ascii="Arial" w:hAnsi="Arial" w:cs="Arial"/>
                <w:sz w:val="20"/>
                <w:szCs w:val="20"/>
              </w:rPr>
              <w:fldChar w:fldCharType="end"/>
            </w:r>
            <w:r w:rsidR="003B6F61" w:rsidRPr="00A365BC">
              <w:rPr>
                <w:rFonts w:ascii="Arial" w:hAnsi="Arial" w:cs="Arial"/>
                <w:sz w:val="20"/>
                <w:szCs w:val="20"/>
              </w:rPr>
              <w:t xml:space="preserve">, </w:t>
            </w:r>
            <w:r w:rsidR="00DB2333" w:rsidRPr="00A365BC">
              <w:rPr>
                <w:rFonts w:ascii="Arial" w:hAnsi="Arial" w:cs="Arial"/>
                <w:sz w:val="20"/>
                <w:szCs w:val="20"/>
              </w:rPr>
              <w:t xml:space="preserve">and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_Ref138355479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6.2.2.3</w:t>
            </w:r>
            <w:r w:rsidR="000D19F3" w:rsidRPr="00A365BC">
              <w:rPr>
                <w:rFonts w:ascii="Arial" w:hAnsi="Arial" w:cs="Arial"/>
                <w:sz w:val="20"/>
                <w:szCs w:val="20"/>
              </w:rPr>
              <w:fldChar w:fldCharType="end"/>
            </w:r>
            <w:r w:rsidR="00345358" w:rsidRPr="00A365BC">
              <w:rPr>
                <w:rFonts w:ascii="Arial" w:hAnsi="Arial" w:cs="Arial"/>
                <w:sz w:val="20"/>
                <w:szCs w:val="20"/>
              </w:rPr>
              <w:t>)</w:t>
            </w:r>
            <w:r w:rsidR="00DB2333"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72E44E1A" w14:textId="1782FAC0" w:rsidR="008C53BA" w:rsidRPr="00A365BC" w:rsidRDefault="000F5C97" w:rsidP="005E687B">
            <w:pPr>
              <w:spacing w:after="0" w:line="240" w:lineRule="atLeast"/>
              <w:jc w:val="left"/>
              <w:rPr>
                <w:rFonts w:ascii="Arial" w:hAnsi="Arial" w:cs="Arial"/>
                <w:color w:val="FF0000"/>
                <w:sz w:val="20"/>
                <w:szCs w:val="20"/>
              </w:rPr>
            </w:pPr>
            <w:hyperlink r:id="rId263" w:anchor="S246_2276" w:history="1">
              <w:r w:rsidR="008C53BA" w:rsidRPr="00A365BC">
                <w:rPr>
                  <w:rStyle w:val="Hyperlink"/>
                  <w:rFonts w:ascii="Arial" w:hAnsi="Arial" w:cs="Arial"/>
                  <w:sz w:val="20"/>
                  <w:szCs w:val="20"/>
                </w:rPr>
                <w:t>2.276</w:t>
              </w:r>
            </w:hyperlink>
            <w:r w:rsidR="008C53BA" w:rsidRPr="00A365BC">
              <w:rPr>
                <w:rFonts w:ascii="Arial" w:hAnsi="Arial" w:cs="Arial"/>
                <w:color w:val="FF0000"/>
                <w:sz w:val="20"/>
                <w:szCs w:val="20"/>
              </w:rPr>
              <w:t xml:space="preserve"> (</w:t>
            </w:r>
            <w:r w:rsidR="008C53BA" w:rsidRPr="00A365BC">
              <w:rPr>
                <w:rFonts w:ascii="Arial" w:hAnsi="Arial" w:cs="Arial"/>
                <w:i/>
                <w:iCs/>
                <w:color w:val="FF0000"/>
                <w:sz w:val="20"/>
                <w:szCs w:val="20"/>
              </w:rPr>
              <w:t>Main text</w:t>
            </w:r>
            <w:r w:rsidR="008C53BA" w:rsidRPr="00A365BC">
              <w:rPr>
                <w:rFonts w:ascii="Arial" w:hAnsi="Arial" w:cs="Arial"/>
                <w:color w:val="FF0000"/>
                <w:sz w:val="20"/>
                <w:szCs w:val="20"/>
              </w:rPr>
              <w:t>)</w:t>
            </w:r>
          </w:p>
          <w:p w14:paraId="6688A7C6" w14:textId="594EA6D0" w:rsidR="008C53BA" w:rsidRPr="00A365BC" w:rsidRDefault="000F5C97" w:rsidP="006B0B2F">
            <w:pPr>
              <w:spacing w:after="120" w:line="240" w:lineRule="atLeast"/>
              <w:jc w:val="left"/>
              <w:rPr>
                <w:rFonts w:ascii="Arial" w:hAnsi="Arial" w:cs="Arial"/>
                <w:sz w:val="20"/>
                <w:szCs w:val="20"/>
              </w:rPr>
            </w:pPr>
            <w:hyperlink r:id="rId264" w:anchor="S246_321" w:history="1">
              <w:r w:rsidR="008C53BA" w:rsidRPr="00A365BC">
                <w:rPr>
                  <w:rStyle w:val="Hyperlink"/>
                  <w:rFonts w:ascii="Arial" w:hAnsi="Arial" w:cs="Arial"/>
                  <w:sz w:val="20"/>
                  <w:szCs w:val="20"/>
                </w:rPr>
                <w:t>3.21</w:t>
              </w:r>
            </w:hyperlink>
            <w:r w:rsidR="003B6F61" w:rsidRPr="00A365BC">
              <w:rPr>
                <w:rFonts w:ascii="Arial" w:hAnsi="Arial" w:cs="Arial"/>
                <w:sz w:val="20"/>
                <w:szCs w:val="20"/>
              </w:rPr>
              <w:t xml:space="preserve"> and</w:t>
            </w:r>
            <w:r w:rsidR="008C53BA" w:rsidRPr="00A365BC">
              <w:rPr>
                <w:rFonts w:ascii="Arial" w:hAnsi="Arial" w:cs="Arial"/>
                <w:sz w:val="20"/>
                <w:szCs w:val="20"/>
              </w:rPr>
              <w:t xml:space="preserve"> </w:t>
            </w:r>
            <w:hyperlink r:id="rId265" w:anchor="S246_3108" w:history="1">
              <w:r w:rsidR="008C53BA" w:rsidRPr="00A365BC">
                <w:rPr>
                  <w:rStyle w:val="Hyperlink"/>
                  <w:rFonts w:ascii="Arial" w:hAnsi="Arial" w:cs="Arial"/>
                  <w:sz w:val="20"/>
                  <w:szCs w:val="20"/>
                </w:rPr>
                <w:t>3.108</w:t>
              </w:r>
            </w:hyperlink>
            <w:r w:rsidR="008C53BA" w:rsidRPr="00A365BC">
              <w:rPr>
                <w:rFonts w:ascii="Arial" w:hAnsi="Arial" w:cs="Arial"/>
                <w:sz w:val="20"/>
                <w:szCs w:val="20"/>
              </w:rPr>
              <w:t xml:space="preserve"> (</w:t>
            </w:r>
            <w:r w:rsidR="008C53BA" w:rsidRPr="00A365BC">
              <w:rPr>
                <w:rFonts w:ascii="Arial" w:hAnsi="Arial" w:cs="Arial"/>
                <w:i/>
                <w:iCs/>
                <w:sz w:val="20"/>
                <w:szCs w:val="20"/>
              </w:rPr>
              <w:t>Registration of a prospective sale</w:t>
            </w:r>
            <w:r w:rsidR="008C53BA" w:rsidRPr="00A365BC">
              <w:rPr>
                <w:rFonts w:ascii="Arial" w:hAnsi="Arial" w:cs="Arial"/>
                <w:sz w:val="20"/>
                <w:szCs w:val="20"/>
              </w:rPr>
              <w:t>)</w:t>
            </w:r>
            <w:r w:rsidR="00DB2333" w:rsidRPr="00A365BC">
              <w:rPr>
                <w:rFonts w:ascii="Arial" w:hAnsi="Arial" w:cs="Arial"/>
                <w:sz w:val="20"/>
                <w:szCs w:val="20"/>
              </w:rPr>
              <w:t xml:space="preserve">; </w:t>
            </w:r>
            <w:hyperlink r:id="rId266" w:anchor="S246_352" w:history="1">
              <w:r w:rsidR="00DB2333" w:rsidRPr="00A365BC">
                <w:rPr>
                  <w:rStyle w:val="Hyperlink"/>
                  <w:rFonts w:ascii="Arial" w:hAnsi="Arial" w:cs="Arial"/>
                  <w:sz w:val="20"/>
                  <w:szCs w:val="20"/>
                </w:rPr>
                <w:t>3.52</w:t>
              </w:r>
            </w:hyperlink>
            <w:r w:rsidR="00DB2333" w:rsidRPr="00A365BC">
              <w:rPr>
                <w:rFonts w:ascii="Arial" w:hAnsi="Arial" w:cs="Arial"/>
                <w:sz w:val="20"/>
                <w:szCs w:val="20"/>
              </w:rPr>
              <w:t xml:space="preserve">, </w:t>
            </w:r>
            <w:hyperlink r:id="rId267" w:anchor="S246_436a" w:history="1">
              <w:r w:rsidR="00DB2333" w:rsidRPr="00A365BC">
                <w:rPr>
                  <w:rStyle w:val="Hyperlink"/>
                  <w:rFonts w:ascii="Arial" w:hAnsi="Arial" w:cs="Arial"/>
                  <w:sz w:val="20"/>
                  <w:szCs w:val="20"/>
                </w:rPr>
                <w:t>4.36</w:t>
              </w:r>
            </w:hyperlink>
            <w:r w:rsidR="003B6F61" w:rsidRPr="00A365BC">
              <w:rPr>
                <w:rFonts w:ascii="Arial" w:hAnsi="Arial" w:cs="Arial"/>
                <w:sz w:val="20"/>
                <w:szCs w:val="20"/>
              </w:rPr>
              <w:t xml:space="preserve">, </w:t>
            </w:r>
            <w:r w:rsidR="007F65FC" w:rsidRPr="00A365BC">
              <w:rPr>
                <w:rFonts w:ascii="Arial" w:hAnsi="Arial" w:cs="Arial"/>
                <w:sz w:val="20"/>
                <w:szCs w:val="20"/>
              </w:rPr>
              <w:t>and</w:t>
            </w:r>
            <w:r w:rsidR="00DB2333" w:rsidRPr="00A365BC">
              <w:rPr>
                <w:rFonts w:ascii="Arial" w:hAnsi="Arial" w:cs="Arial"/>
                <w:sz w:val="20"/>
                <w:szCs w:val="20"/>
              </w:rPr>
              <w:t xml:space="preserve"> </w:t>
            </w:r>
            <w:hyperlink r:id="rId268" w:anchor="S246_523" w:history="1">
              <w:r w:rsidR="00DB2333" w:rsidRPr="00A365BC">
                <w:rPr>
                  <w:rStyle w:val="Hyperlink"/>
                  <w:rFonts w:ascii="Arial" w:hAnsi="Arial" w:cs="Arial"/>
                  <w:sz w:val="20"/>
                  <w:szCs w:val="20"/>
                </w:rPr>
                <w:t>5.23</w:t>
              </w:r>
            </w:hyperlink>
            <w:r w:rsidR="003B6F61" w:rsidRPr="00A365BC">
              <w:rPr>
                <w:rStyle w:val="Hyperlink"/>
                <w:rFonts w:ascii="Arial" w:hAnsi="Arial" w:cs="Arial"/>
                <w:sz w:val="20"/>
                <w:szCs w:val="20"/>
              </w:rPr>
              <w:t xml:space="preserve"> </w:t>
            </w:r>
            <w:r w:rsidR="00DB2333" w:rsidRPr="00A365BC">
              <w:rPr>
                <w:rFonts w:ascii="Arial" w:hAnsi="Arial" w:cs="Arial"/>
                <w:sz w:val="20"/>
                <w:szCs w:val="20"/>
              </w:rPr>
              <w:t>(</w:t>
            </w:r>
            <w:r w:rsidR="00DB2333" w:rsidRPr="00A365BC">
              <w:rPr>
                <w:rFonts w:ascii="Arial" w:hAnsi="Arial" w:cs="Arial"/>
                <w:i/>
                <w:iCs/>
                <w:sz w:val="20"/>
                <w:szCs w:val="20"/>
              </w:rPr>
              <w:t>Lessee option to purchase registrable as prospective sale</w:t>
            </w:r>
            <w:r w:rsidR="00DB2333" w:rsidRPr="00A365BC">
              <w:rPr>
                <w:rFonts w:ascii="Arial" w:hAnsi="Arial" w:cs="Arial"/>
                <w:sz w:val="20"/>
                <w:szCs w:val="20"/>
              </w:rPr>
              <w:t xml:space="preserve">); </w:t>
            </w:r>
            <w:hyperlink r:id="rId269" w:anchor="S246_436b" w:history="1">
              <w:r w:rsidR="008C53BA" w:rsidRPr="00A365BC">
                <w:rPr>
                  <w:rStyle w:val="Hyperlink"/>
                  <w:rFonts w:ascii="Arial" w:hAnsi="Arial" w:cs="Arial"/>
                  <w:sz w:val="20"/>
                  <w:szCs w:val="20"/>
                </w:rPr>
                <w:t>4.36</w:t>
              </w:r>
            </w:hyperlink>
            <w:r w:rsidR="008C53BA" w:rsidRPr="00A365BC">
              <w:rPr>
                <w:rFonts w:ascii="Arial" w:hAnsi="Arial" w:cs="Arial"/>
                <w:sz w:val="20"/>
                <w:szCs w:val="20"/>
              </w:rPr>
              <w:t xml:space="preserve"> (</w:t>
            </w:r>
            <w:r w:rsidR="0050104E" w:rsidRPr="00A365BC">
              <w:rPr>
                <w:rFonts w:ascii="Arial" w:hAnsi="Arial" w:cs="Arial"/>
                <w:i/>
                <w:iCs/>
                <w:sz w:val="20"/>
                <w:szCs w:val="20"/>
              </w:rPr>
              <w:t>Definition</w:t>
            </w:r>
            <w:r w:rsidR="008C53BA" w:rsidRPr="00A365BC">
              <w:rPr>
                <w:rFonts w:ascii="Arial" w:hAnsi="Arial" w:cs="Arial"/>
                <w:i/>
                <w:iCs/>
                <w:sz w:val="20"/>
                <w:szCs w:val="20"/>
              </w:rPr>
              <w:t xml:space="preserve"> of prospective sal</w:t>
            </w:r>
            <w:r w:rsidR="0050104E" w:rsidRPr="00A365BC">
              <w:rPr>
                <w:rFonts w:ascii="Arial" w:hAnsi="Arial" w:cs="Arial"/>
                <w:i/>
                <w:iCs/>
                <w:sz w:val="20"/>
                <w:szCs w:val="20"/>
              </w:rPr>
              <w:t>e</w:t>
            </w:r>
            <w:r w:rsidR="008C53BA"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528A5C3C" w14:textId="59FC815A" w:rsidR="008C53BA" w:rsidRPr="00A365BC" w:rsidRDefault="008C53BA"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95" w:name="DocXTextRef61"/>
            <w:r w:rsidRPr="00A365BC">
              <w:rPr>
                <w:rFonts w:ascii="Arial" w:hAnsi="Arial" w:cs="Arial"/>
                <w:sz w:val="20"/>
                <w:szCs w:val="20"/>
              </w:rPr>
              <w:t>1</w:t>
            </w:r>
            <w:r w:rsidR="00DB2333" w:rsidRPr="00A365BC">
              <w:rPr>
                <w:rFonts w:ascii="Arial" w:hAnsi="Arial" w:cs="Arial"/>
                <w:sz w:val="20"/>
                <w:szCs w:val="20"/>
              </w:rPr>
              <w:t>(gg)</w:t>
            </w:r>
            <w:bookmarkEnd w:id="195"/>
            <w:r w:rsidR="00DB2333" w:rsidRPr="00A365BC">
              <w:rPr>
                <w:rFonts w:ascii="Arial" w:hAnsi="Arial" w:cs="Arial"/>
                <w:sz w:val="20"/>
                <w:szCs w:val="20"/>
              </w:rPr>
              <w:t xml:space="preserve"> </w:t>
            </w:r>
            <w:bookmarkStart w:id="196" w:name="DocXTextRef62"/>
            <w:r w:rsidR="00DB2333" w:rsidRPr="00A365BC">
              <w:rPr>
                <w:rFonts w:ascii="Arial" w:hAnsi="Arial" w:cs="Arial"/>
                <w:sz w:val="20"/>
                <w:szCs w:val="20"/>
              </w:rPr>
              <w:t>1(z)</w:t>
            </w:r>
            <w:bookmarkEnd w:id="196"/>
            <w:r w:rsidRPr="00A365BC">
              <w:rPr>
                <w:rFonts w:ascii="Arial" w:hAnsi="Arial" w:cs="Arial"/>
                <w:sz w:val="20"/>
                <w:szCs w:val="20"/>
              </w:rPr>
              <w:t>,</w:t>
            </w:r>
            <w:r w:rsidR="003B6F61" w:rsidRPr="00A365BC">
              <w:rPr>
                <w:rFonts w:ascii="Arial" w:hAnsi="Arial" w:cs="Arial"/>
                <w:sz w:val="20"/>
                <w:szCs w:val="20"/>
              </w:rPr>
              <w:t xml:space="preserve"> and</w:t>
            </w:r>
            <w:r w:rsidRPr="00A365BC">
              <w:rPr>
                <w:rFonts w:ascii="Arial" w:hAnsi="Arial" w:cs="Arial"/>
                <w:sz w:val="20"/>
                <w:szCs w:val="20"/>
              </w:rPr>
              <w:t xml:space="preserve"> 41</w:t>
            </w:r>
            <w:r w:rsidR="00DB2333" w:rsidRPr="00A365BC">
              <w:rPr>
                <w:rFonts w:ascii="Arial" w:hAnsi="Arial" w:cs="Arial"/>
                <w:sz w:val="20"/>
                <w:szCs w:val="20"/>
              </w:rPr>
              <w:t xml:space="preserve">; </w:t>
            </w:r>
            <w:r w:rsidRPr="00A365BC">
              <w:rPr>
                <w:rFonts w:ascii="Arial" w:hAnsi="Arial" w:cs="Arial"/>
                <w:sz w:val="20"/>
                <w:szCs w:val="20"/>
              </w:rPr>
              <w:t>p art III</w:t>
            </w:r>
            <w:r w:rsidR="003B6F61" w:rsidRPr="00A365BC">
              <w:rPr>
                <w:rFonts w:ascii="Arial" w:hAnsi="Arial" w:cs="Arial"/>
                <w:sz w:val="20"/>
                <w:szCs w:val="20"/>
              </w:rPr>
              <w:t xml:space="preserve"> and</w:t>
            </w:r>
            <w:r w:rsidRPr="00A365BC">
              <w:rPr>
                <w:rFonts w:ascii="Arial" w:hAnsi="Arial" w:cs="Arial"/>
                <w:sz w:val="20"/>
                <w:szCs w:val="20"/>
              </w:rPr>
              <w:t xml:space="preserve"> V</w:t>
            </w:r>
          </w:p>
        </w:tc>
      </w:tr>
      <w:tr w:rsidR="008C53BA" w:rsidRPr="00A365BC" w14:paraId="7FF47C1E" w14:textId="77777777" w:rsidTr="00B336E3">
        <w:trPr>
          <w:cantSplit/>
          <w:jc w:val="center"/>
        </w:trPr>
        <w:tc>
          <w:tcPr>
            <w:tcW w:w="1092" w:type="dxa"/>
            <w:tcBorders>
              <w:bottom w:val="single" w:sz="18" w:space="0" w:color="FFFFFF" w:themeColor="background1"/>
            </w:tcBorders>
            <w:shd w:val="clear" w:color="auto" w:fill="4472C4"/>
          </w:tcPr>
          <w:p w14:paraId="1FE12E46" w14:textId="1278415B" w:rsidR="008C53BA" w:rsidRPr="00A365BC" w:rsidRDefault="008C53BA" w:rsidP="001B1242">
            <w:pPr>
              <w:pStyle w:val="Level2Heading"/>
              <w:rPr>
                <w:rFonts w:ascii="Arial" w:hAnsi="Arial" w:cs="Arial"/>
                <w:szCs w:val="20"/>
              </w:rPr>
            </w:pPr>
            <w:bookmarkStart w:id="197" w:name="_Ref138355327"/>
          </w:p>
        </w:tc>
        <w:bookmarkEnd w:id="197"/>
        <w:tc>
          <w:tcPr>
            <w:tcW w:w="14076" w:type="dxa"/>
            <w:gridSpan w:val="4"/>
            <w:tcBorders>
              <w:bottom w:val="single" w:sz="18" w:space="0" w:color="FFFFFF" w:themeColor="background1"/>
            </w:tcBorders>
            <w:shd w:val="clear" w:color="auto" w:fill="4472C4"/>
          </w:tcPr>
          <w:p w14:paraId="1CB8FDFC" w14:textId="310E3CC0" w:rsidR="008C53BA" w:rsidRPr="00A365BC" w:rsidRDefault="008C53BA"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Associated </w:t>
            </w:r>
            <w:r w:rsidR="003B6F61" w:rsidRPr="00A365BC">
              <w:rPr>
                <w:rFonts w:ascii="Arial" w:hAnsi="Arial" w:cs="Arial"/>
                <w:b/>
                <w:bCs/>
                <w:color w:val="FFFFFF" w:themeColor="background1"/>
                <w:sz w:val="20"/>
                <w:szCs w:val="20"/>
              </w:rPr>
              <w:t>r</w:t>
            </w:r>
            <w:r w:rsidRPr="00A365BC">
              <w:rPr>
                <w:rFonts w:ascii="Arial" w:hAnsi="Arial" w:cs="Arial"/>
                <w:b/>
                <w:bCs/>
                <w:color w:val="FFFFFF" w:themeColor="background1"/>
                <w:sz w:val="20"/>
                <w:szCs w:val="20"/>
              </w:rPr>
              <w:t>ights</w:t>
            </w:r>
          </w:p>
        </w:tc>
      </w:tr>
      <w:tr w:rsidR="00DD74D6" w:rsidRPr="00A365BC" w14:paraId="394BE46A" w14:textId="77777777" w:rsidTr="00B336E3">
        <w:trPr>
          <w:cantSplit/>
          <w:jc w:val="center"/>
        </w:trPr>
        <w:tc>
          <w:tcPr>
            <w:tcW w:w="1092" w:type="dxa"/>
            <w:tcBorders>
              <w:top w:val="single" w:sz="18" w:space="0" w:color="FFFFFF" w:themeColor="background1"/>
            </w:tcBorders>
            <w:shd w:val="clear" w:color="auto" w:fill="DAE3F3"/>
          </w:tcPr>
          <w:p w14:paraId="614A875A" w14:textId="4F90AD97" w:rsidR="008C53BA" w:rsidRPr="00A365BC" w:rsidRDefault="008C53BA" w:rsidP="00DD74D6">
            <w:pPr>
              <w:pStyle w:val="Level3Number"/>
              <w:rPr>
                <w:rFonts w:ascii="Arial" w:hAnsi="Arial" w:cs="Arial"/>
                <w:szCs w:val="20"/>
              </w:rPr>
            </w:pPr>
            <w:bookmarkStart w:id="198" w:name="_Ref138355328"/>
          </w:p>
        </w:tc>
        <w:bookmarkEnd w:id="198"/>
        <w:tc>
          <w:tcPr>
            <w:tcW w:w="8711" w:type="dxa"/>
            <w:tcBorders>
              <w:top w:val="single" w:sz="18" w:space="0" w:color="FFFFFF" w:themeColor="background1"/>
            </w:tcBorders>
            <w:shd w:val="clear" w:color="auto" w:fill="DAE3F3"/>
          </w:tcPr>
          <w:p w14:paraId="411FC012" w14:textId="01D1CBF2" w:rsidR="004D3DAC" w:rsidRPr="00A365BC" w:rsidRDefault="007F231D" w:rsidP="004D3DAC">
            <w:pPr>
              <w:spacing w:after="120" w:line="240" w:lineRule="atLeast"/>
              <w:rPr>
                <w:rStyle w:val="Hyperlink"/>
                <w:rFonts w:ascii="Arial" w:hAnsi="Arial" w:cs="Arial"/>
                <w:i/>
                <w:iCs/>
                <w:color w:val="C00000"/>
                <w:sz w:val="20"/>
                <w:szCs w:val="20"/>
                <w:u w:val="none"/>
              </w:rPr>
            </w:pPr>
            <w:r w:rsidRPr="00A365BC">
              <w:rPr>
                <w:rFonts w:ascii="Arial" w:hAnsi="Arial" w:cs="Arial"/>
                <w:b/>
                <w:bCs/>
                <w:sz w:val="20"/>
                <w:szCs w:val="20"/>
              </w:rPr>
              <w:t>Meaning</w:t>
            </w:r>
            <w:r w:rsidR="003B6F61" w:rsidRPr="00A365BC">
              <w:rPr>
                <w:rFonts w:ascii="Arial" w:hAnsi="Arial" w:cs="Arial"/>
                <w:b/>
                <w:bCs/>
                <w:sz w:val="20"/>
                <w:szCs w:val="20"/>
              </w:rPr>
              <w:t xml:space="preserve"> of associated rights</w:t>
            </w:r>
            <w:r w:rsidRPr="00A365BC">
              <w:rPr>
                <w:rFonts w:ascii="Arial" w:hAnsi="Arial" w:cs="Arial"/>
                <w:b/>
                <w:bCs/>
                <w:sz w:val="20"/>
                <w:szCs w:val="20"/>
              </w:rPr>
              <w:t>.</w:t>
            </w:r>
            <w:r w:rsidRPr="00A365BC">
              <w:rPr>
                <w:rFonts w:ascii="Arial" w:hAnsi="Arial" w:cs="Arial"/>
                <w:i/>
                <w:iCs/>
                <w:sz w:val="20"/>
                <w:szCs w:val="20"/>
              </w:rPr>
              <w:t xml:space="preserve">  </w:t>
            </w:r>
            <w:r w:rsidR="004466A8" w:rsidRPr="00A365BC">
              <w:rPr>
                <w:rFonts w:ascii="Arial" w:hAnsi="Arial" w:cs="Arial"/>
                <w:sz w:val="20"/>
                <w:szCs w:val="20"/>
              </w:rPr>
              <w:t>R</w:t>
            </w:r>
            <w:r w:rsidRPr="00A365BC">
              <w:rPr>
                <w:rFonts w:ascii="Arial" w:hAnsi="Arial" w:cs="Arial"/>
                <w:sz w:val="20"/>
                <w:szCs w:val="20"/>
              </w:rPr>
              <w:t xml:space="preserve">ights to payment or other performance by a </w:t>
            </w:r>
            <w:bookmarkStart w:id="199" w:name="debtor4"/>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"debtor4"</w:instrText>
            </w:r>
            <w:r w:rsidR="004D3DAC" w:rsidRPr="00A365BC">
              <w:rPr>
                <w:rStyle w:val="Hyperlink"/>
                <w:rFonts w:ascii="Arial" w:hAnsi="Arial" w:cs="Arial"/>
                <w:i/>
                <w:iCs/>
                <w:color w:val="C00000"/>
                <w:sz w:val="20"/>
                <w:szCs w:val="20"/>
                <w:u w:val="none"/>
              </w:rPr>
              <w:instrText xml:space="preserve">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A183A8B" w14:textId="77777777" w:rsidR="004D3DAC" w:rsidRPr="00A365BC" w:rsidRDefault="004D3DAC" w:rsidP="004D3DAC">
            <w:pPr>
              <w:spacing w:after="120" w:line="240" w:lineRule="atLeast"/>
              <w:rPr>
                <w:rStyle w:val="Hyperlink"/>
                <w:rFonts w:ascii="Arial" w:hAnsi="Arial" w:cs="Arial"/>
                <w:i/>
                <w:iCs/>
                <w:color w:val="C00000"/>
                <w:sz w:val="20"/>
                <w:szCs w:val="20"/>
                <w:u w:val="none"/>
              </w:rPr>
            </w:pPr>
          </w:p>
          <w:p w14:paraId="0E8AD5B1" w14:textId="77777777" w:rsidR="004D3DAC" w:rsidRPr="00A365BC" w:rsidRDefault="004D3DAC" w:rsidP="004D3DAC">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18D321E1" w14:textId="77777777" w:rsidR="004D3DAC" w:rsidRPr="00A365BC" w:rsidRDefault="004D3DAC" w:rsidP="004D3DAC">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7F231D" w:rsidRPr="00A365BC">
              <w:rPr>
                <w:rStyle w:val="Hyperlink"/>
                <w:rFonts w:ascii="Arial" w:hAnsi="Arial" w:cs="Arial"/>
                <w:i/>
                <w:iCs/>
                <w:color w:val="C00000"/>
                <w:sz w:val="20"/>
                <w:szCs w:val="20"/>
                <w:u w:val="none"/>
              </w:rPr>
              <w:t>debtor</w:t>
            </w:r>
            <w:bookmarkEnd w:id="199"/>
            <w:r w:rsidR="00FA6CA7" w:rsidRPr="00A365BC">
              <w:rPr>
                <w:rStyle w:val="Hyperlink"/>
                <w:rFonts w:ascii="Arial" w:hAnsi="Arial" w:cs="Arial"/>
                <w:i/>
                <w:iCs/>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under an </w:t>
            </w:r>
            <w:bookmarkStart w:id="200" w:name="agreement8"/>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"agreement8" </w:instrText>
            </w:r>
            <w:r w:rsidRPr="00A365BC">
              <w:rPr>
                <w:rStyle w:val="Hyperlink"/>
                <w:rFonts w:ascii="Arial" w:hAnsi="Arial" w:cs="Arial"/>
                <w:i/>
                <w:iCs/>
                <w:color w:val="C00000"/>
                <w:sz w:val="20"/>
                <w:szCs w:val="20"/>
                <w:u w:val="none"/>
              </w:rPr>
              <w:instrText>\o "\“agreement\“ means a security agreement, a title reservation agreement or a leasing agreement; [c art 1(a)]</w:instrText>
            </w:r>
          </w:p>
          <w:p w14:paraId="76C76C42" w14:textId="77777777" w:rsidR="004D3DAC" w:rsidRPr="00A365BC" w:rsidRDefault="004D3DAC" w:rsidP="004D3DAC">
            <w:pPr>
              <w:spacing w:after="120" w:line="240" w:lineRule="atLeast"/>
              <w:rPr>
                <w:rStyle w:val="Hyperlink"/>
                <w:rFonts w:ascii="Arial" w:hAnsi="Arial" w:cs="Arial"/>
                <w:i/>
                <w:iCs/>
                <w:color w:val="C00000"/>
                <w:sz w:val="20"/>
                <w:szCs w:val="20"/>
                <w:u w:val="none"/>
              </w:rPr>
            </w:pPr>
          </w:p>
          <w:p w14:paraId="5B9110AB" w14:textId="77777777" w:rsidR="004D3DAC" w:rsidRPr="00A365BC" w:rsidRDefault="004D3DAC" w:rsidP="004D3DAC">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7845CEC5"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7F231D" w:rsidRPr="00A365BC">
              <w:rPr>
                <w:rStyle w:val="Hyperlink"/>
                <w:rFonts w:ascii="Arial" w:hAnsi="Arial" w:cs="Arial"/>
                <w:i/>
                <w:iCs/>
                <w:color w:val="C00000"/>
                <w:sz w:val="20"/>
                <w:szCs w:val="20"/>
                <w:u w:val="none"/>
              </w:rPr>
              <w:t>agreement</w:t>
            </w:r>
            <w:bookmarkEnd w:id="200"/>
            <w:r w:rsidR="00FA6CA7" w:rsidRPr="00A365BC">
              <w:rPr>
                <w:rStyle w:val="Hyperlink"/>
                <w:rFonts w:ascii="Arial" w:hAnsi="Arial" w:cs="Arial"/>
                <w:i/>
                <w:iCs/>
                <w:color w:val="C00000"/>
                <w:sz w:val="20"/>
                <w:szCs w:val="20"/>
                <w:u w:val="none"/>
              </w:rPr>
              <w:fldChar w:fldCharType="end"/>
            </w:r>
            <w:r w:rsidR="00DC55B4" w:rsidRPr="00A365BC">
              <w:rPr>
                <w:rFonts w:ascii="Arial" w:hAnsi="Arial" w:cs="Arial"/>
                <w:sz w:val="20"/>
                <w:szCs w:val="20"/>
              </w:rPr>
              <w:t>,</w:t>
            </w:r>
            <w:r w:rsidR="007F231D" w:rsidRPr="00A365BC">
              <w:rPr>
                <w:rFonts w:ascii="Arial" w:hAnsi="Arial" w:cs="Arial"/>
                <w:sz w:val="20"/>
                <w:szCs w:val="20"/>
              </w:rPr>
              <w:t xml:space="preserve"> which under a </w:t>
            </w:r>
            <w:bookmarkStart w:id="201" w:name="security_agreement4"/>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"security_agreement4" </w:instrText>
            </w:r>
            <w:r w:rsidRPr="00A365BC">
              <w:rPr>
                <w:rStyle w:val="Hyperlink"/>
                <w:rFonts w:ascii="Arial" w:hAnsi="Arial" w:cs="Arial"/>
                <w:color w:val="C00000"/>
                <w:sz w:val="20"/>
                <w:szCs w:val="20"/>
                <w:u w:val="none"/>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291A63CA"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7472F88C"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8085A34"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security agreement</w:t>
            </w:r>
            <w:bookmarkEnd w:id="201"/>
            <w:r w:rsidR="00FA6CA7" w:rsidRPr="00A365BC">
              <w:rPr>
                <w:rStyle w:val="Hyperlink"/>
                <w:rFonts w:ascii="Arial" w:hAnsi="Arial" w:cs="Arial"/>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are secured by, or under a </w:t>
            </w:r>
            <w:bookmarkStart w:id="202" w:name="title_reservation_agreement3"/>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"title_reservation_agreement3"</w:instrText>
            </w:r>
            <w:r w:rsidRPr="00A365BC">
              <w:rPr>
                <w:rStyle w:val="Hyperlink"/>
                <w:rFonts w:ascii="Arial" w:hAnsi="Arial" w:cs="Arial"/>
                <w:color w:val="C00000"/>
                <w:sz w:val="20"/>
                <w:szCs w:val="20"/>
                <w:u w:val="none"/>
              </w:rPr>
              <w:instrText xml:space="preserve"> \o "\“title reservation agreement\“ means an agreement for the sale of an object on terms that ownership does not pass until fulfilment of the condition or conditions stated in the agreement; [c art 1(ll)]</w:instrText>
            </w:r>
          </w:p>
          <w:p w14:paraId="53796018"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72686570"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830734B"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title reservation agreement</w:t>
            </w:r>
            <w:bookmarkEnd w:id="202"/>
            <w:r w:rsidR="00FA6CA7" w:rsidRPr="00A365BC">
              <w:rPr>
                <w:rStyle w:val="Hyperlink"/>
                <w:rFonts w:ascii="Arial" w:hAnsi="Arial" w:cs="Arial"/>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or a </w:t>
            </w:r>
            <w:bookmarkStart w:id="203" w:name="leasing_agreement4"/>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"leasing_agreement4"</w:instrText>
            </w:r>
            <w:r w:rsidRPr="00A365BC">
              <w:rPr>
                <w:rStyle w:val="Hyperlink"/>
                <w:rFonts w:ascii="Arial" w:hAnsi="Arial" w:cs="Arial"/>
                <w:color w:val="C00000"/>
                <w:sz w:val="20"/>
                <w:szCs w:val="20"/>
                <w:u w:val="none"/>
              </w:rPr>
              <w:instrText xml:space="preserve"> \o "\“leasing agreement\“ means an agreement by which one person (the lessor) grants a right to possession or control of an object (with or without an option to purchase) to another person (the lessee) in return for a rental or other payment; [c art 1(q)]</w:instrText>
            </w:r>
          </w:p>
          <w:p w14:paraId="15C3C6B6"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12AAEC04"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72DA518"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leasing agreement</w:t>
            </w:r>
            <w:bookmarkEnd w:id="203"/>
            <w:r w:rsidR="00FA6CA7" w:rsidRPr="00A365BC">
              <w:rPr>
                <w:rStyle w:val="Hyperlink"/>
                <w:rFonts w:ascii="Arial" w:hAnsi="Arial" w:cs="Arial"/>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are otherwise associated with, the </w:t>
            </w:r>
            <w:bookmarkStart w:id="204" w:name="aircraft_object9"/>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"aircraft_object9"</w:instrText>
            </w:r>
            <w:r w:rsidRPr="00A365BC">
              <w:rPr>
                <w:rStyle w:val="Hyperlink"/>
                <w:rFonts w:ascii="Arial" w:hAnsi="Arial" w:cs="Arial"/>
                <w:color w:val="C00000"/>
                <w:sz w:val="20"/>
                <w:szCs w:val="20"/>
                <w:u w:val="none"/>
              </w:rPr>
              <w:instrText xml:space="preserve"> \o "\“aircraft objects\“ means airframes, aircraft engines and helicopters; [p art 2(c)]</w:instrText>
            </w:r>
          </w:p>
          <w:p w14:paraId="5D236E0C"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3341A484"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3377CAA" w14:textId="6889C48D" w:rsidR="008C53BA" w:rsidRPr="00A365BC" w:rsidRDefault="004D3DA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aircraft object</w:t>
            </w:r>
            <w:bookmarkEnd w:id="204"/>
            <w:r w:rsidR="00FA6CA7" w:rsidRPr="00A365BC">
              <w:rPr>
                <w:rStyle w:val="Hyperlink"/>
                <w:rFonts w:ascii="Arial" w:hAnsi="Arial" w:cs="Arial"/>
                <w:color w:val="C00000"/>
                <w:sz w:val="20"/>
                <w:szCs w:val="20"/>
                <w:u w:val="none"/>
              </w:rPr>
              <w:fldChar w:fldCharType="end"/>
            </w:r>
            <w:r w:rsidR="00345358" w:rsidRPr="00A365BC">
              <w:rPr>
                <w:rFonts w:ascii="Arial" w:hAnsi="Arial" w:cs="Arial"/>
                <w:color w:val="C00000"/>
                <w:sz w:val="20"/>
                <w:szCs w:val="20"/>
              </w:rPr>
              <w:t xml:space="preserve"> </w:t>
            </w:r>
            <w:r w:rsidR="00345358" w:rsidRPr="00A365BC">
              <w:rPr>
                <w:rFonts w:ascii="Arial" w:hAnsi="Arial" w:cs="Arial"/>
                <w:sz w:val="20"/>
                <w:szCs w:val="20"/>
              </w:rPr>
              <w:t>(</w:t>
            </w:r>
            <w:r w:rsidR="007F231D" w:rsidRPr="00A365BC">
              <w:rPr>
                <w:rFonts w:ascii="Arial" w:hAnsi="Arial" w:cs="Arial"/>
                <w:sz w:val="20"/>
                <w:szCs w:val="20"/>
              </w:rPr>
              <w:t xml:space="preserve">refs.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_Ref138354859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1.1.1</w:t>
            </w:r>
            <w:r w:rsidR="000D19F3" w:rsidRPr="00A365BC">
              <w:rPr>
                <w:rFonts w:ascii="Arial" w:hAnsi="Arial" w:cs="Arial"/>
                <w:sz w:val="20"/>
                <w:szCs w:val="20"/>
              </w:rPr>
              <w:fldChar w:fldCharType="end"/>
            </w:r>
            <w:r w:rsidR="00EE27C9" w:rsidRPr="00A365BC">
              <w:rPr>
                <w:rFonts w:ascii="Arial" w:hAnsi="Arial" w:cs="Arial"/>
                <w:sz w:val="20"/>
                <w:szCs w:val="20"/>
              </w:rPr>
              <w:t>,</w:t>
            </w:r>
            <w:r w:rsidR="007F231D" w:rsidRPr="00A365BC">
              <w:rPr>
                <w:rFonts w:ascii="Arial" w:hAnsi="Arial" w:cs="Arial"/>
                <w:sz w:val="20"/>
                <w:szCs w:val="20"/>
              </w:rPr>
              <w:t xml:space="preserve">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_Ref138354855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1.2.2</w:t>
            </w:r>
            <w:r w:rsidR="000D19F3" w:rsidRPr="00A365BC">
              <w:rPr>
                <w:rFonts w:ascii="Arial" w:hAnsi="Arial" w:cs="Arial"/>
                <w:sz w:val="20"/>
                <w:szCs w:val="20"/>
              </w:rPr>
              <w:fldChar w:fldCharType="end"/>
            </w:r>
            <w:r w:rsidR="003B6F61" w:rsidRPr="00A365BC">
              <w:rPr>
                <w:rFonts w:ascii="Arial" w:hAnsi="Arial" w:cs="Arial"/>
                <w:sz w:val="20"/>
                <w:szCs w:val="20"/>
              </w:rPr>
              <w:t>,</w:t>
            </w:r>
            <w:r w:rsidR="00EE27C9" w:rsidRPr="00A365BC">
              <w:rPr>
                <w:rFonts w:ascii="Arial" w:hAnsi="Arial" w:cs="Arial"/>
                <w:sz w:val="20"/>
                <w:szCs w:val="20"/>
              </w:rPr>
              <w:t xml:space="preserve"> and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_Ref138355584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8.3.1</w:t>
            </w:r>
            <w:r w:rsidR="000D19F3" w:rsidRPr="00A365BC">
              <w:rPr>
                <w:rFonts w:ascii="Arial" w:hAnsi="Arial" w:cs="Arial"/>
                <w:sz w:val="20"/>
                <w:szCs w:val="20"/>
              </w:rPr>
              <w:fldChar w:fldCharType="end"/>
            </w:r>
            <w:r w:rsidR="00345358" w:rsidRPr="00A365BC">
              <w:rPr>
                <w:rFonts w:ascii="Arial" w:hAnsi="Arial" w:cs="Arial"/>
                <w:sz w:val="20"/>
                <w:szCs w:val="20"/>
              </w:rPr>
              <w:t>)</w:t>
            </w:r>
            <w:r w:rsidR="007F231D" w:rsidRPr="00A365BC">
              <w:rPr>
                <w:rFonts w:ascii="Arial" w:hAnsi="Arial" w:cs="Arial"/>
                <w:sz w:val="20"/>
                <w:szCs w:val="20"/>
              </w:rPr>
              <w:t xml:space="preserve">.  Examples include rights to the repayment of a loan or the payment of the price under a security agreement or a title reservation agreement, the payment of rentals under a leasing agreement, or the performance of insurance and repair </w:t>
            </w:r>
            <w:r w:rsidR="00F56F33" w:rsidRPr="00A365BC">
              <w:rPr>
                <w:rFonts w:ascii="Arial" w:hAnsi="Arial" w:cs="Arial"/>
                <w:sz w:val="20"/>
                <w:szCs w:val="20"/>
              </w:rPr>
              <w:t>obligations with respect to an</w:t>
            </w:r>
            <w:r w:rsidR="007F231D" w:rsidRPr="00A365BC">
              <w:rPr>
                <w:rFonts w:ascii="Arial" w:hAnsi="Arial" w:cs="Arial"/>
                <w:sz w:val="20"/>
                <w:szCs w:val="20"/>
              </w:rPr>
              <w:t xml:space="preserve"> aircraft object.</w:t>
            </w:r>
          </w:p>
        </w:tc>
        <w:tc>
          <w:tcPr>
            <w:tcW w:w="3420" w:type="dxa"/>
            <w:gridSpan w:val="2"/>
            <w:tcBorders>
              <w:top w:val="single" w:sz="18" w:space="0" w:color="FFFFFF" w:themeColor="background1"/>
            </w:tcBorders>
            <w:shd w:val="clear" w:color="auto" w:fill="DAE3F3"/>
          </w:tcPr>
          <w:p w14:paraId="568E8BE4" w14:textId="2DED7AAC" w:rsidR="007F231D" w:rsidRPr="00A365BC" w:rsidRDefault="000F5C97" w:rsidP="006B0B2F">
            <w:pPr>
              <w:spacing w:after="120" w:line="240" w:lineRule="atLeast"/>
              <w:jc w:val="left"/>
              <w:rPr>
                <w:rFonts w:ascii="Arial" w:hAnsi="Arial" w:cs="Arial"/>
                <w:color w:val="FF0000"/>
                <w:sz w:val="20"/>
                <w:szCs w:val="20"/>
              </w:rPr>
            </w:pPr>
            <w:hyperlink r:id="rId270" w:anchor="S251_240_6_" w:history="1">
              <w:r w:rsidR="007F231D" w:rsidRPr="00A365BC">
                <w:rPr>
                  <w:rStyle w:val="Hyperlink"/>
                  <w:rFonts w:ascii="Arial" w:hAnsi="Arial" w:cs="Arial"/>
                  <w:sz w:val="20"/>
                  <w:szCs w:val="20"/>
                </w:rPr>
                <w:t>2.40(6)</w:t>
              </w:r>
            </w:hyperlink>
            <w:r w:rsidR="007F231D" w:rsidRPr="00A365BC">
              <w:rPr>
                <w:rFonts w:ascii="Arial" w:hAnsi="Arial" w:cs="Arial"/>
                <w:color w:val="FF0000"/>
                <w:sz w:val="20"/>
                <w:szCs w:val="20"/>
              </w:rPr>
              <w:t xml:space="preserve"> and </w:t>
            </w:r>
            <w:hyperlink r:id="rId271" w:anchor="S251_412" w:history="1">
              <w:r w:rsidR="007F231D" w:rsidRPr="00A365BC">
                <w:rPr>
                  <w:rStyle w:val="Hyperlink"/>
                  <w:rFonts w:ascii="Arial" w:hAnsi="Arial" w:cs="Arial"/>
                  <w:sz w:val="20"/>
                  <w:szCs w:val="20"/>
                </w:rPr>
                <w:t>4.12</w:t>
              </w:r>
            </w:hyperlink>
            <w:r w:rsidR="007F231D" w:rsidRPr="00A365BC">
              <w:rPr>
                <w:rFonts w:ascii="Arial" w:hAnsi="Arial" w:cs="Arial"/>
                <w:color w:val="FF0000"/>
                <w:sz w:val="20"/>
                <w:szCs w:val="20"/>
              </w:rPr>
              <w:t xml:space="preserve"> (</w:t>
            </w:r>
            <w:r w:rsidR="007F231D" w:rsidRPr="00A365BC">
              <w:rPr>
                <w:rFonts w:ascii="Arial" w:hAnsi="Arial" w:cs="Arial"/>
                <w:i/>
                <w:iCs/>
                <w:color w:val="FF0000"/>
                <w:sz w:val="20"/>
                <w:szCs w:val="20"/>
              </w:rPr>
              <w:t>Main text</w:t>
            </w:r>
            <w:r w:rsidR="007F231D" w:rsidRPr="00A365BC">
              <w:rPr>
                <w:rFonts w:ascii="Arial" w:hAnsi="Arial" w:cs="Arial"/>
                <w:color w:val="FF0000"/>
                <w:sz w:val="20"/>
                <w:szCs w:val="20"/>
              </w:rPr>
              <w:t>)</w:t>
            </w:r>
          </w:p>
          <w:p w14:paraId="211B02DD" w14:textId="3181AB1F" w:rsidR="008C53BA" w:rsidRPr="00A365BC" w:rsidRDefault="008C53BA" w:rsidP="006B0B2F">
            <w:pPr>
              <w:spacing w:after="120" w:line="240" w:lineRule="atLeast"/>
              <w:jc w:val="left"/>
              <w:rPr>
                <w:rFonts w:ascii="Arial" w:hAnsi="Arial" w:cs="Arial"/>
                <w:sz w:val="20"/>
                <w:szCs w:val="20"/>
              </w:rPr>
            </w:pPr>
          </w:p>
        </w:tc>
        <w:tc>
          <w:tcPr>
            <w:tcW w:w="1945" w:type="dxa"/>
            <w:tcBorders>
              <w:top w:val="single" w:sz="18" w:space="0" w:color="FFFFFF" w:themeColor="background1"/>
            </w:tcBorders>
            <w:shd w:val="clear" w:color="auto" w:fill="DAE3F3"/>
          </w:tcPr>
          <w:p w14:paraId="2449ABAD" w14:textId="76B84250" w:rsidR="008C53BA" w:rsidRPr="00A365BC" w:rsidRDefault="007F231D"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205" w:name="DocXTextRef63"/>
            <w:r w:rsidRPr="00A365BC">
              <w:rPr>
                <w:rFonts w:ascii="Arial" w:hAnsi="Arial" w:cs="Arial"/>
                <w:sz w:val="20"/>
                <w:szCs w:val="20"/>
              </w:rPr>
              <w:t>1(c)</w:t>
            </w:r>
            <w:bookmarkEnd w:id="205"/>
            <w:r w:rsidRPr="00A365BC">
              <w:rPr>
                <w:rFonts w:ascii="Arial" w:hAnsi="Arial" w:cs="Arial"/>
                <w:sz w:val="20"/>
                <w:szCs w:val="20"/>
              </w:rPr>
              <w:t xml:space="preserve">, </w:t>
            </w:r>
            <w:bookmarkStart w:id="206" w:name="DocXTextRef64"/>
            <w:r w:rsidRPr="00A365BC">
              <w:rPr>
                <w:rFonts w:ascii="Arial" w:hAnsi="Arial" w:cs="Arial"/>
                <w:sz w:val="20"/>
                <w:szCs w:val="20"/>
              </w:rPr>
              <w:t>1(q)</w:t>
            </w:r>
            <w:bookmarkEnd w:id="206"/>
            <w:r w:rsidRPr="00A365BC">
              <w:rPr>
                <w:rFonts w:ascii="Arial" w:hAnsi="Arial" w:cs="Arial"/>
                <w:sz w:val="20"/>
                <w:szCs w:val="20"/>
              </w:rPr>
              <w:t xml:space="preserve">, </w:t>
            </w:r>
            <w:bookmarkStart w:id="207" w:name="DocXTextRef65"/>
            <w:r w:rsidRPr="00A365BC">
              <w:rPr>
                <w:rFonts w:ascii="Arial" w:hAnsi="Arial" w:cs="Arial"/>
                <w:sz w:val="20"/>
                <w:szCs w:val="20"/>
              </w:rPr>
              <w:t>1(ii)</w:t>
            </w:r>
            <w:bookmarkEnd w:id="207"/>
            <w:r w:rsidR="0059729D" w:rsidRPr="00A365BC">
              <w:rPr>
                <w:rFonts w:ascii="Arial" w:hAnsi="Arial" w:cs="Arial"/>
                <w:sz w:val="20"/>
                <w:szCs w:val="20"/>
              </w:rPr>
              <w:t>,</w:t>
            </w:r>
            <w:r w:rsidRPr="00A365BC">
              <w:rPr>
                <w:rFonts w:ascii="Arial" w:hAnsi="Arial" w:cs="Arial"/>
                <w:sz w:val="20"/>
                <w:szCs w:val="20"/>
              </w:rPr>
              <w:t xml:space="preserve"> and 1(ll)</w:t>
            </w:r>
          </w:p>
        </w:tc>
      </w:tr>
      <w:tr w:rsidR="00DD74D6" w:rsidRPr="00A365BC" w14:paraId="0C97758D" w14:textId="77777777" w:rsidTr="00B336E3">
        <w:trPr>
          <w:cantSplit/>
          <w:jc w:val="center"/>
        </w:trPr>
        <w:tc>
          <w:tcPr>
            <w:tcW w:w="1092" w:type="dxa"/>
            <w:shd w:val="clear" w:color="auto" w:fill="DAE3F3"/>
          </w:tcPr>
          <w:p w14:paraId="2F8684CF" w14:textId="7C605424" w:rsidR="008C53BA" w:rsidRPr="00A365BC" w:rsidRDefault="008C53BA" w:rsidP="00DD74D6">
            <w:pPr>
              <w:pStyle w:val="Level3Number"/>
              <w:rPr>
                <w:rFonts w:ascii="Arial" w:hAnsi="Arial" w:cs="Arial"/>
                <w:szCs w:val="20"/>
              </w:rPr>
            </w:pPr>
            <w:bookmarkStart w:id="208" w:name="_Ref138355329"/>
          </w:p>
        </w:tc>
        <w:bookmarkEnd w:id="208"/>
        <w:tc>
          <w:tcPr>
            <w:tcW w:w="8711" w:type="dxa"/>
            <w:shd w:val="clear" w:color="auto" w:fill="DAE3F3"/>
          </w:tcPr>
          <w:p w14:paraId="4943134D" w14:textId="77777777" w:rsidR="004D3DAC" w:rsidRPr="00A365BC" w:rsidRDefault="007F231D" w:rsidP="004D3DAC">
            <w:pPr>
              <w:spacing w:after="120" w:line="240" w:lineRule="atLeast"/>
              <w:rPr>
                <w:rStyle w:val="Hyperlink"/>
                <w:rFonts w:ascii="Arial" w:hAnsi="Arial" w:cs="Arial"/>
                <w:i/>
                <w:iCs/>
                <w:color w:val="C00000"/>
                <w:sz w:val="20"/>
                <w:szCs w:val="20"/>
                <w:u w:val="none"/>
              </w:rPr>
            </w:pPr>
            <w:r w:rsidRPr="00A365BC">
              <w:rPr>
                <w:rFonts w:ascii="Arial" w:hAnsi="Arial" w:cs="Arial"/>
                <w:b/>
                <w:bCs/>
                <w:sz w:val="20"/>
                <w:szCs w:val="20"/>
              </w:rPr>
              <w:t>Related agreements and further advances</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Obligations under an </w:t>
            </w:r>
            <w:bookmarkStart w:id="209" w:name="agreement9"/>
            <w:r w:rsidR="00FA6CA7" w:rsidRPr="00A365BC">
              <w:rPr>
                <w:rStyle w:val="Hyperlink"/>
                <w:rFonts w:ascii="Arial" w:hAnsi="Arial" w:cs="Arial"/>
                <w:i/>
                <w:iCs/>
                <w:color w:val="C00000"/>
                <w:sz w:val="20"/>
                <w:szCs w:val="20"/>
                <w:u w:val="none"/>
              </w:rPr>
              <w:fldChar w:fldCharType="begin"/>
            </w:r>
            <w:r w:rsidR="00FA6CA7" w:rsidRPr="00A365BC">
              <w:rPr>
                <w:rStyle w:val="Hyperlink"/>
                <w:rFonts w:ascii="Arial" w:hAnsi="Arial" w:cs="Arial"/>
                <w:i/>
                <w:iCs/>
                <w:color w:val="C00000"/>
                <w:sz w:val="20"/>
                <w:szCs w:val="20"/>
                <w:u w:val="none"/>
              </w:rPr>
              <w:instrText xml:space="preserve"> HYPERLINK  \l "agreement9"</w:instrText>
            </w:r>
            <w:r w:rsidR="004D3DAC" w:rsidRPr="00A365BC">
              <w:rPr>
                <w:rStyle w:val="Hyperlink"/>
                <w:rFonts w:ascii="Arial" w:hAnsi="Arial" w:cs="Arial"/>
                <w:i/>
                <w:iCs/>
                <w:color w:val="C00000"/>
                <w:sz w:val="20"/>
                <w:szCs w:val="20"/>
                <w:u w:val="none"/>
              </w:rPr>
              <w:instrText xml:space="preserve"> \o "\“agreement\“ means a security agreement, a title reservation agreement or a leasing agreement; [c art 1(a)]</w:instrText>
            </w:r>
          </w:p>
          <w:p w14:paraId="2D485BE6" w14:textId="77777777" w:rsidR="004D3DAC" w:rsidRPr="00A365BC" w:rsidRDefault="004D3DAC" w:rsidP="004D3DAC">
            <w:pPr>
              <w:spacing w:after="120" w:line="240" w:lineRule="atLeast"/>
              <w:rPr>
                <w:rStyle w:val="Hyperlink"/>
                <w:rFonts w:ascii="Arial" w:hAnsi="Arial" w:cs="Arial"/>
                <w:i/>
                <w:iCs/>
                <w:color w:val="C00000"/>
                <w:sz w:val="20"/>
                <w:szCs w:val="20"/>
                <w:u w:val="none"/>
              </w:rPr>
            </w:pPr>
          </w:p>
          <w:p w14:paraId="4BFA41BF" w14:textId="77777777" w:rsidR="004D3DAC" w:rsidRPr="00A365BC" w:rsidRDefault="004D3DAC" w:rsidP="004D3DAC">
            <w:pPr>
              <w:spacing w:after="120" w:line="240" w:lineRule="atLeast"/>
              <w:rPr>
                <w:rStyle w:val="Hyperlink"/>
                <w:rFonts w:ascii="Arial" w:hAnsi="Arial" w:cs="Arial"/>
                <w:i/>
                <w:iCs/>
                <w:color w:val="C00000"/>
                <w:sz w:val="20"/>
                <w:szCs w:val="20"/>
                <w:u w:val="none"/>
              </w:rPr>
            </w:pPr>
            <w:r w:rsidRPr="00A365BC">
              <w:rPr>
                <w:rStyle w:val="Hyperlink"/>
                <w:rFonts w:ascii="Arial" w:hAnsi="Arial" w:cs="Arial"/>
                <w:i/>
                <w:iCs/>
                <w:color w:val="C00000"/>
                <w:sz w:val="20"/>
                <w:szCs w:val="20"/>
                <w:u w:val="none"/>
              </w:rPr>
              <w:instrText>***</w:instrText>
            </w:r>
          </w:p>
          <w:p w14:paraId="3F27746D"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i/>
                <w:iCs/>
                <w:color w:val="C00000"/>
                <w:sz w:val="20"/>
                <w:szCs w:val="20"/>
                <w:u w:val="none"/>
              </w:rPr>
              <w:instrText>"</w:instrText>
            </w:r>
            <w:r w:rsidR="00FA6CA7" w:rsidRPr="00A365BC">
              <w:rPr>
                <w:rStyle w:val="Hyperlink"/>
                <w:rFonts w:ascii="Arial" w:hAnsi="Arial" w:cs="Arial"/>
                <w:i/>
                <w:iCs/>
                <w:color w:val="C00000"/>
                <w:sz w:val="20"/>
                <w:szCs w:val="20"/>
                <w:u w:val="none"/>
              </w:rPr>
              <w:instrText xml:space="preserve"> </w:instrText>
            </w:r>
            <w:r w:rsidR="00FA6CA7" w:rsidRPr="00A365BC">
              <w:rPr>
                <w:rStyle w:val="Hyperlink"/>
                <w:rFonts w:ascii="Arial" w:hAnsi="Arial" w:cs="Arial"/>
                <w:i/>
                <w:iCs/>
                <w:color w:val="C00000"/>
                <w:sz w:val="20"/>
                <w:szCs w:val="20"/>
                <w:u w:val="none"/>
              </w:rPr>
              <w:fldChar w:fldCharType="separate"/>
            </w:r>
            <w:r w:rsidR="007F231D" w:rsidRPr="00A365BC">
              <w:rPr>
                <w:rStyle w:val="Hyperlink"/>
                <w:rFonts w:ascii="Arial" w:hAnsi="Arial" w:cs="Arial"/>
                <w:i/>
                <w:iCs/>
                <w:color w:val="C00000"/>
                <w:sz w:val="20"/>
                <w:szCs w:val="20"/>
                <w:u w:val="none"/>
              </w:rPr>
              <w:t>agreement</w:t>
            </w:r>
            <w:bookmarkEnd w:id="209"/>
            <w:r w:rsidR="00FA6CA7" w:rsidRPr="00A365BC">
              <w:rPr>
                <w:rStyle w:val="Hyperlink"/>
                <w:rFonts w:ascii="Arial" w:hAnsi="Arial" w:cs="Arial"/>
                <w:i/>
                <w:iCs/>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that comprise </w:t>
            </w:r>
            <w:bookmarkStart w:id="210" w:name="associated_rights1"/>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"associated_rights1"</w:instrText>
            </w:r>
            <w:r w:rsidRPr="00A365BC">
              <w:rPr>
                <w:rStyle w:val="Hyperlink"/>
                <w:rFonts w:ascii="Arial" w:hAnsi="Arial" w:cs="Arial"/>
                <w:color w:val="C00000"/>
                <w:sz w:val="20"/>
                <w:szCs w:val="20"/>
                <w:u w:val="none"/>
              </w:rPr>
              <w:instrText xml:space="preserve"> \o "\“associated rights\“ means all rights to payment or other performance by a debtor under an agreement which are secured by or associated with the object; [c art 1(c)]</w:instrText>
            </w:r>
          </w:p>
          <w:p w14:paraId="67AA4B31"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0B138F97"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1954144"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associated rights</w:t>
            </w:r>
            <w:bookmarkEnd w:id="210"/>
            <w:r w:rsidR="00FA6CA7" w:rsidRPr="00A365BC">
              <w:rPr>
                <w:rStyle w:val="Hyperlink"/>
                <w:rFonts w:ascii="Arial" w:hAnsi="Arial" w:cs="Arial"/>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may include obligations that arise under a separate instrument or agreement, as where the </w:t>
            </w:r>
            <w:bookmarkStart w:id="211" w:name="secured_obligations2"/>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"secured_obligations2"</w:instrText>
            </w:r>
            <w:r w:rsidRPr="00A365BC">
              <w:rPr>
                <w:rStyle w:val="Hyperlink"/>
                <w:rFonts w:ascii="Arial" w:hAnsi="Arial" w:cs="Arial"/>
                <w:color w:val="C00000"/>
                <w:sz w:val="20"/>
                <w:szCs w:val="20"/>
                <w:u w:val="none"/>
              </w:rPr>
              <w:instrText xml:space="preserve"> \o "\“secured obligation\“ means an obligation secured by a security interest; [c art 1(hh)]</w:instrText>
            </w:r>
          </w:p>
          <w:p w14:paraId="45F58E97"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786C1C3B"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84664ED"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secured obligations</w:t>
            </w:r>
            <w:bookmarkEnd w:id="211"/>
            <w:r w:rsidR="00FA6CA7" w:rsidRPr="00A365BC">
              <w:rPr>
                <w:rStyle w:val="Hyperlink"/>
                <w:rFonts w:ascii="Arial" w:hAnsi="Arial" w:cs="Arial"/>
                <w:color w:val="C00000"/>
                <w:sz w:val="20"/>
                <w:szCs w:val="20"/>
                <w:u w:val="none"/>
              </w:rPr>
              <w:fldChar w:fldCharType="end"/>
            </w:r>
            <w:r w:rsidR="007F231D" w:rsidRPr="00A365BC">
              <w:rPr>
                <w:rFonts w:ascii="Arial" w:hAnsi="Arial" w:cs="Arial"/>
                <w:color w:val="C00000"/>
                <w:sz w:val="20"/>
                <w:szCs w:val="20"/>
              </w:rPr>
              <w:t xml:space="preserve"> </w:t>
            </w:r>
            <w:r w:rsidR="007F231D" w:rsidRPr="00A365BC">
              <w:rPr>
                <w:rFonts w:ascii="Arial" w:hAnsi="Arial" w:cs="Arial"/>
                <w:sz w:val="20"/>
                <w:szCs w:val="20"/>
              </w:rPr>
              <w:t xml:space="preserve">under a </w:t>
            </w:r>
            <w:bookmarkStart w:id="212" w:name="security_agreement5"/>
            <w:r w:rsidR="00FA6CA7" w:rsidRPr="00A365BC">
              <w:rPr>
                <w:rStyle w:val="Hyperlink"/>
                <w:rFonts w:ascii="Arial" w:hAnsi="Arial" w:cs="Arial"/>
                <w:color w:val="C00000"/>
                <w:sz w:val="20"/>
                <w:szCs w:val="20"/>
                <w:u w:val="none"/>
              </w:rPr>
              <w:fldChar w:fldCharType="begin"/>
            </w:r>
            <w:r w:rsidR="00FA6CA7" w:rsidRPr="00A365BC">
              <w:rPr>
                <w:rStyle w:val="Hyperlink"/>
                <w:rFonts w:ascii="Arial" w:hAnsi="Arial" w:cs="Arial"/>
                <w:color w:val="C00000"/>
                <w:sz w:val="20"/>
                <w:szCs w:val="20"/>
                <w:u w:val="none"/>
              </w:rPr>
              <w:instrText xml:space="preserve"> HYPERLINK  \l "security_agreement5"</w:instrText>
            </w:r>
            <w:r w:rsidRPr="00A365BC">
              <w:rPr>
                <w:rStyle w:val="Hyperlink"/>
                <w:rFonts w:ascii="Arial" w:hAnsi="Arial" w:cs="Arial"/>
                <w:color w:val="C00000"/>
                <w:sz w:val="20"/>
                <w:szCs w:val="20"/>
                <w:u w:val="none"/>
              </w:rPr>
              <w:instrText xml:space="preserve">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7F9AA1AC"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6A3951EC"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818E498" w14:textId="0834D9BB" w:rsidR="008C53BA" w:rsidRPr="00A365BC" w:rsidRDefault="004D3DAC" w:rsidP="00563A5B">
            <w:pPr>
              <w:spacing w:after="120" w:line="240" w:lineRule="atLeast"/>
              <w:rPr>
                <w:rFonts w:ascii="Arial" w:hAnsi="Arial" w:cs="Arial"/>
                <w:sz w:val="20"/>
                <w:szCs w:val="20"/>
              </w:rPr>
            </w:pPr>
            <w:r w:rsidRPr="00A365BC">
              <w:rPr>
                <w:rStyle w:val="Hyperlink"/>
                <w:rFonts w:ascii="Arial" w:hAnsi="Arial" w:cs="Arial"/>
                <w:color w:val="C00000"/>
                <w:sz w:val="20"/>
                <w:szCs w:val="20"/>
                <w:u w:val="none"/>
              </w:rPr>
              <w:instrText>"</w:instrText>
            </w:r>
            <w:r w:rsidR="00FA6CA7" w:rsidRPr="00A365BC">
              <w:rPr>
                <w:rStyle w:val="Hyperlink"/>
                <w:rFonts w:ascii="Arial" w:hAnsi="Arial" w:cs="Arial"/>
                <w:color w:val="C00000"/>
                <w:sz w:val="20"/>
                <w:szCs w:val="20"/>
                <w:u w:val="none"/>
              </w:rPr>
              <w:instrText xml:space="preserve"> </w:instrText>
            </w:r>
            <w:r w:rsidR="00FA6CA7" w:rsidRPr="00A365BC">
              <w:rPr>
                <w:rStyle w:val="Hyperlink"/>
                <w:rFonts w:ascii="Arial" w:hAnsi="Arial" w:cs="Arial"/>
                <w:color w:val="C00000"/>
                <w:sz w:val="20"/>
                <w:szCs w:val="20"/>
                <w:u w:val="none"/>
              </w:rPr>
              <w:fldChar w:fldCharType="separate"/>
            </w:r>
            <w:r w:rsidR="007F231D" w:rsidRPr="00A365BC">
              <w:rPr>
                <w:rStyle w:val="Hyperlink"/>
                <w:rFonts w:ascii="Arial" w:hAnsi="Arial" w:cs="Arial"/>
                <w:i/>
                <w:iCs/>
                <w:color w:val="C00000"/>
                <w:sz w:val="20"/>
                <w:szCs w:val="20"/>
                <w:u w:val="none"/>
              </w:rPr>
              <w:t>security agreement</w:t>
            </w:r>
            <w:bookmarkEnd w:id="212"/>
            <w:r w:rsidR="00FA6CA7" w:rsidRPr="00A365BC">
              <w:rPr>
                <w:rStyle w:val="Hyperlink"/>
                <w:rFonts w:ascii="Arial" w:hAnsi="Arial" w:cs="Arial"/>
                <w:color w:val="C00000"/>
                <w:sz w:val="20"/>
                <w:szCs w:val="20"/>
                <w:u w:val="none"/>
              </w:rPr>
              <w:fldChar w:fldCharType="end"/>
            </w:r>
            <w:r w:rsidR="007F231D" w:rsidRPr="00A365BC">
              <w:rPr>
                <w:rStyle w:val="Hyperlink"/>
                <w:rFonts w:ascii="Arial" w:hAnsi="Arial" w:cs="Arial"/>
                <w:i/>
                <w:iCs/>
                <w:color w:val="C00000"/>
                <w:sz w:val="20"/>
                <w:szCs w:val="20"/>
                <w:u w:val="none"/>
              </w:rPr>
              <w:t xml:space="preserve"> </w:t>
            </w:r>
            <w:r w:rsidR="007F231D" w:rsidRPr="00A365BC">
              <w:rPr>
                <w:rFonts w:ascii="Arial" w:hAnsi="Arial" w:cs="Arial"/>
                <w:sz w:val="20"/>
                <w:szCs w:val="20"/>
              </w:rPr>
              <w:t>encompass future advance</w:t>
            </w:r>
            <w:r w:rsidR="00D504C7" w:rsidRPr="00A365BC">
              <w:rPr>
                <w:rFonts w:ascii="Arial" w:hAnsi="Arial" w:cs="Arial"/>
                <w:sz w:val="20"/>
                <w:szCs w:val="20"/>
              </w:rPr>
              <w:t>s</w:t>
            </w:r>
            <w:r w:rsidR="007F231D" w:rsidRPr="00A365BC">
              <w:rPr>
                <w:rFonts w:ascii="Arial" w:hAnsi="Arial" w:cs="Arial"/>
                <w:sz w:val="20"/>
                <w:szCs w:val="20"/>
              </w:rPr>
              <w:t>, payments under a promissory note</w:t>
            </w:r>
            <w:r w:rsidR="003B6F61" w:rsidRPr="00A365BC">
              <w:rPr>
                <w:rFonts w:ascii="Arial" w:hAnsi="Arial" w:cs="Arial"/>
                <w:sz w:val="20"/>
                <w:szCs w:val="20"/>
              </w:rPr>
              <w:t>,</w:t>
            </w:r>
            <w:r w:rsidR="007F231D" w:rsidRPr="00A365BC">
              <w:rPr>
                <w:rFonts w:ascii="Arial" w:hAnsi="Arial" w:cs="Arial"/>
                <w:sz w:val="20"/>
                <w:szCs w:val="20"/>
              </w:rPr>
              <w:t xml:space="preserve"> or obligations under subsequent agreements</w:t>
            </w:r>
            <w:r w:rsidR="00345358" w:rsidRPr="00A365BC">
              <w:rPr>
                <w:rFonts w:ascii="Arial" w:hAnsi="Arial" w:cs="Arial"/>
                <w:sz w:val="20"/>
                <w:szCs w:val="20"/>
              </w:rPr>
              <w:t xml:space="preserve"> (ref.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_Ref138355584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8.3.1</w:t>
            </w:r>
            <w:r w:rsidR="000D19F3" w:rsidRPr="00A365BC">
              <w:rPr>
                <w:rFonts w:ascii="Arial" w:hAnsi="Arial" w:cs="Arial"/>
                <w:sz w:val="20"/>
                <w:szCs w:val="20"/>
              </w:rPr>
              <w:fldChar w:fldCharType="end"/>
            </w:r>
            <w:r w:rsidR="000A2531" w:rsidRPr="00A365BC">
              <w:rPr>
                <w:rFonts w:ascii="Arial" w:hAnsi="Arial" w:cs="Arial"/>
                <w:sz w:val="20"/>
                <w:szCs w:val="20"/>
              </w:rPr>
              <w:t xml:space="preserve">,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_Ref138355586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8.3.3</w:t>
            </w:r>
            <w:r w:rsidR="000D19F3" w:rsidRPr="00A365BC">
              <w:rPr>
                <w:rFonts w:ascii="Arial" w:hAnsi="Arial" w:cs="Arial"/>
                <w:sz w:val="20"/>
                <w:szCs w:val="20"/>
              </w:rPr>
              <w:fldChar w:fldCharType="end"/>
            </w:r>
            <w:r w:rsidR="003B6F61" w:rsidRPr="00A365BC">
              <w:rPr>
                <w:rFonts w:ascii="Arial" w:hAnsi="Arial" w:cs="Arial"/>
                <w:sz w:val="20"/>
                <w:szCs w:val="20"/>
              </w:rPr>
              <w:t>,</w:t>
            </w:r>
            <w:r w:rsidR="004D7E47" w:rsidRPr="00A365BC">
              <w:rPr>
                <w:rFonts w:ascii="Arial" w:hAnsi="Arial" w:cs="Arial"/>
                <w:sz w:val="20"/>
                <w:szCs w:val="20"/>
              </w:rPr>
              <w:t xml:space="preserve"> and </w:t>
            </w:r>
            <w:r w:rsidR="000D19F3" w:rsidRPr="00A365BC">
              <w:rPr>
                <w:rFonts w:ascii="Arial" w:hAnsi="Arial" w:cs="Arial"/>
                <w:sz w:val="20"/>
                <w:szCs w:val="20"/>
              </w:rPr>
              <w:fldChar w:fldCharType="begin"/>
            </w:r>
            <w:r w:rsidR="000D19F3" w:rsidRPr="00A365BC">
              <w:rPr>
                <w:rFonts w:ascii="Arial" w:hAnsi="Arial" w:cs="Arial"/>
                <w:sz w:val="20"/>
                <w:szCs w:val="20"/>
              </w:rPr>
              <w:instrText xml:space="preserve">  REF _Ref138355595 \w \h \* MERGEFORMAT </w:instrText>
            </w:r>
            <w:r w:rsidR="000D19F3" w:rsidRPr="00A365BC">
              <w:rPr>
                <w:rFonts w:ascii="Arial" w:hAnsi="Arial" w:cs="Arial"/>
                <w:sz w:val="20"/>
                <w:szCs w:val="20"/>
              </w:rPr>
            </w:r>
            <w:r w:rsidR="000D19F3" w:rsidRPr="00A365BC">
              <w:rPr>
                <w:rFonts w:ascii="Arial" w:hAnsi="Arial" w:cs="Arial"/>
                <w:sz w:val="20"/>
                <w:szCs w:val="20"/>
              </w:rPr>
              <w:fldChar w:fldCharType="separate"/>
            </w:r>
            <w:r w:rsidR="000D19F3" w:rsidRPr="00A365BC">
              <w:rPr>
                <w:rFonts w:ascii="Arial" w:hAnsi="Arial" w:cs="Arial"/>
                <w:color w:val="000000"/>
                <w:sz w:val="20"/>
                <w:szCs w:val="20"/>
              </w:rPr>
              <w:t>8.3.12</w:t>
            </w:r>
            <w:r w:rsidR="000D19F3" w:rsidRPr="00A365BC">
              <w:rPr>
                <w:rFonts w:ascii="Arial" w:hAnsi="Arial" w:cs="Arial"/>
                <w:sz w:val="20"/>
                <w:szCs w:val="20"/>
              </w:rPr>
              <w:fldChar w:fldCharType="end"/>
            </w:r>
            <w:r w:rsidR="00345358" w:rsidRPr="00A365BC">
              <w:rPr>
                <w:rFonts w:ascii="Arial" w:hAnsi="Arial" w:cs="Arial"/>
                <w:sz w:val="20"/>
                <w:szCs w:val="20"/>
              </w:rPr>
              <w:t>)</w:t>
            </w:r>
            <w:r w:rsidR="007F231D" w:rsidRPr="00A365BC">
              <w:rPr>
                <w:rFonts w:ascii="Arial" w:hAnsi="Arial" w:cs="Arial"/>
                <w:sz w:val="20"/>
                <w:szCs w:val="20"/>
              </w:rPr>
              <w:t>.</w:t>
            </w:r>
          </w:p>
        </w:tc>
        <w:tc>
          <w:tcPr>
            <w:tcW w:w="3420" w:type="dxa"/>
            <w:gridSpan w:val="2"/>
            <w:shd w:val="clear" w:color="auto" w:fill="DAE3F3"/>
          </w:tcPr>
          <w:p w14:paraId="744C49BD" w14:textId="61F9E92A" w:rsidR="007F231D" w:rsidRPr="00A365BC" w:rsidRDefault="000F5C97" w:rsidP="005E687B">
            <w:pPr>
              <w:spacing w:after="0" w:line="240" w:lineRule="atLeast"/>
              <w:jc w:val="left"/>
              <w:rPr>
                <w:rFonts w:ascii="Arial" w:hAnsi="Arial" w:cs="Arial"/>
                <w:color w:val="FF0000"/>
                <w:sz w:val="20"/>
                <w:szCs w:val="20"/>
              </w:rPr>
            </w:pPr>
            <w:hyperlink r:id="rId272" w:anchor="S252_2242" w:history="1">
              <w:r w:rsidR="007F231D" w:rsidRPr="00A365BC">
                <w:rPr>
                  <w:rStyle w:val="Hyperlink"/>
                  <w:rFonts w:ascii="Arial" w:hAnsi="Arial" w:cs="Arial"/>
                  <w:sz w:val="20"/>
                  <w:szCs w:val="20"/>
                </w:rPr>
                <w:t>2.242</w:t>
              </w:r>
            </w:hyperlink>
            <w:r w:rsidR="007F231D" w:rsidRPr="00A365BC">
              <w:rPr>
                <w:rFonts w:ascii="Arial" w:hAnsi="Arial" w:cs="Arial"/>
                <w:color w:val="FF0000"/>
                <w:sz w:val="20"/>
                <w:szCs w:val="20"/>
              </w:rPr>
              <w:t xml:space="preserve"> (</w:t>
            </w:r>
            <w:r w:rsidR="007F231D" w:rsidRPr="00A365BC">
              <w:rPr>
                <w:rFonts w:ascii="Arial" w:hAnsi="Arial" w:cs="Arial"/>
                <w:i/>
                <w:iCs/>
                <w:color w:val="FF0000"/>
                <w:sz w:val="20"/>
                <w:szCs w:val="20"/>
              </w:rPr>
              <w:t>Main text</w:t>
            </w:r>
            <w:r w:rsidR="007F231D" w:rsidRPr="00A365BC">
              <w:rPr>
                <w:rFonts w:ascii="Arial" w:hAnsi="Arial" w:cs="Arial"/>
                <w:color w:val="FF0000"/>
                <w:sz w:val="20"/>
                <w:szCs w:val="20"/>
              </w:rPr>
              <w:t>)</w:t>
            </w:r>
          </w:p>
          <w:p w14:paraId="56EAB3CE" w14:textId="7EE7DDCD" w:rsidR="008C53BA" w:rsidRPr="00A365BC" w:rsidRDefault="000F5C97" w:rsidP="006B0B2F">
            <w:pPr>
              <w:spacing w:after="120" w:line="240" w:lineRule="atLeast"/>
              <w:jc w:val="left"/>
              <w:rPr>
                <w:rFonts w:ascii="Arial" w:hAnsi="Arial" w:cs="Arial"/>
                <w:sz w:val="20"/>
                <w:szCs w:val="20"/>
              </w:rPr>
            </w:pPr>
            <w:hyperlink r:id="rId273" w:anchor="S252_412" w:history="1">
              <w:r w:rsidR="007F231D" w:rsidRPr="00A365BC">
                <w:rPr>
                  <w:rStyle w:val="Hyperlink"/>
                  <w:rFonts w:ascii="Arial" w:hAnsi="Arial" w:cs="Arial"/>
                  <w:sz w:val="20"/>
                  <w:szCs w:val="20"/>
                </w:rPr>
                <w:t>4.12</w:t>
              </w:r>
            </w:hyperlink>
            <w:r w:rsidR="007F231D" w:rsidRPr="00A365BC">
              <w:rPr>
                <w:rFonts w:ascii="Arial" w:hAnsi="Arial" w:cs="Arial"/>
                <w:sz w:val="20"/>
                <w:szCs w:val="20"/>
              </w:rPr>
              <w:t xml:space="preserve"> (</w:t>
            </w:r>
            <w:r w:rsidR="008C0D4E" w:rsidRPr="00A365BC">
              <w:rPr>
                <w:rFonts w:ascii="Arial" w:hAnsi="Arial" w:cs="Arial"/>
                <w:i/>
                <w:iCs/>
                <w:sz w:val="20"/>
                <w:szCs w:val="20"/>
              </w:rPr>
              <w:t>O</w:t>
            </w:r>
            <w:r w:rsidR="007F231D" w:rsidRPr="00A365BC">
              <w:rPr>
                <w:rFonts w:ascii="Arial" w:hAnsi="Arial" w:cs="Arial"/>
                <w:i/>
                <w:iCs/>
                <w:sz w:val="20"/>
                <w:szCs w:val="20"/>
              </w:rPr>
              <w:t>bligations under other agreements</w:t>
            </w:r>
            <w:r w:rsidR="007F231D" w:rsidRPr="00A365BC">
              <w:rPr>
                <w:rFonts w:ascii="Arial" w:hAnsi="Arial" w:cs="Arial"/>
                <w:sz w:val="20"/>
                <w:szCs w:val="20"/>
              </w:rPr>
              <w:t>)</w:t>
            </w:r>
          </w:p>
        </w:tc>
        <w:tc>
          <w:tcPr>
            <w:tcW w:w="1945" w:type="dxa"/>
            <w:shd w:val="clear" w:color="auto" w:fill="DAE3F3"/>
          </w:tcPr>
          <w:p w14:paraId="0500D928" w14:textId="6E919A2C" w:rsidR="008C53BA" w:rsidRPr="00A365BC" w:rsidRDefault="007F231D" w:rsidP="008D2631">
            <w:pPr>
              <w:spacing w:after="120" w:line="240" w:lineRule="atLeast"/>
              <w:rPr>
                <w:rFonts w:ascii="Arial" w:hAnsi="Arial" w:cs="Arial"/>
                <w:sz w:val="20"/>
                <w:szCs w:val="20"/>
              </w:rPr>
            </w:pPr>
            <w:r w:rsidRPr="00A365BC">
              <w:rPr>
                <w:rFonts w:ascii="Arial" w:hAnsi="Arial" w:cs="Arial"/>
                <w:sz w:val="20"/>
                <w:szCs w:val="20"/>
              </w:rPr>
              <w:t xml:space="preserve">c art (1(a), </w:t>
            </w:r>
            <w:bookmarkStart w:id="213" w:name="DocXTextRef66"/>
            <w:r w:rsidRPr="00A365BC">
              <w:rPr>
                <w:rFonts w:ascii="Arial" w:hAnsi="Arial" w:cs="Arial"/>
                <w:sz w:val="20"/>
                <w:szCs w:val="20"/>
              </w:rPr>
              <w:t>1(c)</w:t>
            </w:r>
            <w:bookmarkEnd w:id="213"/>
            <w:r w:rsidRPr="00A365BC">
              <w:rPr>
                <w:rFonts w:ascii="Arial" w:hAnsi="Arial" w:cs="Arial"/>
                <w:sz w:val="20"/>
                <w:szCs w:val="20"/>
              </w:rPr>
              <w:t xml:space="preserve">, </w:t>
            </w:r>
            <w:bookmarkStart w:id="214" w:name="DocXTextRef67"/>
            <w:r w:rsidRPr="00A365BC">
              <w:rPr>
                <w:rFonts w:ascii="Arial" w:hAnsi="Arial" w:cs="Arial"/>
                <w:sz w:val="20"/>
                <w:szCs w:val="20"/>
              </w:rPr>
              <w:t>1(hh)</w:t>
            </w:r>
            <w:bookmarkEnd w:id="214"/>
            <w:r w:rsidR="003B6F61" w:rsidRPr="00A365BC">
              <w:rPr>
                <w:rFonts w:ascii="Arial" w:hAnsi="Arial" w:cs="Arial"/>
                <w:sz w:val="20"/>
                <w:szCs w:val="20"/>
              </w:rPr>
              <w:t>,</w:t>
            </w:r>
            <w:r w:rsidRPr="00A365BC">
              <w:rPr>
                <w:rFonts w:ascii="Arial" w:hAnsi="Arial" w:cs="Arial"/>
                <w:sz w:val="20"/>
                <w:szCs w:val="20"/>
              </w:rPr>
              <w:t xml:space="preserve"> and 1(ii)</w:t>
            </w:r>
          </w:p>
        </w:tc>
      </w:tr>
      <w:tr w:rsidR="00DD74D6" w:rsidRPr="00A365BC" w14:paraId="2D156487" w14:textId="77777777" w:rsidTr="00B336E3">
        <w:trPr>
          <w:cantSplit/>
          <w:jc w:val="center"/>
        </w:trPr>
        <w:tc>
          <w:tcPr>
            <w:tcW w:w="1092" w:type="dxa"/>
            <w:tcBorders>
              <w:bottom w:val="single" w:sz="4" w:space="0" w:color="FFFFFF" w:themeColor="background1"/>
            </w:tcBorders>
            <w:shd w:val="clear" w:color="auto" w:fill="DAE3F3"/>
          </w:tcPr>
          <w:p w14:paraId="29856788" w14:textId="1688E490" w:rsidR="008C53BA" w:rsidRPr="00A365BC" w:rsidRDefault="008C53BA" w:rsidP="00DD74D6">
            <w:pPr>
              <w:pStyle w:val="Level3Number"/>
              <w:rPr>
                <w:rFonts w:ascii="Arial" w:hAnsi="Arial" w:cs="Arial"/>
                <w:szCs w:val="20"/>
              </w:rPr>
            </w:pPr>
            <w:bookmarkStart w:id="215" w:name="_Ref138355330"/>
          </w:p>
        </w:tc>
        <w:bookmarkEnd w:id="215"/>
        <w:tc>
          <w:tcPr>
            <w:tcW w:w="8711" w:type="dxa"/>
            <w:tcBorders>
              <w:bottom w:val="single" w:sz="4" w:space="0" w:color="FFFFFF" w:themeColor="background1"/>
            </w:tcBorders>
            <w:shd w:val="clear" w:color="auto" w:fill="DAE3F3"/>
          </w:tcPr>
          <w:p w14:paraId="7DE1A6EB" w14:textId="7AFE61EC" w:rsidR="008C53BA" w:rsidRPr="00A365BC" w:rsidRDefault="007F231D" w:rsidP="00563A5B">
            <w:pPr>
              <w:spacing w:after="120" w:line="240" w:lineRule="atLeast"/>
              <w:rPr>
                <w:rFonts w:ascii="Arial" w:hAnsi="Arial" w:cs="Arial"/>
                <w:i/>
                <w:iCs/>
                <w:sz w:val="20"/>
                <w:szCs w:val="20"/>
              </w:rPr>
            </w:pPr>
            <w:r w:rsidRPr="00A365BC">
              <w:rPr>
                <w:rFonts w:ascii="Arial" w:hAnsi="Arial" w:cs="Arial"/>
                <w:b/>
                <w:bCs/>
                <w:sz w:val="20"/>
                <w:szCs w:val="20"/>
              </w:rPr>
              <w:t>Assignments of associated rights</w:t>
            </w:r>
            <w:r w:rsidRPr="00A365BC">
              <w:rPr>
                <w:rFonts w:ascii="Arial" w:hAnsi="Arial" w:cs="Arial"/>
                <w:sz w:val="20"/>
                <w:szCs w:val="20"/>
              </w:rPr>
              <w:t>.</w:t>
            </w:r>
            <w:r w:rsidRPr="00A365BC">
              <w:rPr>
                <w:rFonts w:ascii="Arial" w:hAnsi="Arial" w:cs="Arial"/>
                <w:i/>
                <w:iCs/>
                <w:sz w:val="20"/>
                <w:szCs w:val="20"/>
              </w:rPr>
              <w:t xml:space="preserve">  </w:t>
            </w:r>
            <w:r w:rsidR="00345358" w:rsidRPr="00A365BC">
              <w:rPr>
                <w:rFonts w:ascii="Arial" w:hAnsi="Arial" w:cs="Arial"/>
                <w:sz w:val="20"/>
                <w:szCs w:val="20"/>
              </w:rPr>
              <w:t>R</w:t>
            </w:r>
            <w:r w:rsidRPr="00A365BC">
              <w:rPr>
                <w:rFonts w:ascii="Arial" w:hAnsi="Arial" w:cs="Arial"/>
                <w:sz w:val="20"/>
                <w:szCs w:val="20"/>
              </w:rPr>
              <w:t xml:space="preserve">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_Ref138355583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8.3</w:t>
            </w:r>
            <w:r w:rsidR="00276A04" w:rsidRPr="00A365BC">
              <w:rPr>
                <w:rFonts w:ascii="Arial" w:hAnsi="Arial" w:cs="Arial"/>
                <w:sz w:val="20"/>
                <w:szCs w:val="20"/>
              </w:rPr>
              <w:fldChar w:fldCharType="end"/>
            </w:r>
            <w:r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54CD6F65" w14:textId="3B00C576" w:rsidR="008C53BA" w:rsidRPr="00A365BC" w:rsidRDefault="008C53BA" w:rsidP="006B0B2F">
            <w:pPr>
              <w:spacing w:after="120" w:line="240" w:lineRule="atLeast"/>
              <w:jc w:val="left"/>
              <w:rPr>
                <w:rFonts w:ascii="Arial" w:hAnsi="Arial" w:cs="Arial"/>
                <w:sz w:val="20"/>
                <w:szCs w:val="20"/>
              </w:rPr>
            </w:pPr>
          </w:p>
        </w:tc>
        <w:tc>
          <w:tcPr>
            <w:tcW w:w="1945" w:type="dxa"/>
            <w:tcBorders>
              <w:bottom w:val="single" w:sz="4" w:space="0" w:color="FFFFFF" w:themeColor="background1"/>
            </w:tcBorders>
            <w:shd w:val="clear" w:color="auto" w:fill="DAE3F3"/>
          </w:tcPr>
          <w:p w14:paraId="6837506D" w14:textId="27A419DC" w:rsidR="008C53BA" w:rsidRPr="00A365BC" w:rsidRDefault="008C53BA" w:rsidP="008D2631">
            <w:pPr>
              <w:spacing w:after="120" w:line="240" w:lineRule="atLeast"/>
              <w:rPr>
                <w:rFonts w:ascii="Arial" w:hAnsi="Arial" w:cs="Arial"/>
                <w:sz w:val="20"/>
                <w:szCs w:val="20"/>
              </w:rPr>
            </w:pPr>
          </w:p>
        </w:tc>
      </w:tr>
      <w:tr w:rsidR="00364390" w:rsidRPr="00A365BC" w14:paraId="1C8DC521" w14:textId="77777777" w:rsidTr="00B336E3">
        <w:trPr>
          <w:cantSplit/>
          <w:jc w:val="center"/>
        </w:trPr>
        <w:tc>
          <w:tcPr>
            <w:tcW w:w="1092" w:type="dxa"/>
            <w:tcBorders>
              <w:bottom w:val="single" w:sz="18" w:space="0" w:color="FFFFFF" w:themeColor="background1"/>
            </w:tcBorders>
            <w:shd w:val="clear" w:color="auto" w:fill="4472C4"/>
          </w:tcPr>
          <w:p w14:paraId="0CD7DE62" w14:textId="70D030D0" w:rsidR="00364390" w:rsidRPr="00A365BC" w:rsidRDefault="00364390" w:rsidP="001B1242">
            <w:pPr>
              <w:pStyle w:val="Level1Heading"/>
              <w:rPr>
                <w:rFonts w:ascii="Arial" w:hAnsi="Arial" w:cs="Arial"/>
                <w:szCs w:val="20"/>
              </w:rPr>
            </w:pPr>
            <w:bookmarkStart w:id="216" w:name="_Ref138354917"/>
          </w:p>
        </w:tc>
        <w:tc>
          <w:tcPr>
            <w:tcW w:w="14076" w:type="dxa"/>
            <w:gridSpan w:val="4"/>
            <w:tcBorders>
              <w:bottom w:val="single" w:sz="18" w:space="0" w:color="FFFFFF" w:themeColor="background1"/>
            </w:tcBorders>
            <w:shd w:val="clear" w:color="auto" w:fill="4472C4"/>
          </w:tcPr>
          <w:p w14:paraId="507B12D1" w14:textId="192647A7" w:rsidR="00364390" w:rsidRPr="00A365BC" w:rsidRDefault="00E24A16" w:rsidP="00E24A16">
            <w:pPr>
              <w:pStyle w:val="SectionStyle"/>
              <w:rPr>
                <w:rFonts w:ascii="Arial" w:hAnsi="Arial" w:cs="Arial"/>
              </w:rPr>
            </w:pPr>
            <w:bookmarkStart w:id="217" w:name="Section3"/>
            <w:bookmarkStart w:id="218" w:name="_Toc142492976"/>
            <w:bookmarkEnd w:id="216"/>
            <w:r w:rsidRPr="00A365BC">
              <w:rPr>
                <w:rFonts w:ascii="Arial" w:hAnsi="Arial" w:cs="Arial"/>
              </w:rPr>
              <w:t>Principles of Interpretation</w:t>
            </w:r>
            <w:bookmarkEnd w:id="217"/>
            <w:bookmarkEnd w:id="218"/>
          </w:p>
        </w:tc>
      </w:tr>
      <w:tr w:rsidR="00364390" w:rsidRPr="00A365BC" w14:paraId="3F9B21FF"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5D0375E" w14:textId="2A6FF21D" w:rsidR="00364390" w:rsidRPr="00A365BC" w:rsidRDefault="00364390" w:rsidP="001B1242">
            <w:pPr>
              <w:pStyle w:val="Level2Heading"/>
              <w:rPr>
                <w:rFonts w:ascii="Arial" w:hAnsi="Arial" w:cs="Arial"/>
                <w:szCs w:val="20"/>
              </w:rPr>
            </w:pPr>
            <w:bookmarkStart w:id="219" w:name="_Ref138355331"/>
          </w:p>
        </w:tc>
        <w:bookmarkEnd w:id="219"/>
        <w:tc>
          <w:tcPr>
            <w:tcW w:w="14076" w:type="dxa"/>
            <w:gridSpan w:val="4"/>
            <w:tcBorders>
              <w:top w:val="single" w:sz="18" w:space="0" w:color="FFFFFF" w:themeColor="background1"/>
              <w:bottom w:val="single" w:sz="18" w:space="0" w:color="FFFFFF" w:themeColor="background1"/>
            </w:tcBorders>
            <w:shd w:val="clear" w:color="auto" w:fill="4472C4"/>
          </w:tcPr>
          <w:p w14:paraId="1FE8C35A" w14:textId="77777777" w:rsidR="00364390" w:rsidRPr="00A365BC" w:rsidRDefault="00364390"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Autonomous interpretation</w:t>
            </w:r>
          </w:p>
        </w:tc>
      </w:tr>
      <w:tr w:rsidR="00DD74D6" w:rsidRPr="00A365BC" w14:paraId="02CA2A7E"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3D74065C" w14:textId="72E1EDC9" w:rsidR="00364390" w:rsidRPr="00A365BC" w:rsidRDefault="00364390" w:rsidP="00DD74D6">
            <w:pPr>
              <w:pStyle w:val="Level3Number"/>
              <w:rPr>
                <w:rFonts w:ascii="Arial" w:hAnsi="Arial" w:cs="Arial"/>
                <w:szCs w:val="20"/>
              </w:rPr>
            </w:pPr>
            <w:bookmarkStart w:id="220" w:name="_Ref138355332"/>
          </w:p>
        </w:tc>
        <w:bookmarkEnd w:id="220"/>
        <w:tc>
          <w:tcPr>
            <w:tcW w:w="8711" w:type="dxa"/>
            <w:tcBorders>
              <w:top w:val="single" w:sz="18" w:space="0" w:color="FFFFFF" w:themeColor="background1"/>
              <w:bottom w:val="single" w:sz="4" w:space="0" w:color="FFFFFF" w:themeColor="background1"/>
            </w:tcBorders>
            <w:shd w:val="clear" w:color="auto" w:fill="DAE3F3"/>
          </w:tcPr>
          <w:p w14:paraId="11BB2548" w14:textId="77777777" w:rsidR="004D3DAC" w:rsidRPr="00A365BC" w:rsidRDefault="00364390" w:rsidP="004D3DA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Autonomous meaning.</w:t>
            </w:r>
            <w:r w:rsidRPr="00A365BC">
              <w:rPr>
                <w:rFonts w:ascii="Arial" w:hAnsi="Arial" w:cs="Arial"/>
                <w:b/>
                <w:bCs/>
                <w:i/>
                <w:iCs/>
                <w:sz w:val="20"/>
                <w:szCs w:val="20"/>
              </w:rPr>
              <w:t xml:space="preserve">  </w:t>
            </w:r>
            <w:r w:rsidRPr="00A365BC">
              <w:rPr>
                <w:rFonts w:ascii="Arial" w:hAnsi="Arial" w:cs="Arial"/>
                <w:sz w:val="20"/>
                <w:szCs w:val="20"/>
              </w:rPr>
              <w:t xml:space="preserve">The provisions of the </w:t>
            </w:r>
            <w:r w:rsidR="00355A32" w:rsidRPr="00A365BC">
              <w:rPr>
                <w:rFonts w:ascii="Arial" w:hAnsi="Arial" w:cs="Arial"/>
                <w:sz w:val="20"/>
                <w:szCs w:val="20"/>
              </w:rPr>
              <w:t xml:space="preserve">CTC </w:t>
            </w:r>
            <w:r w:rsidRPr="00A365BC">
              <w:rPr>
                <w:rFonts w:ascii="Arial" w:hAnsi="Arial" w:cs="Arial"/>
                <w:sz w:val="20"/>
                <w:szCs w:val="20"/>
              </w:rPr>
              <w:t xml:space="preserve">must be accorded an autonomous meaning that is uniform in all Contracting States and not affected by the national law canons of interpretation in any Contracting State.  </w:t>
            </w:r>
            <w:r w:rsidR="008C195E" w:rsidRPr="00A365BC">
              <w:rPr>
                <w:rFonts w:ascii="Arial" w:hAnsi="Arial" w:cs="Arial"/>
                <w:sz w:val="20"/>
                <w:szCs w:val="20"/>
              </w:rPr>
              <w:t xml:space="preserve">Contracting State </w:t>
            </w:r>
            <w:bookmarkStart w:id="221" w:name="Courts1"/>
            <w:r w:rsidR="004D3DAC" w:rsidRPr="00A365BC">
              <w:rPr>
                <w:rStyle w:val="Hyperlink"/>
                <w:rFonts w:ascii="Arial" w:hAnsi="Arial" w:cs="Arial"/>
                <w:color w:val="C00000"/>
                <w:sz w:val="20"/>
                <w:szCs w:val="20"/>
                <w:u w:val="none"/>
              </w:rPr>
              <w:fldChar w:fldCharType="begin"/>
            </w:r>
            <w:r w:rsidR="004D3DAC" w:rsidRPr="00A365BC">
              <w:rPr>
                <w:rStyle w:val="Hyperlink"/>
                <w:rFonts w:ascii="Arial" w:hAnsi="Arial" w:cs="Arial"/>
                <w:color w:val="C00000"/>
                <w:sz w:val="20"/>
                <w:szCs w:val="20"/>
                <w:u w:val="none"/>
              </w:rPr>
              <w:instrText xml:space="preserve"> HYPERLINK  \l "Courts1" \o "\“court\“ means a court of law or an administrative or arbitral tribunal established by a Contracting State; [c art 1(h)]</w:instrText>
            </w:r>
          </w:p>
          <w:p w14:paraId="53920123"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23428E95"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7CAE80D" w14:textId="4B64AF10" w:rsidR="00364390" w:rsidRPr="00A365BC" w:rsidRDefault="004D3DAC" w:rsidP="00563A5B">
            <w:pPr>
              <w:spacing w:after="120" w:line="240" w:lineRule="atLeast"/>
              <w:rPr>
                <w:rFonts w:ascii="Arial" w:hAnsi="Arial" w:cs="Arial"/>
                <w:b/>
                <w:bCs/>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364390" w:rsidRPr="00A365BC">
              <w:rPr>
                <w:rStyle w:val="Hyperlink"/>
                <w:rFonts w:ascii="Arial" w:hAnsi="Arial" w:cs="Arial"/>
                <w:i/>
                <w:iCs/>
                <w:color w:val="C00000"/>
                <w:sz w:val="20"/>
                <w:szCs w:val="20"/>
                <w:u w:val="none"/>
              </w:rPr>
              <w:t>courts</w:t>
            </w:r>
            <w:bookmarkEnd w:id="221"/>
            <w:r w:rsidRPr="00A365BC">
              <w:rPr>
                <w:rStyle w:val="Hyperlink"/>
                <w:rFonts w:ascii="Arial" w:hAnsi="Arial" w:cs="Arial"/>
                <w:color w:val="C00000"/>
                <w:sz w:val="20"/>
                <w:szCs w:val="20"/>
                <w:u w:val="none"/>
              </w:rPr>
              <w:fldChar w:fldCharType="end"/>
            </w:r>
            <w:r w:rsidR="00364390" w:rsidRPr="00A365BC">
              <w:rPr>
                <w:rFonts w:ascii="Arial" w:hAnsi="Arial" w:cs="Arial"/>
                <w:color w:val="C00000"/>
                <w:sz w:val="20"/>
                <w:szCs w:val="20"/>
              </w:rPr>
              <w:t xml:space="preserve"> </w:t>
            </w:r>
            <w:r w:rsidR="00364390" w:rsidRPr="00A365BC">
              <w:rPr>
                <w:rFonts w:ascii="Arial" w:hAnsi="Arial" w:cs="Arial"/>
                <w:sz w:val="20"/>
                <w:szCs w:val="20"/>
              </w:rPr>
              <w:t xml:space="preserve">are instructed to avoid national law concepts in interpreting the </w:t>
            </w:r>
            <w:r w:rsidR="00E11F21" w:rsidRPr="00A365BC">
              <w:rPr>
                <w:rFonts w:ascii="Arial" w:hAnsi="Arial" w:cs="Arial"/>
                <w:sz w:val="20"/>
                <w:szCs w:val="20"/>
              </w:rPr>
              <w:t>CTC</w:t>
            </w:r>
            <w:r w:rsidR="00364390"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4E350BB8" w14:textId="159A21AC" w:rsidR="00364390" w:rsidRPr="00A365BC" w:rsidRDefault="000F5C97" w:rsidP="005E687B">
            <w:pPr>
              <w:spacing w:after="0" w:line="240" w:lineRule="atLeast"/>
              <w:jc w:val="left"/>
              <w:rPr>
                <w:rFonts w:ascii="Arial" w:hAnsi="Arial" w:cs="Arial"/>
                <w:sz w:val="20"/>
                <w:szCs w:val="20"/>
              </w:rPr>
            </w:pPr>
            <w:hyperlink r:id="rId274" w:anchor="S311_224" w:history="1">
              <w:r w:rsidR="00364390" w:rsidRPr="00A365BC">
                <w:rPr>
                  <w:rStyle w:val="Hyperlink"/>
                  <w:rFonts w:ascii="Arial" w:hAnsi="Arial" w:cs="Arial"/>
                  <w:sz w:val="20"/>
                  <w:szCs w:val="20"/>
                </w:rPr>
                <w:t>2.24</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640F793E" w14:textId="7D1340B9" w:rsidR="00364390" w:rsidRPr="00A365BC" w:rsidRDefault="000F5C97" w:rsidP="006B0B2F">
            <w:pPr>
              <w:spacing w:after="120" w:line="240" w:lineRule="atLeast"/>
              <w:jc w:val="left"/>
              <w:rPr>
                <w:rFonts w:ascii="Arial" w:hAnsi="Arial" w:cs="Arial"/>
                <w:sz w:val="20"/>
                <w:szCs w:val="20"/>
                <w:highlight w:val="yellow"/>
              </w:rPr>
            </w:pPr>
            <w:hyperlink r:id="rId275" w:anchor="S311_271" w:history="1">
              <w:r w:rsidR="00364390" w:rsidRPr="00A365BC">
                <w:rPr>
                  <w:rStyle w:val="Hyperlink"/>
                  <w:rFonts w:ascii="Arial" w:hAnsi="Arial" w:cs="Arial"/>
                  <w:sz w:val="20"/>
                  <w:szCs w:val="20"/>
                </w:rPr>
                <w:t>2.71</w:t>
              </w:r>
            </w:hyperlink>
            <w:r w:rsidR="003B6F61" w:rsidRPr="00A365BC">
              <w:rPr>
                <w:rFonts w:ascii="Arial" w:hAnsi="Arial" w:cs="Arial"/>
                <w:sz w:val="20"/>
                <w:szCs w:val="20"/>
              </w:rPr>
              <w:t xml:space="preserve"> and</w:t>
            </w:r>
            <w:r w:rsidR="00364390" w:rsidRPr="00A365BC">
              <w:rPr>
                <w:rFonts w:ascii="Arial" w:hAnsi="Arial" w:cs="Arial"/>
                <w:sz w:val="20"/>
                <w:szCs w:val="20"/>
              </w:rPr>
              <w:t xml:space="preserve"> </w:t>
            </w:r>
            <w:hyperlink r:id="rId276" w:anchor="S311_468" w:history="1">
              <w:r w:rsidR="00364390" w:rsidRPr="00A365BC">
                <w:rPr>
                  <w:rStyle w:val="Hyperlink"/>
                  <w:rFonts w:ascii="Arial" w:hAnsi="Arial" w:cs="Arial"/>
                  <w:sz w:val="20"/>
                  <w:szCs w:val="20"/>
                </w:rPr>
                <w:t>4.68</w:t>
              </w:r>
            </w:hyperlink>
            <w:r w:rsidR="00364390" w:rsidRPr="00A365BC">
              <w:rPr>
                <w:rFonts w:ascii="Arial" w:hAnsi="Arial" w:cs="Arial"/>
                <w:sz w:val="20"/>
                <w:szCs w:val="20"/>
              </w:rPr>
              <w:t xml:space="preserve"> (</w:t>
            </w:r>
            <w:r w:rsidR="00364390" w:rsidRPr="00A365BC">
              <w:rPr>
                <w:rFonts w:ascii="Arial" w:hAnsi="Arial" w:cs="Arial"/>
                <w:i/>
                <w:iCs/>
                <w:sz w:val="20"/>
                <w:szCs w:val="20"/>
              </w:rPr>
              <w:t>Avoid national law</w:t>
            </w:r>
            <w:r w:rsidR="00364390"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40AB32D7" w14:textId="77777777" w:rsidR="00364390" w:rsidRPr="00A365BC" w:rsidRDefault="00364390" w:rsidP="008D2631">
            <w:pPr>
              <w:spacing w:after="120" w:line="240" w:lineRule="atLeast"/>
              <w:rPr>
                <w:rFonts w:ascii="Arial" w:hAnsi="Arial" w:cs="Arial"/>
                <w:sz w:val="20"/>
                <w:szCs w:val="20"/>
                <w:highlight w:val="yellow"/>
              </w:rPr>
            </w:pPr>
            <w:r w:rsidRPr="00A365BC">
              <w:rPr>
                <w:rFonts w:ascii="Arial" w:hAnsi="Arial" w:cs="Arial"/>
                <w:sz w:val="20"/>
                <w:szCs w:val="20"/>
              </w:rPr>
              <w:t>c art 5(1)</w:t>
            </w:r>
          </w:p>
        </w:tc>
      </w:tr>
      <w:tr w:rsidR="001E662E" w:rsidRPr="00A365BC" w14:paraId="38D7DA02"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7A916E1" w14:textId="77777777" w:rsidR="001E662E" w:rsidRPr="00A365BC" w:rsidRDefault="001E662E" w:rsidP="00DD74D6">
            <w:pPr>
              <w:pStyle w:val="Level3Number"/>
              <w:rPr>
                <w:rFonts w:ascii="Arial" w:hAnsi="Arial" w:cs="Arial"/>
                <w:szCs w:val="20"/>
              </w:rPr>
            </w:pPr>
          </w:p>
        </w:tc>
        <w:tc>
          <w:tcPr>
            <w:tcW w:w="8711" w:type="dxa"/>
            <w:tcBorders>
              <w:top w:val="single" w:sz="18" w:space="0" w:color="FFFFFF" w:themeColor="background1"/>
              <w:bottom w:val="single" w:sz="4" w:space="0" w:color="FFFFFF" w:themeColor="background1"/>
            </w:tcBorders>
            <w:shd w:val="clear" w:color="auto" w:fill="DAE3F3"/>
          </w:tcPr>
          <w:p w14:paraId="4CDF7234" w14:textId="3D4C176D" w:rsidR="001E662E" w:rsidRPr="00A365BC" w:rsidRDefault="001E662E" w:rsidP="00563A5B">
            <w:pPr>
              <w:spacing w:after="120" w:line="240" w:lineRule="atLeast"/>
              <w:rPr>
                <w:rFonts w:ascii="Arial" w:hAnsi="Arial" w:cs="Arial"/>
                <w:sz w:val="20"/>
                <w:szCs w:val="20"/>
              </w:rPr>
            </w:pPr>
            <w:r w:rsidRPr="00A365BC">
              <w:rPr>
                <w:rFonts w:ascii="Arial" w:hAnsi="Arial" w:cs="Arial"/>
                <w:b/>
                <w:bCs/>
                <w:sz w:val="20"/>
                <w:szCs w:val="20"/>
              </w:rPr>
              <w:t xml:space="preserve">Importance of definitions.  </w:t>
            </w:r>
            <w:r w:rsidRPr="00A365BC">
              <w:rPr>
                <w:rFonts w:ascii="Arial" w:hAnsi="Arial" w:cs="Arial"/>
                <w:sz w:val="20"/>
                <w:szCs w:val="20"/>
              </w:rPr>
              <w:t>The CTC includes a substantial number of defined terms with special meanings, deviating from and superseding the meanings that may be given to corresponding terms under national law, and having a material effect on the interpretation of the CTC’s term</w:t>
            </w:r>
            <w:r w:rsidR="00912D76" w:rsidRPr="00A365BC">
              <w:rPr>
                <w:rFonts w:ascii="Arial" w:hAnsi="Arial" w:cs="Arial"/>
                <w:sz w:val="20"/>
                <w:szCs w:val="20"/>
              </w:rPr>
              <w:t>s (r</w:t>
            </w:r>
            <w:r w:rsidRPr="00A365BC">
              <w:rPr>
                <w:rFonts w:ascii="Arial" w:hAnsi="Arial" w:cs="Arial"/>
                <w:sz w:val="20"/>
                <w:szCs w:val="20"/>
              </w:rPr>
              <w:t xml:space="preserve">efs.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_Ref138354829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1.1.2</w:t>
            </w:r>
            <w:r w:rsidR="008629E1" w:rsidRPr="00A365BC">
              <w:rPr>
                <w:rFonts w:ascii="Arial" w:hAnsi="Arial" w:cs="Arial"/>
                <w:sz w:val="20"/>
                <w:szCs w:val="20"/>
              </w:rPr>
              <w:fldChar w:fldCharType="end"/>
            </w:r>
            <w:r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_Ref138355315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2.2.4</w:t>
            </w:r>
            <w:r w:rsidR="008629E1" w:rsidRPr="00A365BC">
              <w:rPr>
                <w:rFonts w:ascii="Arial" w:hAnsi="Arial" w:cs="Arial"/>
                <w:sz w:val="20"/>
                <w:szCs w:val="20"/>
              </w:rPr>
              <w:fldChar w:fldCharType="end"/>
            </w:r>
            <w:r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_Ref138355322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2.4.2</w:t>
            </w:r>
            <w:r w:rsidR="008629E1" w:rsidRPr="00A365BC">
              <w:rPr>
                <w:rFonts w:ascii="Arial" w:hAnsi="Arial" w:cs="Arial"/>
                <w:sz w:val="20"/>
                <w:szCs w:val="20"/>
              </w:rPr>
              <w:fldChar w:fldCharType="end"/>
            </w:r>
            <w:r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_Ref138355364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4.6</w:t>
            </w:r>
            <w:r w:rsidR="008629E1" w:rsidRPr="00A365BC">
              <w:rPr>
                <w:rFonts w:ascii="Arial" w:hAnsi="Arial" w:cs="Arial"/>
                <w:sz w:val="20"/>
                <w:szCs w:val="20"/>
              </w:rPr>
              <w:fldChar w:fldCharType="end"/>
            </w:r>
            <w:r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_Ref138355370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4.7.1</w:t>
            </w:r>
            <w:r w:rsidR="008629E1" w:rsidRPr="00A365BC">
              <w:rPr>
                <w:rFonts w:ascii="Arial" w:hAnsi="Arial" w:cs="Arial"/>
                <w:sz w:val="20"/>
                <w:szCs w:val="20"/>
              </w:rPr>
              <w:fldChar w:fldCharType="end"/>
            </w:r>
            <w:r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_Ref138355383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4.9.2</w:t>
            </w:r>
            <w:r w:rsidR="008629E1" w:rsidRPr="00A365BC">
              <w:rPr>
                <w:rFonts w:ascii="Arial" w:hAnsi="Arial" w:cs="Arial"/>
                <w:sz w:val="20"/>
                <w:szCs w:val="20"/>
              </w:rPr>
              <w:fldChar w:fldCharType="end"/>
            </w:r>
            <w:r w:rsidR="00CD4804"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_Ref138355422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5.5.3</w:t>
            </w:r>
            <w:r w:rsidR="008629E1" w:rsidRPr="00A365BC">
              <w:rPr>
                <w:rFonts w:ascii="Arial" w:hAnsi="Arial" w:cs="Arial"/>
                <w:sz w:val="20"/>
                <w:szCs w:val="20"/>
              </w:rPr>
              <w:fldChar w:fldCharType="end"/>
            </w:r>
            <w:r w:rsidR="00CD4804"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_Ref138355430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5.6</w:t>
            </w:r>
            <w:r w:rsidR="008629E1" w:rsidRPr="00A365BC">
              <w:rPr>
                <w:rFonts w:ascii="Arial" w:hAnsi="Arial" w:cs="Arial"/>
                <w:sz w:val="20"/>
                <w:szCs w:val="20"/>
              </w:rPr>
              <w:fldChar w:fldCharType="end"/>
            </w:r>
            <w:r w:rsidR="00CD4804"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_Ref138355498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7.1.1</w:t>
            </w:r>
            <w:r w:rsidR="008629E1" w:rsidRPr="00A365BC">
              <w:rPr>
                <w:rFonts w:ascii="Arial" w:hAnsi="Arial" w:cs="Arial"/>
                <w:sz w:val="20"/>
                <w:szCs w:val="20"/>
              </w:rPr>
              <w:fldChar w:fldCharType="end"/>
            </w:r>
            <w:r w:rsidR="00CD4804" w:rsidRPr="00A365BC">
              <w:rPr>
                <w:rFonts w:ascii="Arial" w:hAnsi="Arial" w:cs="Arial"/>
                <w:sz w:val="20"/>
                <w:szCs w:val="20"/>
              </w:rPr>
              <w:t xml:space="preserve">,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_Ref138355534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7.2.6</w:t>
            </w:r>
            <w:r w:rsidR="008629E1" w:rsidRPr="00A365BC">
              <w:rPr>
                <w:rFonts w:ascii="Arial" w:hAnsi="Arial" w:cs="Arial"/>
                <w:sz w:val="20"/>
                <w:szCs w:val="20"/>
              </w:rPr>
              <w:fldChar w:fldCharType="end"/>
            </w:r>
            <w:r w:rsidR="003B6F61" w:rsidRPr="00A365BC">
              <w:rPr>
                <w:rFonts w:ascii="Arial" w:hAnsi="Arial" w:cs="Arial"/>
                <w:sz w:val="20"/>
                <w:szCs w:val="20"/>
              </w:rPr>
              <w:t>,</w:t>
            </w:r>
            <w:r w:rsidR="00CD4804" w:rsidRPr="00A365BC">
              <w:rPr>
                <w:rFonts w:ascii="Arial" w:hAnsi="Arial" w:cs="Arial"/>
                <w:sz w:val="20"/>
                <w:szCs w:val="20"/>
              </w:rPr>
              <w:t xml:space="preserve"> and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_Ref138355585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8.3.2</w:t>
            </w:r>
            <w:r w:rsidR="008629E1" w:rsidRPr="00A365BC">
              <w:rPr>
                <w:rFonts w:ascii="Arial" w:hAnsi="Arial" w:cs="Arial"/>
                <w:sz w:val="20"/>
                <w:szCs w:val="20"/>
              </w:rPr>
              <w:fldChar w:fldCharType="end"/>
            </w:r>
            <w:r w:rsidR="00912D76" w:rsidRPr="00A365BC">
              <w:rPr>
                <w:rFonts w:ascii="Arial" w:hAnsi="Arial" w:cs="Arial"/>
                <w:sz w:val="20"/>
                <w:szCs w:val="20"/>
              </w:rPr>
              <w:t>)</w:t>
            </w:r>
            <w:r w:rsidR="00CD4804"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332D2522" w14:textId="65361A9B" w:rsidR="001E662E" w:rsidRPr="00A365BC" w:rsidRDefault="000F5C97" w:rsidP="005E687B">
            <w:pPr>
              <w:spacing w:after="0" w:line="240" w:lineRule="atLeast"/>
              <w:rPr>
                <w:rFonts w:ascii="Arial" w:hAnsi="Arial" w:cs="Arial"/>
                <w:sz w:val="20"/>
                <w:szCs w:val="20"/>
              </w:rPr>
            </w:pPr>
            <w:hyperlink r:id="rId277" w:anchor="S312_230" w:history="1">
              <w:r w:rsidR="00CD4804" w:rsidRPr="00A365BC">
                <w:rPr>
                  <w:rStyle w:val="Hyperlink"/>
                  <w:rFonts w:ascii="Arial" w:hAnsi="Arial" w:cs="Arial"/>
                  <w:sz w:val="20"/>
                  <w:szCs w:val="20"/>
                </w:rPr>
                <w:t>2.30</w:t>
              </w:r>
            </w:hyperlink>
            <w:r w:rsidR="00CD4804" w:rsidRPr="00A365BC">
              <w:rPr>
                <w:rFonts w:ascii="Arial" w:hAnsi="Arial" w:cs="Arial"/>
                <w:sz w:val="20"/>
                <w:szCs w:val="20"/>
              </w:rPr>
              <w:t xml:space="preserve"> </w:t>
            </w:r>
            <w:r w:rsidR="00CD4804" w:rsidRPr="00A365BC">
              <w:rPr>
                <w:rFonts w:ascii="Arial" w:hAnsi="Arial" w:cs="Arial"/>
                <w:color w:val="FF0000"/>
                <w:sz w:val="20"/>
                <w:szCs w:val="20"/>
              </w:rPr>
              <w:t>(</w:t>
            </w:r>
            <w:r w:rsidR="00CD4804" w:rsidRPr="00A365BC">
              <w:rPr>
                <w:rFonts w:ascii="Arial" w:hAnsi="Arial" w:cs="Arial"/>
                <w:i/>
                <w:iCs/>
                <w:color w:val="FF0000"/>
                <w:sz w:val="20"/>
                <w:szCs w:val="20"/>
              </w:rPr>
              <w:t>Main text</w:t>
            </w:r>
            <w:r w:rsidR="00CD4804" w:rsidRPr="00A365BC">
              <w:rPr>
                <w:rFonts w:ascii="Arial" w:hAnsi="Arial" w:cs="Arial"/>
                <w:color w:val="FF0000"/>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5F666EF" w14:textId="45470B80" w:rsidR="001E662E" w:rsidRPr="00A365BC" w:rsidRDefault="00CD4804" w:rsidP="008D2631">
            <w:pPr>
              <w:spacing w:after="120" w:line="240" w:lineRule="atLeast"/>
              <w:rPr>
                <w:rFonts w:ascii="Arial" w:hAnsi="Arial" w:cs="Arial"/>
                <w:sz w:val="20"/>
                <w:szCs w:val="20"/>
              </w:rPr>
            </w:pPr>
            <w:r w:rsidRPr="00A365BC">
              <w:rPr>
                <w:rFonts w:ascii="Arial" w:hAnsi="Arial" w:cs="Arial"/>
                <w:sz w:val="20"/>
                <w:szCs w:val="20"/>
              </w:rPr>
              <w:t>c art 1; p art 1</w:t>
            </w:r>
          </w:p>
        </w:tc>
      </w:tr>
      <w:tr w:rsidR="00364390" w:rsidRPr="00A365BC" w14:paraId="22F68F16" w14:textId="77777777" w:rsidTr="00B336E3">
        <w:trPr>
          <w:cantSplit/>
          <w:jc w:val="center"/>
        </w:trPr>
        <w:tc>
          <w:tcPr>
            <w:tcW w:w="1092" w:type="dxa"/>
            <w:tcBorders>
              <w:bottom w:val="single" w:sz="18" w:space="0" w:color="FFFFFF" w:themeColor="background1"/>
            </w:tcBorders>
            <w:shd w:val="clear" w:color="auto" w:fill="4472C4"/>
          </w:tcPr>
          <w:p w14:paraId="20CCC2B9" w14:textId="23A802E7" w:rsidR="00364390" w:rsidRPr="00A365BC" w:rsidRDefault="00364390" w:rsidP="001B1242">
            <w:pPr>
              <w:pStyle w:val="Level2Heading"/>
              <w:rPr>
                <w:rFonts w:ascii="Arial" w:hAnsi="Arial" w:cs="Arial"/>
                <w:szCs w:val="20"/>
              </w:rPr>
            </w:pPr>
            <w:bookmarkStart w:id="222" w:name="_Ref138355333"/>
          </w:p>
        </w:tc>
        <w:bookmarkEnd w:id="222"/>
        <w:tc>
          <w:tcPr>
            <w:tcW w:w="14076" w:type="dxa"/>
            <w:gridSpan w:val="4"/>
            <w:tcBorders>
              <w:bottom w:val="single" w:sz="18" w:space="0" w:color="FFFFFF" w:themeColor="background1"/>
            </w:tcBorders>
            <w:shd w:val="clear" w:color="auto" w:fill="4472C4"/>
          </w:tcPr>
          <w:p w14:paraId="6A56E75B" w14:textId="77777777" w:rsidR="00364390" w:rsidRPr="00A365BC" w:rsidRDefault="00364390"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Hierarchy of interpretive rules and gap-filling principles</w:t>
            </w:r>
          </w:p>
        </w:tc>
      </w:tr>
      <w:tr w:rsidR="00DD74D6" w:rsidRPr="00A365BC" w14:paraId="01E9DAAD" w14:textId="77777777" w:rsidTr="00B336E3">
        <w:trPr>
          <w:cantSplit/>
          <w:jc w:val="center"/>
        </w:trPr>
        <w:tc>
          <w:tcPr>
            <w:tcW w:w="1092" w:type="dxa"/>
            <w:tcBorders>
              <w:top w:val="single" w:sz="18" w:space="0" w:color="FFFFFF" w:themeColor="background1"/>
            </w:tcBorders>
            <w:shd w:val="clear" w:color="auto" w:fill="DAE3F3"/>
          </w:tcPr>
          <w:p w14:paraId="67DC1096" w14:textId="606C2A22" w:rsidR="00364390" w:rsidRPr="00A365BC" w:rsidRDefault="00364390" w:rsidP="00DD74D6">
            <w:pPr>
              <w:pStyle w:val="Level3Number"/>
              <w:rPr>
                <w:rFonts w:ascii="Arial" w:hAnsi="Arial" w:cs="Arial"/>
                <w:szCs w:val="20"/>
              </w:rPr>
            </w:pPr>
            <w:bookmarkStart w:id="223" w:name="_Ref138355334"/>
          </w:p>
        </w:tc>
        <w:bookmarkEnd w:id="223"/>
        <w:tc>
          <w:tcPr>
            <w:tcW w:w="8711" w:type="dxa"/>
            <w:tcBorders>
              <w:top w:val="single" w:sz="18" w:space="0" w:color="FFFFFF" w:themeColor="background1"/>
            </w:tcBorders>
            <w:shd w:val="clear" w:color="auto" w:fill="DAE3F3"/>
          </w:tcPr>
          <w:p w14:paraId="2DA2CD24" w14:textId="5C220F1A" w:rsidR="00364390" w:rsidRPr="00A365BC" w:rsidRDefault="00364390" w:rsidP="00563A5B">
            <w:pPr>
              <w:spacing w:after="120" w:line="240" w:lineRule="atLeast"/>
              <w:rPr>
                <w:rFonts w:ascii="Arial" w:hAnsi="Arial" w:cs="Arial"/>
                <w:i/>
                <w:iCs/>
                <w:sz w:val="20"/>
                <w:szCs w:val="20"/>
              </w:rPr>
            </w:pPr>
            <w:r w:rsidRPr="00A365BC">
              <w:rPr>
                <w:rFonts w:ascii="Arial" w:hAnsi="Arial" w:cs="Arial"/>
                <w:b/>
                <w:bCs/>
                <w:sz w:val="20"/>
                <w:szCs w:val="20"/>
              </w:rPr>
              <w:t>Hierarchy</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The </w:t>
            </w:r>
            <w:r w:rsidR="0099428A" w:rsidRPr="00A365BC">
              <w:rPr>
                <w:rFonts w:ascii="Arial" w:hAnsi="Arial" w:cs="Arial"/>
                <w:sz w:val="20"/>
                <w:szCs w:val="20"/>
              </w:rPr>
              <w:t xml:space="preserve">CTC’s </w:t>
            </w:r>
            <w:r w:rsidRPr="00A365BC">
              <w:rPr>
                <w:rFonts w:ascii="Arial" w:hAnsi="Arial" w:cs="Arial"/>
                <w:sz w:val="20"/>
                <w:szCs w:val="20"/>
              </w:rPr>
              <w:t xml:space="preserve">rules of interpretation establish </w:t>
            </w:r>
            <w:r w:rsidR="003B6F61" w:rsidRPr="00A365BC">
              <w:rPr>
                <w:rFonts w:ascii="Arial" w:hAnsi="Arial" w:cs="Arial"/>
                <w:sz w:val="20"/>
                <w:szCs w:val="20"/>
              </w:rPr>
              <w:t>a</w:t>
            </w:r>
            <w:r w:rsidRPr="00A365BC">
              <w:rPr>
                <w:rFonts w:ascii="Arial" w:hAnsi="Arial" w:cs="Arial"/>
                <w:sz w:val="20"/>
                <w:szCs w:val="20"/>
              </w:rPr>
              <w:t xml:space="preserve"> hierarchy and protocol for filling gaps in its coverage of issues</w:t>
            </w:r>
            <w:r w:rsidR="003B6F61" w:rsidRPr="00A365BC">
              <w:rPr>
                <w:rFonts w:ascii="Arial" w:hAnsi="Arial" w:cs="Arial"/>
                <w:sz w:val="20"/>
                <w:szCs w:val="20"/>
              </w:rPr>
              <w:t xml:space="preserve"> as set out in the following sub-sections.</w:t>
            </w:r>
          </w:p>
        </w:tc>
        <w:tc>
          <w:tcPr>
            <w:tcW w:w="3420" w:type="dxa"/>
            <w:gridSpan w:val="2"/>
            <w:tcBorders>
              <w:top w:val="single" w:sz="18" w:space="0" w:color="FFFFFF" w:themeColor="background1"/>
            </w:tcBorders>
            <w:shd w:val="clear" w:color="auto" w:fill="DAE3F3"/>
          </w:tcPr>
          <w:p w14:paraId="59A4A975" w14:textId="6F33C248" w:rsidR="00364390" w:rsidRPr="00A365BC" w:rsidRDefault="000F5C97" w:rsidP="006B0B2F">
            <w:pPr>
              <w:spacing w:after="120" w:line="240" w:lineRule="atLeast"/>
              <w:jc w:val="left"/>
              <w:rPr>
                <w:rFonts w:ascii="Arial" w:hAnsi="Arial" w:cs="Arial"/>
                <w:sz w:val="20"/>
                <w:szCs w:val="20"/>
              </w:rPr>
            </w:pPr>
            <w:hyperlink r:id="rId278" w:anchor="S321_224" w:history="1">
              <w:r w:rsidR="008629E1" w:rsidRPr="00A365BC">
                <w:rPr>
                  <w:rStyle w:val="Hyperlink"/>
                  <w:rFonts w:ascii="Arial" w:hAnsi="Arial" w:cs="Arial"/>
                  <w:sz w:val="20"/>
                  <w:szCs w:val="20"/>
                </w:rPr>
                <w:t>2.24</w:t>
              </w:r>
            </w:hyperlink>
            <w:r w:rsidR="008629E1" w:rsidRPr="00A365BC">
              <w:rPr>
                <w:rFonts w:ascii="Arial" w:hAnsi="Arial" w:cs="Arial"/>
                <w:color w:val="FF0000"/>
                <w:sz w:val="20"/>
                <w:szCs w:val="20"/>
              </w:rPr>
              <w:t xml:space="preserve"> </w:t>
            </w:r>
            <w:r w:rsidR="00364390" w:rsidRPr="00A365BC">
              <w:rPr>
                <w:rFonts w:ascii="Arial" w:hAnsi="Arial" w:cs="Arial"/>
                <w:color w:val="FF0000"/>
                <w:sz w:val="20"/>
                <w:szCs w:val="20"/>
              </w:rPr>
              <w:t>(</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tc>
        <w:tc>
          <w:tcPr>
            <w:tcW w:w="1945" w:type="dxa"/>
            <w:tcBorders>
              <w:top w:val="single" w:sz="18" w:space="0" w:color="FFFFFF" w:themeColor="background1"/>
            </w:tcBorders>
            <w:shd w:val="clear" w:color="auto" w:fill="DAE3F3"/>
          </w:tcPr>
          <w:p w14:paraId="1D05C882" w14:textId="0589D778" w:rsidR="00364390" w:rsidRPr="00A365BC" w:rsidRDefault="00364390" w:rsidP="008D2631">
            <w:pPr>
              <w:spacing w:after="120" w:line="240" w:lineRule="atLeast"/>
              <w:rPr>
                <w:rFonts w:ascii="Arial" w:hAnsi="Arial" w:cs="Arial"/>
                <w:sz w:val="20"/>
                <w:szCs w:val="20"/>
              </w:rPr>
            </w:pPr>
            <w:r w:rsidRPr="00A365BC">
              <w:rPr>
                <w:rFonts w:ascii="Arial" w:hAnsi="Arial" w:cs="Arial"/>
                <w:sz w:val="20"/>
                <w:szCs w:val="20"/>
              </w:rPr>
              <w:t xml:space="preserve">c </w:t>
            </w:r>
            <w:r w:rsidR="00890306" w:rsidRPr="00A365BC">
              <w:rPr>
                <w:rFonts w:ascii="Arial" w:hAnsi="Arial" w:cs="Arial"/>
                <w:sz w:val="20"/>
                <w:szCs w:val="20"/>
              </w:rPr>
              <w:t xml:space="preserve">Preamble and </w:t>
            </w:r>
            <w:r w:rsidRPr="00A365BC">
              <w:rPr>
                <w:rFonts w:ascii="Arial" w:hAnsi="Arial" w:cs="Arial"/>
                <w:sz w:val="20"/>
                <w:szCs w:val="20"/>
              </w:rPr>
              <w:t>arts 5(1)-(3)</w:t>
            </w:r>
            <w:r w:rsidR="00B13B1C" w:rsidRPr="00A365BC">
              <w:rPr>
                <w:rFonts w:ascii="Arial" w:hAnsi="Arial" w:cs="Arial"/>
                <w:sz w:val="20"/>
                <w:szCs w:val="20"/>
              </w:rPr>
              <w:t xml:space="preserve"> </w:t>
            </w:r>
          </w:p>
        </w:tc>
      </w:tr>
      <w:tr w:rsidR="00DD74D6" w:rsidRPr="00A365BC" w14:paraId="78788083" w14:textId="77777777" w:rsidTr="00B336E3">
        <w:trPr>
          <w:cantSplit/>
          <w:jc w:val="center"/>
        </w:trPr>
        <w:tc>
          <w:tcPr>
            <w:tcW w:w="1092" w:type="dxa"/>
            <w:shd w:val="clear" w:color="auto" w:fill="DAE3F3"/>
          </w:tcPr>
          <w:p w14:paraId="0376E236" w14:textId="30994CC5" w:rsidR="00364390" w:rsidRPr="00A365BC" w:rsidRDefault="00364390" w:rsidP="00DD74D6">
            <w:pPr>
              <w:pStyle w:val="Level3Number"/>
              <w:rPr>
                <w:rFonts w:ascii="Arial" w:hAnsi="Arial" w:cs="Arial"/>
                <w:szCs w:val="20"/>
              </w:rPr>
            </w:pPr>
            <w:bookmarkStart w:id="224" w:name="_Ref138355335"/>
          </w:p>
        </w:tc>
        <w:bookmarkEnd w:id="224"/>
        <w:tc>
          <w:tcPr>
            <w:tcW w:w="8711" w:type="dxa"/>
            <w:shd w:val="clear" w:color="auto" w:fill="DAE3F3"/>
          </w:tcPr>
          <w:p w14:paraId="24A3BEDC" w14:textId="21AA4671" w:rsidR="00364390" w:rsidRPr="00A365BC" w:rsidRDefault="00364390" w:rsidP="00563A5B">
            <w:pPr>
              <w:spacing w:after="120" w:line="240" w:lineRule="atLeast"/>
              <w:rPr>
                <w:rFonts w:ascii="Arial" w:hAnsi="Arial" w:cs="Arial"/>
                <w:i/>
                <w:iCs/>
                <w:sz w:val="20"/>
                <w:szCs w:val="20"/>
              </w:rPr>
            </w:pPr>
            <w:r w:rsidRPr="00A365BC">
              <w:rPr>
                <w:rFonts w:ascii="Arial" w:hAnsi="Arial" w:cs="Arial"/>
                <w:b/>
                <w:bCs/>
                <w:sz w:val="20"/>
                <w:szCs w:val="20"/>
              </w:rPr>
              <w:t>Express terms govern.</w:t>
            </w:r>
            <w:r w:rsidRPr="00A365BC">
              <w:rPr>
                <w:rFonts w:ascii="Arial" w:hAnsi="Arial" w:cs="Arial"/>
                <w:i/>
                <w:iCs/>
                <w:sz w:val="20"/>
                <w:szCs w:val="20"/>
              </w:rPr>
              <w:t xml:space="preserve">  </w:t>
            </w:r>
            <w:r w:rsidRPr="00A365BC">
              <w:rPr>
                <w:rFonts w:ascii="Arial" w:hAnsi="Arial" w:cs="Arial"/>
                <w:sz w:val="20"/>
                <w:szCs w:val="20"/>
              </w:rPr>
              <w:t xml:space="preserve">Matters addressed by the </w:t>
            </w:r>
            <w:r w:rsidR="0099428A" w:rsidRPr="00A365BC">
              <w:rPr>
                <w:rFonts w:ascii="Arial" w:hAnsi="Arial" w:cs="Arial"/>
                <w:sz w:val="20"/>
                <w:szCs w:val="20"/>
              </w:rPr>
              <w:t xml:space="preserve">CTC </w:t>
            </w:r>
            <w:r w:rsidRPr="00A365BC">
              <w:rPr>
                <w:rFonts w:ascii="Arial" w:hAnsi="Arial" w:cs="Arial"/>
                <w:sz w:val="20"/>
                <w:szCs w:val="20"/>
              </w:rPr>
              <w:t xml:space="preserve">are settled first by the express terms of the </w:t>
            </w:r>
            <w:r w:rsidR="0099428A" w:rsidRPr="00A365BC">
              <w:rPr>
                <w:rFonts w:ascii="Arial" w:hAnsi="Arial" w:cs="Arial"/>
                <w:sz w:val="20"/>
                <w:szCs w:val="20"/>
              </w:rPr>
              <w:t>CTC</w:t>
            </w:r>
            <w:r w:rsidRPr="00A365BC">
              <w:rPr>
                <w:rFonts w:ascii="Arial" w:hAnsi="Arial" w:cs="Arial"/>
                <w:sz w:val="20"/>
                <w:szCs w:val="20"/>
              </w:rPr>
              <w:t>, applying its definitions, the natural and ordinary meaning of its text</w:t>
            </w:r>
            <w:r w:rsidR="003B6F61" w:rsidRPr="00A365BC">
              <w:rPr>
                <w:rFonts w:ascii="Arial" w:hAnsi="Arial" w:cs="Arial"/>
                <w:sz w:val="20"/>
                <w:szCs w:val="20"/>
              </w:rPr>
              <w:t>,</w:t>
            </w:r>
            <w:r w:rsidRPr="00A365BC">
              <w:rPr>
                <w:rFonts w:ascii="Arial" w:hAnsi="Arial" w:cs="Arial"/>
                <w:sz w:val="20"/>
                <w:szCs w:val="20"/>
              </w:rPr>
              <w:t xml:space="preserve"> and considering its purposes.</w:t>
            </w:r>
          </w:p>
        </w:tc>
        <w:tc>
          <w:tcPr>
            <w:tcW w:w="3420" w:type="dxa"/>
            <w:gridSpan w:val="2"/>
            <w:shd w:val="clear" w:color="auto" w:fill="DAE3F3"/>
          </w:tcPr>
          <w:p w14:paraId="38DDB686" w14:textId="25CAAA94" w:rsidR="00364390" w:rsidRPr="00A365BC" w:rsidRDefault="000F5C97" w:rsidP="006B0B2F">
            <w:pPr>
              <w:spacing w:after="120" w:line="240" w:lineRule="atLeast"/>
              <w:jc w:val="left"/>
              <w:rPr>
                <w:rFonts w:ascii="Arial" w:hAnsi="Arial" w:cs="Arial"/>
                <w:sz w:val="20"/>
                <w:szCs w:val="20"/>
              </w:rPr>
            </w:pPr>
            <w:hyperlink r:id="rId279" w:anchor="S322_224" w:history="1">
              <w:r w:rsidR="00364390" w:rsidRPr="00A365BC">
                <w:rPr>
                  <w:rStyle w:val="Hyperlink"/>
                  <w:rFonts w:ascii="Arial" w:hAnsi="Arial" w:cs="Arial"/>
                  <w:sz w:val="20"/>
                  <w:szCs w:val="20"/>
                </w:rPr>
                <w:t>2.24</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tc>
        <w:tc>
          <w:tcPr>
            <w:tcW w:w="1945" w:type="dxa"/>
            <w:shd w:val="clear" w:color="auto" w:fill="DAE3F3"/>
          </w:tcPr>
          <w:p w14:paraId="2CB009E6" w14:textId="2F5CC909" w:rsidR="00364390" w:rsidRPr="00A365BC" w:rsidRDefault="005F1A25" w:rsidP="008D2631">
            <w:pPr>
              <w:spacing w:after="120" w:line="240" w:lineRule="atLeast"/>
              <w:rPr>
                <w:rFonts w:ascii="Arial" w:hAnsi="Arial" w:cs="Arial"/>
                <w:sz w:val="20"/>
                <w:szCs w:val="20"/>
              </w:rPr>
            </w:pPr>
            <w:r w:rsidRPr="00A365BC">
              <w:rPr>
                <w:rFonts w:ascii="Arial" w:hAnsi="Arial" w:cs="Arial"/>
                <w:sz w:val="20"/>
                <w:szCs w:val="20"/>
              </w:rPr>
              <w:t>c Preamble and arts 5(1)</w:t>
            </w:r>
            <w:r w:rsidR="00FF68E0" w:rsidRPr="00A365BC">
              <w:rPr>
                <w:rFonts w:ascii="Arial" w:hAnsi="Arial" w:cs="Arial"/>
                <w:sz w:val="20"/>
                <w:szCs w:val="20"/>
              </w:rPr>
              <w:t>-(</w:t>
            </w:r>
            <w:r w:rsidR="00005CC2" w:rsidRPr="00A365BC">
              <w:rPr>
                <w:rFonts w:ascii="Arial" w:hAnsi="Arial" w:cs="Arial"/>
                <w:sz w:val="20"/>
                <w:szCs w:val="20"/>
              </w:rPr>
              <w:t>2</w:t>
            </w:r>
            <w:r w:rsidR="00FF68E0" w:rsidRPr="00A365BC">
              <w:rPr>
                <w:rFonts w:ascii="Arial" w:hAnsi="Arial" w:cs="Arial"/>
                <w:sz w:val="20"/>
                <w:szCs w:val="20"/>
              </w:rPr>
              <w:t>)</w:t>
            </w:r>
          </w:p>
        </w:tc>
      </w:tr>
      <w:tr w:rsidR="00DD74D6" w:rsidRPr="00A365BC" w14:paraId="2116F54A" w14:textId="77777777" w:rsidTr="00B336E3">
        <w:trPr>
          <w:cantSplit/>
          <w:jc w:val="center"/>
        </w:trPr>
        <w:tc>
          <w:tcPr>
            <w:tcW w:w="1092" w:type="dxa"/>
            <w:shd w:val="clear" w:color="auto" w:fill="DAE3F3"/>
          </w:tcPr>
          <w:p w14:paraId="41E71820" w14:textId="0422E30F" w:rsidR="00364390" w:rsidRPr="00A365BC" w:rsidRDefault="00364390" w:rsidP="00DD74D6">
            <w:pPr>
              <w:pStyle w:val="Level3Number"/>
              <w:rPr>
                <w:rFonts w:ascii="Arial" w:hAnsi="Arial" w:cs="Arial"/>
                <w:szCs w:val="20"/>
              </w:rPr>
            </w:pPr>
            <w:bookmarkStart w:id="225" w:name="_Ref138355336"/>
          </w:p>
        </w:tc>
        <w:bookmarkEnd w:id="225"/>
        <w:tc>
          <w:tcPr>
            <w:tcW w:w="8711" w:type="dxa"/>
            <w:shd w:val="clear" w:color="auto" w:fill="DAE3F3"/>
          </w:tcPr>
          <w:p w14:paraId="5440581B" w14:textId="4EEC6C6B" w:rsidR="00364390" w:rsidRPr="00A365BC" w:rsidRDefault="00364390" w:rsidP="00563A5B">
            <w:pPr>
              <w:spacing w:after="120" w:line="240" w:lineRule="atLeast"/>
              <w:rPr>
                <w:rFonts w:ascii="Arial" w:hAnsi="Arial" w:cs="Arial"/>
                <w:i/>
                <w:iCs/>
                <w:sz w:val="20"/>
                <w:szCs w:val="20"/>
              </w:rPr>
            </w:pPr>
            <w:r w:rsidRPr="00A365BC">
              <w:rPr>
                <w:rFonts w:ascii="Arial" w:hAnsi="Arial" w:cs="Arial"/>
                <w:b/>
                <w:bCs/>
                <w:sz w:val="20"/>
                <w:szCs w:val="20"/>
              </w:rPr>
              <w:t>Gaps filled by general principles</w:t>
            </w:r>
            <w:r w:rsidRPr="00A365BC">
              <w:rPr>
                <w:rFonts w:ascii="Arial" w:hAnsi="Arial" w:cs="Arial"/>
                <w:b/>
                <w:bCs/>
                <w:i/>
                <w:iCs/>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Where the </w:t>
            </w:r>
            <w:r w:rsidR="0099428A" w:rsidRPr="00A365BC">
              <w:rPr>
                <w:rFonts w:ascii="Arial" w:hAnsi="Arial" w:cs="Arial"/>
                <w:sz w:val="20"/>
                <w:szCs w:val="20"/>
              </w:rPr>
              <w:t xml:space="preserve">CTC </w:t>
            </w:r>
            <w:r w:rsidRPr="00A365BC">
              <w:rPr>
                <w:rFonts w:ascii="Arial" w:hAnsi="Arial" w:cs="Arial"/>
                <w:sz w:val="20"/>
                <w:szCs w:val="20"/>
              </w:rPr>
              <w:t xml:space="preserve">does not expressly settle a matter or is silent, the first and primary source for gap-filling is the general principles on which the </w:t>
            </w:r>
            <w:r w:rsidR="00EB0FA2" w:rsidRPr="00A365BC">
              <w:rPr>
                <w:rFonts w:ascii="Arial" w:hAnsi="Arial" w:cs="Arial"/>
                <w:sz w:val="20"/>
                <w:szCs w:val="20"/>
              </w:rPr>
              <w:t xml:space="preserve">CTC </w:t>
            </w:r>
            <w:r w:rsidRPr="00A365BC">
              <w:rPr>
                <w:rFonts w:ascii="Arial" w:hAnsi="Arial" w:cs="Arial"/>
                <w:sz w:val="20"/>
                <w:szCs w:val="20"/>
              </w:rPr>
              <w:t xml:space="preserve">is based as set out in the Preamble (predictability, party autonomy, and the protection and ready enforcement of the creditor rights and interests in equipment created by the </w:t>
            </w:r>
            <w:r w:rsidR="00EB0FA2" w:rsidRPr="00A365BC">
              <w:rPr>
                <w:rFonts w:ascii="Arial" w:hAnsi="Arial" w:cs="Arial"/>
                <w:sz w:val="20"/>
                <w:szCs w:val="20"/>
              </w:rPr>
              <w:t>CTC</w:t>
            </w:r>
            <w:r w:rsidRPr="00A365BC">
              <w:rPr>
                <w:rFonts w:ascii="Arial" w:hAnsi="Arial" w:cs="Arial"/>
                <w:sz w:val="20"/>
                <w:szCs w:val="20"/>
              </w:rPr>
              <w:t>, all to promote asset-based financing and leasing) and supplementary means of interpretation (including the Official Commentary).</w:t>
            </w:r>
          </w:p>
        </w:tc>
        <w:tc>
          <w:tcPr>
            <w:tcW w:w="3420" w:type="dxa"/>
            <w:gridSpan w:val="2"/>
            <w:shd w:val="clear" w:color="auto" w:fill="DAE3F3"/>
          </w:tcPr>
          <w:p w14:paraId="4380E631" w14:textId="2B95EF55" w:rsidR="00364390" w:rsidRPr="00A365BC" w:rsidRDefault="000F5C97" w:rsidP="005E687B">
            <w:pPr>
              <w:spacing w:after="0" w:line="240" w:lineRule="atLeast"/>
              <w:jc w:val="left"/>
              <w:rPr>
                <w:rFonts w:ascii="Arial" w:hAnsi="Arial" w:cs="Arial"/>
                <w:color w:val="FF0000"/>
                <w:sz w:val="20"/>
                <w:szCs w:val="20"/>
              </w:rPr>
            </w:pPr>
            <w:hyperlink r:id="rId280" w:anchor="S323_224" w:history="1">
              <w:r w:rsidR="00364390" w:rsidRPr="00A365BC">
                <w:rPr>
                  <w:rStyle w:val="Hyperlink"/>
                  <w:rFonts w:ascii="Arial" w:hAnsi="Arial" w:cs="Arial"/>
                  <w:sz w:val="20"/>
                  <w:szCs w:val="20"/>
                </w:rPr>
                <w:t>2.24</w:t>
              </w:r>
            </w:hyperlink>
            <w:r w:rsidR="00364390" w:rsidRPr="00A365BC">
              <w:rPr>
                <w:rFonts w:ascii="Arial" w:hAnsi="Arial" w:cs="Arial"/>
                <w:color w:val="FF0000"/>
                <w:sz w:val="20"/>
                <w:szCs w:val="20"/>
              </w:rPr>
              <w:t xml:space="preserve"> and </w:t>
            </w:r>
            <w:hyperlink r:id="rId281" w:anchor="S323_271" w:history="1">
              <w:r w:rsidR="00364390" w:rsidRPr="00A365BC">
                <w:rPr>
                  <w:rStyle w:val="Hyperlink"/>
                  <w:rFonts w:ascii="Arial" w:hAnsi="Arial" w:cs="Arial"/>
                  <w:sz w:val="20"/>
                  <w:szCs w:val="20"/>
                </w:rPr>
                <w:t>2.71</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31DB49BF" w14:textId="4B248592" w:rsidR="00364390" w:rsidRPr="00A365BC" w:rsidRDefault="000F5C97" w:rsidP="006B0B2F">
            <w:pPr>
              <w:spacing w:after="120" w:line="240" w:lineRule="atLeast"/>
              <w:jc w:val="left"/>
              <w:rPr>
                <w:rFonts w:ascii="Arial" w:hAnsi="Arial" w:cs="Arial"/>
                <w:sz w:val="20"/>
                <w:szCs w:val="20"/>
              </w:rPr>
            </w:pPr>
            <w:hyperlink r:id="rId282" w:anchor="S323_225" w:history="1">
              <w:r w:rsidR="00364390" w:rsidRPr="00A365BC">
                <w:rPr>
                  <w:rStyle w:val="Hyperlink"/>
                  <w:rFonts w:ascii="Arial" w:hAnsi="Arial" w:cs="Arial"/>
                  <w:sz w:val="20"/>
                  <w:szCs w:val="20"/>
                </w:rPr>
                <w:t>2.25</w:t>
              </w:r>
            </w:hyperlink>
            <w:r w:rsidR="00364390" w:rsidRPr="00A365BC">
              <w:rPr>
                <w:rFonts w:ascii="Arial" w:hAnsi="Arial" w:cs="Arial"/>
                <w:sz w:val="20"/>
                <w:szCs w:val="20"/>
              </w:rPr>
              <w:t xml:space="preserve">, </w:t>
            </w:r>
            <w:hyperlink r:id="rId283" w:anchor="S323_226" w:history="1">
              <w:r w:rsidR="00364390" w:rsidRPr="00A365BC">
                <w:rPr>
                  <w:rStyle w:val="Hyperlink"/>
                  <w:rFonts w:ascii="Arial" w:hAnsi="Arial" w:cs="Arial"/>
                  <w:sz w:val="20"/>
                  <w:szCs w:val="20"/>
                </w:rPr>
                <w:t>2.26</w:t>
              </w:r>
            </w:hyperlink>
            <w:r w:rsidR="00364390" w:rsidRPr="00A365BC">
              <w:rPr>
                <w:rFonts w:ascii="Arial" w:hAnsi="Arial" w:cs="Arial"/>
                <w:sz w:val="20"/>
                <w:szCs w:val="20"/>
              </w:rPr>
              <w:t xml:space="preserve">, </w:t>
            </w:r>
            <w:hyperlink r:id="rId284" w:anchor="S323_227" w:history="1">
              <w:r w:rsidR="00364390" w:rsidRPr="00A365BC">
                <w:rPr>
                  <w:rStyle w:val="Hyperlink"/>
                  <w:rFonts w:ascii="Arial" w:hAnsi="Arial" w:cs="Arial"/>
                  <w:sz w:val="20"/>
                  <w:szCs w:val="20"/>
                </w:rPr>
                <w:t>2.27</w:t>
              </w:r>
            </w:hyperlink>
            <w:r w:rsidR="00364390" w:rsidRPr="00A365BC">
              <w:rPr>
                <w:rFonts w:ascii="Arial" w:hAnsi="Arial" w:cs="Arial"/>
                <w:sz w:val="20"/>
                <w:szCs w:val="20"/>
              </w:rPr>
              <w:t xml:space="preserve">, </w:t>
            </w:r>
            <w:hyperlink r:id="rId285" w:anchor="S323_467" w:history="1">
              <w:r w:rsidR="00364390" w:rsidRPr="00A365BC">
                <w:rPr>
                  <w:rStyle w:val="Hyperlink"/>
                  <w:rFonts w:ascii="Arial" w:hAnsi="Arial" w:cs="Arial"/>
                  <w:sz w:val="20"/>
                  <w:szCs w:val="20"/>
                </w:rPr>
                <w:t>4.67</w:t>
              </w:r>
            </w:hyperlink>
            <w:r w:rsidR="003B6F61" w:rsidRPr="00A365BC">
              <w:rPr>
                <w:rFonts w:ascii="Arial" w:hAnsi="Arial" w:cs="Arial"/>
                <w:sz w:val="20"/>
                <w:szCs w:val="20"/>
              </w:rPr>
              <w:t xml:space="preserve">, </w:t>
            </w:r>
            <w:r w:rsidR="00364390" w:rsidRPr="00A365BC">
              <w:rPr>
                <w:rFonts w:ascii="Arial" w:hAnsi="Arial" w:cs="Arial"/>
                <w:sz w:val="20"/>
                <w:szCs w:val="20"/>
              </w:rPr>
              <w:t xml:space="preserve">and </w:t>
            </w:r>
            <w:hyperlink r:id="rId286" w:anchor="S323_469" w:history="1">
              <w:r w:rsidR="00364390" w:rsidRPr="00A365BC">
                <w:rPr>
                  <w:rStyle w:val="Hyperlink"/>
                  <w:rFonts w:ascii="Arial" w:hAnsi="Arial" w:cs="Arial"/>
                  <w:sz w:val="20"/>
                  <w:szCs w:val="20"/>
                </w:rPr>
                <w:t>4.69</w:t>
              </w:r>
            </w:hyperlink>
            <w:r w:rsidR="00364390" w:rsidRPr="00A365BC">
              <w:rPr>
                <w:rFonts w:ascii="Arial" w:hAnsi="Arial" w:cs="Arial"/>
                <w:sz w:val="20"/>
                <w:szCs w:val="20"/>
              </w:rPr>
              <w:t xml:space="preserve"> (</w:t>
            </w:r>
            <w:r w:rsidR="00F83A75" w:rsidRPr="00A365BC">
              <w:rPr>
                <w:rFonts w:ascii="Arial" w:hAnsi="Arial" w:cs="Arial"/>
                <w:i/>
                <w:iCs/>
                <w:sz w:val="20"/>
                <w:szCs w:val="20"/>
              </w:rPr>
              <w:t xml:space="preserve">CTC </w:t>
            </w:r>
            <w:r w:rsidR="00364390" w:rsidRPr="00A365BC">
              <w:rPr>
                <w:rFonts w:ascii="Arial" w:hAnsi="Arial" w:cs="Arial"/>
                <w:i/>
                <w:iCs/>
                <w:sz w:val="20"/>
                <w:szCs w:val="20"/>
              </w:rPr>
              <w:t>objectives and principles</w:t>
            </w:r>
            <w:r w:rsidR="00364390" w:rsidRPr="00A365BC">
              <w:rPr>
                <w:rFonts w:ascii="Arial" w:hAnsi="Arial" w:cs="Arial"/>
                <w:sz w:val="20"/>
                <w:szCs w:val="20"/>
              </w:rPr>
              <w:t>)</w:t>
            </w:r>
            <w:r w:rsidR="00080646" w:rsidRPr="00A365BC">
              <w:rPr>
                <w:rFonts w:ascii="Arial" w:hAnsi="Arial" w:cs="Arial"/>
                <w:sz w:val="20"/>
                <w:szCs w:val="20"/>
              </w:rPr>
              <w:t xml:space="preserve">; </w:t>
            </w:r>
            <w:hyperlink r:id="rId287" w:anchor="S323_229" w:history="1">
              <w:r w:rsidR="00364390" w:rsidRPr="00A365BC">
                <w:rPr>
                  <w:rStyle w:val="Hyperlink"/>
                  <w:rFonts w:ascii="Arial" w:hAnsi="Arial" w:cs="Arial"/>
                  <w:sz w:val="20"/>
                  <w:szCs w:val="20"/>
                </w:rPr>
                <w:t>2.29</w:t>
              </w:r>
            </w:hyperlink>
            <w:r w:rsidR="00364390" w:rsidRPr="00A365BC">
              <w:rPr>
                <w:rFonts w:ascii="Arial" w:hAnsi="Arial" w:cs="Arial"/>
                <w:sz w:val="20"/>
                <w:szCs w:val="20"/>
              </w:rPr>
              <w:t xml:space="preserve"> (</w:t>
            </w:r>
            <w:r w:rsidR="00364390" w:rsidRPr="00A365BC">
              <w:rPr>
                <w:rFonts w:ascii="Arial" w:hAnsi="Arial" w:cs="Arial"/>
                <w:i/>
                <w:iCs/>
                <w:sz w:val="20"/>
                <w:szCs w:val="20"/>
              </w:rPr>
              <w:t>Supplementary means of interpretation</w:t>
            </w:r>
            <w:r w:rsidR="00364390" w:rsidRPr="00A365BC">
              <w:rPr>
                <w:rFonts w:ascii="Arial" w:hAnsi="Arial" w:cs="Arial"/>
                <w:sz w:val="20"/>
                <w:szCs w:val="20"/>
              </w:rPr>
              <w:t>)</w:t>
            </w:r>
          </w:p>
        </w:tc>
        <w:tc>
          <w:tcPr>
            <w:tcW w:w="1945" w:type="dxa"/>
            <w:shd w:val="clear" w:color="auto" w:fill="DAE3F3"/>
          </w:tcPr>
          <w:p w14:paraId="44A8F6F5" w14:textId="45675202" w:rsidR="00364390" w:rsidRPr="00A365BC" w:rsidRDefault="00627528" w:rsidP="008D2631">
            <w:pPr>
              <w:spacing w:after="120" w:line="240" w:lineRule="atLeast"/>
              <w:rPr>
                <w:rFonts w:ascii="Arial" w:hAnsi="Arial" w:cs="Arial"/>
                <w:sz w:val="20"/>
                <w:szCs w:val="20"/>
                <w:highlight w:val="yellow"/>
              </w:rPr>
            </w:pPr>
            <w:r w:rsidRPr="00A365BC">
              <w:rPr>
                <w:rFonts w:ascii="Arial" w:hAnsi="Arial" w:cs="Arial"/>
                <w:sz w:val="20"/>
                <w:szCs w:val="20"/>
              </w:rPr>
              <w:t>c Preamble and arts 5(1)-(2)</w:t>
            </w:r>
          </w:p>
        </w:tc>
      </w:tr>
      <w:tr w:rsidR="00DD74D6" w:rsidRPr="00A365BC" w14:paraId="4E10EE67" w14:textId="77777777" w:rsidTr="00B336E3">
        <w:trPr>
          <w:cantSplit/>
          <w:jc w:val="center"/>
        </w:trPr>
        <w:tc>
          <w:tcPr>
            <w:tcW w:w="1092" w:type="dxa"/>
            <w:tcBorders>
              <w:bottom w:val="single" w:sz="4" w:space="0" w:color="FFFFFF" w:themeColor="background1"/>
            </w:tcBorders>
            <w:shd w:val="clear" w:color="auto" w:fill="DAE3F3"/>
          </w:tcPr>
          <w:p w14:paraId="08CCDB06" w14:textId="496D607C" w:rsidR="00364390" w:rsidRPr="00A365BC" w:rsidRDefault="00364390" w:rsidP="00DD74D6">
            <w:pPr>
              <w:pStyle w:val="Level3Number"/>
              <w:rPr>
                <w:rFonts w:ascii="Arial" w:hAnsi="Arial" w:cs="Arial"/>
                <w:szCs w:val="20"/>
              </w:rPr>
            </w:pPr>
            <w:bookmarkStart w:id="226" w:name="_Ref138355337"/>
          </w:p>
        </w:tc>
        <w:bookmarkEnd w:id="226"/>
        <w:tc>
          <w:tcPr>
            <w:tcW w:w="8711" w:type="dxa"/>
            <w:tcBorders>
              <w:bottom w:val="single" w:sz="4" w:space="0" w:color="FFFFFF" w:themeColor="background1"/>
            </w:tcBorders>
            <w:shd w:val="clear" w:color="auto" w:fill="DAE3F3"/>
          </w:tcPr>
          <w:p w14:paraId="7DE39741" w14:textId="2B2B8F29" w:rsidR="00364390" w:rsidRPr="00A365BC" w:rsidRDefault="00364390" w:rsidP="00563A5B">
            <w:pPr>
              <w:spacing w:after="120" w:line="240" w:lineRule="atLeast"/>
              <w:rPr>
                <w:rFonts w:ascii="Arial" w:hAnsi="Arial" w:cs="Arial"/>
                <w:i/>
                <w:iCs/>
                <w:sz w:val="20"/>
                <w:szCs w:val="20"/>
              </w:rPr>
            </w:pPr>
            <w:r w:rsidRPr="00A365BC">
              <w:rPr>
                <w:rFonts w:ascii="Arial" w:hAnsi="Arial" w:cs="Arial"/>
                <w:b/>
                <w:bCs/>
                <w:sz w:val="20"/>
                <w:szCs w:val="20"/>
              </w:rPr>
              <w:t>Applicable law is last resort.</w:t>
            </w:r>
            <w:r w:rsidRPr="00A365BC">
              <w:rPr>
                <w:rFonts w:ascii="Arial" w:hAnsi="Arial" w:cs="Arial"/>
                <w:i/>
                <w:iCs/>
                <w:sz w:val="20"/>
                <w:szCs w:val="20"/>
              </w:rPr>
              <w:t xml:space="preserve">  </w:t>
            </w:r>
            <w:r w:rsidRPr="00A365BC">
              <w:rPr>
                <w:rFonts w:ascii="Arial" w:hAnsi="Arial" w:cs="Arial"/>
                <w:sz w:val="20"/>
                <w:szCs w:val="20"/>
              </w:rPr>
              <w:t>If a matter cannot be resolved based on the preceding rules, then as a last resort it must be resolved in conformity with applicable law (</w:t>
            </w:r>
            <w:r w:rsidR="004B5DD8" w:rsidRPr="00A365BC">
              <w:rPr>
                <w:rFonts w:ascii="Arial" w:hAnsi="Arial" w:cs="Arial"/>
                <w:sz w:val="20"/>
                <w:szCs w:val="20"/>
              </w:rPr>
              <w:t xml:space="preserve">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_Ref138355339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3.3.1</w:t>
            </w:r>
            <w:r w:rsidR="00E24A16" w:rsidRPr="00A365BC">
              <w:rPr>
                <w:rFonts w:ascii="Arial" w:hAnsi="Arial" w:cs="Arial"/>
                <w:sz w:val="20"/>
                <w:szCs w:val="20"/>
              </w:rPr>
              <w:fldChar w:fldCharType="end"/>
            </w:r>
            <w:r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1F2E8EC7" w14:textId="10B6195F" w:rsidR="00364390" w:rsidRPr="00A365BC" w:rsidRDefault="000F5C97" w:rsidP="005E687B">
            <w:pPr>
              <w:spacing w:after="0" w:line="240" w:lineRule="atLeast"/>
              <w:jc w:val="left"/>
              <w:rPr>
                <w:rFonts w:ascii="Arial" w:hAnsi="Arial" w:cs="Arial"/>
                <w:color w:val="FF0000"/>
                <w:sz w:val="20"/>
                <w:szCs w:val="20"/>
              </w:rPr>
            </w:pPr>
            <w:hyperlink r:id="rId288" w:anchor="S324_228" w:history="1">
              <w:r w:rsidR="00364390" w:rsidRPr="00A365BC">
                <w:rPr>
                  <w:rStyle w:val="Hyperlink"/>
                  <w:rFonts w:ascii="Arial" w:hAnsi="Arial" w:cs="Arial"/>
                  <w:sz w:val="20"/>
                  <w:szCs w:val="20"/>
                </w:rPr>
                <w:t>2.28</w:t>
              </w:r>
            </w:hyperlink>
            <w:r w:rsidR="00364390" w:rsidRPr="00A365BC">
              <w:rPr>
                <w:rFonts w:ascii="Arial" w:hAnsi="Arial" w:cs="Arial"/>
                <w:color w:val="FF0000"/>
                <w:sz w:val="20"/>
                <w:szCs w:val="20"/>
              </w:rPr>
              <w:t xml:space="preserve"> and </w:t>
            </w:r>
            <w:hyperlink r:id="rId289" w:anchor="S324_271" w:history="1">
              <w:r w:rsidR="00364390" w:rsidRPr="00A365BC">
                <w:rPr>
                  <w:rStyle w:val="Hyperlink"/>
                  <w:rFonts w:ascii="Arial" w:hAnsi="Arial" w:cs="Arial"/>
                  <w:sz w:val="20"/>
                  <w:szCs w:val="20"/>
                </w:rPr>
                <w:t>2.71</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58282D00" w14:textId="56AA7A4F" w:rsidR="00364390" w:rsidRPr="00A365BC" w:rsidRDefault="000F5C97" w:rsidP="006B0B2F">
            <w:pPr>
              <w:spacing w:after="120" w:line="240" w:lineRule="atLeast"/>
              <w:jc w:val="left"/>
              <w:rPr>
                <w:rFonts w:ascii="Arial" w:hAnsi="Arial" w:cs="Arial"/>
                <w:sz w:val="20"/>
                <w:szCs w:val="20"/>
                <w:highlight w:val="yellow"/>
              </w:rPr>
            </w:pPr>
            <w:hyperlink r:id="rId290" w:anchor="S324_25" w:history="1">
              <w:r w:rsidR="00364390" w:rsidRPr="00A365BC">
                <w:rPr>
                  <w:rStyle w:val="Hyperlink"/>
                  <w:rFonts w:ascii="Arial" w:hAnsi="Arial" w:cs="Arial"/>
                  <w:sz w:val="20"/>
                  <w:szCs w:val="20"/>
                </w:rPr>
                <w:t>2.5</w:t>
              </w:r>
            </w:hyperlink>
            <w:r w:rsidR="00364390" w:rsidRPr="00A365BC">
              <w:rPr>
                <w:rFonts w:ascii="Arial" w:hAnsi="Arial" w:cs="Arial"/>
                <w:sz w:val="20"/>
                <w:szCs w:val="20"/>
              </w:rPr>
              <w:t xml:space="preserve"> and </w:t>
            </w:r>
            <w:hyperlink r:id="rId291" w:anchor="S324_470" w:history="1">
              <w:r w:rsidR="00364390" w:rsidRPr="00A365BC">
                <w:rPr>
                  <w:rStyle w:val="Hyperlink"/>
                  <w:rFonts w:ascii="Arial" w:hAnsi="Arial" w:cs="Arial"/>
                  <w:sz w:val="20"/>
                  <w:szCs w:val="20"/>
                </w:rPr>
                <w:t>4.70</w:t>
              </w:r>
            </w:hyperlink>
            <w:r w:rsidR="00364390" w:rsidRPr="00A365BC">
              <w:rPr>
                <w:rFonts w:ascii="Arial" w:hAnsi="Arial" w:cs="Arial"/>
                <w:sz w:val="20"/>
                <w:szCs w:val="20"/>
              </w:rPr>
              <w:t xml:space="preserve"> (</w:t>
            </w:r>
            <w:r w:rsidR="00364390" w:rsidRPr="00A365BC">
              <w:rPr>
                <w:rFonts w:ascii="Arial" w:hAnsi="Arial" w:cs="Arial"/>
                <w:i/>
                <w:iCs/>
                <w:sz w:val="20"/>
                <w:szCs w:val="20"/>
              </w:rPr>
              <w:t>Domestic law is last resort</w:t>
            </w:r>
            <w:r w:rsidR="00364390"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1853487F" w14:textId="567C02F9" w:rsidR="00364390" w:rsidRPr="00A365BC" w:rsidRDefault="005E0C70" w:rsidP="008D2631">
            <w:pPr>
              <w:spacing w:after="120" w:line="240" w:lineRule="atLeast"/>
              <w:rPr>
                <w:rFonts w:ascii="Arial" w:hAnsi="Arial" w:cs="Arial"/>
                <w:sz w:val="20"/>
                <w:szCs w:val="20"/>
                <w:highlight w:val="yellow"/>
              </w:rPr>
            </w:pPr>
            <w:r w:rsidRPr="00A365BC">
              <w:rPr>
                <w:rFonts w:ascii="Arial" w:hAnsi="Arial" w:cs="Arial"/>
                <w:sz w:val="20"/>
                <w:szCs w:val="20"/>
              </w:rPr>
              <w:t>c Preamble and arts 5(1)-(3)</w:t>
            </w:r>
          </w:p>
        </w:tc>
      </w:tr>
      <w:tr w:rsidR="00364390" w:rsidRPr="00A365BC" w14:paraId="5FA872F0" w14:textId="77777777" w:rsidTr="00B336E3">
        <w:trPr>
          <w:cantSplit/>
          <w:jc w:val="center"/>
        </w:trPr>
        <w:tc>
          <w:tcPr>
            <w:tcW w:w="1092" w:type="dxa"/>
            <w:tcBorders>
              <w:bottom w:val="single" w:sz="18" w:space="0" w:color="FFFFFF" w:themeColor="background1"/>
            </w:tcBorders>
            <w:shd w:val="clear" w:color="auto" w:fill="4472C4"/>
          </w:tcPr>
          <w:p w14:paraId="7A96BD15" w14:textId="7F840C84" w:rsidR="00364390" w:rsidRPr="00A365BC" w:rsidRDefault="00364390" w:rsidP="001B1242">
            <w:pPr>
              <w:pStyle w:val="Level2Heading"/>
              <w:rPr>
                <w:rFonts w:ascii="Arial" w:hAnsi="Arial" w:cs="Arial"/>
                <w:szCs w:val="20"/>
              </w:rPr>
            </w:pPr>
            <w:bookmarkStart w:id="227" w:name="_Ref138355338"/>
          </w:p>
        </w:tc>
        <w:bookmarkEnd w:id="227"/>
        <w:tc>
          <w:tcPr>
            <w:tcW w:w="14076" w:type="dxa"/>
            <w:gridSpan w:val="4"/>
            <w:tcBorders>
              <w:bottom w:val="single" w:sz="18" w:space="0" w:color="FFFFFF" w:themeColor="background1"/>
            </w:tcBorders>
            <w:shd w:val="clear" w:color="auto" w:fill="4472C4"/>
          </w:tcPr>
          <w:p w14:paraId="03E0BC67" w14:textId="29DF6048" w:rsidR="00364390" w:rsidRPr="00A365BC" w:rsidRDefault="00364390"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Role of and relationship to</w:t>
            </w:r>
            <w:r w:rsidR="004B5DD8" w:rsidRPr="00A365BC">
              <w:rPr>
                <w:rFonts w:ascii="Arial" w:hAnsi="Arial" w:cs="Arial"/>
                <w:b/>
                <w:bCs/>
                <w:color w:val="FFFFFF" w:themeColor="background1"/>
                <w:sz w:val="20"/>
                <w:szCs w:val="20"/>
              </w:rPr>
              <w:t>,</w:t>
            </w:r>
            <w:r w:rsidRPr="00A365BC">
              <w:rPr>
                <w:rFonts w:ascii="Arial" w:hAnsi="Arial" w:cs="Arial"/>
                <w:b/>
                <w:bCs/>
                <w:color w:val="FFFFFF" w:themeColor="background1"/>
                <w:sz w:val="20"/>
                <w:szCs w:val="20"/>
              </w:rPr>
              <w:t xml:space="preserve"> applicable law</w:t>
            </w:r>
          </w:p>
        </w:tc>
      </w:tr>
      <w:tr w:rsidR="00DD74D6" w:rsidRPr="00A365BC" w14:paraId="622E53E7" w14:textId="77777777" w:rsidTr="00B336E3">
        <w:trPr>
          <w:cantSplit/>
          <w:jc w:val="center"/>
        </w:trPr>
        <w:tc>
          <w:tcPr>
            <w:tcW w:w="1092" w:type="dxa"/>
            <w:tcBorders>
              <w:top w:val="single" w:sz="18" w:space="0" w:color="FFFFFF" w:themeColor="background1"/>
            </w:tcBorders>
            <w:shd w:val="clear" w:color="auto" w:fill="DAE3F3"/>
          </w:tcPr>
          <w:p w14:paraId="5C4E51E1" w14:textId="041B4B12" w:rsidR="00364390" w:rsidRPr="00A365BC" w:rsidRDefault="00364390" w:rsidP="00DD74D6">
            <w:pPr>
              <w:pStyle w:val="Level3Number"/>
              <w:rPr>
                <w:rFonts w:ascii="Arial" w:hAnsi="Arial" w:cs="Arial"/>
                <w:szCs w:val="20"/>
              </w:rPr>
            </w:pPr>
            <w:bookmarkStart w:id="228" w:name="_Ref138355339"/>
          </w:p>
        </w:tc>
        <w:bookmarkEnd w:id="228"/>
        <w:tc>
          <w:tcPr>
            <w:tcW w:w="8711" w:type="dxa"/>
            <w:tcBorders>
              <w:top w:val="single" w:sz="18" w:space="0" w:color="FFFFFF" w:themeColor="background1"/>
            </w:tcBorders>
            <w:shd w:val="clear" w:color="auto" w:fill="DAE3F3"/>
          </w:tcPr>
          <w:p w14:paraId="392777CF" w14:textId="7AA25AF8" w:rsidR="004D3DAC" w:rsidRPr="00A365BC" w:rsidRDefault="00364390" w:rsidP="004D3DA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Primary functions.</w:t>
            </w:r>
            <w:r w:rsidRPr="00A365BC">
              <w:rPr>
                <w:rFonts w:ascii="Arial" w:hAnsi="Arial" w:cs="Arial"/>
                <w:i/>
                <w:iCs/>
                <w:sz w:val="20"/>
                <w:szCs w:val="20"/>
              </w:rPr>
              <w:t xml:space="preserve">  </w:t>
            </w:r>
            <w:r w:rsidR="004B5DD8" w:rsidRPr="00A365BC">
              <w:rPr>
                <w:rFonts w:ascii="Arial" w:hAnsi="Arial" w:cs="Arial"/>
                <w:sz w:val="20"/>
                <w:szCs w:val="20"/>
              </w:rPr>
              <w:t>‘</w:t>
            </w:r>
            <w:r w:rsidRPr="00A365BC">
              <w:rPr>
                <w:rFonts w:ascii="Arial" w:hAnsi="Arial" w:cs="Arial"/>
                <w:sz w:val="20"/>
                <w:szCs w:val="20"/>
              </w:rPr>
              <w:t>Applicable law</w:t>
            </w:r>
            <w:r w:rsidR="004B5DD8" w:rsidRPr="00A365BC">
              <w:rPr>
                <w:rFonts w:ascii="Arial" w:hAnsi="Arial" w:cs="Arial"/>
                <w:sz w:val="20"/>
                <w:szCs w:val="20"/>
              </w:rPr>
              <w:t>’</w:t>
            </w:r>
            <w:r w:rsidRPr="00A365BC">
              <w:rPr>
                <w:rFonts w:ascii="Arial" w:hAnsi="Arial" w:cs="Arial"/>
                <w:sz w:val="20"/>
                <w:szCs w:val="20"/>
              </w:rPr>
              <w:t xml:space="preserve"> (</w:t>
            </w:r>
            <w:r w:rsidR="004B5DD8" w:rsidRPr="00A365BC">
              <w:rPr>
                <w:rFonts w:ascii="Arial" w:hAnsi="Arial" w:cs="Arial"/>
                <w:sz w:val="20"/>
                <w:szCs w:val="20"/>
              </w:rPr>
              <w:t xml:space="preserve">being the domestic rules of law that apply using the conflict of laws rules of the forum State, avoiding any issues of </w:t>
            </w:r>
            <w:r w:rsidR="004B5DD8" w:rsidRPr="00A365BC">
              <w:rPr>
                <w:rFonts w:ascii="Arial" w:hAnsi="Arial" w:cs="Arial"/>
                <w:i/>
                <w:iCs/>
                <w:sz w:val="20"/>
                <w:szCs w:val="20"/>
              </w:rPr>
              <w:t>renvoi</w:t>
            </w:r>
            <w:r w:rsidRPr="00A365BC">
              <w:rPr>
                <w:rFonts w:ascii="Arial" w:hAnsi="Arial" w:cs="Arial"/>
                <w:sz w:val="20"/>
                <w:szCs w:val="20"/>
              </w:rPr>
              <w:t xml:space="preserve">) serves two functions under the </w:t>
            </w:r>
            <w:r w:rsidR="00EB0FA2" w:rsidRPr="00A365BC">
              <w:rPr>
                <w:rFonts w:ascii="Arial" w:hAnsi="Arial" w:cs="Arial"/>
                <w:sz w:val="20"/>
                <w:szCs w:val="20"/>
              </w:rPr>
              <w:t>CTC</w:t>
            </w:r>
            <w:r w:rsidRPr="00A365BC">
              <w:rPr>
                <w:rFonts w:ascii="Arial" w:hAnsi="Arial" w:cs="Arial"/>
                <w:sz w:val="20"/>
                <w:szCs w:val="20"/>
              </w:rPr>
              <w:t xml:space="preserve">: first, to address and govern the several matters under the </w:t>
            </w:r>
            <w:r w:rsidR="00EB0FA2" w:rsidRPr="00A365BC">
              <w:rPr>
                <w:rFonts w:ascii="Arial" w:hAnsi="Arial" w:cs="Arial"/>
                <w:sz w:val="20"/>
                <w:szCs w:val="20"/>
              </w:rPr>
              <w:t xml:space="preserve">CTC </w:t>
            </w:r>
            <w:r w:rsidRPr="00A365BC">
              <w:rPr>
                <w:rFonts w:ascii="Arial" w:hAnsi="Arial" w:cs="Arial"/>
                <w:sz w:val="20"/>
                <w:szCs w:val="20"/>
              </w:rPr>
              <w:t xml:space="preserve">where the </w:t>
            </w:r>
            <w:r w:rsidR="00EB0FA2" w:rsidRPr="00A365BC">
              <w:rPr>
                <w:rFonts w:ascii="Arial" w:hAnsi="Arial" w:cs="Arial"/>
                <w:sz w:val="20"/>
                <w:szCs w:val="20"/>
              </w:rPr>
              <w:t xml:space="preserve">CTC </w:t>
            </w:r>
            <w:r w:rsidRPr="00A365BC">
              <w:rPr>
                <w:rFonts w:ascii="Arial" w:hAnsi="Arial" w:cs="Arial"/>
                <w:sz w:val="20"/>
                <w:szCs w:val="20"/>
              </w:rPr>
              <w:t xml:space="preserve">expressly directs, such as the procedure for the enforcement of rights and remedies created by the </w:t>
            </w:r>
            <w:r w:rsidR="00EB0FA2" w:rsidRPr="00A365BC">
              <w:rPr>
                <w:rFonts w:ascii="Arial" w:hAnsi="Arial" w:cs="Arial"/>
                <w:sz w:val="20"/>
                <w:szCs w:val="20"/>
              </w:rPr>
              <w:t xml:space="preserve">CTC </w:t>
            </w:r>
            <w:r w:rsidR="006A73A8" w:rsidRPr="00A365BC">
              <w:rPr>
                <w:rFonts w:ascii="Arial" w:hAnsi="Arial" w:cs="Arial"/>
                <w:sz w:val="20"/>
                <w:szCs w:val="20"/>
              </w:rPr>
              <w:t xml:space="preserve">and the characterization of the </w:t>
            </w:r>
            <w:bookmarkStart w:id="229" w:name="agreement10"/>
            <w:r w:rsidR="004D3DAC" w:rsidRPr="00A365BC">
              <w:rPr>
                <w:rStyle w:val="Hyperlink"/>
                <w:rFonts w:ascii="Arial" w:hAnsi="Arial" w:cs="Arial"/>
                <w:color w:val="C00000"/>
                <w:sz w:val="20"/>
                <w:szCs w:val="20"/>
                <w:u w:val="none"/>
              </w:rPr>
              <w:fldChar w:fldCharType="begin"/>
            </w:r>
            <w:r w:rsidR="004D3DAC" w:rsidRPr="00A365BC">
              <w:rPr>
                <w:rStyle w:val="Hyperlink"/>
                <w:rFonts w:ascii="Arial" w:hAnsi="Arial" w:cs="Arial"/>
                <w:color w:val="C00000"/>
                <w:sz w:val="20"/>
                <w:szCs w:val="20"/>
                <w:u w:val="none"/>
              </w:rPr>
              <w:instrText xml:space="preserve"> HYPERLINK  \l "agreement10" \o "\“agreement\“ means a security agreement, a title reservation agreement or a leasing agreement; [c art 1(a)]</w:instrText>
            </w:r>
          </w:p>
          <w:p w14:paraId="3A2C1A0B"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48EFDA4F"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FF23906" w14:textId="4188DAF3" w:rsidR="00364390" w:rsidRPr="00A365BC" w:rsidRDefault="004D3DA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6A73A8" w:rsidRPr="00A365BC">
              <w:rPr>
                <w:rStyle w:val="Hyperlink"/>
                <w:rFonts w:ascii="Arial" w:hAnsi="Arial" w:cs="Arial"/>
                <w:i/>
                <w:iCs/>
                <w:color w:val="C00000"/>
                <w:sz w:val="20"/>
                <w:szCs w:val="20"/>
                <w:u w:val="none"/>
              </w:rPr>
              <w:t>agreement</w:t>
            </w:r>
            <w:bookmarkEnd w:id="229"/>
            <w:r w:rsidRPr="00A365BC">
              <w:rPr>
                <w:rStyle w:val="Hyperlink"/>
                <w:rFonts w:ascii="Arial" w:hAnsi="Arial" w:cs="Arial"/>
                <w:color w:val="C00000"/>
                <w:sz w:val="20"/>
                <w:szCs w:val="20"/>
                <w:u w:val="none"/>
              </w:rPr>
              <w:fldChar w:fldCharType="end"/>
            </w:r>
            <w:r w:rsidR="00177731" w:rsidRPr="00A365BC">
              <w:rPr>
                <w:rStyle w:val="Hyperlink"/>
                <w:rFonts w:ascii="Arial" w:hAnsi="Arial" w:cs="Arial"/>
                <w:i/>
                <w:iCs/>
                <w:color w:val="C00000"/>
                <w:sz w:val="20"/>
                <w:szCs w:val="20"/>
                <w:u w:val="none"/>
              </w:rPr>
              <w:t xml:space="preserve"> </w:t>
            </w:r>
            <w:r w:rsidR="00177731" w:rsidRPr="00A365BC">
              <w:rPr>
                <w:rFonts w:ascii="Arial" w:hAnsi="Arial" w:cs="Arial"/>
                <w:sz w:val="20"/>
                <w:szCs w:val="20"/>
              </w:rPr>
              <w:t xml:space="preserve">for purposes of determining the applicable remedies </w:t>
            </w:r>
            <w:r w:rsidR="00364390"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1.2.2.2</w:t>
            </w:r>
            <w:r w:rsidR="00276A04" w:rsidRPr="00A365BC">
              <w:rPr>
                <w:rFonts w:ascii="Arial" w:hAnsi="Arial" w:cs="Arial"/>
                <w:sz w:val="20"/>
                <w:szCs w:val="20"/>
              </w:rPr>
              <w:fldChar w:fldCharType="end"/>
            </w:r>
            <w:r w:rsidR="00FA113F"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_Ref138354924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4.9</w:t>
            </w:r>
            <w:r w:rsidR="00276A04" w:rsidRPr="00A365BC">
              <w:rPr>
                <w:rFonts w:ascii="Arial" w:hAnsi="Arial" w:cs="Arial"/>
                <w:sz w:val="20"/>
                <w:szCs w:val="20"/>
              </w:rPr>
              <w:fldChar w:fldCharType="end"/>
            </w:r>
            <w:r w:rsidR="00364390" w:rsidRPr="00A365BC">
              <w:rPr>
                <w:rFonts w:ascii="Arial" w:hAnsi="Arial" w:cs="Arial"/>
                <w:sz w:val="20"/>
                <w:szCs w:val="20"/>
              </w:rPr>
              <w:t xml:space="preserve">); and second, but only as a last resort, to address and govern matters that are not expressly settled by the </w:t>
            </w:r>
            <w:r w:rsidR="00EB0FA2" w:rsidRPr="00A365BC">
              <w:rPr>
                <w:rFonts w:ascii="Arial" w:hAnsi="Arial" w:cs="Arial"/>
                <w:sz w:val="20"/>
                <w:szCs w:val="20"/>
              </w:rPr>
              <w:t xml:space="preserve">CTC </w:t>
            </w:r>
            <w:r w:rsidR="00364390" w:rsidRPr="00A365BC">
              <w:rPr>
                <w:rFonts w:ascii="Arial" w:hAnsi="Arial" w:cs="Arial"/>
                <w:sz w:val="20"/>
                <w:szCs w:val="20"/>
              </w:rPr>
              <w:t>or on which it is silent, if the matter cannot be resolved by reference to its general principles</w:t>
            </w:r>
            <w:r w:rsidR="00DC55B4" w:rsidRPr="00A365BC">
              <w:rPr>
                <w:rFonts w:ascii="Arial" w:hAnsi="Arial" w:cs="Arial"/>
                <w:sz w:val="20"/>
                <w:szCs w:val="20"/>
              </w:rPr>
              <w:t xml:space="preserve"> and supplementary means of interpretation</w:t>
            </w:r>
            <w:r w:rsidR="00364390"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2A826895" w14:textId="2FA22DD6" w:rsidR="00364390" w:rsidRPr="00A365BC" w:rsidRDefault="000F5C97" w:rsidP="005E687B">
            <w:pPr>
              <w:spacing w:after="0" w:line="240" w:lineRule="atLeast"/>
              <w:jc w:val="left"/>
              <w:rPr>
                <w:rFonts w:ascii="Arial" w:hAnsi="Arial" w:cs="Arial"/>
                <w:color w:val="FF0000"/>
                <w:sz w:val="20"/>
                <w:szCs w:val="20"/>
              </w:rPr>
            </w:pPr>
            <w:hyperlink r:id="rId292" w:anchor="S331_271" w:history="1">
              <w:r w:rsidR="00364390" w:rsidRPr="00A365BC">
                <w:rPr>
                  <w:rStyle w:val="Hyperlink"/>
                  <w:rFonts w:ascii="Arial" w:hAnsi="Arial" w:cs="Arial"/>
                  <w:sz w:val="20"/>
                  <w:szCs w:val="20"/>
                </w:rPr>
                <w:t>2.71</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21C86B0A" w14:textId="229227DE" w:rsidR="00364390" w:rsidRPr="00A365BC" w:rsidRDefault="000F5C97" w:rsidP="006B0B2F">
            <w:pPr>
              <w:spacing w:after="120" w:line="240" w:lineRule="atLeast"/>
              <w:jc w:val="left"/>
              <w:rPr>
                <w:rFonts w:ascii="Arial" w:hAnsi="Arial" w:cs="Arial"/>
                <w:sz w:val="20"/>
                <w:szCs w:val="20"/>
              </w:rPr>
            </w:pPr>
            <w:hyperlink r:id="rId293" w:anchor="S331_228" w:history="1">
              <w:r w:rsidR="00364390" w:rsidRPr="00A365BC">
                <w:rPr>
                  <w:rStyle w:val="Hyperlink"/>
                  <w:rFonts w:ascii="Arial" w:hAnsi="Arial" w:cs="Arial"/>
                  <w:sz w:val="20"/>
                  <w:szCs w:val="20"/>
                </w:rPr>
                <w:t>2.28</w:t>
              </w:r>
            </w:hyperlink>
            <w:r w:rsidR="004B5DD8" w:rsidRPr="00A365BC">
              <w:rPr>
                <w:rFonts w:ascii="Arial" w:hAnsi="Arial" w:cs="Arial"/>
                <w:sz w:val="20"/>
                <w:szCs w:val="20"/>
              </w:rPr>
              <w:t xml:space="preserve"> and</w:t>
            </w:r>
            <w:r w:rsidR="00364390" w:rsidRPr="00A365BC">
              <w:rPr>
                <w:rFonts w:ascii="Arial" w:hAnsi="Arial" w:cs="Arial"/>
                <w:sz w:val="20"/>
                <w:szCs w:val="20"/>
              </w:rPr>
              <w:t xml:space="preserve"> </w:t>
            </w:r>
            <w:hyperlink r:id="rId294" w:anchor="S331_470" w:history="1">
              <w:r w:rsidR="00364390" w:rsidRPr="00A365BC">
                <w:rPr>
                  <w:rStyle w:val="Hyperlink"/>
                  <w:rFonts w:ascii="Arial" w:hAnsi="Arial" w:cs="Arial"/>
                  <w:sz w:val="20"/>
                  <w:szCs w:val="20"/>
                </w:rPr>
                <w:t>4.70</w:t>
              </w:r>
            </w:hyperlink>
            <w:r w:rsidR="00364390" w:rsidRPr="00A365BC">
              <w:rPr>
                <w:rFonts w:ascii="Arial" w:hAnsi="Arial" w:cs="Arial"/>
                <w:sz w:val="20"/>
                <w:szCs w:val="20"/>
              </w:rPr>
              <w:t xml:space="preserve"> (</w:t>
            </w:r>
            <w:r w:rsidR="00364390" w:rsidRPr="00A365BC">
              <w:rPr>
                <w:rFonts w:ascii="Arial" w:hAnsi="Arial" w:cs="Arial"/>
                <w:i/>
                <w:iCs/>
                <w:sz w:val="20"/>
                <w:szCs w:val="20"/>
              </w:rPr>
              <w:t>Domestic law as a last resort</w:t>
            </w:r>
            <w:r w:rsidR="00364390" w:rsidRPr="00A365BC">
              <w:rPr>
                <w:rFonts w:ascii="Arial" w:hAnsi="Arial" w:cs="Arial"/>
                <w:sz w:val="20"/>
                <w:szCs w:val="20"/>
              </w:rPr>
              <w:t>)</w:t>
            </w:r>
            <w:r w:rsidR="00080646" w:rsidRPr="00A365BC">
              <w:rPr>
                <w:rFonts w:ascii="Arial" w:hAnsi="Arial" w:cs="Arial"/>
                <w:sz w:val="20"/>
                <w:szCs w:val="20"/>
              </w:rPr>
              <w:t xml:space="preserve">; </w:t>
            </w:r>
            <w:hyperlink r:id="rId295" w:anchor="S331_272" w:history="1">
              <w:r w:rsidR="00364390" w:rsidRPr="00A365BC">
                <w:rPr>
                  <w:rStyle w:val="Hyperlink"/>
                  <w:rFonts w:ascii="Arial" w:hAnsi="Arial" w:cs="Arial"/>
                  <w:sz w:val="20"/>
                  <w:szCs w:val="20"/>
                </w:rPr>
                <w:t>2.72</w:t>
              </w:r>
            </w:hyperlink>
            <w:r w:rsidR="004B5DD8" w:rsidRPr="00A365BC">
              <w:rPr>
                <w:rFonts w:ascii="Arial" w:hAnsi="Arial" w:cs="Arial"/>
                <w:sz w:val="20"/>
                <w:szCs w:val="20"/>
              </w:rPr>
              <w:t xml:space="preserve"> and </w:t>
            </w:r>
            <w:hyperlink r:id="rId296" w:anchor="S331_324" w:history="1">
              <w:r w:rsidR="00364390" w:rsidRPr="00A365BC">
                <w:rPr>
                  <w:rStyle w:val="Hyperlink"/>
                  <w:rFonts w:ascii="Arial" w:hAnsi="Arial" w:cs="Arial"/>
                  <w:sz w:val="20"/>
                  <w:szCs w:val="20"/>
                </w:rPr>
                <w:t>3.24</w:t>
              </w:r>
            </w:hyperlink>
            <w:r w:rsidR="00364390" w:rsidRPr="00A365BC">
              <w:rPr>
                <w:rFonts w:ascii="Arial" w:hAnsi="Arial" w:cs="Arial"/>
                <w:sz w:val="20"/>
                <w:szCs w:val="20"/>
              </w:rPr>
              <w:t xml:space="preserve"> (</w:t>
            </w:r>
            <w:r w:rsidR="00364390" w:rsidRPr="00A365BC">
              <w:rPr>
                <w:rFonts w:ascii="Arial" w:hAnsi="Arial" w:cs="Arial"/>
                <w:i/>
                <w:iCs/>
                <w:sz w:val="20"/>
                <w:szCs w:val="20"/>
              </w:rPr>
              <w:t>Matters expressly left to applicable law</w:t>
            </w:r>
            <w:r w:rsidR="00364390" w:rsidRPr="00A365BC">
              <w:rPr>
                <w:rFonts w:ascii="Arial" w:hAnsi="Arial" w:cs="Arial"/>
                <w:sz w:val="20"/>
                <w:szCs w:val="20"/>
              </w:rPr>
              <w:t>)</w:t>
            </w:r>
            <w:r w:rsidR="00080646" w:rsidRPr="00A365BC">
              <w:rPr>
                <w:rFonts w:ascii="Arial" w:hAnsi="Arial" w:cs="Arial"/>
                <w:sz w:val="20"/>
                <w:szCs w:val="20"/>
              </w:rPr>
              <w:t xml:space="preserve">; </w:t>
            </w:r>
            <w:hyperlink r:id="rId297" w:anchor="S331_273" w:history="1">
              <w:r w:rsidR="00364390" w:rsidRPr="00A365BC">
                <w:rPr>
                  <w:rStyle w:val="Hyperlink"/>
                  <w:rFonts w:ascii="Arial" w:hAnsi="Arial" w:cs="Arial"/>
                  <w:sz w:val="20"/>
                  <w:szCs w:val="20"/>
                </w:rPr>
                <w:t>2.73</w:t>
              </w:r>
            </w:hyperlink>
            <w:r w:rsidR="00364390" w:rsidRPr="00A365BC">
              <w:rPr>
                <w:rFonts w:ascii="Arial" w:hAnsi="Arial" w:cs="Arial"/>
                <w:sz w:val="20"/>
                <w:szCs w:val="20"/>
              </w:rPr>
              <w:t xml:space="preserve"> (</w:t>
            </w:r>
            <w:r w:rsidR="00364390" w:rsidRPr="00A365BC">
              <w:rPr>
                <w:rFonts w:ascii="Arial" w:hAnsi="Arial" w:cs="Arial"/>
                <w:i/>
                <w:iCs/>
                <w:sz w:val="20"/>
                <w:szCs w:val="20"/>
              </w:rPr>
              <w:t>Residual rule applying domestic law</w:t>
            </w:r>
            <w:r w:rsidR="00364390"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20BF33AE" w14:textId="5C1033C2" w:rsidR="00364390" w:rsidRPr="00A365BC" w:rsidRDefault="00364390" w:rsidP="008D2631">
            <w:pPr>
              <w:spacing w:after="120" w:line="240" w:lineRule="atLeast"/>
              <w:rPr>
                <w:rFonts w:ascii="Arial" w:hAnsi="Arial" w:cs="Arial"/>
                <w:sz w:val="20"/>
                <w:szCs w:val="20"/>
              </w:rPr>
            </w:pPr>
            <w:r w:rsidRPr="00A365BC">
              <w:rPr>
                <w:rFonts w:ascii="Arial" w:hAnsi="Arial" w:cs="Arial"/>
                <w:sz w:val="20"/>
                <w:szCs w:val="20"/>
              </w:rPr>
              <w:t xml:space="preserve">c arts </w:t>
            </w:r>
            <w:r w:rsidR="00DE0874" w:rsidRPr="00A365BC">
              <w:rPr>
                <w:rFonts w:ascii="Arial" w:hAnsi="Arial" w:cs="Arial"/>
                <w:sz w:val="20"/>
                <w:szCs w:val="20"/>
              </w:rPr>
              <w:t xml:space="preserve">2(4), </w:t>
            </w:r>
            <w:r w:rsidRPr="00A365BC">
              <w:rPr>
                <w:rFonts w:ascii="Arial" w:hAnsi="Arial" w:cs="Arial"/>
                <w:sz w:val="20"/>
                <w:szCs w:val="20"/>
              </w:rPr>
              <w:t>5(2)-(3)</w:t>
            </w:r>
            <w:r w:rsidR="004B5DD8" w:rsidRPr="00A365BC">
              <w:rPr>
                <w:rFonts w:ascii="Arial" w:hAnsi="Arial" w:cs="Arial"/>
                <w:sz w:val="20"/>
                <w:szCs w:val="20"/>
              </w:rPr>
              <w:t>,</w:t>
            </w:r>
            <w:r w:rsidRPr="00A365BC">
              <w:rPr>
                <w:rFonts w:ascii="Arial" w:hAnsi="Arial" w:cs="Arial"/>
                <w:sz w:val="20"/>
                <w:szCs w:val="20"/>
              </w:rPr>
              <w:t xml:space="preserve"> and </w:t>
            </w:r>
            <w:bookmarkStart w:id="230" w:name="DocXTextRef71"/>
            <w:r w:rsidRPr="00A365BC">
              <w:rPr>
                <w:rFonts w:ascii="Arial" w:hAnsi="Arial" w:cs="Arial"/>
                <w:sz w:val="20"/>
                <w:szCs w:val="20"/>
              </w:rPr>
              <w:t>14</w:t>
            </w:r>
            <w:bookmarkEnd w:id="230"/>
          </w:p>
        </w:tc>
      </w:tr>
      <w:tr w:rsidR="00DD74D6" w:rsidRPr="00A365BC" w14:paraId="0FCAED77" w14:textId="77777777" w:rsidTr="00B336E3">
        <w:trPr>
          <w:cantSplit/>
          <w:jc w:val="center"/>
        </w:trPr>
        <w:tc>
          <w:tcPr>
            <w:tcW w:w="1092" w:type="dxa"/>
            <w:shd w:val="clear" w:color="auto" w:fill="DAE3F3"/>
          </w:tcPr>
          <w:p w14:paraId="2655BFE1" w14:textId="261B92BC" w:rsidR="00364390" w:rsidRPr="00A365BC" w:rsidRDefault="00364390" w:rsidP="00DD74D6">
            <w:pPr>
              <w:pStyle w:val="Level3Number"/>
              <w:rPr>
                <w:rFonts w:ascii="Arial" w:hAnsi="Arial" w:cs="Arial"/>
                <w:szCs w:val="20"/>
              </w:rPr>
            </w:pPr>
            <w:bookmarkStart w:id="231" w:name="_Ref138355340"/>
          </w:p>
        </w:tc>
        <w:bookmarkEnd w:id="231"/>
        <w:tc>
          <w:tcPr>
            <w:tcW w:w="8711" w:type="dxa"/>
            <w:shd w:val="clear" w:color="auto" w:fill="DAE3F3"/>
          </w:tcPr>
          <w:p w14:paraId="479440DE" w14:textId="749E7795" w:rsidR="00364390" w:rsidRPr="00A365BC" w:rsidRDefault="00484B93" w:rsidP="00563A5B">
            <w:pPr>
              <w:spacing w:after="120" w:line="240" w:lineRule="atLeast"/>
              <w:rPr>
                <w:rFonts w:ascii="Arial" w:hAnsi="Arial" w:cs="Arial"/>
                <w:i/>
                <w:iCs/>
                <w:sz w:val="20"/>
                <w:szCs w:val="20"/>
              </w:rPr>
            </w:pPr>
            <w:r w:rsidRPr="00A365BC">
              <w:rPr>
                <w:rFonts w:ascii="Arial" w:hAnsi="Arial" w:cs="Arial"/>
                <w:b/>
                <w:bCs/>
                <w:sz w:val="20"/>
                <w:szCs w:val="20"/>
              </w:rPr>
              <w:t xml:space="preserve">CTC </w:t>
            </w:r>
            <w:r w:rsidR="00364390" w:rsidRPr="00A365BC">
              <w:rPr>
                <w:rFonts w:ascii="Arial" w:hAnsi="Arial" w:cs="Arial"/>
                <w:b/>
                <w:bCs/>
                <w:sz w:val="20"/>
                <w:szCs w:val="20"/>
              </w:rPr>
              <w:t>supersedes</w:t>
            </w:r>
            <w:r w:rsidR="00FF2762" w:rsidRPr="00A365BC">
              <w:rPr>
                <w:rFonts w:ascii="Arial" w:hAnsi="Arial" w:cs="Arial"/>
                <w:b/>
                <w:bCs/>
                <w:sz w:val="20"/>
                <w:szCs w:val="20"/>
              </w:rPr>
              <w:t>.</w:t>
            </w:r>
            <w:r w:rsidR="00FF2762" w:rsidRPr="00A365BC">
              <w:rPr>
                <w:rFonts w:ascii="Arial" w:hAnsi="Arial" w:cs="Arial"/>
                <w:i/>
                <w:iCs/>
                <w:sz w:val="20"/>
                <w:szCs w:val="20"/>
              </w:rPr>
              <w:t xml:space="preserve">  </w:t>
            </w:r>
            <w:r w:rsidR="00364390" w:rsidRPr="00A365BC">
              <w:rPr>
                <w:rFonts w:ascii="Arial" w:hAnsi="Arial" w:cs="Arial"/>
                <w:sz w:val="20"/>
                <w:szCs w:val="20"/>
              </w:rPr>
              <w:t xml:space="preserve">The </w:t>
            </w:r>
            <w:r w:rsidRPr="00A365BC">
              <w:rPr>
                <w:rFonts w:ascii="Arial" w:hAnsi="Arial" w:cs="Arial"/>
                <w:sz w:val="20"/>
                <w:szCs w:val="20"/>
              </w:rPr>
              <w:t xml:space="preserve">CTC </w:t>
            </w:r>
            <w:r w:rsidR="00364390" w:rsidRPr="00A365BC">
              <w:rPr>
                <w:rFonts w:ascii="Arial" w:hAnsi="Arial" w:cs="Arial"/>
                <w:sz w:val="20"/>
                <w:szCs w:val="20"/>
              </w:rPr>
              <w:t xml:space="preserve">supersedes otherwise applicable law whenever the two are in conflict (refs.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4.4.3</w:t>
            </w:r>
            <w:r w:rsidR="000B70F1" w:rsidRPr="00A365BC">
              <w:rPr>
                <w:rFonts w:ascii="Arial" w:hAnsi="Arial" w:cs="Arial"/>
                <w:sz w:val="20"/>
                <w:szCs w:val="20"/>
              </w:rPr>
              <w:fldChar w:fldCharType="end"/>
            </w:r>
            <w:r w:rsidR="00DB566D"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4.5.2</w:t>
            </w:r>
            <w:r w:rsidR="000B70F1" w:rsidRPr="00A365BC">
              <w:rPr>
                <w:rFonts w:ascii="Arial" w:hAnsi="Arial" w:cs="Arial"/>
                <w:sz w:val="20"/>
                <w:szCs w:val="20"/>
              </w:rPr>
              <w:fldChar w:fldCharType="end"/>
            </w:r>
            <w:r w:rsidR="00005833"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4.6.1</w:t>
            </w:r>
            <w:r w:rsidR="000B70F1" w:rsidRPr="00A365BC">
              <w:rPr>
                <w:rFonts w:ascii="Arial" w:hAnsi="Arial" w:cs="Arial"/>
                <w:sz w:val="20"/>
                <w:szCs w:val="20"/>
              </w:rPr>
              <w:fldChar w:fldCharType="end"/>
            </w:r>
            <w:r w:rsidR="00005833"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4.6.4</w:t>
            </w:r>
            <w:r w:rsidR="000B70F1" w:rsidRPr="00A365BC">
              <w:rPr>
                <w:rFonts w:ascii="Arial" w:hAnsi="Arial" w:cs="Arial"/>
                <w:sz w:val="20"/>
                <w:szCs w:val="20"/>
              </w:rPr>
              <w:fldChar w:fldCharType="end"/>
            </w:r>
            <w:r w:rsidR="00C4372F"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_Ref138355541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7.3.1</w:t>
            </w:r>
            <w:r w:rsidR="000B70F1" w:rsidRPr="00A365BC">
              <w:rPr>
                <w:rFonts w:ascii="Arial" w:hAnsi="Arial" w:cs="Arial"/>
                <w:sz w:val="20"/>
                <w:szCs w:val="20"/>
              </w:rPr>
              <w:fldChar w:fldCharType="end"/>
            </w:r>
            <w:r w:rsidR="003D1776"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8.2.1</w:t>
            </w:r>
            <w:r w:rsidR="000B70F1" w:rsidRPr="00A365BC">
              <w:rPr>
                <w:rFonts w:ascii="Arial" w:hAnsi="Arial" w:cs="Arial"/>
                <w:sz w:val="20"/>
                <w:szCs w:val="20"/>
              </w:rPr>
              <w:fldChar w:fldCharType="end"/>
            </w:r>
            <w:r w:rsidR="009A7800"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_Ref138355609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8.7.1</w:t>
            </w:r>
            <w:r w:rsidR="000B70F1" w:rsidRPr="00A365BC">
              <w:rPr>
                <w:rFonts w:ascii="Arial" w:hAnsi="Arial" w:cs="Arial"/>
                <w:sz w:val="20"/>
                <w:szCs w:val="20"/>
              </w:rPr>
              <w:fldChar w:fldCharType="end"/>
            </w:r>
            <w:r w:rsidR="00CE35BD"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9.1.1</w:t>
            </w:r>
            <w:r w:rsidR="000B70F1" w:rsidRPr="00A365BC">
              <w:rPr>
                <w:rFonts w:ascii="Arial" w:hAnsi="Arial" w:cs="Arial"/>
                <w:sz w:val="20"/>
                <w:szCs w:val="20"/>
              </w:rPr>
              <w:fldChar w:fldCharType="end"/>
            </w:r>
            <w:r w:rsidR="004B5DD8" w:rsidRPr="00A365BC">
              <w:rPr>
                <w:rFonts w:ascii="Arial" w:hAnsi="Arial" w:cs="Arial"/>
                <w:sz w:val="20"/>
                <w:szCs w:val="20"/>
              </w:rPr>
              <w:t>,</w:t>
            </w:r>
            <w:r w:rsidR="005E07F1"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10.2.1</w:t>
            </w:r>
            <w:r w:rsidR="000B70F1" w:rsidRPr="00A365BC">
              <w:rPr>
                <w:rFonts w:ascii="Arial" w:hAnsi="Arial" w:cs="Arial"/>
                <w:sz w:val="20"/>
                <w:szCs w:val="20"/>
              </w:rPr>
              <w:fldChar w:fldCharType="end"/>
            </w:r>
            <w:r w:rsidR="00364390" w:rsidRPr="00A365BC">
              <w:rPr>
                <w:rFonts w:ascii="Arial" w:hAnsi="Arial" w:cs="Arial"/>
                <w:sz w:val="20"/>
                <w:szCs w:val="20"/>
              </w:rPr>
              <w:t xml:space="preserve">), regardless of whether the law in question was in effect before the </w:t>
            </w:r>
            <w:r w:rsidRPr="00A365BC">
              <w:rPr>
                <w:rFonts w:ascii="Arial" w:hAnsi="Arial" w:cs="Arial"/>
                <w:sz w:val="20"/>
                <w:szCs w:val="20"/>
              </w:rPr>
              <w:t xml:space="preserve">CTC </w:t>
            </w:r>
            <w:r w:rsidR="00364390" w:rsidRPr="00A365BC">
              <w:rPr>
                <w:rFonts w:ascii="Arial" w:hAnsi="Arial" w:cs="Arial"/>
                <w:sz w:val="20"/>
                <w:szCs w:val="20"/>
              </w:rPr>
              <w:t>came into force or enacted subsequently.</w:t>
            </w:r>
          </w:p>
        </w:tc>
        <w:tc>
          <w:tcPr>
            <w:tcW w:w="3420" w:type="dxa"/>
            <w:gridSpan w:val="2"/>
            <w:shd w:val="clear" w:color="auto" w:fill="DAE3F3"/>
          </w:tcPr>
          <w:p w14:paraId="1D895F04" w14:textId="1F35690C" w:rsidR="00364390" w:rsidRPr="00A365BC" w:rsidRDefault="000F5C97" w:rsidP="005E687B">
            <w:pPr>
              <w:spacing w:after="0" w:line="240" w:lineRule="atLeast"/>
              <w:jc w:val="left"/>
              <w:rPr>
                <w:rFonts w:ascii="Arial" w:hAnsi="Arial" w:cs="Arial"/>
                <w:color w:val="FF0000"/>
                <w:sz w:val="20"/>
                <w:szCs w:val="20"/>
              </w:rPr>
            </w:pPr>
            <w:hyperlink r:id="rId298" w:anchor="S332_210" w:history="1">
              <w:r w:rsidR="00364390" w:rsidRPr="00A365BC">
                <w:rPr>
                  <w:rStyle w:val="Hyperlink"/>
                  <w:rFonts w:ascii="Arial" w:hAnsi="Arial" w:cs="Arial"/>
                  <w:sz w:val="20"/>
                  <w:szCs w:val="20"/>
                </w:rPr>
                <w:t>2.10</w:t>
              </w:r>
            </w:hyperlink>
            <w:r w:rsidR="00364390" w:rsidRPr="00A365BC">
              <w:rPr>
                <w:rFonts w:ascii="Arial" w:hAnsi="Arial" w:cs="Arial"/>
                <w:color w:val="FF0000"/>
                <w:sz w:val="20"/>
                <w:szCs w:val="20"/>
              </w:rPr>
              <w:t xml:space="preserve"> and </w:t>
            </w:r>
            <w:hyperlink r:id="rId299" w:anchor="S332_2293" w:history="1">
              <w:r w:rsidR="00364390" w:rsidRPr="00A365BC">
                <w:rPr>
                  <w:rStyle w:val="Hyperlink"/>
                  <w:rFonts w:ascii="Arial" w:hAnsi="Arial" w:cs="Arial"/>
                  <w:sz w:val="20"/>
                  <w:szCs w:val="20"/>
                </w:rPr>
                <w:t>2.293</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3A0ED22D" w14:textId="57B433A9" w:rsidR="00364390" w:rsidRPr="00A365BC" w:rsidRDefault="000F5C97" w:rsidP="006B0B2F">
            <w:pPr>
              <w:spacing w:after="120" w:line="240" w:lineRule="atLeast"/>
              <w:jc w:val="left"/>
              <w:rPr>
                <w:rFonts w:ascii="Arial" w:hAnsi="Arial" w:cs="Arial"/>
                <w:sz w:val="20"/>
                <w:szCs w:val="20"/>
              </w:rPr>
            </w:pPr>
            <w:hyperlink r:id="rId300" w:anchor="S332_324" w:history="1">
              <w:r w:rsidR="00364390" w:rsidRPr="00A365BC">
                <w:rPr>
                  <w:rStyle w:val="Hyperlink"/>
                  <w:rFonts w:ascii="Arial" w:hAnsi="Arial" w:cs="Arial"/>
                  <w:sz w:val="20"/>
                  <w:szCs w:val="20"/>
                </w:rPr>
                <w:t>3.24</w:t>
              </w:r>
            </w:hyperlink>
            <w:r w:rsidR="00364390" w:rsidRPr="00A365BC">
              <w:rPr>
                <w:rFonts w:ascii="Arial" w:hAnsi="Arial" w:cs="Arial"/>
                <w:sz w:val="20"/>
                <w:szCs w:val="20"/>
              </w:rPr>
              <w:t xml:space="preserve"> (</w:t>
            </w:r>
            <w:r w:rsidR="00484B93" w:rsidRPr="00A365BC">
              <w:rPr>
                <w:rFonts w:ascii="Arial" w:hAnsi="Arial" w:cs="Arial"/>
                <w:i/>
                <w:iCs/>
                <w:sz w:val="20"/>
                <w:szCs w:val="20"/>
              </w:rPr>
              <w:t xml:space="preserve">CTC </w:t>
            </w:r>
            <w:r w:rsidR="00364390" w:rsidRPr="00A365BC">
              <w:rPr>
                <w:rFonts w:ascii="Arial" w:hAnsi="Arial" w:cs="Arial"/>
                <w:i/>
                <w:iCs/>
                <w:sz w:val="20"/>
                <w:szCs w:val="20"/>
              </w:rPr>
              <w:t>overrides applicable law on validity</w:t>
            </w:r>
            <w:r w:rsidR="00364390" w:rsidRPr="00A365BC">
              <w:rPr>
                <w:rFonts w:ascii="Arial" w:hAnsi="Arial" w:cs="Arial"/>
                <w:sz w:val="20"/>
                <w:szCs w:val="20"/>
              </w:rPr>
              <w:t>)</w:t>
            </w:r>
          </w:p>
        </w:tc>
        <w:tc>
          <w:tcPr>
            <w:tcW w:w="1945" w:type="dxa"/>
            <w:shd w:val="clear" w:color="auto" w:fill="DAE3F3"/>
          </w:tcPr>
          <w:p w14:paraId="65A1EB40" w14:textId="0D7C7851" w:rsidR="00364390" w:rsidRPr="00A365BC" w:rsidRDefault="008D7118" w:rsidP="008D2631">
            <w:pPr>
              <w:spacing w:after="120" w:line="240" w:lineRule="atLeast"/>
              <w:rPr>
                <w:rFonts w:ascii="Arial" w:hAnsi="Arial" w:cs="Arial"/>
                <w:sz w:val="20"/>
                <w:szCs w:val="20"/>
              </w:rPr>
            </w:pPr>
            <w:r w:rsidRPr="00A365BC">
              <w:rPr>
                <w:rFonts w:ascii="Arial" w:hAnsi="Arial" w:cs="Arial"/>
                <w:sz w:val="20"/>
                <w:szCs w:val="20"/>
              </w:rPr>
              <w:t>c arts 2, 5, 8-13, 29, 30, 34, 35, 54</w:t>
            </w:r>
            <w:r w:rsidR="004B5DD8" w:rsidRPr="00A365BC">
              <w:rPr>
                <w:rFonts w:ascii="Arial" w:hAnsi="Arial" w:cs="Arial"/>
                <w:sz w:val="20"/>
                <w:szCs w:val="20"/>
              </w:rPr>
              <w:t>,</w:t>
            </w:r>
            <w:r w:rsidRPr="00A365BC">
              <w:rPr>
                <w:rFonts w:ascii="Arial" w:hAnsi="Arial" w:cs="Arial"/>
                <w:sz w:val="20"/>
                <w:szCs w:val="20"/>
              </w:rPr>
              <w:t xml:space="preserve"> and </w:t>
            </w:r>
            <w:bookmarkStart w:id="232" w:name="DocXTextRef72"/>
            <w:r w:rsidRPr="00A365BC">
              <w:rPr>
                <w:rFonts w:ascii="Arial" w:hAnsi="Arial" w:cs="Arial"/>
                <w:sz w:val="20"/>
                <w:szCs w:val="20"/>
              </w:rPr>
              <w:t>55</w:t>
            </w:r>
            <w:bookmarkEnd w:id="232"/>
            <w:r w:rsidRPr="00A365BC">
              <w:rPr>
                <w:rFonts w:ascii="Arial" w:hAnsi="Arial" w:cs="Arial"/>
                <w:sz w:val="20"/>
                <w:szCs w:val="20"/>
              </w:rPr>
              <w:t>; p arts III, VI, IX, X</w:t>
            </w:r>
            <w:r w:rsidR="004B5DD8" w:rsidRPr="00A365BC">
              <w:rPr>
                <w:rFonts w:ascii="Arial" w:hAnsi="Arial" w:cs="Arial"/>
                <w:sz w:val="20"/>
                <w:szCs w:val="20"/>
              </w:rPr>
              <w:t>,</w:t>
            </w:r>
            <w:r w:rsidRPr="00A365BC">
              <w:rPr>
                <w:rFonts w:ascii="Arial" w:hAnsi="Arial" w:cs="Arial"/>
                <w:sz w:val="20"/>
                <w:szCs w:val="20"/>
              </w:rPr>
              <w:t xml:space="preserve"> and XI</w:t>
            </w:r>
          </w:p>
        </w:tc>
      </w:tr>
      <w:tr w:rsidR="00DD74D6" w:rsidRPr="00A365BC" w14:paraId="6CEED976" w14:textId="77777777" w:rsidTr="00B336E3">
        <w:trPr>
          <w:cantSplit/>
          <w:jc w:val="center"/>
        </w:trPr>
        <w:tc>
          <w:tcPr>
            <w:tcW w:w="1092" w:type="dxa"/>
            <w:shd w:val="clear" w:color="auto" w:fill="DAE3F3"/>
          </w:tcPr>
          <w:p w14:paraId="7704A154" w14:textId="0AD8FBAF" w:rsidR="00364390" w:rsidRPr="00A365BC" w:rsidRDefault="00364390" w:rsidP="00DD74D6">
            <w:pPr>
              <w:pStyle w:val="Level3Number"/>
              <w:rPr>
                <w:rFonts w:ascii="Arial" w:hAnsi="Arial" w:cs="Arial"/>
                <w:szCs w:val="20"/>
              </w:rPr>
            </w:pPr>
            <w:bookmarkStart w:id="233" w:name="_Ref138355341"/>
          </w:p>
        </w:tc>
        <w:bookmarkEnd w:id="233"/>
        <w:tc>
          <w:tcPr>
            <w:tcW w:w="8711" w:type="dxa"/>
            <w:shd w:val="clear" w:color="auto" w:fill="DAE3F3"/>
          </w:tcPr>
          <w:p w14:paraId="3B85139C" w14:textId="12655368" w:rsidR="00364390" w:rsidRPr="00A365BC" w:rsidRDefault="00364390" w:rsidP="00563A5B">
            <w:pPr>
              <w:spacing w:after="120" w:line="240" w:lineRule="atLeast"/>
              <w:rPr>
                <w:rFonts w:ascii="Arial" w:hAnsi="Arial" w:cs="Arial"/>
                <w:i/>
                <w:iCs/>
                <w:sz w:val="20"/>
                <w:szCs w:val="20"/>
              </w:rPr>
            </w:pPr>
            <w:r w:rsidRPr="00A365BC">
              <w:rPr>
                <w:rFonts w:ascii="Arial" w:hAnsi="Arial" w:cs="Arial"/>
                <w:b/>
                <w:bCs/>
                <w:sz w:val="20"/>
                <w:szCs w:val="20"/>
              </w:rPr>
              <w:t xml:space="preserve">Applicable law procedure must support </w:t>
            </w:r>
            <w:r w:rsidR="00A7722E" w:rsidRPr="00A365BC">
              <w:rPr>
                <w:rFonts w:ascii="Arial" w:hAnsi="Arial" w:cs="Arial"/>
                <w:b/>
                <w:bCs/>
                <w:sz w:val="20"/>
                <w:szCs w:val="20"/>
              </w:rPr>
              <w:t xml:space="preserve">CTC </w:t>
            </w:r>
            <w:r w:rsidRPr="00A365BC">
              <w:rPr>
                <w:rFonts w:ascii="Arial" w:hAnsi="Arial" w:cs="Arial"/>
                <w:b/>
                <w:bCs/>
                <w:sz w:val="20"/>
                <w:szCs w:val="20"/>
              </w:rPr>
              <w:t>rights</w:t>
            </w:r>
            <w:r w:rsidR="00FF2762" w:rsidRPr="00A365BC">
              <w:rPr>
                <w:rFonts w:ascii="Arial" w:hAnsi="Arial" w:cs="Arial"/>
                <w:b/>
                <w:bCs/>
                <w:sz w:val="20"/>
                <w:szCs w:val="20"/>
              </w:rPr>
              <w:t>.</w:t>
            </w:r>
            <w:r w:rsidR="00FF2762" w:rsidRPr="00A365BC">
              <w:rPr>
                <w:rFonts w:ascii="Arial" w:hAnsi="Arial" w:cs="Arial"/>
                <w:i/>
                <w:iCs/>
                <w:sz w:val="20"/>
                <w:szCs w:val="20"/>
              </w:rPr>
              <w:t xml:space="preserve">  </w:t>
            </w:r>
            <w:r w:rsidRPr="00A365BC">
              <w:rPr>
                <w:rFonts w:ascii="Arial" w:hAnsi="Arial" w:cs="Arial"/>
                <w:sz w:val="20"/>
                <w:szCs w:val="20"/>
              </w:rPr>
              <w:t xml:space="preserve">Where the </w:t>
            </w:r>
            <w:r w:rsidR="00A7722E" w:rsidRPr="00A365BC">
              <w:rPr>
                <w:rFonts w:ascii="Arial" w:hAnsi="Arial" w:cs="Arial"/>
                <w:sz w:val="20"/>
                <w:szCs w:val="20"/>
              </w:rPr>
              <w:t xml:space="preserve">CTC </w:t>
            </w:r>
            <w:r w:rsidRPr="00A365BC">
              <w:rPr>
                <w:rFonts w:ascii="Arial" w:hAnsi="Arial" w:cs="Arial"/>
                <w:sz w:val="20"/>
                <w:szCs w:val="20"/>
              </w:rPr>
              <w:t xml:space="preserve">relies on applicable law to specify the procedure for the enforcement of a right or remedy created by the </w:t>
            </w:r>
            <w:r w:rsidR="00A7722E" w:rsidRPr="00A365BC">
              <w:rPr>
                <w:rFonts w:ascii="Arial" w:hAnsi="Arial" w:cs="Arial"/>
                <w:sz w:val="20"/>
                <w:szCs w:val="20"/>
              </w:rPr>
              <w:t>CTC</w:t>
            </w:r>
            <w:r w:rsidRPr="00A365BC">
              <w:rPr>
                <w:rFonts w:ascii="Arial" w:hAnsi="Arial" w:cs="Arial"/>
                <w:sz w:val="20"/>
                <w:szCs w:val="20"/>
              </w:rPr>
              <w:t>, the applicable law procedure must be applied in a manner that will give substantive effect to that right or remedy (ref</w:t>
            </w:r>
            <w:r w:rsidR="00EA6136" w:rsidRPr="00A365BC">
              <w:rPr>
                <w:rFonts w:ascii="Arial" w:hAnsi="Arial" w:cs="Arial"/>
                <w:sz w:val="20"/>
                <w:szCs w:val="20"/>
              </w:rPr>
              <w:t>s</w:t>
            </w:r>
            <w:r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4.5.2</w:t>
            </w:r>
            <w:r w:rsidR="000B70F1" w:rsidRPr="00A365BC">
              <w:rPr>
                <w:rFonts w:ascii="Arial" w:hAnsi="Arial" w:cs="Arial"/>
                <w:sz w:val="20"/>
                <w:szCs w:val="20"/>
              </w:rPr>
              <w:fldChar w:fldCharType="end"/>
            </w:r>
            <w:r w:rsidR="00EA6136"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10.3.1</w:t>
            </w:r>
            <w:r w:rsidR="000B70F1" w:rsidRPr="00A365BC">
              <w:rPr>
                <w:rFonts w:ascii="Arial" w:hAnsi="Arial" w:cs="Arial"/>
                <w:sz w:val="20"/>
                <w:szCs w:val="20"/>
              </w:rPr>
              <w:fldChar w:fldCharType="end"/>
            </w:r>
            <w:r w:rsidRPr="00A365BC">
              <w:rPr>
                <w:rFonts w:ascii="Arial" w:hAnsi="Arial" w:cs="Arial"/>
                <w:sz w:val="20"/>
                <w:szCs w:val="20"/>
              </w:rPr>
              <w:t>).</w:t>
            </w:r>
          </w:p>
        </w:tc>
        <w:tc>
          <w:tcPr>
            <w:tcW w:w="3420" w:type="dxa"/>
            <w:gridSpan w:val="2"/>
            <w:shd w:val="clear" w:color="auto" w:fill="DAE3F3"/>
          </w:tcPr>
          <w:p w14:paraId="7B4E1AFD" w14:textId="44526628" w:rsidR="00364390" w:rsidRPr="00A365BC" w:rsidRDefault="000F5C97" w:rsidP="005E687B">
            <w:pPr>
              <w:spacing w:after="0" w:line="240" w:lineRule="atLeast"/>
              <w:jc w:val="left"/>
              <w:rPr>
                <w:rFonts w:ascii="Arial" w:hAnsi="Arial" w:cs="Arial"/>
                <w:color w:val="FF0000"/>
                <w:sz w:val="20"/>
                <w:szCs w:val="20"/>
              </w:rPr>
            </w:pPr>
            <w:hyperlink r:id="rId301" w:anchor="S333_2145" w:history="1">
              <w:r w:rsidR="00364390" w:rsidRPr="00A365BC">
                <w:rPr>
                  <w:rStyle w:val="Hyperlink"/>
                  <w:rFonts w:ascii="Arial" w:hAnsi="Arial" w:cs="Arial"/>
                  <w:sz w:val="20"/>
                  <w:szCs w:val="20"/>
                </w:rPr>
                <w:t>2.145</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7E6E5B82" w14:textId="5AE3E1DE" w:rsidR="00364390" w:rsidRPr="00A365BC" w:rsidRDefault="000F5C97" w:rsidP="006B0B2F">
            <w:pPr>
              <w:spacing w:after="120" w:line="240" w:lineRule="atLeast"/>
              <w:jc w:val="left"/>
              <w:rPr>
                <w:rFonts w:ascii="Arial" w:hAnsi="Arial" w:cs="Arial"/>
                <w:sz w:val="20"/>
                <w:szCs w:val="20"/>
              </w:rPr>
            </w:pPr>
            <w:hyperlink r:id="rId302" w:anchor="S333_2108" w:history="1">
              <w:r w:rsidR="00364390" w:rsidRPr="00A365BC">
                <w:rPr>
                  <w:rStyle w:val="Hyperlink"/>
                  <w:rFonts w:ascii="Arial" w:hAnsi="Arial" w:cs="Arial"/>
                  <w:sz w:val="20"/>
                  <w:szCs w:val="20"/>
                </w:rPr>
                <w:t>2.108</w:t>
              </w:r>
            </w:hyperlink>
            <w:r w:rsidR="00364390" w:rsidRPr="00A365BC">
              <w:rPr>
                <w:rFonts w:ascii="Arial" w:hAnsi="Arial" w:cs="Arial"/>
                <w:sz w:val="20"/>
                <w:szCs w:val="20"/>
              </w:rPr>
              <w:t xml:space="preserve"> (</w:t>
            </w:r>
            <w:r w:rsidR="00364390" w:rsidRPr="00A365BC">
              <w:rPr>
                <w:rFonts w:ascii="Arial" w:hAnsi="Arial" w:cs="Arial"/>
                <w:i/>
                <w:iCs/>
                <w:sz w:val="20"/>
                <w:szCs w:val="20"/>
              </w:rPr>
              <w:t>Procedural law may not block non-judicial remedies</w:t>
            </w:r>
            <w:r w:rsidR="00364390" w:rsidRPr="00A365BC">
              <w:rPr>
                <w:rFonts w:ascii="Arial" w:hAnsi="Arial" w:cs="Arial"/>
                <w:sz w:val="20"/>
                <w:szCs w:val="20"/>
              </w:rPr>
              <w:t>)</w:t>
            </w:r>
          </w:p>
        </w:tc>
        <w:tc>
          <w:tcPr>
            <w:tcW w:w="1945" w:type="dxa"/>
            <w:shd w:val="clear" w:color="auto" w:fill="DAE3F3"/>
          </w:tcPr>
          <w:p w14:paraId="6AB99750" w14:textId="2E94E034" w:rsidR="00364390" w:rsidRPr="00A365BC" w:rsidRDefault="00CA326F" w:rsidP="008D2631">
            <w:pPr>
              <w:spacing w:after="120" w:line="240" w:lineRule="atLeast"/>
              <w:rPr>
                <w:rFonts w:ascii="Arial" w:hAnsi="Arial" w:cs="Arial"/>
                <w:sz w:val="20"/>
                <w:szCs w:val="20"/>
              </w:rPr>
            </w:pPr>
            <w:r w:rsidRPr="00A365BC">
              <w:rPr>
                <w:rFonts w:ascii="Arial" w:hAnsi="Arial" w:cs="Arial"/>
                <w:sz w:val="20"/>
                <w:szCs w:val="20"/>
              </w:rPr>
              <w:t xml:space="preserve">c arts 5 and </w:t>
            </w:r>
            <w:bookmarkStart w:id="234" w:name="DocXTextRef73"/>
            <w:r w:rsidRPr="00A365BC">
              <w:rPr>
                <w:rFonts w:ascii="Arial" w:hAnsi="Arial" w:cs="Arial"/>
                <w:sz w:val="20"/>
                <w:szCs w:val="20"/>
              </w:rPr>
              <w:t>14</w:t>
            </w:r>
            <w:bookmarkEnd w:id="234"/>
          </w:p>
        </w:tc>
      </w:tr>
      <w:tr w:rsidR="00DD74D6" w:rsidRPr="00A365BC" w14:paraId="460C3BA4" w14:textId="77777777" w:rsidTr="00B336E3">
        <w:trPr>
          <w:cantSplit/>
          <w:jc w:val="center"/>
        </w:trPr>
        <w:tc>
          <w:tcPr>
            <w:tcW w:w="1092" w:type="dxa"/>
            <w:tcBorders>
              <w:bottom w:val="single" w:sz="4" w:space="0" w:color="FFFFFF" w:themeColor="background1"/>
            </w:tcBorders>
            <w:shd w:val="clear" w:color="auto" w:fill="DAE3F3"/>
          </w:tcPr>
          <w:p w14:paraId="2219784F" w14:textId="413C23B1" w:rsidR="00364390" w:rsidRPr="00A365BC" w:rsidRDefault="00364390" w:rsidP="00DD74D6">
            <w:pPr>
              <w:pStyle w:val="Level3Number"/>
              <w:rPr>
                <w:rFonts w:ascii="Arial" w:hAnsi="Arial" w:cs="Arial"/>
                <w:szCs w:val="20"/>
              </w:rPr>
            </w:pPr>
            <w:bookmarkStart w:id="235" w:name="_Ref138355342"/>
          </w:p>
        </w:tc>
        <w:bookmarkEnd w:id="235"/>
        <w:tc>
          <w:tcPr>
            <w:tcW w:w="8711" w:type="dxa"/>
            <w:tcBorders>
              <w:bottom w:val="single" w:sz="4" w:space="0" w:color="FFFFFF" w:themeColor="background1"/>
            </w:tcBorders>
            <w:shd w:val="clear" w:color="auto" w:fill="DAE3F3"/>
          </w:tcPr>
          <w:p w14:paraId="34A357EA" w14:textId="54415834" w:rsidR="00364390" w:rsidRPr="00A365BC" w:rsidRDefault="00364390" w:rsidP="00563A5B">
            <w:pPr>
              <w:spacing w:after="120" w:line="240" w:lineRule="atLeast"/>
              <w:rPr>
                <w:rFonts w:ascii="Arial" w:hAnsi="Arial" w:cs="Arial"/>
                <w:i/>
                <w:iCs/>
                <w:sz w:val="20"/>
                <w:szCs w:val="20"/>
              </w:rPr>
            </w:pPr>
            <w:r w:rsidRPr="00A365BC">
              <w:rPr>
                <w:rFonts w:ascii="Arial" w:hAnsi="Arial" w:cs="Arial"/>
                <w:b/>
                <w:bCs/>
                <w:sz w:val="20"/>
                <w:szCs w:val="20"/>
              </w:rPr>
              <w:t xml:space="preserve">Applicable law procedure must not block </w:t>
            </w:r>
            <w:r w:rsidR="00B43251" w:rsidRPr="00A365BC">
              <w:rPr>
                <w:rFonts w:ascii="Arial" w:hAnsi="Arial" w:cs="Arial"/>
                <w:b/>
                <w:bCs/>
                <w:sz w:val="20"/>
                <w:szCs w:val="20"/>
              </w:rPr>
              <w:t xml:space="preserve">CTC </w:t>
            </w:r>
            <w:r w:rsidRPr="00A365BC">
              <w:rPr>
                <w:rFonts w:ascii="Arial" w:hAnsi="Arial" w:cs="Arial"/>
                <w:b/>
                <w:bCs/>
                <w:sz w:val="20"/>
                <w:szCs w:val="20"/>
              </w:rPr>
              <w:t>rights</w:t>
            </w:r>
            <w:r w:rsidR="00FF2762" w:rsidRPr="00A365BC">
              <w:rPr>
                <w:rFonts w:ascii="Arial" w:hAnsi="Arial" w:cs="Arial"/>
                <w:b/>
                <w:bCs/>
                <w:sz w:val="20"/>
                <w:szCs w:val="20"/>
              </w:rPr>
              <w:t>.</w:t>
            </w:r>
            <w:r w:rsidR="00FF2762" w:rsidRPr="00A365BC">
              <w:rPr>
                <w:rFonts w:ascii="Arial" w:hAnsi="Arial" w:cs="Arial"/>
                <w:i/>
                <w:iCs/>
                <w:sz w:val="20"/>
                <w:szCs w:val="20"/>
              </w:rPr>
              <w:t xml:space="preserve">  </w:t>
            </w:r>
            <w:r w:rsidRPr="00A365BC">
              <w:rPr>
                <w:rFonts w:ascii="Arial" w:hAnsi="Arial" w:cs="Arial"/>
                <w:sz w:val="20"/>
                <w:szCs w:val="20"/>
              </w:rPr>
              <w:t xml:space="preserve">A Contracting State may not impose conditions in its national law which are incompatible with the provisions of the </w:t>
            </w:r>
            <w:r w:rsidR="00B43251" w:rsidRPr="00A365BC">
              <w:rPr>
                <w:rFonts w:ascii="Arial" w:hAnsi="Arial" w:cs="Arial"/>
                <w:sz w:val="20"/>
                <w:szCs w:val="20"/>
              </w:rPr>
              <w:t xml:space="preserve">CTC </w:t>
            </w:r>
            <w:r w:rsidRPr="00A365BC">
              <w:rPr>
                <w:rFonts w:ascii="Arial" w:hAnsi="Arial" w:cs="Arial"/>
                <w:sz w:val="20"/>
                <w:szCs w:val="20"/>
              </w:rPr>
              <w:t xml:space="preserve">or are incompatible with the rights and remedies provided under the </w:t>
            </w:r>
            <w:r w:rsidR="00B43251" w:rsidRPr="00A365BC">
              <w:rPr>
                <w:rFonts w:ascii="Arial" w:hAnsi="Arial" w:cs="Arial"/>
                <w:sz w:val="20"/>
                <w:szCs w:val="20"/>
              </w:rPr>
              <w:t xml:space="preserve">CTC </w:t>
            </w:r>
            <w:r w:rsidRPr="00A365BC">
              <w:rPr>
                <w:rFonts w:ascii="Arial" w:hAnsi="Arial" w:cs="Arial"/>
                <w:sz w:val="20"/>
                <w:szCs w:val="20"/>
              </w:rPr>
              <w:t>(ref</w:t>
            </w:r>
            <w:r w:rsidR="00EA6136" w:rsidRPr="00A365BC">
              <w:rPr>
                <w:rFonts w:ascii="Arial" w:hAnsi="Arial" w:cs="Arial"/>
                <w:sz w:val="20"/>
                <w:szCs w:val="20"/>
              </w:rPr>
              <w:t>s</w:t>
            </w:r>
            <w:r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4.5.2</w:t>
            </w:r>
            <w:r w:rsidR="000B70F1" w:rsidRPr="00A365BC">
              <w:rPr>
                <w:rFonts w:ascii="Arial" w:hAnsi="Arial" w:cs="Arial"/>
                <w:sz w:val="20"/>
                <w:szCs w:val="20"/>
              </w:rPr>
              <w:fldChar w:fldCharType="end"/>
            </w:r>
            <w:r w:rsidR="00B90697"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10.3.1</w:t>
            </w:r>
            <w:r w:rsidR="000B70F1" w:rsidRPr="00A365BC">
              <w:rPr>
                <w:rFonts w:ascii="Arial" w:hAnsi="Arial" w:cs="Arial"/>
                <w:sz w:val="20"/>
                <w:szCs w:val="20"/>
              </w:rPr>
              <w:fldChar w:fldCharType="end"/>
            </w:r>
            <w:r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797083E5" w14:textId="5D40B956" w:rsidR="00364390" w:rsidRPr="00A365BC" w:rsidRDefault="000F5C97" w:rsidP="005E687B">
            <w:pPr>
              <w:spacing w:after="0" w:line="240" w:lineRule="atLeast"/>
              <w:jc w:val="left"/>
              <w:rPr>
                <w:rFonts w:ascii="Arial" w:hAnsi="Arial" w:cs="Arial"/>
                <w:color w:val="FF0000"/>
                <w:sz w:val="20"/>
                <w:szCs w:val="20"/>
              </w:rPr>
            </w:pPr>
            <w:hyperlink r:id="rId303" w:anchor="S334_274" w:history="1">
              <w:r w:rsidR="00364390" w:rsidRPr="00A365BC">
                <w:rPr>
                  <w:rStyle w:val="Hyperlink"/>
                  <w:rFonts w:ascii="Arial" w:hAnsi="Arial" w:cs="Arial"/>
                  <w:sz w:val="20"/>
                  <w:szCs w:val="20"/>
                </w:rPr>
                <w:t>2.74</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p w14:paraId="6C80EADD" w14:textId="6799B3D2" w:rsidR="00364390" w:rsidRPr="00A365BC" w:rsidRDefault="000F5C97" w:rsidP="006B0B2F">
            <w:pPr>
              <w:spacing w:after="120" w:line="240" w:lineRule="atLeast"/>
              <w:jc w:val="left"/>
              <w:rPr>
                <w:rFonts w:ascii="Arial" w:hAnsi="Arial" w:cs="Arial"/>
                <w:sz w:val="20"/>
                <w:szCs w:val="20"/>
              </w:rPr>
            </w:pPr>
            <w:hyperlink r:id="rId304" w:anchor="S334_2108" w:history="1">
              <w:r w:rsidR="00364390" w:rsidRPr="00A365BC">
                <w:rPr>
                  <w:rStyle w:val="Hyperlink"/>
                  <w:rFonts w:ascii="Arial" w:hAnsi="Arial" w:cs="Arial"/>
                  <w:sz w:val="20"/>
                  <w:szCs w:val="20"/>
                </w:rPr>
                <w:t>2.108</w:t>
              </w:r>
            </w:hyperlink>
            <w:r w:rsidR="00364390" w:rsidRPr="00A365BC">
              <w:rPr>
                <w:rFonts w:ascii="Arial" w:hAnsi="Arial" w:cs="Arial"/>
                <w:sz w:val="20"/>
                <w:szCs w:val="20"/>
              </w:rPr>
              <w:t xml:space="preserve"> (</w:t>
            </w:r>
            <w:r w:rsidR="00364390" w:rsidRPr="00A365BC">
              <w:rPr>
                <w:rFonts w:ascii="Arial" w:hAnsi="Arial" w:cs="Arial"/>
                <w:i/>
                <w:iCs/>
                <w:sz w:val="20"/>
                <w:szCs w:val="20"/>
              </w:rPr>
              <w:t>Procedural law may not block non-judicial remedies</w:t>
            </w:r>
            <w:r w:rsidR="00364390"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28BF1819" w14:textId="7CE1CFE2" w:rsidR="00364390" w:rsidRPr="00A365BC" w:rsidRDefault="00CA326F" w:rsidP="008D2631">
            <w:pPr>
              <w:spacing w:after="120" w:line="240" w:lineRule="atLeast"/>
              <w:rPr>
                <w:rFonts w:ascii="Arial" w:hAnsi="Arial" w:cs="Arial"/>
                <w:sz w:val="20"/>
                <w:szCs w:val="20"/>
              </w:rPr>
            </w:pPr>
            <w:r w:rsidRPr="00A365BC">
              <w:rPr>
                <w:rFonts w:ascii="Arial" w:hAnsi="Arial" w:cs="Arial"/>
                <w:sz w:val="20"/>
                <w:szCs w:val="20"/>
              </w:rPr>
              <w:t xml:space="preserve">c arts 5 and </w:t>
            </w:r>
            <w:bookmarkStart w:id="236" w:name="DocXTextRef74"/>
            <w:r w:rsidRPr="00A365BC">
              <w:rPr>
                <w:rFonts w:ascii="Arial" w:hAnsi="Arial" w:cs="Arial"/>
                <w:sz w:val="20"/>
                <w:szCs w:val="20"/>
              </w:rPr>
              <w:t>14</w:t>
            </w:r>
            <w:bookmarkEnd w:id="236"/>
          </w:p>
        </w:tc>
      </w:tr>
      <w:tr w:rsidR="00364390" w:rsidRPr="00A365BC" w14:paraId="6D7E369F" w14:textId="77777777" w:rsidTr="00B336E3">
        <w:trPr>
          <w:cantSplit/>
          <w:jc w:val="center"/>
        </w:trPr>
        <w:tc>
          <w:tcPr>
            <w:tcW w:w="1092" w:type="dxa"/>
            <w:tcBorders>
              <w:bottom w:val="single" w:sz="18" w:space="0" w:color="FFFFFF" w:themeColor="background1"/>
            </w:tcBorders>
            <w:shd w:val="clear" w:color="auto" w:fill="4472C4"/>
          </w:tcPr>
          <w:p w14:paraId="5E58E422" w14:textId="07E1116D" w:rsidR="00364390" w:rsidRPr="00A365BC" w:rsidRDefault="00364390" w:rsidP="001B1242">
            <w:pPr>
              <w:pStyle w:val="Level2Heading"/>
              <w:rPr>
                <w:rFonts w:ascii="Arial" w:hAnsi="Arial" w:cs="Arial"/>
                <w:szCs w:val="20"/>
              </w:rPr>
            </w:pPr>
            <w:bookmarkStart w:id="237" w:name="_Ref138355343"/>
          </w:p>
        </w:tc>
        <w:bookmarkEnd w:id="237"/>
        <w:tc>
          <w:tcPr>
            <w:tcW w:w="14076" w:type="dxa"/>
            <w:gridSpan w:val="4"/>
            <w:tcBorders>
              <w:bottom w:val="single" w:sz="18" w:space="0" w:color="FFFFFF" w:themeColor="background1"/>
            </w:tcBorders>
            <w:shd w:val="clear" w:color="auto" w:fill="4472C4"/>
          </w:tcPr>
          <w:p w14:paraId="1334D93A" w14:textId="77777777" w:rsidR="00364390" w:rsidRPr="00A365BC" w:rsidRDefault="00364390"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Relationship of the Convention to the Protocol</w:t>
            </w:r>
          </w:p>
        </w:tc>
      </w:tr>
      <w:tr w:rsidR="00DD74D6" w:rsidRPr="00A365BC" w14:paraId="281BF844"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E026694" w14:textId="3B322334" w:rsidR="00364390" w:rsidRPr="00A365BC" w:rsidRDefault="00364390" w:rsidP="00DD74D6">
            <w:pPr>
              <w:pStyle w:val="Level3Number"/>
              <w:rPr>
                <w:rFonts w:ascii="Arial" w:hAnsi="Arial" w:cs="Arial"/>
                <w:szCs w:val="20"/>
              </w:rPr>
            </w:pPr>
            <w:bookmarkStart w:id="238" w:name="_Ref138355344"/>
          </w:p>
        </w:tc>
        <w:bookmarkEnd w:id="238"/>
        <w:tc>
          <w:tcPr>
            <w:tcW w:w="8711" w:type="dxa"/>
            <w:tcBorders>
              <w:top w:val="single" w:sz="18" w:space="0" w:color="FFFFFF" w:themeColor="background1"/>
              <w:bottom w:val="single" w:sz="4" w:space="0" w:color="FFFFFF" w:themeColor="background1"/>
            </w:tcBorders>
            <w:shd w:val="clear" w:color="auto" w:fill="DAE3F3"/>
          </w:tcPr>
          <w:p w14:paraId="5C2CE5DF" w14:textId="77777777" w:rsidR="004D3DAC" w:rsidRPr="00A365BC" w:rsidRDefault="00364390" w:rsidP="004D3DA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Protocol prevails</w:t>
            </w:r>
            <w:r w:rsidR="00FF2762" w:rsidRPr="00A365BC">
              <w:rPr>
                <w:rFonts w:ascii="Arial" w:hAnsi="Arial" w:cs="Arial"/>
                <w:b/>
                <w:bCs/>
                <w:sz w:val="20"/>
                <w:szCs w:val="20"/>
              </w:rPr>
              <w:t>.</w:t>
            </w:r>
            <w:r w:rsidR="00FF2762" w:rsidRPr="00A365BC">
              <w:rPr>
                <w:rFonts w:ascii="Arial" w:hAnsi="Arial" w:cs="Arial"/>
                <w:sz w:val="20"/>
                <w:szCs w:val="20"/>
              </w:rPr>
              <w:t xml:space="preserve">  </w:t>
            </w:r>
            <w:r w:rsidRPr="00A365BC">
              <w:rPr>
                <w:rFonts w:ascii="Arial" w:hAnsi="Arial" w:cs="Arial"/>
                <w:sz w:val="20"/>
                <w:szCs w:val="20"/>
              </w:rPr>
              <w:t xml:space="preserve">The Convention and the </w:t>
            </w:r>
            <w:bookmarkStart w:id="239" w:name="Protocol1"/>
            <w:r w:rsidR="004D3DAC" w:rsidRPr="00A365BC">
              <w:rPr>
                <w:rStyle w:val="Hyperlink"/>
                <w:rFonts w:ascii="Arial" w:hAnsi="Arial" w:cs="Arial"/>
                <w:color w:val="C00000"/>
                <w:sz w:val="20"/>
                <w:szCs w:val="20"/>
                <w:u w:val="none"/>
              </w:rPr>
              <w:fldChar w:fldCharType="begin"/>
            </w:r>
            <w:r w:rsidR="004D3DAC" w:rsidRPr="00A365BC">
              <w:rPr>
                <w:rStyle w:val="Hyperlink"/>
                <w:rFonts w:ascii="Arial" w:hAnsi="Arial" w:cs="Arial"/>
                <w:color w:val="C00000"/>
                <w:sz w:val="20"/>
                <w:szCs w:val="20"/>
                <w:u w:val="none"/>
              </w:rPr>
              <w:instrText xml:space="preserve"> HYPERLINK  \l "Protocol1" \o "\“Protocol\“ means, in respect of any category of object and associated rights to which this Convention applies, the Protocol in respect of that category of object and associated rights; [c art 1(aa)]</w:instrText>
            </w:r>
          </w:p>
          <w:p w14:paraId="417B75ED" w14:textId="77777777" w:rsidR="004D3DAC" w:rsidRPr="00A365BC" w:rsidRDefault="004D3DAC" w:rsidP="004D3DAC">
            <w:pPr>
              <w:spacing w:after="120" w:line="240" w:lineRule="atLeast"/>
              <w:rPr>
                <w:rStyle w:val="Hyperlink"/>
                <w:rFonts w:ascii="Arial" w:hAnsi="Arial" w:cs="Arial"/>
                <w:color w:val="C00000"/>
                <w:sz w:val="20"/>
                <w:szCs w:val="20"/>
                <w:u w:val="none"/>
              </w:rPr>
            </w:pPr>
          </w:p>
          <w:p w14:paraId="3867DDBD" w14:textId="77777777" w:rsidR="004D3DAC" w:rsidRPr="00A365BC" w:rsidRDefault="004D3DAC" w:rsidP="004D3DA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460634D" w14:textId="03B270EF" w:rsidR="00364390" w:rsidRPr="00A365BC" w:rsidRDefault="004D3DA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364390" w:rsidRPr="00A365BC">
              <w:rPr>
                <w:rStyle w:val="Hyperlink"/>
                <w:rFonts w:ascii="Arial" w:hAnsi="Arial" w:cs="Arial"/>
                <w:i/>
                <w:iCs/>
                <w:color w:val="C00000"/>
                <w:sz w:val="20"/>
                <w:szCs w:val="20"/>
                <w:u w:val="none"/>
              </w:rPr>
              <w:t>Protocol</w:t>
            </w:r>
            <w:bookmarkEnd w:id="239"/>
            <w:r w:rsidRPr="00A365BC">
              <w:rPr>
                <w:rStyle w:val="Hyperlink"/>
                <w:rFonts w:ascii="Arial" w:hAnsi="Arial" w:cs="Arial"/>
                <w:color w:val="C00000"/>
                <w:sz w:val="20"/>
                <w:szCs w:val="20"/>
                <w:u w:val="none"/>
              </w:rPr>
              <w:fldChar w:fldCharType="end"/>
            </w:r>
            <w:r w:rsidR="00364390" w:rsidRPr="00A365BC">
              <w:rPr>
                <w:rStyle w:val="Hyperlink"/>
                <w:rFonts w:ascii="Arial" w:hAnsi="Arial" w:cs="Arial"/>
                <w:i/>
                <w:iCs/>
                <w:color w:val="C00000"/>
                <w:sz w:val="20"/>
                <w:szCs w:val="20"/>
                <w:u w:val="none"/>
              </w:rPr>
              <w:t xml:space="preserve"> </w:t>
            </w:r>
            <w:r w:rsidR="00364390" w:rsidRPr="00A365BC">
              <w:rPr>
                <w:rFonts w:ascii="Arial" w:hAnsi="Arial" w:cs="Arial"/>
                <w:sz w:val="20"/>
                <w:szCs w:val="20"/>
              </w:rPr>
              <w:t>are to be read together, and in the case of any conflict, the terms of the Protocol prevail.</w:t>
            </w:r>
          </w:p>
        </w:tc>
        <w:tc>
          <w:tcPr>
            <w:tcW w:w="3420" w:type="dxa"/>
            <w:gridSpan w:val="2"/>
            <w:tcBorders>
              <w:top w:val="single" w:sz="18" w:space="0" w:color="FFFFFF" w:themeColor="background1"/>
              <w:bottom w:val="single" w:sz="4" w:space="0" w:color="FFFFFF" w:themeColor="background1"/>
            </w:tcBorders>
            <w:shd w:val="clear" w:color="auto" w:fill="DAE3F3"/>
          </w:tcPr>
          <w:p w14:paraId="50CE387E" w14:textId="4491DBF3" w:rsidR="00364390" w:rsidRPr="00A365BC" w:rsidRDefault="000F5C97" w:rsidP="006B0B2F">
            <w:pPr>
              <w:spacing w:after="120" w:line="240" w:lineRule="atLeast"/>
              <w:jc w:val="left"/>
              <w:rPr>
                <w:rFonts w:ascii="Arial" w:hAnsi="Arial" w:cs="Arial"/>
                <w:sz w:val="20"/>
                <w:szCs w:val="20"/>
              </w:rPr>
            </w:pPr>
            <w:hyperlink r:id="rId305" w:anchor="S341_214" w:history="1">
              <w:r w:rsidR="00364390" w:rsidRPr="00A365BC">
                <w:rPr>
                  <w:rStyle w:val="Hyperlink"/>
                  <w:rFonts w:ascii="Arial" w:hAnsi="Arial" w:cs="Arial"/>
                  <w:sz w:val="20"/>
                  <w:szCs w:val="20"/>
                </w:rPr>
                <w:t>2.14</w:t>
              </w:r>
            </w:hyperlink>
            <w:r w:rsidR="00364390" w:rsidRPr="00A365BC">
              <w:rPr>
                <w:rFonts w:ascii="Arial" w:hAnsi="Arial" w:cs="Arial"/>
                <w:color w:val="FF0000"/>
                <w:sz w:val="20"/>
                <w:szCs w:val="20"/>
              </w:rPr>
              <w:t>-</w:t>
            </w:r>
            <w:hyperlink r:id="rId306" w:anchor="S341_216" w:history="1">
              <w:r w:rsidR="00364390" w:rsidRPr="00A365BC">
                <w:rPr>
                  <w:rStyle w:val="Hyperlink"/>
                  <w:rFonts w:ascii="Arial" w:hAnsi="Arial" w:cs="Arial"/>
                  <w:sz w:val="20"/>
                  <w:szCs w:val="20"/>
                </w:rPr>
                <w:t>2.16</w:t>
              </w:r>
            </w:hyperlink>
            <w:r w:rsidR="00364390" w:rsidRPr="00A365BC">
              <w:rPr>
                <w:rFonts w:ascii="Arial" w:hAnsi="Arial" w:cs="Arial"/>
                <w:color w:val="FF0000"/>
                <w:sz w:val="20"/>
                <w:szCs w:val="20"/>
              </w:rPr>
              <w:t xml:space="preserve"> (</w:t>
            </w:r>
            <w:r w:rsidR="00364390" w:rsidRPr="00A365BC">
              <w:rPr>
                <w:rFonts w:ascii="Arial" w:hAnsi="Arial" w:cs="Arial"/>
                <w:i/>
                <w:iCs/>
                <w:color w:val="FF0000"/>
                <w:sz w:val="20"/>
                <w:szCs w:val="20"/>
              </w:rPr>
              <w:t>Main text</w:t>
            </w:r>
            <w:r w:rsidR="00364390" w:rsidRPr="00A365BC">
              <w:rPr>
                <w:rFonts w:ascii="Arial" w:hAnsi="Arial" w:cs="Arial"/>
                <w:color w:val="FF0000"/>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125A2A78" w14:textId="1DC7C337" w:rsidR="00364390" w:rsidRPr="00A365BC" w:rsidRDefault="00364390" w:rsidP="008D2631">
            <w:pPr>
              <w:spacing w:after="120" w:line="240" w:lineRule="atLeast"/>
              <w:rPr>
                <w:rFonts w:ascii="Arial" w:hAnsi="Arial" w:cs="Arial"/>
                <w:sz w:val="20"/>
                <w:szCs w:val="20"/>
              </w:rPr>
            </w:pPr>
            <w:r w:rsidRPr="00A365BC">
              <w:rPr>
                <w:rFonts w:ascii="Arial" w:hAnsi="Arial" w:cs="Arial"/>
                <w:sz w:val="20"/>
                <w:szCs w:val="20"/>
              </w:rPr>
              <w:t xml:space="preserve">c arts </w:t>
            </w:r>
            <w:r w:rsidR="00690874" w:rsidRPr="00A365BC">
              <w:rPr>
                <w:rFonts w:ascii="Arial" w:hAnsi="Arial" w:cs="Arial"/>
                <w:sz w:val="20"/>
                <w:szCs w:val="20"/>
              </w:rPr>
              <w:t xml:space="preserve">6 and </w:t>
            </w:r>
            <w:r w:rsidRPr="00A365BC">
              <w:rPr>
                <w:rFonts w:ascii="Arial" w:hAnsi="Arial" w:cs="Arial"/>
                <w:sz w:val="20"/>
                <w:szCs w:val="20"/>
              </w:rPr>
              <w:t>49(1)</w:t>
            </w:r>
          </w:p>
        </w:tc>
      </w:tr>
      <w:tr w:rsidR="00B83A73" w:rsidRPr="00A365BC" w14:paraId="278AA4FA" w14:textId="77777777" w:rsidTr="00B336E3">
        <w:trPr>
          <w:cantSplit/>
          <w:jc w:val="center"/>
        </w:trPr>
        <w:tc>
          <w:tcPr>
            <w:tcW w:w="1092" w:type="dxa"/>
            <w:tcBorders>
              <w:bottom w:val="single" w:sz="18" w:space="0" w:color="FFFFFF" w:themeColor="background1"/>
            </w:tcBorders>
            <w:shd w:val="clear" w:color="auto" w:fill="4472C4"/>
          </w:tcPr>
          <w:p w14:paraId="76910476" w14:textId="7DED9F5C" w:rsidR="00B83A73" w:rsidRPr="00A365BC" w:rsidRDefault="00B83A73" w:rsidP="001B1242">
            <w:pPr>
              <w:pStyle w:val="Level1Heading"/>
              <w:rPr>
                <w:rFonts w:ascii="Arial" w:hAnsi="Arial" w:cs="Arial"/>
                <w:szCs w:val="20"/>
              </w:rPr>
            </w:pPr>
            <w:bookmarkStart w:id="240" w:name="_Ref138355345"/>
          </w:p>
        </w:tc>
        <w:tc>
          <w:tcPr>
            <w:tcW w:w="14076" w:type="dxa"/>
            <w:gridSpan w:val="4"/>
            <w:tcBorders>
              <w:bottom w:val="single" w:sz="18" w:space="0" w:color="FFFFFF" w:themeColor="background1"/>
            </w:tcBorders>
            <w:shd w:val="clear" w:color="auto" w:fill="4472C4"/>
          </w:tcPr>
          <w:p w14:paraId="346526B4" w14:textId="6C978CC9" w:rsidR="00B83A73" w:rsidRPr="00A365BC" w:rsidRDefault="00E24A16" w:rsidP="00E24A16">
            <w:pPr>
              <w:pStyle w:val="SectionStyle"/>
              <w:rPr>
                <w:rFonts w:ascii="Arial" w:hAnsi="Arial" w:cs="Arial"/>
              </w:rPr>
            </w:pPr>
            <w:bookmarkStart w:id="241" w:name="Section4"/>
            <w:bookmarkStart w:id="242" w:name="_Toc142492977"/>
            <w:bookmarkEnd w:id="240"/>
            <w:r w:rsidRPr="00A365BC">
              <w:rPr>
                <w:rFonts w:ascii="Arial" w:hAnsi="Arial" w:cs="Arial"/>
              </w:rPr>
              <w:t>Default Remedies (General)</w:t>
            </w:r>
            <w:bookmarkEnd w:id="241"/>
            <w:bookmarkEnd w:id="242"/>
          </w:p>
        </w:tc>
      </w:tr>
      <w:tr w:rsidR="00B83A73" w:rsidRPr="00A365BC" w14:paraId="366123E4"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CE7DFA5" w14:textId="6066449C" w:rsidR="00B83A73" w:rsidRPr="00A365BC" w:rsidRDefault="00B83A73" w:rsidP="001B1242">
            <w:pPr>
              <w:pStyle w:val="Level2Heading"/>
              <w:rPr>
                <w:rFonts w:ascii="Arial" w:hAnsi="Arial" w:cs="Arial"/>
                <w:szCs w:val="20"/>
              </w:rPr>
            </w:pPr>
            <w:bookmarkStart w:id="243" w:name="_Ref138355346"/>
          </w:p>
        </w:tc>
        <w:bookmarkEnd w:id="243"/>
        <w:tc>
          <w:tcPr>
            <w:tcW w:w="14076" w:type="dxa"/>
            <w:gridSpan w:val="4"/>
            <w:tcBorders>
              <w:top w:val="single" w:sz="18" w:space="0" w:color="FFFFFF" w:themeColor="background1"/>
              <w:bottom w:val="single" w:sz="18" w:space="0" w:color="FFFFFF" w:themeColor="background1"/>
            </w:tcBorders>
            <w:shd w:val="clear" w:color="auto" w:fill="4472C4"/>
          </w:tcPr>
          <w:p w14:paraId="367B61BB" w14:textId="7B207FAF"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What constitutes a default</w:t>
            </w:r>
            <w:r w:rsidR="004B5DD8" w:rsidRPr="00A365BC">
              <w:rPr>
                <w:rFonts w:ascii="Arial" w:hAnsi="Arial" w:cs="Arial"/>
                <w:b/>
                <w:bCs/>
                <w:color w:val="FFFFFF" w:themeColor="background1"/>
                <w:sz w:val="20"/>
                <w:szCs w:val="20"/>
              </w:rPr>
              <w:t>?</w:t>
            </w:r>
          </w:p>
        </w:tc>
      </w:tr>
      <w:tr w:rsidR="00DD74D6" w:rsidRPr="00A365BC" w14:paraId="2D2C8970" w14:textId="77777777" w:rsidTr="00B336E3">
        <w:trPr>
          <w:cantSplit/>
          <w:jc w:val="center"/>
        </w:trPr>
        <w:tc>
          <w:tcPr>
            <w:tcW w:w="1092" w:type="dxa"/>
            <w:tcBorders>
              <w:top w:val="single" w:sz="18" w:space="0" w:color="FFFFFF" w:themeColor="background1"/>
            </w:tcBorders>
            <w:shd w:val="clear" w:color="auto" w:fill="DAE3F3"/>
          </w:tcPr>
          <w:p w14:paraId="47AABD51" w14:textId="0D7D5CEF" w:rsidR="00B83A73" w:rsidRPr="00A365BC" w:rsidRDefault="00B83A73" w:rsidP="00DD74D6">
            <w:pPr>
              <w:pStyle w:val="Level3Number"/>
              <w:rPr>
                <w:rFonts w:ascii="Arial" w:hAnsi="Arial" w:cs="Arial"/>
                <w:szCs w:val="20"/>
              </w:rPr>
            </w:pPr>
            <w:bookmarkStart w:id="244" w:name="_Ref138355347"/>
          </w:p>
        </w:tc>
        <w:bookmarkEnd w:id="244"/>
        <w:tc>
          <w:tcPr>
            <w:tcW w:w="8711" w:type="dxa"/>
            <w:tcBorders>
              <w:top w:val="single" w:sz="18" w:space="0" w:color="FFFFFF" w:themeColor="background1"/>
            </w:tcBorders>
            <w:shd w:val="clear" w:color="auto" w:fill="DAE3F3"/>
          </w:tcPr>
          <w:p w14:paraId="637F2FE0" w14:textId="0D5B716D" w:rsidR="00F26B5C" w:rsidRPr="00A365BC" w:rsidRDefault="00B83A73" w:rsidP="00F26B5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Defined by agreement, if agreed, or if not, substantially deprives creditor.</w:t>
            </w:r>
            <w:r w:rsidRPr="00A365BC">
              <w:rPr>
                <w:rFonts w:ascii="Arial" w:hAnsi="Arial" w:cs="Arial"/>
                <w:i/>
                <w:iCs/>
                <w:sz w:val="20"/>
                <w:szCs w:val="20"/>
              </w:rPr>
              <w:t xml:space="preserve">  </w:t>
            </w:r>
            <w:r w:rsidRPr="00A365BC">
              <w:rPr>
                <w:rFonts w:ascii="Arial" w:hAnsi="Arial" w:cs="Arial"/>
                <w:sz w:val="20"/>
                <w:szCs w:val="20"/>
              </w:rPr>
              <w:t xml:space="preserve">The events that constitute a </w:t>
            </w:r>
            <w:r w:rsidR="00A01748" w:rsidRPr="00A365BC">
              <w:rPr>
                <w:rFonts w:ascii="Arial" w:hAnsi="Arial" w:cs="Arial"/>
                <w:sz w:val="20"/>
                <w:szCs w:val="20"/>
              </w:rPr>
              <w:t>‘</w:t>
            </w:r>
            <w:r w:rsidRPr="00A365BC">
              <w:rPr>
                <w:rFonts w:ascii="Arial" w:hAnsi="Arial" w:cs="Arial"/>
                <w:sz w:val="20"/>
                <w:szCs w:val="20"/>
              </w:rPr>
              <w:t>default</w:t>
            </w:r>
            <w:r w:rsidR="00A01748" w:rsidRPr="00A365BC">
              <w:rPr>
                <w:rFonts w:ascii="Arial" w:hAnsi="Arial" w:cs="Arial"/>
                <w:sz w:val="20"/>
                <w:szCs w:val="20"/>
              </w:rPr>
              <w:t>’</w:t>
            </w:r>
            <w:r w:rsidRPr="00A365BC">
              <w:rPr>
                <w:rFonts w:ascii="Arial" w:hAnsi="Arial" w:cs="Arial"/>
                <w:sz w:val="20"/>
                <w:szCs w:val="20"/>
              </w:rPr>
              <w:t xml:space="preserve">, or otherwise give rise to remedies under the </w:t>
            </w:r>
            <w:r w:rsidR="005E37E2" w:rsidRPr="00A365BC">
              <w:rPr>
                <w:rFonts w:ascii="Arial" w:hAnsi="Arial" w:cs="Arial"/>
                <w:sz w:val="20"/>
                <w:szCs w:val="20"/>
              </w:rPr>
              <w:t>CTC</w:t>
            </w:r>
            <w:r w:rsidRPr="00A365BC">
              <w:rPr>
                <w:rFonts w:ascii="Arial" w:hAnsi="Arial" w:cs="Arial"/>
                <w:sz w:val="20"/>
                <w:szCs w:val="20"/>
              </w:rPr>
              <w:t xml:space="preserve">, are defined by the </w:t>
            </w:r>
            <w:bookmarkStart w:id="245" w:name="creditor3"/>
            <w:r w:rsidR="00F26B5C" w:rsidRPr="00A365BC">
              <w:rPr>
                <w:rStyle w:val="Hyperlink"/>
                <w:rFonts w:ascii="Arial" w:hAnsi="Arial" w:cs="Arial"/>
                <w:color w:val="C00000"/>
                <w:sz w:val="20"/>
                <w:szCs w:val="20"/>
                <w:u w:val="none"/>
              </w:rPr>
              <w:fldChar w:fldCharType="begin"/>
            </w:r>
            <w:r w:rsidR="00F26B5C" w:rsidRPr="00A365BC">
              <w:rPr>
                <w:rStyle w:val="Hyperlink"/>
                <w:rFonts w:ascii="Arial" w:hAnsi="Arial" w:cs="Arial"/>
                <w:color w:val="C00000"/>
                <w:sz w:val="20"/>
                <w:szCs w:val="20"/>
                <w:u w:val="none"/>
              </w:rPr>
              <w:instrText xml:space="preserve"> HYPERLINK  \l "creditor3" \o "\“creditor\“ means a chargee under a security agreement, a conditional seller under a title reservation agreement or a lessor under a leasing agreement; [c art 1(i)]</w:instrText>
            </w:r>
          </w:p>
          <w:p w14:paraId="215C8DCD"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76B8BAC0"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BC457F0"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w:t>
            </w:r>
            <w:bookmarkEnd w:id="245"/>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 xml:space="preserve">and </w:t>
            </w:r>
            <w:bookmarkStart w:id="246" w:name="debtor5"/>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"debtor5"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66E7C83"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17AB7DC4"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3DECC85"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w:t>
            </w:r>
            <w:bookmarkEnd w:id="246"/>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 xml:space="preserve">in the relevant </w:t>
            </w:r>
            <w:bookmarkStart w:id="247" w:name="agreement11"/>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"agreement11" \o "\“agreement\“ means a security agreement, a title reservation agreement or a leasing agreement; [c art 1(a)]</w:instrText>
            </w:r>
          </w:p>
          <w:p w14:paraId="45590473"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030C8C9E"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D113EBA" w14:textId="137B3EE6" w:rsidR="00B83A73" w:rsidRPr="00A365BC" w:rsidRDefault="00F26B5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agreement</w:t>
            </w:r>
            <w:bookmarkEnd w:id="247"/>
            <w:r w:rsidRPr="00A365BC">
              <w:rPr>
                <w:rStyle w:val="Hyperlink"/>
                <w:rFonts w:ascii="Arial" w:hAnsi="Arial" w:cs="Arial"/>
                <w:color w:val="C00000"/>
                <w:sz w:val="20"/>
                <w:szCs w:val="20"/>
                <w:u w:val="none"/>
              </w:rPr>
              <w:fldChar w:fldCharType="end"/>
            </w:r>
            <w:r w:rsidR="00094CBE" w:rsidRPr="00A365BC">
              <w:rPr>
                <w:rStyle w:val="Hyperlink"/>
                <w:rFonts w:ascii="Arial" w:hAnsi="Arial" w:cs="Arial"/>
                <w:i/>
                <w:iCs/>
                <w:color w:val="C00000"/>
                <w:sz w:val="20"/>
                <w:szCs w:val="20"/>
                <w:u w:val="none"/>
              </w:rPr>
              <w:t xml:space="preserve"> </w:t>
            </w:r>
            <w:r w:rsidR="00094CBE"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094CBE" w:rsidRPr="00A365BC">
              <w:rPr>
                <w:rFonts w:ascii="Arial" w:hAnsi="Arial" w:cs="Arial"/>
                <w:sz w:val="20"/>
                <w:szCs w:val="20"/>
              </w:rPr>
              <w:t>)</w:t>
            </w:r>
            <w:r w:rsidR="00B83A73" w:rsidRPr="00A365BC">
              <w:rPr>
                <w:rFonts w:ascii="Arial" w:hAnsi="Arial" w:cs="Arial"/>
                <w:sz w:val="20"/>
                <w:szCs w:val="20"/>
              </w:rPr>
              <w:t>, and if not defined by agreement, default means the occurrence of an event which substantially deprives the creditor of what it is entitled to expect under the agreement.</w:t>
            </w:r>
          </w:p>
        </w:tc>
        <w:tc>
          <w:tcPr>
            <w:tcW w:w="3420" w:type="dxa"/>
            <w:gridSpan w:val="2"/>
            <w:tcBorders>
              <w:top w:val="single" w:sz="18" w:space="0" w:color="FFFFFF" w:themeColor="background1"/>
            </w:tcBorders>
            <w:shd w:val="clear" w:color="auto" w:fill="DAE3F3"/>
          </w:tcPr>
          <w:p w14:paraId="19A0627A" w14:textId="73E4F5C5" w:rsidR="00B83A73" w:rsidRPr="00A365BC" w:rsidRDefault="000F5C97" w:rsidP="005E687B">
            <w:pPr>
              <w:spacing w:after="0" w:line="240" w:lineRule="atLeast"/>
              <w:jc w:val="left"/>
              <w:rPr>
                <w:rFonts w:ascii="Arial" w:hAnsi="Arial" w:cs="Arial"/>
                <w:color w:val="FF0000"/>
                <w:sz w:val="20"/>
                <w:szCs w:val="20"/>
              </w:rPr>
            </w:pPr>
            <w:hyperlink r:id="rId307" w:anchor="S411_2102" w:history="1">
              <w:r w:rsidR="00B83A73" w:rsidRPr="00A365BC">
                <w:rPr>
                  <w:rStyle w:val="Hyperlink"/>
                  <w:rFonts w:ascii="Arial" w:hAnsi="Arial" w:cs="Arial"/>
                  <w:sz w:val="20"/>
                  <w:szCs w:val="20"/>
                </w:rPr>
                <w:t>2.102</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38EEB45E" w14:textId="26D663F2" w:rsidR="00B83A73" w:rsidRPr="00A365BC" w:rsidRDefault="000F5C97" w:rsidP="006B0B2F">
            <w:pPr>
              <w:spacing w:after="120" w:line="240" w:lineRule="atLeast"/>
              <w:jc w:val="left"/>
              <w:rPr>
                <w:rFonts w:ascii="Arial" w:hAnsi="Arial" w:cs="Arial"/>
                <w:sz w:val="20"/>
                <w:szCs w:val="20"/>
              </w:rPr>
            </w:pPr>
            <w:hyperlink r:id="rId308" w:anchor="S411_295" w:history="1">
              <w:r w:rsidR="00B83A73" w:rsidRPr="00A365BC">
                <w:rPr>
                  <w:rStyle w:val="Hyperlink"/>
                  <w:rFonts w:ascii="Arial" w:hAnsi="Arial" w:cs="Arial"/>
                  <w:sz w:val="20"/>
                  <w:szCs w:val="20"/>
                </w:rPr>
                <w:t>2.95</w:t>
              </w:r>
            </w:hyperlink>
            <w:r w:rsidR="00B83A73" w:rsidRPr="00A365BC">
              <w:rPr>
                <w:rFonts w:ascii="Arial" w:hAnsi="Arial" w:cs="Arial"/>
                <w:sz w:val="20"/>
                <w:szCs w:val="20"/>
              </w:rPr>
              <w:t xml:space="preserve">, </w:t>
            </w:r>
            <w:hyperlink r:id="rId309" w:anchor="S411_485" w:history="1">
              <w:r w:rsidR="00B83A73" w:rsidRPr="00A365BC">
                <w:rPr>
                  <w:rStyle w:val="Hyperlink"/>
                  <w:rFonts w:ascii="Arial" w:hAnsi="Arial" w:cs="Arial"/>
                  <w:sz w:val="20"/>
                  <w:szCs w:val="20"/>
                </w:rPr>
                <w:t>4.85</w:t>
              </w:r>
            </w:hyperlink>
            <w:r w:rsidR="00B83A73" w:rsidRPr="00A365BC">
              <w:rPr>
                <w:rFonts w:ascii="Arial" w:hAnsi="Arial" w:cs="Arial"/>
                <w:sz w:val="20"/>
                <w:szCs w:val="20"/>
              </w:rPr>
              <w:t>,</w:t>
            </w:r>
            <w:r w:rsidR="004B5DD8" w:rsidRPr="00A365BC">
              <w:rPr>
                <w:rFonts w:ascii="Arial" w:hAnsi="Arial" w:cs="Arial"/>
                <w:sz w:val="20"/>
                <w:szCs w:val="20"/>
              </w:rPr>
              <w:t xml:space="preserve"> and </w:t>
            </w:r>
            <w:hyperlink r:id="rId310" w:anchor="S411_4114" w:history="1">
              <w:r w:rsidR="00B83A73" w:rsidRPr="00A365BC">
                <w:rPr>
                  <w:rStyle w:val="Hyperlink"/>
                  <w:rFonts w:ascii="Arial" w:hAnsi="Arial" w:cs="Arial"/>
                  <w:sz w:val="20"/>
                  <w:szCs w:val="20"/>
                </w:rPr>
                <w:t>4.114</w:t>
              </w:r>
            </w:hyperlink>
            <w:r w:rsidR="00B83A73" w:rsidRPr="00A365BC">
              <w:rPr>
                <w:rFonts w:ascii="Arial" w:hAnsi="Arial" w:cs="Arial"/>
                <w:sz w:val="20"/>
                <w:szCs w:val="20"/>
              </w:rPr>
              <w:t xml:space="preserve"> (S</w:t>
            </w:r>
            <w:r w:rsidR="00B83A73" w:rsidRPr="00A365BC">
              <w:rPr>
                <w:rFonts w:ascii="Arial" w:hAnsi="Arial" w:cs="Arial"/>
                <w:i/>
                <w:iCs/>
                <w:sz w:val="20"/>
                <w:szCs w:val="20"/>
              </w:rPr>
              <w:t>tandard for default absent agreement</w:t>
            </w:r>
            <w:r w:rsidR="00B83A73"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388A5004" w14:textId="77777777"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 11</w:t>
            </w:r>
          </w:p>
        </w:tc>
      </w:tr>
      <w:tr w:rsidR="00DD74D6" w:rsidRPr="00A365BC" w14:paraId="7EA07B40" w14:textId="77777777" w:rsidTr="00B336E3">
        <w:trPr>
          <w:cantSplit/>
          <w:jc w:val="center"/>
        </w:trPr>
        <w:tc>
          <w:tcPr>
            <w:tcW w:w="1092" w:type="dxa"/>
            <w:tcBorders>
              <w:bottom w:val="single" w:sz="4" w:space="0" w:color="FFFFFF" w:themeColor="background1"/>
            </w:tcBorders>
            <w:shd w:val="clear" w:color="auto" w:fill="DAE3F3"/>
          </w:tcPr>
          <w:p w14:paraId="20A15B51" w14:textId="1D62E48A" w:rsidR="00B83A73" w:rsidRPr="00A365BC" w:rsidRDefault="00B83A73" w:rsidP="00DD74D6">
            <w:pPr>
              <w:pStyle w:val="Level3Number"/>
              <w:rPr>
                <w:rFonts w:ascii="Arial" w:hAnsi="Arial" w:cs="Arial"/>
                <w:szCs w:val="20"/>
              </w:rPr>
            </w:pPr>
            <w:bookmarkStart w:id="248" w:name="_Ref138355348"/>
          </w:p>
        </w:tc>
        <w:bookmarkEnd w:id="248"/>
        <w:tc>
          <w:tcPr>
            <w:tcW w:w="8711" w:type="dxa"/>
            <w:tcBorders>
              <w:bottom w:val="single" w:sz="4" w:space="0" w:color="FFFFFF" w:themeColor="background1"/>
            </w:tcBorders>
            <w:shd w:val="clear" w:color="auto" w:fill="DAE3F3"/>
          </w:tcPr>
          <w:p w14:paraId="2732C89C" w14:textId="28A28CD7" w:rsidR="00F26B5C" w:rsidRPr="00A365BC" w:rsidRDefault="00B83A73" w:rsidP="00F26B5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Defaults not limited to breach.</w:t>
            </w:r>
            <w:r w:rsidRPr="00A365BC">
              <w:rPr>
                <w:rFonts w:ascii="Arial" w:hAnsi="Arial" w:cs="Arial"/>
                <w:i/>
                <w:iCs/>
                <w:sz w:val="20"/>
                <w:szCs w:val="20"/>
              </w:rPr>
              <w:t xml:space="preserve">  </w:t>
            </w:r>
            <w:r w:rsidRPr="00A365BC">
              <w:rPr>
                <w:rFonts w:ascii="Arial" w:hAnsi="Arial" w:cs="Arial"/>
                <w:sz w:val="20"/>
                <w:szCs w:val="20"/>
              </w:rPr>
              <w:t>The events stipulated by the parties as triggering remedies may include matters</w:t>
            </w:r>
            <w:r w:rsidR="004B5DD8" w:rsidRPr="00A365BC">
              <w:rPr>
                <w:rFonts w:ascii="Arial" w:hAnsi="Arial" w:cs="Arial"/>
                <w:sz w:val="20"/>
                <w:szCs w:val="20"/>
              </w:rPr>
              <w:t>,</w:t>
            </w:r>
            <w:r w:rsidRPr="00A365BC">
              <w:rPr>
                <w:rFonts w:ascii="Arial" w:hAnsi="Arial" w:cs="Arial"/>
                <w:sz w:val="20"/>
                <w:szCs w:val="20"/>
              </w:rPr>
              <w:t xml:space="preserve"> such as the insolvency of the </w:t>
            </w:r>
            <w:bookmarkStart w:id="249" w:name="debtor6"/>
            <w:r w:rsidR="00F26B5C" w:rsidRPr="00A365BC">
              <w:rPr>
                <w:rStyle w:val="Hyperlink"/>
                <w:rFonts w:ascii="Arial" w:hAnsi="Arial" w:cs="Arial"/>
                <w:color w:val="C00000"/>
                <w:sz w:val="20"/>
                <w:szCs w:val="20"/>
                <w:u w:val="none"/>
              </w:rPr>
              <w:fldChar w:fldCharType="begin"/>
            </w:r>
            <w:r w:rsidR="00F26B5C" w:rsidRPr="00A365BC">
              <w:rPr>
                <w:rStyle w:val="Hyperlink"/>
                <w:rFonts w:ascii="Arial" w:hAnsi="Arial" w:cs="Arial"/>
                <w:color w:val="C00000"/>
                <w:sz w:val="20"/>
                <w:szCs w:val="20"/>
                <w:u w:val="none"/>
              </w:rPr>
              <w:instrText xml:space="preserve"> HYPERLINK  \l "debtor6"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6246E0C9"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542A703C"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8D33A80"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w:t>
            </w:r>
            <w:bookmarkEnd w:id="249"/>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 xml:space="preserve">or a change in law, that do not constitute a breach of the </w:t>
            </w:r>
            <w:bookmarkStart w:id="250" w:name="agreement12"/>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"agreement12" \o "\“agreement\“ means a security agreement, a title reservation agreement or a leasing agreement; [c art 1(a)]</w:instrText>
            </w:r>
          </w:p>
          <w:p w14:paraId="5A783071"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4FE74746"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7E114B1" w14:textId="76A63BAB" w:rsidR="00B83A73" w:rsidRPr="00A365BC" w:rsidRDefault="00F26B5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agreement</w:t>
            </w:r>
            <w:bookmarkEnd w:id="250"/>
            <w:r w:rsidRPr="00A365BC">
              <w:rPr>
                <w:rStyle w:val="Hyperlink"/>
                <w:rFonts w:ascii="Arial" w:hAnsi="Arial" w:cs="Arial"/>
                <w:color w:val="C00000"/>
                <w:sz w:val="20"/>
                <w:szCs w:val="20"/>
                <w:u w:val="none"/>
              </w:rPr>
              <w:fldChar w:fldCharType="end"/>
            </w:r>
            <w:r w:rsidR="00B83A73" w:rsidRPr="00A365BC">
              <w:rPr>
                <w:rFonts w:ascii="Arial" w:hAnsi="Arial" w:cs="Arial"/>
                <w:sz w:val="20"/>
                <w:szCs w:val="20"/>
              </w:rPr>
              <w:t>, but instead reflect the parties’ allocation of transaction risks.</w:t>
            </w:r>
          </w:p>
        </w:tc>
        <w:tc>
          <w:tcPr>
            <w:tcW w:w="3420" w:type="dxa"/>
            <w:gridSpan w:val="2"/>
            <w:tcBorders>
              <w:bottom w:val="single" w:sz="4" w:space="0" w:color="FFFFFF" w:themeColor="background1"/>
            </w:tcBorders>
            <w:shd w:val="clear" w:color="auto" w:fill="DAE3F3"/>
          </w:tcPr>
          <w:p w14:paraId="20E3A830" w14:textId="6344F029" w:rsidR="00B83A73" w:rsidRPr="00A365BC" w:rsidRDefault="000F5C97" w:rsidP="005E687B">
            <w:pPr>
              <w:spacing w:after="0" w:line="240" w:lineRule="atLeast"/>
              <w:jc w:val="left"/>
              <w:rPr>
                <w:rFonts w:ascii="Arial" w:hAnsi="Arial" w:cs="Arial"/>
                <w:color w:val="FF0000"/>
                <w:sz w:val="20"/>
                <w:szCs w:val="20"/>
              </w:rPr>
            </w:pPr>
            <w:hyperlink r:id="rId311" w:anchor="S412_2102" w:history="1">
              <w:r w:rsidR="00B83A73" w:rsidRPr="00A365BC">
                <w:rPr>
                  <w:rStyle w:val="Hyperlink"/>
                  <w:rFonts w:ascii="Arial" w:hAnsi="Arial" w:cs="Arial"/>
                  <w:sz w:val="20"/>
                  <w:szCs w:val="20"/>
                </w:rPr>
                <w:t>2.102</w:t>
              </w:r>
            </w:hyperlink>
            <w:r w:rsidR="00B83A73" w:rsidRPr="00A365BC">
              <w:rPr>
                <w:rFonts w:ascii="Arial" w:hAnsi="Arial" w:cs="Arial"/>
                <w:color w:val="FF0000"/>
                <w:sz w:val="20"/>
                <w:szCs w:val="20"/>
              </w:rPr>
              <w:t xml:space="preserve">, </w:t>
            </w:r>
            <w:r w:rsidR="004B5DD8" w:rsidRPr="00A365BC">
              <w:rPr>
                <w:rFonts w:ascii="Arial" w:hAnsi="Arial" w:cs="Arial"/>
                <w:color w:val="FF0000"/>
                <w:sz w:val="20"/>
                <w:szCs w:val="20"/>
              </w:rPr>
              <w:t xml:space="preserve">and </w:t>
            </w:r>
            <w:hyperlink r:id="rId312" w:anchor="S412_4113" w:history="1">
              <w:r w:rsidR="00B83A73" w:rsidRPr="00A365BC">
                <w:rPr>
                  <w:rStyle w:val="Hyperlink"/>
                  <w:rFonts w:ascii="Arial" w:hAnsi="Arial" w:cs="Arial"/>
                  <w:sz w:val="20"/>
                  <w:szCs w:val="20"/>
                </w:rPr>
                <w:t>4.113</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8B803C4" w14:textId="242132B2" w:rsidR="00B83A73" w:rsidRPr="00A365BC" w:rsidRDefault="000F5C97" w:rsidP="006B0B2F">
            <w:pPr>
              <w:spacing w:after="120" w:line="240" w:lineRule="atLeast"/>
              <w:jc w:val="left"/>
              <w:rPr>
                <w:rFonts w:ascii="Arial" w:hAnsi="Arial" w:cs="Arial"/>
                <w:color w:val="FF0000"/>
                <w:sz w:val="20"/>
                <w:szCs w:val="20"/>
              </w:rPr>
            </w:pPr>
            <w:hyperlink r:id="rId313" w:anchor="S412_3113" w:history="1">
              <w:r w:rsidR="00B83A73" w:rsidRPr="00A365BC">
                <w:rPr>
                  <w:rStyle w:val="Hyperlink"/>
                  <w:rFonts w:ascii="Arial" w:hAnsi="Arial" w:cs="Arial"/>
                  <w:sz w:val="20"/>
                  <w:szCs w:val="20"/>
                </w:rPr>
                <w:t>3.113</w:t>
              </w:r>
            </w:hyperlink>
            <w:r w:rsidR="00B83A73" w:rsidRPr="00A365BC">
              <w:rPr>
                <w:rFonts w:ascii="Arial" w:hAnsi="Arial" w:cs="Arial"/>
                <w:sz w:val="20"/>
                <w:szCs w:val="20"/>
              </w:rPr>
              <w:t xml:space="preserve">, </w:t>
            </w:r>
            <w:hyperlink r:id="rId314" w:anchor="S412_485" w:history="1">
              <w:r w:rsidR="00B83A73" w:rsidRPr="00A365BC">
                <w:rPr>
                  <w:rStyle w:val="Hyperlink"/>
                  <w:rFonts w:ascii="Arial" w:hAnsi="Arial" w:cs="Arial"/>
                  <w:sz w:val="20"/>
                  <w:szCs w:val="20"/>
                </w:rPr>
                <w:t>4.85</w:t>
              </w:r>
            </w:hyperlink>
            <w:r w:rsidR="00B83A73" w:rsidRPr="00A365BC">
              <w:rPr>
                <w:rFonts w:ascii="Arial" w:hAnsi="Arial" w:cs="Arial"/>
                <w:sz w:val="20"/>
                <w:szCs w:val="20"/>
              </w:rPr>
              <w:t xml:space="preserve">, </w:t>
            </w:r>
            <w:r w:rsidR="004B5DD8" w:rsidRPr="00A365BC">
              <w:rPr>
                <w:rFonts w:ascii="Arial" w:hAnsi="Arial" w:cs="Arial"/>
                <w:sz w:val="20"/>
                <w:szCs w:val="20"/>
              </w:rPr>
              <w:t xml:space="preserve">and </w:t>
            </w:r>
            <w:hyperlink r:id="rId315" w:anchor="S412_580" w:history="1">
              <w:r w:rsidR="00B83A73" w:rsidRPr="00A365BC">
                <w:rPr>
                  <w:rStyle w:val="Hyperlink"/>
                  <w:rFonts w:ascii="Arial" w:hAnsi="Arial" w:cs="Arial"/>
                  <w:sz w:val="20"/>
                  <w:szCs w:val="20"/>
                </w:rPr>
                <w:t>5.80</w:t>
              </w:r>
            </w:hyperlink>
            <w:r w:rsidR="00B83A73" w:rsidRPr="00A365BC">
              <w:rPr>
                <w:rFonts w:ascii="Arial" w:hAnsi="Arial" w:cs="Arial"/>
                <w:sz w:val="20"/>
                <w:szCs w:val="20"/>
              </w:rPr>
              <w:t xml:space="preserve"> (</w:t>
            </w:r>
            <w:r w:rsidR="00B83A73" w:rsidRPr="00A365BC">
              <w:rPr>
                <w:rFonts w:ascii="Arial" w:hAnsi="Arial" w:cs="Arial"/>
                <w:i/>
                <w:iCs/>
                <w:sz w:val="20"/>
                <w:szCs w:val="20"/>
              </w:rPr>
              <w:t>Party autonomy in defining default</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2675573D" w14:textId="03DB2723" w:rsidR="00B83A73" w:rsidRPr="00A365BC" w:rsidRDefault="00950422" w:rsidP="008D2631">
            <w:pPr>
              <w:spacing w:after="120" w:line="240" w:lineRule="atLeast"/>
              <w:rPr>
                <w:rFonts w:ascii="Arial" w:hAnsi="Arial" w:cs="Arial"/>
                <w:sz w:val="20"/>
                <w:szCs w:val="20"/>
              </w:rPr>
            </w:pPr>
            <w:r w:rsidRPr="00A365BC">
              <w:rPr>
                <w:rFonts w:ascii="Arial" w:hAnsi="Arial" w:cs="Arial"/>
                <w:sz w:val="20"/>
                <w:szCs w:val="20"/>
              </w:rPr>
              <w:t>c art 11</w:t>
            </w:r>
          </w:p>
        </w:tc>
      </w:tr>
      <w:tr w:rsidR="00B83A73" w:rsidRPr="00A365BC" w14:paraId="4482B80C" w14:textId="77777777" w:rsidTr="00B336E3">
        <w:trPr>
          <w:cantSplit/>
          <w:jc w:val="center"/>
        </w:trPr>
        <w:tc>
          <w:tcPr>
            <w:tcW w:w="1092" w:type="dxa"/>
            <w:tcBorders>
              <w:bottom w:val="single" w:sz="18" w:space="0" w:color="FFFFFF" w:themeColor="background1"/>
            </w:tcBorders>
            <w:shd w:val="clear" w:color="auto" w:fill="4472C4"/>
          </w:tcPr>
          <w:p w14:paraId="6DA53A03" w14:textId="4E62EF7C" w:rsidR="00B83A73" w:rsidRPr="00A365BC" w:rsidRDefault="00B83A73" w:rsidP="001B1242">
            <w:pPr>
              <w:pStyle w:val="Level2Heading"/>
              <w:rPr>
                <w:rFonts w:ascii="Arial" w:hAnsi="Arial" w:cs="Arial"/>
                <w:szCs w:val="20"/>
              </w:rPr>
            </w:pPr>
            <w:bookmarkStart w:id="251" w:name="_Ref138355349"/>
          </w:p>
        </w:tc>
        <w:bookmarkEnd w:id="251"/>
        <w:tc>
          <w:tcPr>
            <w:tcW w:w="14076" w:type="dxa"/>
            <w:gridSpan w:val="4"/>
            <w:tcBorders>
              <w:bottom w:val="single" w:sz="18" w:space="0" w:color="FFFFFF" w:themeColor="background1"/>
            </w:tcBorders>
            <w:shd w:val="clear" w:color="auto" w:fill="4472C4"/>
          </w:tcPr>
          <w:p w14:paraId="76AF775A" w14:textId="0DBE67A5" w:rsidR="00B83A73" w:rsidRPr="00A365BC" w:rsidRDefault="00950422"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Remedies</w:t>
            </w:r>
            <w:r w:rsidR="00B83A73" w:rsidRPr="00A365BC">
              <w:rPr>
                <w:rFonts w:ascii="Arial" w:hAnsi="Arial" w:cs="Arial"/>
                <w:b/>
                <w:bCs/>
                <w:color w:val="FFFFFF" w:themeColor="background1"/>
                <w:sz w:val="20"/>
                <w:szCs w:val="20"/>
              </w:rPr>
              <w:t xml:space="preserve"> available to a creditor </w:t>
            </w:r>
          </w:p>
        </w:tc>
      </w:tr>
      <w:tr w:rsidR="00DD74D6" w:rsidRPr="00A365BC" w14:paraId="28992EBB" w14:textId="77777777" w:rsidTr="00B336E3">
        <w:trPr>
          <w:cantSplit/>
          <w:jc w:val="center"/>
        </w:trPr>
        <w:tc>
          <w:tcPr>
            <w:tcW w:w="1092" w:type="dxa"/>
            <w:tcBorders>
              <w:top w:val="single" w:sz="18" w:space="0" w:color="FFFFFF" w:themeColor="background1"/>
            </w:tcBorders>
            <w:shd w:val="clear" w:color="auto" w:fill="DAE3F3"/>
          </w:tcPr>
          <w:p w14:paraId="65DB840A" w14:textId="75E63FF2" w:rsidR="00B83A73" w:rsidRPr="00A365BC" w:rsidRDefault="00B83A73" w:rsidP="00DD74D6">
            <w:pPr>
              <w:pStyle w:val="Level3Number"/>
              <w:rPr>
                <w:rFonts w:ascii="Arial" w:hAnsi="Arial" w:cs="Arial"/>
                <w:szCs w:val="20"/>
              </w:rPr>
            </w:pPr>
            <w:bookmarkStart w:id="252" w:name="_Ref138355350"/>
          </w:p>
        </w:tc>
        <w:bookmarkEnd w:id="252"/>
        <w:tc>
          <w:tcPr>
            <w:tcW w:w="8711" w:type="dxa"/>
            <w:tcBorders>
              <w:top w:val="single" w:sz="18" w:space="0" w:color="FFFFFF" w:themeColor="background1"/>
            </w:tcBorders>
            <w:shd w:val="clear" w:color="auto" w:fill="DAE3F3"/>
          </w:tcPr>
          <w:p w14:paraId="6D80D516" w14:textId="77777777" w:rsidR="00F26B5C" w:rsidRPr="00A365BC" w:rsidRDefault="006147D0" w:rsidP="00F26B5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 xml:space="preserve">CTC </w:t>
            </w:r>
            <w:r w:rsidR="00950422" w:rsidRPr="00A365BC">
              <w:rPr>
                <w:rFonts w:ascii="Arial" w:hAnsi="Arial" w:cs="Arial"/>
                <w:b/>
                <w:bCs/>
                <w:sz w:val="20"/>
                <w:szCs w:val="20"/>
              </w:rPr>
              <w:t>remedies</w:t>
            </w:r>
            <w:r w:rsidR="00950422" w:rsidRPr="00A365BC">
              <w:rPr>
                <w:rFonts w:ascii="Arial" w:hAnsi="Arial" w:cs="Arial"/>
                <w:sz w:val="20"/>
                <w:szCs w:val="20"/>
              </w:rPr>
              <w:t xml:space="preserve">.  The </w:t>
            </w:r>
            <w:r w:rsidR="0064297A" w:rsidRPr="00A365BC">
              <w:rPr>
                <w:rFonts w:ascii="Arial" w:hAnsi="Arial" w:cs="Arial"/>
                <w:sz w:val="20"/>
                <w:szCs w:val="20"/>
              </w:rPr>
              <w:t>CTC</w:t>
            </w:r>
            <w:r w:rsidR="00950422" w:rsidRPr="00A365BC">
              <w:rPr>
                <w:rFonts w:ascii="Arial" w:hAnsi="Arial" w:cs="Arial"/>
                <w:sz w:val="20"/>
                <w:szCs w:val="20"/>
              </w:rPr>
              <w:t xml:space="preserve"> confer</w:t>
            </w:r>
            <w:r w:rsidR="0064297A" w:rsidRPr="00A365BC">
              <w:rPr>
                <w:rFonts w:ascii="Arial" w:hAnsi="Arial" w:cs="Arial"/>
                <w:sz w:val="20"/>
                <w:szCs w:val="20"/>
              </w:rPr>
              <w:t>s</w:t>
            </w:r>
            <w:r w:rsidR="00950422" w:rsidRPr="00A365BC">
              <w:rPr>
                <w:rFonts w:ascii="Arial" w:hAnsi="Arial" w:cs="Arial"/>
                <w:sz w:val="20"/>
                <w:szCs w:val="20"/>
              </w:rPr>
              <w:t xml:space="preserve"> certain specific remedies on the </w:t>
            </w:r>
            <w:bookmarkStart w:id="253" w:name="creditor4"/>
            <w:r w:rsidR="00F26B5C" w:rsidRPr="00A365BC">
              <w:rPr>
                <w:rStyle w:val="Hyperlink"/>
                <w:rFonts w:ascii="Arial" w:hAnsi="Arial" w:cs="Arial"/>
                <w:color w:val="C00000"/>
                <w:sz w:val="20"/>
                <w:szCs w:val="20"/>
                <w:u w:val="none"/>
              </w:rPr>
              <w:fldChar w:fldCharType="begin"/>
            </w:r>
            <w:r w:rsidR="00F26B5C" w:rsidRPr="00A365BC">
              <w:rPr>
                <w:rStyle w:val="Hyperlink"/>
                <w:rFonts w:ascii="Arial" w:hAnsi="Arial" w:cs="Arial"/>
                <w:color w:val="C00000"/>
                <w:sz w:val="20"/>
                <w:szCs w:val="20"/>
                <w:u w:val="none"/>
              </w:rPr>
              <w:instrText xml:space="preserve"> HYPERLINK  \l "creditor4" \o "\“creditor\“ means a chargee under a security agreement, a conditional seller under a title reservation agreement or a lessor under a leasing agreement; [c art 1(i)]</w:instrText>
            </w:r>
          </w:p>
          <w:p w14:paraId="027BA2B5"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5C1DBB04"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757FA6A" w14:textId="7B9C6A4F" w:rsidR="00B83A73" w:rsidRPr="00A365BC" w:rsidRDefault="00F26B5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50422" w:rsidRPr="00A365BC">
              <w:rPr>
                <w:rStyle w:val="Hyperlink"/>
                <w:rFonts w:ascii="Arial" w:hAnsi="Arial" w:cs="Arial"/>
                <w:i/>
                <w:iCs/>
                <w:color w:val="C00000"/>
                <w:sz w:val="20"/>
                <w:szCs w:val="20"/>
                <w:u w:val="none"/>
              </w:rPr>
              <w:t>creditor</w:t>
            </w:r>
            <w:bookmarkEnd w:id="253"/>
            <w:r w:rsidRPr="00A365BC">
              <w:rPr>
                <w:rStyle w:val="Hyperlink"/>
                <w:rFonts w:ascii="Arial" w:hAnsi="Arial" w:cs="Arial"/>
                <w:color w:val="C00000"/>
                <w:sz w:val="20"/>
                <w:szCs w:val="20"/>
                <w:u w:val="none"/>
              </w:rPr>
              <w:fldChar w:fldCharType="end"/>
            </w:r>
            <w:r w:rsidR="00950422" w:rsidRPr="00A365BC">
              <w:rPr>
                <w:rFonts w:ascii="Arial" w:hAnsi="Arial" w:cs="Arial"/>
                <w:sz w:val="20"/>
                <w:szCs w:val="20"/>
              </w:rPr>
              <w:t>, applicability of which may be subject to satisfying conditions</w:t>
            </w:r>
            <w:r w:rsidR="00345358" w:rsidRPr="00A365BC">
              <w:rPr>
                <w:rFonts w:ascii="Arial" w:hAnsi="Arial" w:cs="Arial"/>
                <w:sz w:val="20"/>
                <w:szCs w:val="20"/>
              </w:rPr>
              <w:t xml:space="preserve"> (</w:t>
            </w:r>
            <w:r w:rsidR="00950422" w:rsidRPr="00A365BC">
              <w:rPr>
                <w:rFonts w:ascii="Arial" w:hAnsi="Arial" w:cs="Arial"/>
                <w:sz w:val="20"/>
                <w:szCs w:val="20"/>
              </w:rPr>
              <w:t xml:space="preserve">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_Ref138355397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w:t>
            </w:r>
            <w:r w:rsidR="000B70F1" w:rsidRPr="00A365BC">
              <w:rPr>
                <w:rFonts w:ascii="Arial" w:hAnsi="Arial" w:cs="Arial"/>
                <w:sz w:val="20"/>
                <w:szCs w:val="20"/>
              </w:rPr>
              <w:fldChar w:fldCharType="end"/>
            </w:r>
            <w:r w:rsidR="00950422"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_Ref138355516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7.2</w:t>
            </w:r>
            <w:r w:rsidR="00276A04" w:rsidRPr="00A365BC">
              <w:rPr>
                <w:rFonts w:ascii="Arial" w:hAnsi="Arial" w:cs="Arial"/>
                <w:sz w:val="20"/>
                <w:szCs w:val="20"/>
              </w:rPr>
              <w:fldChar w:fldCharType="end"/>
            </w:r>
            <w:r w:rsidR="00345358" w:rsidRPr="00A365BC">
              <w:rPr>
                <w:rFonts w:ascii="Arial" w:hAnsi="Arial" w:cs="Arial"/>
                <w:sz w:val="20"/>
                <w:szCs w:val="20"/>
              </w:rPr>
              <w:t>)</w:t>
            </w:r>
            <w:r w:rsidR="00950422"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299D5746" w14:textId="7E681ADA" w:rsidR="00B83A73" w:rsidRPr="00A365BC" w:rsidRDefault="000F5C97" w:rsidP="006B0B2F">
            <w:pPr>
              <w:spacing w:after="120" w:line="240" w:lineRule="atLeast"/>
              <w:jc w:val="left"/>
              <w:rPr>
                <w:rFonts w:ascii="Arial" w:hAnsi="Arial" w:cs="Arial"/>
                <w:color w:val="FF0000"/>
                <w:sz w:val="20"/>
                <w:szCs w:val="20"/>
              </w:rPr>
            </w:pPr>
            <w:hyperlink r:id="rId316" w:anchor="S421_2103" w:history="1">
              <w:r w:rsidR="00950422" w:rsidRPr="00A365BC">
                <w:rPr>
                  <w:rStyle w:val="Hyperlink"/>
                  <w:rFonts w:ascii="Arial" w:hAnsi="Arial" w:cs="Arial"/>
                  <w:sz w:val="20"/>
                  <w:szCs w:val="20"/>
                </w:rPr>
                <w:t>2.103</w:t>
              </w:r>
            </w:hyperlink>
            <w:r w:rsidR="00950422" w:rsidRPr="00A365BC">
              <w:rPr>
                <w:rFonts w:ascii="Arial" w:hAnsi="Arial" w:cs="Arial"/>
                <w:color w:val="FF0000"/>
                <w:sz w:val="20"/>
                <w:szCs w:val="20"/>
              </w:rPr>
              <w:t xml:space="preserve">, </w:t>
            </w:r>
            <w:hyperlink r:id="rId317" w:anchor="S421_2106" w:history="1">
              <w:r w:rsidR="00950422" w:rsidRPr="00A365BC">
                <w:rPr>
                  <w:rStyle w:val="Hyperlink"/>
                  <w:rFonts w:ascii="Arial" w:hAnsi="Arial" w:cs="Arial"/>
                  <w:sz w:val="20"/>
                  <w:szCs w:val="20"/>
                </w:rPr>
                <w:t>2.106</w:t>
              </w:r>
            </w:hyperlink>
            <w:r w:rsidR="004B5DD8" w:rsidRPr="00A365BC">
              <w:rPr>
                <w:rFonts w:ascii="Arial" w:hAnsi="Arial" w:cs="Arial"/>
                <w:color w:val="FF0000"/>
                <w:sz w:val="20"/>
                <w:szCs w:val="20"/>
              </w:rPr>
              <w:t xml:space="preserve">, </w:t>
            </w:r>
            <w:r w:rsidR="00950422" w:rsidRPr="00A365BC">
              <w:rPr>
                <w:rFonts w:ascii="Arial" w:hAnsi="Arial" w:cs="Arial"/>
                <w:color w:val="FF0000"/>
                <w:sz w:val="20"/>
                <w:szCs w:val="20"/>
              </w:rPr>
              <w:t xml:space="preserve">and </w:t>
            </w:r>
            <w:hyperlink r:id="rId318" w:anchor="S421_2121" w:history="1">
              <w:r w:rsidR="00950422" w:rsidRPr="00A365BC">
                <w:rPr>
                  <w:rStyle w:val="Hyperlink"/>
                  <w:rFonts w:ascii="Arial" w:hAnsi="Arial" w:cs="Arial"/>
                  <w:sz w:val="20"/>
                  <w:szCs w:val="20"/>
                </w:rPr>
                <w:t>2.121</w:t>
              </w:r>
            </w:hyperlink>
            <w:r w:rsidR="00950422" w:rsidRPr="00A365BC">
              <w:rPr>
                <w:rFonts w:ascii="Arial" w:hAnsi="Arial" w:cs="Arial"/>
                <w:color w:val="FF0000"/>
                <w:sz w:val="20"/>
                <w:szCs w:val="20"/>
              </w:rPr>
              <w:t xml:space="preserve"> (</w:t>
            </w:r>
            <w:r w:rsidR="00950422" w:rsidRPr="00A365BC">
              <w:rPr>
                <w:rFonts w:ascii="Arial" w:hAnsi="Arial" w:cs="Arial"/>
                <w:i/>
                <w:iCs/>
                <w:color w:val="FF0000"/>
                <w:sz w:val="20"/>
                <w:szCs w:val="20"/>
              </w:rPr>
              <w:t>Main text</w:t>
            </w:r>
            <w:r w:rsidR="00950422" w:rsidRPr="00A365BC">
              <w:rPr>
                <w:rFonts w:ascii="Arial" w:hAnsi="Arial" w:cs="Arial"/>
                <w:color w:val="FF0000"/>
                <w:sz w:val="20"/>
                <w:szCs w:val="20"/>
              </w:rPr>
              <w:t>)</w:t>
            </w:r>
          </w:p>
        </w:tc>
        <w:tc>
          <w:tcPr>
            <w:tcW w:w="1945" w:type="dxa"/>
            <w:tcBorders>
              <w:top w:val="single" w:sz="18" w:space="0" w:color="FFFFFF" w:themeColor="background1"/>
            </w:tcBorders>
            <w:shd w:val="clear" w:color="auto" w:fill="DAE3F3"/>
          </w:tcPr>
          <w:p w14:paraId="1429F498" w14:textId="42BBC71C" w:rsidR="00B83A73" w:rsidRPr="00A365BC" w:rsidRDefault="00950422" w:rsidP="008D2631">
            <w:pPr>
              <w:spacing w:after="120" w:line="240" w:lineRule="atLeast"/>
              <w:jc w:val="left"/>
              <w:rPr>
                <w:rFonts w:ascii="Arial" w:hAnsi="Arial" w:cs="Arial"/>
                <w:sz w:val="20"/>
                <w:szCs w:val="20"/>
              </w:rPr>
            </w:pPr>
            <w:r w:rsidRPr="00A365BC">
              <w:rPr>
                <w:rFonts w:ascii="Arial" w:hAnsi="Arial" w:cs="Arial"/>
                <w:sz w:val="20"/>
                <w:szCs w:val="20"/>
              </w:rPr>
              <w:t>c arts 8, 9, 10</w:t>
            </w:r>
            <w:r w:rsidR="004B5DD8" w:rsidRPr="00A365BC">
              <w:rPr>
                <w:rFonts w:ascii="Arial" w:hAnsi="Arial" w:cs="Arial"/>
                <w:sz w:val="20"/>
                <w:szCs w:val="20"/>
              </w:rPr>
              <w:t>,</w:t>
            </w:r>
            <w:r w:rsidRPr="00A365BC">
              <w:rPr>
                <w:rFonts w:ascii="Arial" w:hAnsi="Arial" w:cs="Arial"/>
                <w:sz w:val="20"/>
                <w:szCs w:val="20"/>
              </w:rPr>
              <w:t xml:space="preserve"> and </w:t>
            </w:r>
            <w:bookmarkStart w:id="254" w:name="DocXTextRef76"/>
            <w:r w:rsidRPr="00A365BC">
              <w:rPr>
                <w:rFonts w:ascii="Arial" w:hAnsi="Arial" w:cs="Arial"/>
                <w:sz w:val="20"/>
                <w:szCs w:val="20"/>
              </w:rPr>
              <w:t>13</w:t>
            </w:r>
            <w:bookmarkEnd w:id="254"/>
            <w:r w:rsidRPr="00A365BC">
              <w:rPr>
                <w:rFonts w:ascii="Arial" w:hAnsi="Arial" w:cs="Arial"/>
                <w:sz w:val="20"/>
                <w:szCs w:val="20"/>
              </w:rPr>
              <w:t>; p arts IX, X</w:t>
            </w:r>
            <w:r w:rsidR="004B5DD8" w:rsidRPr="00A365BC">
              <w:rPr>
                <w:rFonts w:ascii="Arial" w:hAnsi="Arial" w:cs="Arial"/>
                <w:sz w:val="20"/>
                <w:szCs w:val="20"/>
              </w:rPr>
              <w:t>,</w:t>
            </w:r>
            <w:r w:rsidRPr="00A365BC">
              <w:rPr>
                <w:rFonts w:ascii="Arial" w:hAnsi="Arial" w:cs="Arial"/>
                <w:sz w:val="20"/>
                <w:szCs w:val="20"/>
              </w:rPr>
              <w:t xml:space="preserve"> and XI</w:t>
            </w:r>
          </w:p>
        </w:tc>
      </w:tr>
      <w:tr w:rsidR="00DD74D6" w:rsidRPr="00A365BC" w14:paraId="4C2E54FF" w14:textId="77777777" w:rsidTr="00B336E3">
        <w:trPr>
          <w:cantSplit/>
          <w:jc w:val="center"/>
        </w:trPr>
        <w:tc>
          <w:tcPr>
            <w:tcW w:w="1092" w:type="dxa"/>
            <w:tcBorders>
              <w:bottom w:val="single" w:sz="4" w:space="0" w:color="FFFFFF" w:themeColor="background1"/>
            </w:tcBorders>
            <w:shd w:val="clear" w:color="auto" w:fill="DAE3F3"/>
          </w:tcPr>
          <w:p w14:paraId="4C455938" w14:textId="1D302180" w:rsidR="00B83A73" w:rsidRPr="00A365BC" w:rsidRDefault="00B83A73" w:rsidP="00DD74D6">
            <w:pPr>
              <w:pStyle w:val="Level3Number"/>
              <w:rPr>
                <w:rFonts w:ascii="Arial" w:hAnsi="Arial" w:cs="Arial"/>
                <w:szCs w:val="20"/>
              </w:rPr>
            </w:pPr>
            <w:bookmarkStart w:id="255" w:name="_Ref138355351"/>
          </w:p>
        </w:tc>
        <w:bookmarkEnd w:id="255"/>
        <w:tc>
          <w:tcPr>
            <w:tcW w:w="8711" w:type="dxa"/>
            <w:tcBorders>
              <w:bottom w:val="single" w:sz="4" w:space="0" w:color="FFFFFF" w:themeColor="background1"/>
            </w:tcBorders>
            <w:shd w:val="clear" w:color="auto" w:fill="DAE3F3"/>
          </w:tcPr>
          <w:p w14:paraId="7014B841" w14:textId="77777777" w:rsidR="00F26B5C" w:rsidRPr="00A365BC" w:rsidRDefault="00950422" w:rsidP="00F26B5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Additional remedies (non-</w:t>
            </w:r>
            <w:r w:rsidR="006147D0" w:rsidRPr="00A365BC">
              <w:rPr>
                <w:rFonts w:ascii="Arial" w:hAnsi="Arial" w:cs="Arial"/>
                <w:b/>
                <w:bCs/>
                <w:sz w:val="20"/>
                <w:szCs w:val="20"/>
              </w:rPr>
              <w:t xml:space="preserve">CTC </w:t>
            </w:r>
            <w:r w:rsidRPr="00A365BC">
              <w:rPr>
                <w:rFonts w:ascii="Arial" w:hAnsi="Arial" w:cs="Arial"/>
                <w:b/>
                <w:bCs/>
                <w:sz w:val="20"/>
                <w:szCs w:val="20"/>
              </w:rPr>
              <w:t>remedies)</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The </w:t>
            </w:r>
            <w:r w:rsidR="006147D0" w:rsidRPr="00A365BC">
              <w:rPr>
                <w:rFonts w:ascii="Arial" w:hAnsi="Arial" w:cs="Arial"/>
                <w:sz w:val="20"/>
                <w:szCs w:val="20"/>
              </w:rPr>
              <w:t xml:space="preserve">CTC </w:t>
            </w:r>
            <w:r w:rsidRPr="00A365BC">
              <w:rPr>
                <w:rFonts w:ascii="Arial" w:hAnsi="Arial" w:cs="Arial"/>
                <w:sz w:val="20"/>
                <w:szCs w:val="20"/>
              </w:rPr>
              <w:t xml:space="preserve">preserves procedural and substantive remedies that are permitted to a creditor by applicable law (such as the right to payment of accrued sums, acceleration of liability for future sums, damages for breach of the </w:t>
            </w:r>
            <w:bookmarkStart w:id="256" w:name="agreement13"/>
            <w:r w:rsidR="00F26B5C" w:rsidRPr="00A365BC">
              <w:rPr>
                <w:rStyle w:val="Hyperlink"/>
                <w:rFonts w:ascii="Arial" w:hAnsi="Arial" w:cs="Arial"/>
                <w:color w:val="C00000"/>
                <w:sz w:val="20"/>
                <w:szCs w:val="20"/>
                <w:u w:val="none"/>
              </w:rPr>
              <w:fldChar w:fldCharType="begin"/>
            </w:r>
            <w:r w:rsidR="00F26B5C" w:rsidRPr="00A365BC">
              <w:rPr>
                <w:rStyle w:val="Hyperlink"/>
                <w:rFonts w:ascii="Arial" w:hAnsi="Arial" w:cs="Arial"/>
                <w:color w:val="C00000"/>
                <w:sz w:val="20"/>
                <w:szCs w:val="20"/>
                <w:u w:val="none"/>
              </w:rPr>
              <w:instrText xml:space="preserve"> HYPERLINK  \l "agreement13" \o "\“agreement\“ means a security agreement, a title reservation agreement or a leasing agreement; [c art 1(a)]</w:instrText>
            </w:r>
          </w:p>
          <w:p w14:paraId="65ED8CF9"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654613EE"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568355E" w14:textId="7076FBEA" w:rsidR="00B83A73" w:rsidRPr="00A365BC" w:rsidRDefault="00F26B5C"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50422" w:rsidRPr="00A365BC">
              <w:rPr>
                <w:rStyle w:val="Hyperlink"/>
                <w:rFonts w:ascii="Arial" w:hAnsi="Arial" w:cs="Arial"/>
                <w:i/>
                <w:iCs/>
                <w:color w:val="C00000"/>
                <w:sz w:val="20"/>
                <w:szCs w:val="20"/>
                <w:u w:val="none"/>
              </w:rPr>
              <w:t>agreement</w:t>
            </w:r>
            <w:bookmarkEnd w:id="256"/>
            <w:r w:rsidRPr="00A365BC">
              <w:rPr>
                <w:rStyle w:val="Hyperlink"/>
                <w:rFonts w:ascii="Arial" w:hAnsi="Arial" w:cs="Arial"/>
                <w:color w:val="C00000"/>
                <w:sz w:val="20"/>
                <w:szCs w:val="20"/>
                <w:u w:val="none"/>
              </w:rPr>
              <w:fldChar w:fldCharType="end"/>
            </w:r>
            <w:r w:rsidR="00950422" w:rsidRPr="00A365BC">
              <w:rPr>
                <w:rFonts w:ascii="Arial" w:hAnsi="Arial" w:cs="Arial"/>
                <w:sz w:val="20"/>
                <w:szCs w:val="20"/>
              </w:rPr>
              <w:t>, interest</w:t>
            </w:r>
            <w:r w:rsidR="004B5DD8" w:rsidRPr="00A365BC">
              <w:rPr>
                <w:rFonts w:ascii="Arial" w:hAnsi="Arial" w:cs="Arial"/>
                <w:sz w:val="20"/>
                <w:szCs w:val="20"/>
              </w:rPr>
              <w:t>,</w:t>
            </w:r>
            <w:r w:rsidR="00950422" w:rsidRPr="00A365BC">
              <w:rPr>
                <w:rFonts w:ascii="Arial" w:hAnsi="Arial" w:cs="Arial"/>
                <w:sz w:val="20"/>
                <w:szCs w:val="20"/>
              </w:rPr>
              <w:t xml:space="preserve"> and specific performance of non-monetary obligations), including interim remedies and any agreed upon by the parties (‘additional remedies’), subject </w:t>
            </w:r>
            <w:r w:rsidR="00E72489" w:rsidRPr="00A365BC">
              <w:rPr>
                <w:rFonts w:ascii="Arial" w:hAnsi="Arial" w:cs="Arial"/>
                <w:sz w:val="20"/>
                <w:szCs w:val="20"/>
              </w:rPr>
              <w:t xml:space="preserve">to </w:t>
            </w:r>
            <w:r w:rsidR="00950422" w:rsidRPr="00A365BC">
              <w:rPr>
                <w:rFonts w:ascii="Arial" w:hAnsi="Arial" w:cs="Arial"/>
                <w:sz w:val="20"/>
                <w:szCs w:val="20"/>
              </w:rPr>
              <w:t xml:space="preserve">compliance with any mandatory requirements of the </w:t>
            </w:r>
            <w:r w:rsidR="0006425C" w:rsidRPr="00A365BC">
              <w:rPr>
                <w:rFonts w:ascii="Arial" w:hAnsi="Arial" w:cs="Arial"/>
                <w:sz w:val="20"/>
                <w:szCs w:val="20"/>
              </w:rPr>
              <w:t xml:space="preserve">CTC </w:t>
            </w:r>
            <w:r w:rsidR="00950422" w:rsidRPr="00A365BC">
              <w:rPr>
                <w:rFonts w:ascii="Arial" w:hAnsi="Arial" w:cs="Arial"/>
                <w:sz w:val="20"/>
                <w:szCs w:val="20"/>
              </w:rPr>
              <w:t xml:space="preserve">(refs.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_Ref138355353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4.3.1</w:t>
            </w:r>
            <w:r w:rsidR="000B70F1" w:rsidRPr="00A365BC">
              <w:rPr>
                <w:rFonts w:ascii="Arial" w:hAnsi="Arial" w:cs="Arial"/>
                <w:sz w:val="20"/>
                <w:szCs w:val="20"/>
              </w:rPr>
              <w:fldChar w:fldCharType="end"/>
            </w:r>
            <w:r w:rsidR="00950422"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4.4.1</w:t>
            </w:r>
            <w:r w:rsidR="000B70F1" w:rsidRPr="00A365BC">
              <w:rPr>
                <w:rFonts w:ascii="Arial" w:hAnsi="Arial" w:cs="Arial"/>
                <w:sz w:val="20"/>
                <w:szCs w:val="20"/>
              </w:rPr>
              <w:fldChar w:fldCharType="end"/>
            </w:r>
            <w:r w:rsidR="00950422"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_Ref138355364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4.6</w:t>
            </w:r>
            <w:r w:rsidR="00276A04" w:rsidRPr="00A365BC">
              <w:rPr>
                <w:rFonts w:ascii="Arial" w:hAnsi="Arial" w:cs="Arial"/>
                <w:sz w:val="20"/>
                <w:szCs w:val="20"/>
              </w:rPr>
              <w:fldChar w:fldCharType="end"/>
            </w:r>
            <w:r w:rsidR="00FA4AF7"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_Ref138355375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4.7.2</w:t>
            </w:r>
            <w:r w:rsidR="000B70F1" w:rsidRPr="00A365BC">
              <w:rPr>
                <w:rFonts w:ascii="Arial" w:hAnsi="Arial" w:cs="Arial"/>
                <w:sz w:val="20"/>
                <w:szCs w:val="20"/>
              </w:rPr>
              <w:fldChar w:fldCharType="end"/>
            </w:r>
            <w:r w:rsidR="00427942"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_Ref138355388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4.11.1</w:t>
            </w:r>
            <w:r w:rsidR="000B70F1" w:rsidRPr="00A365BC">
              <w:rPr>
                <w:rFonts w:ascii="Arial" w:hAnsi="Arial" w:cs="Arial"/>
                <w:sz w:val="20"/>
                <w:szCs w:val="20"/>
              </w:rPr>
              <w:fldChar w:fldCharType="end"/>
            </w:r>
            <w:r w:rsidR="00E24BF3"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_Ref138355439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5.7.2</w:t>
            </w:r>
            <w:r w:rsidR="000B70F1" w:rsidRPr="00A365BC">
              <w:rPr>
                <w:rFonts w:ascii="Arial" w:hAnsi="Arial" w:cs="Arial"/>
                <w:sz w:val="20"/>
                <w:szCs w:val="20"/>
              </w:rPr>
              <w:fldChar w:fldCharType="end"/>
            </w:r>
            <w:r w:rsidR="009F352A"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_Ref138355440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5.7.3</w:t>
            </w:r>
            <w:r w:rsidR="000B70F1" w:rsidRPr="00A365BC">
              <w:rPr>
                <w:rFonts w:ascii="Arial" w:hAnsi="Arial" w:cs="Arial"/>
                <w:sz w:val="20"/>
                <w:szCs w:val="20"/>
              </w:rPr>
              <w:fldChar w:fldCharType="end"/>
            </w:r>
            <w:r w:rsidR="00950422" w:rsidRPr="00A365BC">
              <w:rPr>
                <w:rFonts w:ascii="Arial" w:hAnsi="Arial" w:cs="Arial"/>
                <w:sz w:val="20"/>
                <w:szCs w:val="20"/>
              </w:rPr>
              <w:t xml:space="preserve">, </w:t>
            </w:r>
            <w:r w:rsidR="004B5DD8" w:rsidRPr="00A365BC">
              <w:rPr>
                <w:rFonts w:ascii="Arial" w:hAnsi="Arial" w:cs="Arial"/>
                <w:sz w:val="20"/>
                <w:szCs w:val="20"/>
              </w:rPr>
              <w:t xml:space="preserve">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_Ref138355598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8.4.2</w:t>
            </w:r>
            <w:r w:rsidR="000B70F1" w:rsidRPr="00A365BC">
              <w:rPr>
                <w:rFonts w:ascii="Arial" w:hAnsi="Arial" w:cs="Arial"/>
                <w:sz w:val="20"/>
                <w:szCs w:val="20"/>
              </w:rPr>
              <w:fldChar w:fldCharType="end"/>
            </w:r>
            <w:r w:rsidR="00950422"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19D43E41" w14:textId="788B3128" w:rsidR="00B83A73" w:rsidRPr="00A365BC" w:rsidRDefault="000F5C97" w:rsidP="005E687B">
            <w:pPr>
              <w:spacing w:after="0" w:line="240" w:lineRule="atLeast"/>
              <w:jc w:val="left"/>
              <w:rPr>
                <w:rFonts w:ascii="Arial" w:hAnsi="Arial" w:cs="Arial"/>
                <w:color w:val="FF0000"/>
                <w:sz w:val="20"/>
                <w:szCs w:val="20"/>
              </w:rPr>
            </w:pPr>
            <w:hyperlink r:id="rId319" w:anchor="S422_2122" w:history="1">
              <w:r w:rsidR="00950422" w:rsidRPr="00A365BC">
                <w:rPr>
                  <w:rStyle w:val="Hyperlink"/>
                  <w:rFonts w:ascii="Arial" w:hAnsi="Arial" w:cs="Arial"/>
                  <w:sz w:val="20"/>
                  <w:szCs w:val="20"/>
                </w:rPr>
                <w:t>2.</w:t>
              </w:r>
              <w:r w:rsidR="009E46F5" w:rsidRPr="00A365BC">
                <w:rPr>
                  <w:rStyle w:val="Hyperlink"/>
                  <w:rFonts w:ascii="Arial" w:hAnsi="Arial" w:cs="Arial"/>
                  <w:sz w:val="20"/>
                  <w:szCs w:val="20"/>
                </w:rPr>
                <w:t>122</w:t>
              </w:r>
            </w:hyperlink>
            <w:r w:rsidR="00950422" w:rsidRPr="00A365BC">
              <w:rPr>
                <w:rFonts w:ascii="Arial" w:hAnsi="Arial" w:cs="Arial"/>
                <w:color w:val="FF0000"/>
                <w:sz w:val="20"/>
                <w:szCs w:val="20"/>
              </w:rPr>
              <w:t xml:space="preserve"> and </w:t>
            </w:r>
            <w:hyperlink r:id="rId320" w:anchor="S422_4115" w:history="1">
              <w:r w:rsidR="00B83A73" w:rsidRPr="00A365BC">
                <w:rPr>
                  <w:rStyle w:val="Hyperlink"/>
                  <w:rFonts w:ascii="Arial" w:hAnsi="Arial" w:cs="Arial"/>
                  <w:sz w:val="20"/>
                  <w:szCs w:val="20"/>
                </w:rPr>
                <w:t>4.115</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01A0C04F" w14:textId="2D059F05" w:rsidR="00B83A73" w:rsidRPr="00A365BC" w:rsidRDefault="000F5C97" w:rsidP="006B0B2F">
            <w:pPr>
              <w:spacing w:after="120" w:line="240" w:lineRule="atLeast"/>
              <w:jc w:val="left"/>
              <w:rPr>
                <w:rFonts w:ascii="Arial" w:hAnsi="Arial" w:cs="Arial"/>
                <w:i/>
                <w:iCs/>
                <w:color w:val="FF0000"/>
                <w:sz w:val="20"/>
                <w:szCs w:val="20"/>
              </w:rPr>
            </w:pPr>
            <w:hyperlink r:id="rId321" w:anchor="S422_2106" w:history="1">
              <w:r w:rsidR="00B83A73" w:rsidRPr="00A365BC">
                <w:rPr>
                  <w:rStyle w:val="Hyperlink"/>
                  <w:rFonts w:ascii="Arial" w:hAnsi="Arial" w:cs="Arial"/>
                  <w:sz w:val="20"/>
                  <w:szCs w:val="20"/>
                </w:rPr>
                <w:t>2.106</w:t>
              </w:r>
            </w:hyperlink>
            <w:r w:rsidR="00B83A73" w:rsidRPr="00A365BC">
              <w:rPr>
                <w:rFonts w:ascii="Arial" w:hAnsi="Arial" w:cs="Arial"/>
                <w:sz w:val="20"/>
                <w:szCs w:val="20"/>
              </w:rPr>
              <w:t xml:space="preserve"> (</w:t>
            </w:r>
            <w:r w:rsidR="00B83A73" w:rsidRPr="00A365BC">
              <w:rPr>
                <w:rFonts w:ascii="Arial" w:hAnsi="Arial" w:cs="Arial"/>
                <w:i/>
                <w:iCs/>
                <w:sz w:val="20"/>
                <w:szCs w:val="20"/>
              </w:rPr>
              <w:t>Parties free to agree additional remedies</w:t>
            </w:r>
            <w:r w:rsidR="00B83A73" w:rsidRPr="00A365BC">
              <w:rPr>
                <w:rFonts w:ascii="Arial" w:hAnsi="Arial" w:cs="Arial"/>
                <w:sz w:val="20"/>
                <w:szCs w:val="20"/>
              </w:rPr>
              <w:t>)</w:t>
            </w:r>
            <w:r w:rsidR="00080646" w:rsidRPr="00A365BC">
              <w:rPr>
                <w:rFonts w:ascii="Arial" w:hAnsi="Arial" w:cs="Arial"/>
                <w:sz w:val="20"/>
                <w:szCs w:val="20"/>
              </w:rPr>
              <w:t xml:space="preserve">; </w:t>
            </w:r>
            <w:hyperlink r:id="rId322" w:anchor="S422_2123" w:history="1">
              <w:r w:rsidR="00950422" w:rsidRPr="00A365BC">
                <w:rPr>
                  <w:rStyle w:val="Hyperlink"/>
                  <w:rFonts w:ascii="Arial" w:hAnsi="Arial" w:cs="Arial"/>
                  <w:sz w:val="20"/>
                  <w:szCs w:val="20"/>
                </w:rPr>
                <w:t>2.123</w:t>
              </w:r>
            </w:hyperlink>
            <w:r w:rsidR="00950422" w:rsidRPr="00A365BC">
              <w:rPr>
                <w:rFonts w:ascii="Arial" w:hAnsi="Arial" w:cs="Arial"/>
                <w:sz w:val="20"/>
                <w:szCs w:val="20"/>
              </w:rPr>
              <w:t xml:space="preserve"> and </w:t>
            </w:r>
            <w:hyperlink r:id="rId323" w:anchor="S422_4128" w:history="1">
              <w:r w:rsidR="00950422" w:rsidRPr="00A365BC">
                <w:rPr>
                  <w:rStyle w:val="Hyperlink"/>
                  <w:rFonts w:ascii="Arial" w:hAnsi="Arial" w:cs="Arial"/>
                  <w:sz w:val="20"/>
                  <w:szCs w:val="20"/>
                </w:rPr>
                <w:t>4.128</w:t>
              </w:r>
            </w:hyperlink>
            <w:r w:rsidR="00950422" w:rsidRPr="00A365BC">
              <w:rPr>
                <w:rFonts w:ascii="Arial" w:hAnsi="Arial" w:cs="Arial"/>
                <w:sz w:val="20"/>
                <w:szCs w:val="20"/>
              </w:rPr>
              <w:t xml:space="preserve"> (</w:t>
            </w:r>
            <w:r w:rsidR="00950422" w:rsidRPr="00A365BC">
              <w:rPr>
                <w:rFonts w:ascii="Arial" w:hAnsi="Arial" w:cs="Arial"/>
                <w:i/>
                <w:iCs/>
                <w:sz w:val="20"/>
                <w:szCs w:val="20"/>
              </w:rPr>
              <w:t>Autonomy to cumulate and derogate</w:t>
            </w:r>
            <w:r w:rsidR="00950422" w:rsidRPr="00A365BC">
              <w:rPr>
                <w:rFonts w:ascii="Arial" w:hAnsi="Arial" w:cs="Arial"/>
                <w:sz w:val="20"/>
                <w:szCs w:val="20"/>
              </w:rPr>
              <w:t xml:space="preserve">); </w:t>
            </w:r>
            <w:hyperlink r:id="rId324" w:anchor="S422_2124" w:history="1">
              <w:r w:rsidR="00B83A73" w:rsidRPr="00A365BC">
                <w:rPr>
                  <w:rStyle w:val="Hyperlink"/>
                  <w:rFonts w:ascii="Arial" w:hAnsi="Arial" w:cs="Arial"/>
                  <w:sz w:val="20"/>
                  <w:szCs w:val="20"/>
                </w:rPr>
                <w:t>2.124</w:t>
              </w:r>
            </w:hyperlink>
            <w:r w:rsidR="00B83A73" w:rsidRPr="00A365BC">
              <w:rPr>
                <w:rFonts w:ascii="Arial" w:hAnsi="Arial" w:cs="Arial"/>
                <w:sz w:val="20"/>
                <w:szCs w:val="20"/>
              </w:rPr>
              <w:t xml:space="preserve"> and </w:t>
            </w:r>
            <w:hyperlink r:id="rId325" w:anchor="S422_2125" w:history="1">
              <w:r w:rsidR="00B83A73" w:rsidRPr="00A365BC">
                <w:rPr>
                  <w:rStyle w:val="Hyperlink"/>
                  <w:rFonts w:ascii="Arial" w:hAnsi="Arial" w:cs="Arial"/>
                  <w:sz w:val="20"/>
                  <w:szCs w:val="20"/>
                </w:rPr>
                <w:t>2.125</w:t>
              </w:r>
            </w:hyperlink>
            <w:r w:rsidR="00B83A73" w:rsidRPr="00A365BC">
              <w:rPr>
                <w:rFonts w:ascii="Arial" w:hAnsi="Arial" w:cs="Arial"/>
                <w:sz w:val="20"/>
                <w:szCs w:val="20"/>
              </w:rPr>
              <w:t xml:space="preserve"> (</w:t>
            </w:r>
            <w:r w:rsidR="00B83A73" w:rsidRPr="00A365BC">
              <w:rPr>
                <w:rFonts w:ascii="Arial" w:hAnsi="Arial" w:cs="Arial"/>
                <w:i/>
                <w:iCs/>
                <w:sz w:val="20"/>
                <w:szCs w:val="20"/>
              </w:rPr>
              <w:t>Additional remedies include substantive and procedural and interim relief</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0EFE4874" w14:textId="1FAB2696" w:rsidR="00B83A73" w:rsidRPr="00A365BC" w:rsidRDefault="00950422" w:rsidP="008D2631">
            <w:pPr>
              <w:spacing w:after="120" w:line="240" w:lineRule="atLeast"/>
              <w:rPr>
                <w:rFonts w:ascii="Arial" w:hAnsi="Arial" w:cs="Arial"/>
                <w:sz w:val="20"/>
                <w:szCs w:val="20"/>
              </w:rPr>
            </w:pPr>
            <w:r w:rsidRPr="00A365BC">
              <w:rPr>
                <w:rFonts w:ascii="Arial" w:hAnsi="Arial" w:cs="Arial"/>
                <w:sz w:val="20"/>
                <w:szCs w:val="20"/>
              </w:rPr>
              <w:t>c arts 9(3)-(4),          12, 13(4), 14</w:t>
            </w:r>
            <w:r w:rsidR="004B5DD8" w:rsidRPr="00A365BC">
              <w:rPr>
                <w:rFonts w:ascii="Arial" w:hAnsi="Arial" w:cs="Arial"/>
                <w:sz w:val="20"/>
                <w:szCs w:val="20"/>
              </w:rPr>
              <w:t>,</w:t>
            </w:r>
            <w:r w:rsidRPr="00A365BC">
              <w:rPr>
                <w:rFonts w:ascii="Arial" w:hAnsi="Arial" w:cs="Arial"/>
                <w:sz w:val="20"/>
                <w:szCs w:val="20"/>
              </w:rPr>
              <w:t xml:space="preserve"> and </w:t>
            </w:r>
            <w:bookmarkStart w:id="257" w:name="DocXTextRef78"/>
            <w:r w:rsidRPr="00A365BC">
              <w:rPr>
                <w:rFonts w:ascii="Arial" w:hAnsi="Arial" w:cs="Arial"/>
                <w:sz w:val="20"/>
                <w:szCs w:val="20"/>
              </w:rPr>
              <w:t>15</w:t>
            </w:r>
            <w:bookmarkEnd w:id="257"/>
            <w:r w:rsidRPr="00A365BC">
              <w:rPr>
                <w:rFonts w:ascii="Arial" w:hAnsi="Arial" w:cs="Arial"/>
                <w:sz w:val="20"/>
                <w:szCs w:val="20"/>
              </w:rPr>
              <w:t>; p arts IX and X(5)</w:t>
            </w:r>
          </w:p>
        </w:tc>
      </w:tr>
      <w:tr w:rsidR="00B83A73" w:rsidRPr="00A365BC" w14:paraId="48AAAD3B" w14:textId="77777777" w:rsidTr="00B336E3">
        <w:trPr>
          <w:cantSplit/>
          <w:jc w:val="center"/>
        </w:trPr>
        <w:tc>
          <w:tcPr>
            <w:tcW w:w="1092" w:type="dxa"/>
            <w:tcBorders>
              <w:bottom w:val="single" w:sz="18" w:space="0" w:color="FFFFFF" w:themeColor="background1"/>
            </w:tcBorders>
            <w:shd w:val="clear" w:color="auto" w:fill="4472C4"/>
          </w:tcPr>
          <w:p w14:paraId="287F8B39" w14:textId="448A4795" w:rsidR="00B83A73" w:rsidRPr="00A365BC" w:rsidRDefault="00B83A73" w:rsidP="001B1242">
            <w:pPr>
              <w:pStyle w:val="Level2Heading"/>
              <w:rPr>
                <w:rFonts w:ascii="Arial" w:hAnsi="Arial" w:cs="Arial"/>
                <w:szCs w:val="20"/>
              </w:rPr>
            </w:pPr>
            <w:bookmarkStart w:id="258" w:name="_Ref138355352"/>
          </w:p>
        </w:tc>
        <w:bookmarkEnd w:id="258"/>
        <w:tc>
          <w:tcPr>
            <w:tcW w:w="14076" w:type="dxa"/>
            <w:gridSpan w:val="4"/>
            <w:tcBorders>
              <w:bottom w:val="single" w:sz="18" w:space="0" w:color="FFFFFF" w:themeColor="background1"/>
            </w:tcBorders>
            <w:shd w:val="clear" w:color="auto" w:fill="4472C4"/>
          </w:tcPr>
          <w:p w14:paraId="400CDDED"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Manner for exercising remedies</w:t>
            </w:r>
          </w:p>
        </w:tc>
      </w:tr>
      <w:tr w:rsidR="00DD74D6" w:rsidRPr="00A365BC" w14:paraId="25A71169"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56C48BFF" w14:textId="350BEFFB" w:rsidR="00B83A73" w:rsidRPr="00A365BC" w:rsidRDefault="00B83A73" w:rsidP="00DD74D6">
            <w:pPr>
              <w:pStyle w:val="Level3Number"/>
              <w:rPr>
                <w:rFonts w:ascii="Arial" w:hAnsi="Arial" w:cs="Arial"/>
                <w:szCs w:val="20"/>
              </w:rPr>
            </w:pPr>
            <w:bookmarkStart w:id="259" w:name="_Ref138355353"/>
          </w:p>
        </w:tc>
        <w:bookmarkEnd w:id="259"/>
        <w:tc>
          <w:tcPr>
            <w:tcW w:w="8711" w:type="dxa"/>
            <w:tcBorders>
              <w:top w:val="single" w:sz="18" w:space="0" w:color="FFFFFF" w:themeColor="background1"/>
              <w:bottom w:val="single" w:sz="4" w:space="0" w:color="FFFFFF" w:themeColor="background1"/>
            </w:tcBorders>
            <w:shd w:val="clear" w:color="auto" w:fill="DAE3F3"/>
          </w:tcPr>
          <w:p w14:paraId="499F6E29" w14:textId="54F55B0B"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Commercially reasonable manner is required</w:t>
            </w:r>
            <w:r w:rsidR="001E13EE" w:rsidRPr="00A365BC">
              <w:rPr>
                <w:rFonts w:ascii="Arial" w:hAnsi="Arial" w:cs="Arial"/>
                <w:b/>
                <w:bCs/>
                <w:sz w:val="20"/>
                <w:szCs w:val="20"/>
              </w:rPr>
              <w:t>.</w:t>
            </w:r>
            <w:r w:rsidR="001E13EE" w:rsidRPr="00A365BC">
              <w:rPr>
                <w:rFonts w:ascii="Arial" w:hAnsi="Arial" w:cs="Arial"/>
                <w:sz w:val="20"/>
                <w:szCs w:val="20"/>
              </w:rPr>
              <w:t xml:space="preserve">  </w:t>
            </w:r>
            <w:r w:rsidRPr="00A365BC">
              <w:rPr>
                <w:rFonts w:ascii="Arial" w:hAnsi="Arial" w:cs="Arial"/>
                <w:sz w:val="20"/>
                <w:szCs w:val="20"/>
              </w:rPr>
              <w:t xml:space="preserve">All remedies created by the </w:t>
            </w:r>
            <w:r w:rsidR="004F6529" w:rsidRPr="00A365BC">
              <w:rPr>
                <w:rFonts w:ascii="Arial" w:hAnsi="Arial" w:cs="Arial"/>
                <w:sz w:val="20"/>
                <w:szCs w:val="20"/>
              </w:rPr>
              <w:t>CTC</w:t>
            </w:r>
            <w:r w:rsidRPr="00A365BC">
              <w:rPr>
                <w:rFonts w:ascii="Arial" w:hAnsi="Arial" w:cs="Arial"/>
                <w:sz w:val="20"/>
                <w:szCs w:val="20"/>
              </w:rPr>
              <w:t xml:space="preserve"> and additional remedies</w:t>
            </w:r>
            <w:r w:rsidR="000E487D"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4.2.2</w:t>
            </w:r>
            <w:r w:rsidR="000B70F1" w:rsidRPr="00A365BC">
              <w:rPr>
                <w:rFonts w:ascii="Arial" w:hAnsi="Arial" w:cs="Arial"/>
                <w:sz w:val="20"/>
                <w:szCs w:val="20"/>
              </w:rPr>
              <w:fldChar w:fldCharType="end"/>
            </w:r>
            <w:r w:rsidR="00EE7F56" w:rsidRPr="00A365BC">
              <w:rPr>
                <w:rFonts w:ascii="Arial" w:hAnsi="Arial" w:cs="Arial"/>
                <w:sz w:val="20"/>
                <w:szCs w:val="20"/>
              </w:rPr>
              <w:t>)</w:t>
            </w:r>
            <w:r w:rsidRPr="00A365BC">
              <w:rPr>
                <w:rFonts w:ascii="Arial" w:hAnsi="Arial" w:cs="Arial"/>
                <w:sz w:val="20"/>
                <w:szCs w:val="20"/>
              </w:rPr>
              <w:t xml:space="preserve"> must be exercised in a commercially reasonable manner, as defined by the </w:t>
            </w:r>
            <w:r w:rsidR="0088063A" w:rsidRPr="00A365BC">
              <w:rPr>
                <w:rFonts w:ascii="Arial" w:hAnsi="Arial" w:cs="Arial"/>
                <w:sz w:val="20"/>
                <w:szCs w:val="20"/>
              </w:rPr>
              <w:t xml:space="preserve">CTC </w:t>
            </w:r>
            <w:r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_Ref138355364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4.6</w:t>
            </w:r>
            <w:r w:rsidR="00276A04" w:rsidRPr="00A365BC">
              <w:rPr>
                <w:rFonts w:ascii="Arial" w:hAnsi="Arial" w:cs="Arial"/>
                <w:sz w:val="20"/>
                <w:szCs w:val="20"/>
              </w:rPr>
              <w:fldChar w:fldCharType="end"/>
            </w:r>
            <w:r w:rsidRPr="00A365BC">
              <w:rPr>
                <w:rFonts w:ascii="Arial" w:hAnsi="Arial" w:cs="Arial"/>
                <w:sz w:val="20"/>
                <w:szCs w:val="20"/>
              </w:rPr>
              <w:t>)</w:t>
            </w:r>
            <w:r w:rsidR="00EE7F56" w:rsidRPr="00A365BC">
              <w:rPr>
                <w:rFonts w:ascii="Arial" w:hAnsi="Arial" w:cs="Arial"/>
                <w:sz w:val="20"/>
                <w:szCs w:val="20"/>
              </w:rPr>
              <w:t xml:space="preserve">, </w:t>
            </w:r>
            <w:r w:rsidR="000707A2" w:rsidRPr="00A365BC">
              <w:rPr>
                <w:rFonts w:ascii="Arial" w:hAnsi="Arial" w:cs="Arial"/>
                <w:sz w:val="20"/>
                <w:szCs w:val="20"/>
              </w:rPr>
              <w:t>which</w:t>
            </w:r>
            <w:r w:rsidRPr="00A365BC">
              <w:rPr>
                <w:rFonts w:ascii="Arial" w:hAnsi="Arial" w:cs="Arial"/>
                <w:sz w:val="20"/>
                <w:szCs w:val="20"/>
              </w:rPr>
              <w:t xml:space="preserve"> is a mandatory standard </w:t>
            </w:r>
            <w:r w:rsidR="004D695B" w:rsidRPr="00A365BC">
              <w:rPr>
                <w:rFonts w:ascii="Arial" w:hAnsi="Arial" w:cs="Arial"/>
                <w:sz w:val="20"/>
                <w:szCs w:val="20"/>
              </w:rPr>
              <w:t xml:space="preserve">that </w:t>
            </w:r>
            <w:r w:rsidRPr="00A365BC">
              <w:rPr>
                <w:rFonts w:ascii="Arial" w:hAnsi="Arial" w:cs="Arial"/>
                <w:sz w:val="20"/>
                <w:szCs w:val="20"/>
              </w:rPr>
              <w:t>cannot be derogated from.</w:t>
            </w:r>
          </w:p>
        </w:tc>
        <w:tc>
          <w:tcPr>
            <w:tcW w:w="3420" w:type="dxa"/>
            <w:gridSpan w:val="2"/>
            <w:tcBorders>
              <w:top w:val="single" w:sz="18" w:space="0" w:color="FFFFFF" w:themeColor="background1"/>
              <w:bottom w:val="single" w:sz="4" w:space="0" w:color="FFFFFF" w:themeColor="background1"/>
            </w:tcBorders>
            <w:shd w:val="clear" w:color="auto" w:fill="DAE3F3"/>
          </w:tcPr>
          <w:p w14:paraId="555C268F" w14:textId="5BC3651B" w:rsidR="00B83A73" w:rsidRPr="00A365BC" w:rsidRDefault="000F5C97" w:rsidP="005E687B">
            <w:pPr>
              <w:spacing w:after="0" w:line="240" w:lineRule="atLeast"/>
              <w:jc w:val="left"/>
              <w:rPr>
                <w:rFonts w:ascii="Arial" w:hAnsi="Arial" w:cs="Arial"/>
                <w:color w:val="FF0000"/>
                <w:sz w:val="20"/>
                <w:szCs w:val="20"/>
              </w:rPr>
            </w:pPr>
            <w:hyperlink r:id="rId326" w:anchor="S431_2107" w:history="1">
              <w:r w:rsidR="00B83A73" w:rsidRPr="00A365BC">
                <w:rPr>
                  <w:rStyle w:val="Hyperlink"/>
                  <w:rFonts w:ascii="Arial" w:hAnsi="Arial" w:cs="Arial"/>
                  <w:sz w:val="20"/>
                  <w:szCs w:val="20"/>
                </w:rPr>
                <w:t>2.107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35868BA" w14:textId="69469BA4" w:rsidR="00B83A73" w:rsidRPr="00A365BC" w:rsidRDefault="000F5C97" w:rsidP="006B0B2F">
            <w:pPr>
              <w:spacing w:after="120" w:line="240" w:lineRule="atLeast"/>
              <w:jc w:val="left"/>
              <w:rPr>
                <w:rFonts w:ascii="Arial" w:hAnsi="Arial" w:cs="Arial"/>
                <w:sz w:val="20"/>
                <w:szCs w:val="20"/>
              </w:rPr>
            </w:pPr>
            <w:hyperlink r:id="rId327" w:anchor="S431_2123" w:history="1">
              <w:r w:rsidR="00B83A73" w:rsidRPr="00A365BC">
                <w:rPr>
                  <w:rStyle w:val="Hyperlink"/>
                  <w:rFonts w:ascii="Arial" w:hAnsi="Arial" w:cs="Arial"/>
                  <w:sz w:val="20"/>
                  <w:szCs w:val="20"/>
                </w:rPr>
                <w:t>2.123</w:t>
              </w:r>
            </w:hyperlink>
            <w:r w:rsidR="00B83A73" w:rsidRPr="00A365BC">
              <w:rPr>
                <w:rFonts w:ascii="Arial" w:hAnsi="Arial" w:cs="Arial"/>
                <w:sz w:val="20"/>
                <w:szCs w:val="20"/>
              </w:rPr>
              <w:t xml:space="preserve"> (</w:t>
            </w:r>
            <w:r w:rsidR="00B83A73" w:rsidRPr="00A365BC">
              <w:rPr>
                <w:rFonts w:ascii="Arial" w:hAnsi="Arial" w:cs="Arial"/>
                <w:i/>
                <w:iCs/>
                <w:sz w:val="20"/>
                <w:szCs w:val="20"/>
              </w:rPr>
              <w:t>Additional remedies</w:t>
            </w:r>
            <w:r w:rsidR="00B83A73" w:rsidRPr="00A365BC">
              <w:rPr>
                <w:rFonts w:ascii="Arial" w:hAnsi="Arial" w:cs="Arial"/>
                <w:sz w:val="20"/>
                <w:szCs w:val="20"/>
              </w:rPr>
              <w:t>)</w:t>
            </w:r>
            <w:r w:rsidR="00080646" w:rsidRPr="00A365BC">
              <w:rPr>
                <w:rFonts w:ascii="Arial" w:hAnsi="Arial" w:cs="Arial"/>
                <w:sz w:val="20"/>
                <w:szCs w:val="20"/>
              </w:rPr>
              <w:t xml:space="preserve">; </w:t>
            </w:r>
            <w:hyperlink r:id="rId328" w:anchor="S431_348_1_" w:history="1">
              <w:r w:rsidR="00B83A73" w:rsidRPr="00A365BC">
                <w:rPr>
                  <w:rStyle w:val="Hyperlink"/>
                  <w:rFonts w:ascii="Arial" w:hAnsi="Arial" w:cs="Arial"/>
                  <w:sz w:val="20"/>
                  <w:szCs w:val="20"/>
                </w:rPr>
                <w:t>3.48(1)</w:t>
              </w:r>
            </w:hyperlink>
            <w:r w:rsidR="00B83A73" w:rsidRPr="00A365BC">
              <w:rPr>
                <w:rFonts w:ascii="Arial" w:hAnsi="Arial" w:cs="Arial"/>
                <w:sz w:val="20"/>
                <w:szCs w:val="20"/>
              </w:rPr>
              <w:t xml:space="preserve"> (</w:t>
            </w:r>
            <w:r w:rsidR="00B83A73" w:rsidRPr="00A365BC">
              <w:rPr>
                <w:rFonts w:ascii="Arial" w:hAnsi="Arial" w:cs="Arial"/>
                <w:i/>
                <w:iCs/>
                <w:sz w:val="20"/>
                <w:szCs w:val="20"/>
              </w:rPr>
              <w:t>Replacement of Article 8(3)</w:t>
            </w:r>
            <w:r w:rsidR="00B83A73" w:rsidRPr="00A365BC">
              <w:rPr>
                <w:rFonts w:ascii="Arial" w:hAnsi="Arial" w:cs="Arial"/>
                <w:sz w:val="20"/>
                <w:szCs w:val="20"/>
              </w:rPr>
              <w:t>)</w:t>
            </w:r>
            <w:r w:rsidR="00080646" w:rsidRPr="00A365BC">
              <w:rPr>
                <w:rFonts w:ascii="Arial" w:hAnsi="Arial" w:cs="Arial"/>
                <w:sz w:val="20"/>
                <w:szCs w:val="20"/>
              </w:rPr>
              <w:t xml:space="preserve">; </w:t>
            </w:r>
            <w:hyperlink r:id="rId329" w:anchor="S431_552" w:history="1">
              <w:r w:rsidR="00B83A73" w:rsidRPr="00A365BC">
                <w:rPr>
                  <w:rStyle w:val="Hyperlink"/>
                  <w:rFonts w:ascii="Arial" w:hAnsi="Arial" w:cs="Arial"/>
                  <w:sz w:val="20"/>
                  <w:szCs w:val="20"/>
                </w:rPr>
                <w:t>5.52</w:t>
              </w:r>
            </w:hyperlink>
            <w:r w:rsidR="00B83A73" w:rsidRPr="00A365BC">
              <w:rPr>
                <w:rFonts w:ascii="Arial" w:hAnsi="Arial" w:cs="Arial"/>
                <w:sz w:val="20"/>
                <w:szCs w:val="20"/>
              </w:rPr>
              <w:t xml:space="preserve"> (</w:t>
            </w:r>
            <w:r w:rsidR="00B83A73" w:rsidRPr="00A365BC">
              <w:rPr>
                <w:rFonts w:ascii="Arial" w:hAnsi="Arial" w:cs="Arial"/>
                <w:i/>
                <w:iCs/>
                <w:sz w:val="20"/>
                <w:szCs w:val="20"/>
              </w:rPr>
              <w:t>Standard is mandatory</w:t>
            </w:r>
            <w:r w:rsidR="00B83A73"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50BAB463" w14:textId="03F41599" w:rsidR="00B83A73" w:rsidRPr="00A365BC" w:rsidRDefault="00B83A73" w:rsidP="008D2631">
            <w:pPr>
              <w:spacing w:after="120" w:line="240" w:lineRule="atLeast"/>
              <w:jc w:val="left"/>
              <w:rPr>
                <w:rFonts w:ascii="Arial" w:hAnsi="Arial" w:cs="Arial"/>
                <w:sz w:val="20"/>
                <w:szCs w:val="20"/>
              </w:rPr>
            </w:pPr>
            <w:r w:rsidRPr="00A365BC">
              <w:rPr>
                <w:rFonts w:ascii="Arial" w:hAnsi="Arial" w:cs="Arial"/>
                <w:sz w:val="20"/>
                <w:szCs w:val="20"/>
              </w:rPr>
              <w:t>c arts 8, 9, 10</w:t>
            </w:r>
            <w:r w:rsidR="004B5DD8" w:rsidRPr="00A365BC">
              <w:rPr>
                <w:rFonts w:ascii="Arial" w:hAnsi="Arial" w:cs="Arial"/>
                <w:sz w:val="20"/>
                <w:szCs w:val="20"/>
              </w:rPr>
              <w:t>,</w:t>
            </w:r>
            <w:r w:rsidRPr="00A365BC">
              <w:rPr>
                <w:rFonts w:ascii="Arial" w:hAnsi="Arial" w:cs="Arial"/>
                <w:sz w:val="20"/>
                <w:szCs w:val="20"/>
              </w:rPr>
              <w:t xml:space="preserve"> and </w:t>
            </w:r>
            <w:bookmarkStart w:id="260" w:name="DocXTextRef80"/>
            <w:r w:rsidRPr="00A365BC">
              <w:rPr>
                <w:rFonts w:ascii="Arial" w:hAnsi="Arial" w:cs="Arial"/>
                <w:sz w:val="20"/>
                <w:szCs w:val="20"/>
              </w:rPr>
              <w:t>12</w:t>
            </w:r>
            <w:bookmarkEnd w:id="260"/>
            <w:r w:rsidR="006E29EB" w:rsidRPr="00A365BC">
              <w:rPr>
                <w:rFonts w:ascii="Arial" w:hAnsi="Arial" w:cs="Arial"/>
                <w:sz w:val="20"/>
                <w:szCs w:val="20"/>
              </w:rPr>
              <w:t xml:space="preserve">; </w:t>
            </w:r>
            <w:r w:rsidRPr="00A365BC">
              <w:rPr>
                <w:rFonts w:ascii="Arial" w:hAnsi="Arial" w:cs="Arial"/>
                <w:sz w:val="20"/>
                <w:szCs w:val="20"/>
              </w:rPr>
              <w:t>p art IX(3)</w:t>
            </w:r>
          </w:p>
        </w:tc>
      </w:tr>
      <w:tr w:rsidR="00950422" w:rsidRPr="00A365BC" w14:paraId="0E5CD54E" w14:textId="77777777" w:rsidTr="00B336E3">
        <w:trPr>
          <w:cantSplit/>
          <w:jc w:val="center"/>
        </w:trPr>
        <w:tc>
          <w:tcPr>
            <w:tcW w:w="1092" w:type="dxa"/>
            <w:tcBorders>
              <w:bottom w:val="single" w:sz="18" w:space="0" w:color="FFFFFF" w:themeColor="background1"/>
            </w:tcBorders>
            <w:shd w:val="clear" w:color="auto" w:fill="4472C4"/>
          </w:tcPr>
          <w:p w14:paraId="2EA41BEC" w14:textId="07E8E950" w:rsidR="00950422" w:rsidRPr="00A365BC" w:rsidRDefault="00950422" w:rsidP="001B1242">
            <w:pPr>
              <w:pStyle w:val="Level2Heading"/>
              <w:rPr>
                <w:rFonts w:ascii="Arial" w:hAnsi="Arial" w:cs="Arial"/>
                <w:szCs w:val="20"/>
              </w:rPr>
            </w:pPr>
            <w:bookmarkStart w:id="261" w:name="_Ref138355354"/>
          </w:p>
        </w:tc>
        <w:bookmarkEnd w:id="261"/>
        <w:tc>
          <w:tcPr>
            <w:tcW w:w="14076" w:type="dxa"/>
            <w:gridSpan w:val="4"/>
            <w:tcBorders>
              <w:bottom w:val="single" w:sz="18" w:space="0" w:color="FFFFFF" w:themeColor="background1"/>
            </w:tcBorders>
            <w:shd w:val="clear" w:color="auto" w:fill="4472C4"/>
          </w:tcPr>
          <w:p w14:paraId="68CFFE54" w14:textId="3C95A110" w:rsidR="00950422" w:rsidRPr="00A365BC" w:rsidRDefault="00950422"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Court authorization; </w:t>
            </w:r>
            <w:r w:rsidR="007D6763" w:rsidRPr="00A365BC">
              <w:rPr>
                <w:rFonts w:ascii="Arial" w:hAnsi="Arial" w:cs="Arial"/>
                <w:b/>
                <w:bCs/>
                <w:color w:val="FFFFFF" w:themeColor="background1"/>
                <w:sz w:val="20"/>
                <w:szCs w:val="20"/>
              </w:rPr>
              <w:t xml:space="preserve">mandatory </w:t>
            </w:r>
            <w:r w:rsidRPr="00A365BC">
              <w:rPr>
                <w:rFonts w:ascii="Arial" w:hAnsi="Arial" w:cs="Arial"/>
                <w:b/>
                <w:bCs/>
                <w:color w:val="FFFFFF" w:themeColor="background1"/>
                <w:sz w:val="20"/>
                <w:szCs w:val="20"/>
              </w:rPr>
              <w:t>Article 54(2) declaration</w:t>
            </w:r>
          </w:p>
        </w:tc>
      </w:tr>
      <w:tr w:rsidR="00DD74D6" w:rsidRPr="00A365BC" w14:paraId="29C3CBC2" w14:textId="77777777" w:rsidTr="00B336E3">
        <w:trPr>
          <w:cantSplit/>
          <w:jc w:val="center"/>
        </w:trPr>
        <w:tc>
          <w:tcPr>
            <w:tcW w:w="1092" w:type="dxa"/>
            <w:tcBorders>
              <w:top w:val="single" w:sz="18" w:space="0" w:color="FFFFFF" w:themeColor="background1"/>
            </w:tcBorders>
            <w:shd w:val="clear" w:color="auto" w:fill="DAE3F3"/>
          </w:tcPr>
          <w:p w14:paraId="00EB163B" w14:textId="3BD7226E" w:rsidR="00950422" w:rsidRPr="00A365BC" w:rsidRDefault="00950422" w:rsidP="00DD74D6">
            <w:pPr>
              <w:pStyle w:val="Level3Number"/>
              <w:rPr>
                <w:rFonts w:ascii="Arial" w:hAnsi="Arial" w:cs="Arial"/>
                <w:szCs w:val="20"/>
              </w:rPr>
            </w:pPr>
            <w:bookmarkStart w:id="262" w:name="_Ref138355355"/>
          </w:p>
        </w:tc>
        <w:bookmarkEnd w:id="262"/>
        <w:tc>
          <w:tcPr>
            <w:tcW w:w="8711" w:type="dxa"/>
            <w:tcBorders>
              <w:top w:val="single" w:sz="18" w:space="0" w:color="FFFFFF" w:themeColor="background1"/>
            </w:tcBorders>
            <w:shd w:val="clear" w:color="auto" w:fill="DAE3F3"/>
          </w:tcPr>
          <w:p w14:paraId="25294A70" w14:textId="6E6B9276" w:rsidR="00F26B5C" w:rsidRPr="00A365BC" w:rsidRDefault="00950422" w:rsidP="00F26B5C">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Court authorization declaration required</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Contracting States are required to make a declaration under </w:t>
            </w:r>
            <w:r w:rsidR="004B5DD8" w:rsidRPr="00A365BC">
              <w:rPr>
                <w:rFonts w:ascii="Arial" w:hAnsi="Arial" w:cs="Arial"/>
                <w:sz w:val="20"/>
                <w:szCs w:val="20"/>
              </w:rPr>
              <w:t xml:space="preserve">Convention </w:t>
            </w:r>
            <w:r w:rsidRPr="00A365BC">
              <w:rPr>
                <w:rFonts w:ascii="Arial" w:hAnsi="Arial" w:cs="Arial"/>
                <w:sz w:val="20"/>
                <w:szCs w:val="20"/>
              </w:rPr>
              <w:t xml:space="preserve">Article 54(2) to specify whether or not court authorization is required for the </w:t>
            </w:r>
            <w:bookmarkStart w:id="263" w:name="creditor5"/>
            <w:r w:rsidR="00F26B5C" w:rsidRPr="00A365BC">
              <w:rPr>
                <w:rStyle w:val="Hyperlink"/>
                <w:rFonts w:ascii="Arial" w:hAnsi="Arial" w:cs="Arial"/>
                <w:color w:val="C00000"/>
                <w:sz w:val="20"/>
                <w:szCs w:val="20"/>
                <w:u w:val="none"/>
              </w:rPr>
              <w:fldChar w:fldCharType="begin"/>
            </w:r>
            <w:r w:rsidR="00F26B5C" w:rsidRPr="00A365BC">
              <w:rPr>
                <w:rStyle w:val="Hyperlink"/>
                <w:rFonts w:ascii="Arial" w:hAnsi="Arial" w:cs="Arial"/>
                <w:color w:val="C00000"/>
                <w:sz w:val="20"/>
                <w:szCs w:val="20"/>
                <w:u w:val="none"/>
              </w:rPr>
              <w:instrText xml:space="preserve"> HYPERLINK  \l "creditor5" \o "\“creditor\“ means a chargee under a security agreement, a conditional seller under a title reservation agreement or a lessor under a leasing agreement; [c art 1(i)]</w:instrText>
            </w:r>
          </w:p>
          <w:p w14:paraId="3C197205" w14:textId="77777777" w:rsidR="00F26B5C" w:rsidRPr="00A365BC" w:rsidRDefault="00F26B5C" w:rsidP="00F26B5C">
            <w:pPr>
              <w:spacing w:after="120" w:line="240" w:lineRule="atLeast"/>
              <w:rPr>
                <w:rStyle w:val="Hyperlink"/>
                <w:rFonts w:ascii="Arial" w:hAnsi="Arial" w:cs="Arial"/>
                <w:color w:val="C00000"/>
                <w:sz w:val="20"/>
                <w:szCs w:val="20"/>
                <w:u w:val="none"/>
              </w:rPr>
            </w:pPr>
          </w:p>
          <w:p w14:paraId="373800A9" w14:textId="77777777" w:rsidR="00F26B5C" w:rsidRPr="00A365BC" w:rsidRDefault="00F26B5C" w:rsidP="00F26B5C">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5C088AF" w14:textId="7A7E1ADF" w:rsidR="00950422" w:rsidRPr="00A365BC" w:rsidRDefault="00F26B5C" w:rsidP="00563A5B">
            <w:pPr>
              <w:spacing w:after="120" w:line="240" w:lineRule="atLeast"/>
              <w:rPr>
                <w:rFonts w:ascii="Arial" w:hAnsi="Arial" w:cs="Arial"/>
                <w:b/>
                <w:bCs/>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50422" w:rsidRPr="00A365BC">
              <w:rPr>
                <w:rStyle w:val="Hyperlink"/>
                <w:rFonts w:ascii="Arial" w:hAnsi="Arial" w:cs="Arial"/>
                <w:i/>
                <w:iCs/>
                <w:color w:val="C00000"/>
                <w:sz w:val="20"/>
                <w:szCs w:val="20"/>
                <w:u w:val="none"/>
              </w:rPr>
              <w:t>creditor</w:t>
            </w:r>
            <w:bookmarkEnd w:id="263"/>
            <w:r w:rsidRPr="00A365BC">
              <w:rPr>
                <w:rStyle w:val="Hyperlink"/>
                <w:rFonts w:ascii="Arial" w:hAnsi="Arial" w:cs="Arial"/>
                <w:color w:val="C00000"/>
                <w:sz w:val="20"/>
                <w:szCs w:val="20"/>
                <w:u w:val="none"/>
              </w:rPr>
              <w:fldChar w:fldCharType="end"/>
            </w:r>
            <w:r w:rsidR="00950422" w:rsidRPr="00A365BC">
              <w:rPr>
                <w:rStyle w:val="Hyperlink"/>
                <w:rFonts w:ascii="Arial" w:hAnsi="Arial" w:cs="Arial"/>
                <w:i/>
                <w:iCs/>
                <w:color w:val="C00000"/>
                <w:sz w:val="20"/>
                <w:szCs w:val="20"/>
                <w:u w:val="none"/>
              </w:rPr>
              <w:t xml:space="preserve"> </w:t>
            </w:r>
            <w:r w:rsidR="00950422" w:rsidRPr="00A365BC">
              <w:rPr>
                <w:rFonts w:ascii="Arial" w:hAnsi="Arial" w:cs="Arial"/>
                <w:sz w:val="20"/>
                <w:szCs w:val="20"/>
              </w:rPr>
              <w:t xml:space="preserve">to exercise the </w:t>
            </w:r>
            <w:r w:rsidR="009C199D" w:rsidRPr="00A365BC">
              <w:rPr>
                <w:rFonts w:ascii="Arial" w:hAnsi="Arial" w:cs="Arial"/>
                <w:sz w:val="20"/>
                <w:szCs w:val="20"/>
              </w:rPr>
              <w:t xml:space="preserve">CTC </w:t>
            </w:r>
            <w:r w:rsidR="00950422" w:rsidRPr="00A365BC">
              <w:rPr>
                <w:rFonts w:ascii="Arial" w:hAnsi="Arial" w:cs="Arial"/>
                <w:sz w:val="20"/>
                <w:szCs w:val="20"/>
              </w:rPr>
              <w:t>remedies which do not by their terms require court authorization.</w:t>
            </w:r>
          </w:p>
        </w:tc>
        <w:tc>
          <w:tcPr>
            <w:tcW w:w="3420" w:type="dxa"/>
            <w:gridSpan w:val="2"/>
            <w:tcBorders>
              <w:top w:val="single" w:sz="18" w:space="0" w:color="FFFFFF" w:themeColor="background1"/>
            </w:tcBorders>
            <w:shd w:val="clear" w:color="auto" w:fill="DAE3F3"/>
          </w:tcPr>
          <w:p w14:paraId="7F840D43" w14:textId="4DC43574" w:rsidR="00950422" w:rsidRPr="00A365BC" w:rsidRDefault="000F5C97" w:rsidP="005E687B">
            <w:pPr>
              <w:spacing w:after="0" w:line="240" w:lineRule="atLeast"/>
              <w:jc w:val="left"/>
              <w:rPr>
                <w:rFonts w:ascii="Arial" w:hAnsi="Arial" w:cs="Arial"/>
                <w:color w:val="FF0000"/>
                <w:sz w:val="20"/>
                <w:szCs w:val="20"/>
              </w:rPr>
            </w:pPr>
            <w:hyperlink r:id="rId330" w:anchor="S441_4343" w:history="1">
              <w:r w:rsidR="00950422" w:rsidRPr="00A365BC">
                <w:rPr>
                  <w:rStyle w:val="Hyperlink"/>
                  <w:rFonts w:ascii="Arial" w:hAnsi="Arial" w:cs="Arial"/>
                  <w:sz w:val="20"/>
                  <w:szCs w:val="20"/>
                </w:rPr>
                <w:t>4.343</w:t>
              </w:r>
            </w:hyperlink>
            <w:r w:rsidR="00950422" w:rsidRPr="00A365BC">
              <w:rPr>
                <w:rFonts w:ascii="Arial" w:hAnsi="Arial" w:cs="Arial"/>
                <w:color w:val="FF0000"/>
                <w:sz w:val="20"/>
                <w:szCs w:val="20"/>
              </w:rPr>
              <w:t xml:space="preserve"> (</w:t>
            </w:r>
            <w:r w:rsidR="00950422" w:rsidRPr="00A365BC">
              <w:rPr>
                <w:rFonts w:ascii="Arial" w:hAnsi="Arial" w:cs="Arial"/>
                <w:i/>
                <w:iCs/>
                <w:color w:val="FF0000"/>
                <w:sz w:val="20"/>
                <w:szCs w:val="20"/>
              </w:rPr>
              <w:t>Main text</w:t>
            </w:r>
            <w:r w:rsidR="00950422" w:rsidRPr="00A365BC">
              <w:rPr>
                <w:rFonts w:ascii="Arial" w:hAnsi="Arial" w:cs="Arial"/>
                <w:color w:val="FF0000"/>
                <w:sz w:val="20"/>
                <w:szCs w:val="20"/>
              </w:rPr>
              <w:t>)</w:t>
            </w:r>
          </w:p>
          <w:p w14:paraId="564884B4" w14:textId="31F4551D" w:rsidR="00950422" w:rsidRPr="00A365BC" w:rsidRDefault="000F5C97" w:rsidP="006B0B2F">
            <w:pPr>
              <w:spacing w:after="120" w:line="240" w:lineRule="atLeast"/>
              <w:jc w:val="left"/>
              <w:rPr>
                <w:rFonts w:ascii="Arial" w:hAnsi="Arial" w:cs="Arial"/>
                <w:color w:val="FF0000"/>
                <w:sz w:val="20"/>
                <w:szCs w:val="20"/>
              </w:rPr>
            </w:pPr>
            <w:hyperlink r:id="rId331" w:anchor="S441_2334" w:history="1">
              <w:r w:rsidR="00950422" w:rsidRPr="00A365BC">
                <w:rPr>
                  <w:rStyle w:val="Hyperlink"/>
                  <w:rFonts w:ascii="Arial" w:hAnsi="Arial" w:cs="Arial"/>
                  <w:sz w:val="20"/>
                  <w:szCs w:val="20"/>
                </w:rPr>
                <w:t>2.334</w:t>
              </w:r>
            </w:hyperlink>
            <w:r w:rsidR="00950422" w:rsidRPr="00A365BC">
              <w:rPr>
                <w:rFonts w:ascii="Arial" w:hAnsi="Arial" w:cs="Arial"/>
                <w:sz w:val="20"/>
                <w:szCs w:val="20"/>
              </w:rPr>
              <w:t xml:space="preserve">, </w:t>
            </w:r>
            <w:hyperlink r:id="rId332" w:anchor="S441_486" w:history="1">
              <w:r w:rsidR="00950422" w:rsidRPr="00A365BC">
                <w:rPr>
                  <w:rStyle w:val="Hyperlink"/>
                  <w:rFonts w:ascii="Arial" w:hAnsi="Arial" w:cs="Arial"/>
                  <w:sz w:val="20"/>
                  <w:szCs w:val="20"/>
                </w:rPr>
                <w:t>4.86</w:t>
              </w:r>
            </w:hyperlink>
            <w:r w:rsidR="004B5DD8" w:rsidRPr="00A365BC">
              <w:rPr>
                <w:rFonts w:ascii="Arial" w:hAnsi="Arial" w:cs="Arial"/>
                <w:sz w:val="20"/>
                <w:szCs w:val="20"/>
              </w:rPr>
              <w:t xml:space="preserve">, </w:t>
            </w:r>
            <w:r w:rsidR="00950422" w:rsidRPr="00A365BC">
              <w:rPr>
                <w:rFonts w:ascii="Arial" w:hAnsi="Arial" w:cs="Arial"/>
                <w:sz w:val="20"/>
                <w:szCs w:val="20"/>
              </w:rPr>
              <w:t xml:space="preserve">and </w:t>
            </w:r>
            <w:hyperlink r:id="rId333" w:anchor="S441_4344" w:history="1">
              <w:r w:rsidR="00950422" w:rsidRPr="00A365BC">
                <w:rPr>
                  <w:rStyle w:val="Hyperlink"/>
                  <w:rFonts w:ascii="Arial" w:hAnsi="Arial" w:cs="Arial"/>
                  <w:sz w:val="20"/>
                  <w:szCs w:val="20"/>
                </w:rPr>
                <w:t>4.344</w:t>
              </w:r>
            </w:hyperlink>
            <w:r w:rsidR="00950422" w:rsidRPr="00A365BC">
              <w:rPr>
                <w:rFonts w:ascii="Arial" w:hAnsi="Arial" w:cs="Arial"/>
                <w:sz w:val="20"/>
                <w:szCs w:val="20"/>
              </w:rPr>
              <w:t xml:space="preserve"> (</w:t>
            </w:r>
            <w:r w:rsidR="00950422" w:rsidRPr="00A365BC">
              <w:rPr>
                <w:rFonts w:ascii="Arial" w:hAnsi="Arial" w:cs="Arial"/>
                <w:i/>
                <w:iCs/>
                <w:sz w:val="20"/>
                <w:szCs w:val="20"/>
              </w:rPr>
              <w:t>Article 54(2) declaration is mandatory</w:t>
            </w:r>
            <w:r w:rsidR="00950422"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3717DE9C" w14:textId="4E12258F" w:rsidR="00950422" w:rsidRPr="00A365BC" w:rsidRDefault="00950422" w:rsidP="008D2631">
            <w:pPr>
              <w:spacing w:after="120" w:line="240" w:lineRule="atLeast"/>
              <w:rPr>
                <w:rFonts w:ascii="Arial" w:hAnsi="Arial" w:cs="Arial"/>
                <w:sz w:val="20"/>
                <w:szCs w:val="20"/>
              </w:rPr>
            </w:pPr>
            <w:r w:rsidRPr="00A365BC">
              <w:rPr>
                <w:rFonts w:ascii="Arial" w:hAnsi="Arial" w:cs="Arial"/>
                <w:sz w:val="20"/>
                <w:szCs w:val="20"/>
              </w:rPr>
              <w:t>c arts 14 and 54(2)</w:t>
            </w:r>
          </w:p>
        </w:tc>
      </w:tr>
      <w:tr w:rsidR="00DD74D6" w:rsidRPr="00A365BC" w14:paraId="2945FD10" w14:textId="77777777" w:rsidTr="00B336E3">
        <w:trPr>
          <w:cantSplit/>
          <w:jc w:val="center"/>
        </w:trPr>
        <w:tc>
          <w:tcPr>
            <w:tcW w:w="1092" w:type="dxa"/>
            <w:shd w:val="clear" w:color="auto" w:fill="DAE3F3"/>
          </w:tcPr>
          <w:p w14:paraId="1553B2A7" w14:textId="4750BC9D" w:rsidR="00B83A73" w:rsidRPr="00A365BC" w:rsidRDefault="00B83A73" w:rsidP="00DD74D6">
            <w:pPr>
              <w:pStyle w:val="Level3Number"/>
              <w:rPr>
                <w:rFonts w:ascii="Arial" w:hAnsi="Arial" w:cs="Arial"/>
                <w:szCs w:val="20"/>
              </w:rPr>
            </w:pPr>
            <w:bookmarkStart w:id="264" w:name="_Ref138355356"/>
          </w:p>
        </w:tc>
        <w:bookmarkEnd w:id="264"/>
        <w:tc>
          <w:tcPr>
            <w:tcW w:w="8711" w:type="dxa"/>
            <w:shd w:val="clear" w:color="auto" w:fill="DAE3F3"/>
          </w:tcPr>
          <w:p w14:paraId="075C55F2" w14:textId="77777777" w:rsidR="0080651A" w:rsidRPr="00A365BC" w:rsidRDefault="00950422" w:rsidP="0080651A">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 xml:space="preserve">Court authorization for </w:t>
            </w:r>
            <w:r w:rsidR="009C199D" w:rsidRPr="00A365BC">
              <w:rPr>
                <w:rFonts w:ascii="Arial" w:hAnsi="Arial" w:cs="Arial"/>
                <w:b/>
                <w:bCs/>
                <w:sz w:val="20"/>
                <w:szCs w:val="20"/>
              </w:rPr>
              <w:t xml:space="preserve">CTC </w:t>
            </w:r>
            <w:r w:rsidRPr="00A365BC">
              <w:rPr>
                <w:rFonts w:ascii="Arial" w:hAnsi="Arial" w:cs="Arial"/>
                <w:b/>
                <w:bCs/>
                <w:sz w:val="20"/>
                <w:szCs w:val="20"/>
              </w:rPr>
              <w:t>remedies not required absent declaration</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Remedies created by the </w:t>
            </w:r>
            <w:r w:rsidR="009A65E2" w:rsidRPr="00A365BC">
              <w:rPr>
                <w:rFonts w:ascii="Arial" w:hAnsi="Arial" w:cs="Arial"/>
                <w:sz w:val="20"/>
                <w:szCs w:val="20"/>
              </w:rPr>
              <w:t>CTC</w:t>
            </w:r>
            <w:r w:rsidRPr="00A365BC">
              <w:rPr>
                <w:rFonts w:ascii="Arial" w:hAnsi="Arial" w:cs="Arial"/>
                <w:sz w:val="20"/>
                <w:szCs w:val="20"/>
              </w:rPr>
              <w:t xml:space="preserve"> which do not have terms requiring court authorization for their exercise, namely, terminate the </w:t>
            </w:r>
            <w:bookmarkStart w:id="265" w:name="agreement14"/>
            <w:r w:rsidR="00F26B5C" w:rsidRPr="00A365BC">
              <w:rPr>
                <w:rStyle w:val="Hyperlink"/>
                <w:rFonts w:ascii="Arial" w:hAnsi="Arial" w:cs="Arial"/>
                <w:color w:val="C00000"/>
                <w:sz w:val="20"/>
                <w:szCs w:val="20"/>
                <w:u w:val="none"/>
              </w:rPr>
              <w:fldChar w:fldCharType="begin"/>
            </w:r>
            <w:r w:rsidR="00F26B5C" w:rsidRPr="00A365BC">
              <w:rPr>
                <w:rStyle w:val="Hyperlink"/>
                <w:rFonts w:ascii="Arial" w:hAnsi="Arial" w:cs="Arial"/>
                <w:color w:val="C00000"/>
                <w:sz w:val="20"/>
                <w:szCs w:val="20"/>
                <w:u w:val="none"/>
              </w:rPr>
              <w:instrText xml:space="preserve"> HYPERLINK  \l "agreement14"</w:instrText>
            </w:r>
            <w:r w:rsidR="0080651A" w:rsidRPr="00A365BC">
              <w:rPr>
                <w:rStyle w:val="Hyperlink"/>
                <w:rFonts w:ascii="Arial" w:hAnsi="Arial" w:cs="Arial"/>
                <w:color w:val="C00000"/>
                <w:sz w:val="20"/>
                <w:szCs w:val="20"/>
                <w:u w:val="none"/>
              </w:rPr>
              <w:instrText xml:space="preserve"> \o "\“agreement\“ means a security agreement, a title reservation agreement or a leasing agreement; [c art 1(a)]</w:instrText>
            </w:r>
          </w:p>
          <w:p w14:paraId="7C59DB15"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1E36C159"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E525484"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F26B5C" w:rsidRPr="00A365BC">
              <w:rPr>
                <w:rStyle w:val="Hyperlink"/>
                <w:rFonts w:ascii="Arial" w:hAnsi="Arial" w:cs="Arial"/>
                <w:color w:val="C00000"/>
                <w:sz w:val="20"/>
                <w:szCs w:val="20"/>
                <w:u w:val="none"/>
              </w:rPr>
              <w:instrText xml:space="preserve"> </w:instrText>
            </w:r>
            <w:r w:rsidR="00F26B5C" w:rsidRPr="00A365BC">
              <w:rPr>
                <w:rStyle w:val="Hyperlink"/>
                <w:rFonts w:ascii="Arial" w:hAnsi="Arial" w:cs="Arial"/>
                <w:color w:val="C00000"/>
                <w:sz w:val="20"/>
                <w:szCs w:val="20"/>
                <w:u w:val="none"/>
              </w:rPr>
              <w:fldChar w:fldCharType="separate"/>
            </w:r>
            <w:r w:rsidR="00950422" w:rsidRPr="00A365BC">
              <w:rPr>
                <w:rStyle w:val="Hyperlink"/>
                <w:rFonts w:ascii="Arial" w:hAnsi="Arial" w:cs="Arial"/>
                <w:i/>
                <w:iCs/>
                <w:color w:val="C00000"/>
                <w:sz w:val="20"/>
                <w:szCs w:val="20"/>
                <w:u w:val="none"/>
              </w:rPr>
              <w:t>agreement</w:t>
            </w:r>
            <w:bookmarkEnd w:id="265"/>
            <w:r w:rsidR="00F26B5C" w:rsidRPr="00A365BC">
              <w:rPr>
                <w:rStyle w:val="Hyperlink"/>
                <w:rFonts w:ascii="Arial" w:hAnsi="Arial" w:cs="Arial"/>
                <w:color w:val="C00000"/>
                <w:sz w:val="20"/>
                <w:szCs w:val="20"/>
                <w:u w:val="none"/>
              </w:rPr>
              <w:fldChar w:fldCharType="end"/>
            </w:r>
            <w:r w:rsidR="00950422" w:rsidRPr="00A365BC">
              <w:rPr>
                <w:rStyle w:val="Hyperlink"/>
                <w:rFonts w:ascii="Arial" w:hAnsi="Arial" w:cs="Arial"/>
                <w:i/>
                <w:iCs/>
                <w:color w:val="C00000"/>
                <w:sz w:val="20"/>
                <w:szCs w:val="20"/>
                <w:u w:val="none"/>
              </w:rPr>
              <w:t xml:space="preserve"> </w:t>
            </w:r>
            <w:r w:rsidR="00950422"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_Ref138354930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5.1</w:t>
            </w:r>
            <w:r w:rsidR="00276A04" w:rsidRPr="00A365BC">
              <w:rPr>
                <w:rFonts w:ascii="Arial" w:hAnsi="Arial" w:cs="Arial"/>
                <w:sz w:val="20"/>
                <w:szCs w:val="20"/>
              </w:rPr>
              <w:fldChar w:fldCharType="end"/>
            </w:r>
            <w:r w:rsidR="00950422" w:rsidRPr="00A365BC">
              <w:rPr>
                <w:rFonts w:ascii="Arial" w:hAnsi="Arial" w:cs="Arial"/>
                <w:sz w:val="20"/>
                <w:szCs w:val="20"/>
              </w:rPr>
              <w:t xml:space="preserve">), take possession or control of the </w:t>
            </w:r>
            <w:bookmarkStart w:id="266" w:name="aircraft_object10"/>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"aircraft_object10" \o "\“aircraft objects\“ means airframes, aircraft engines and helicopters; [p art 2(c)]</w:instrText>
            </w:r>
          </w:p>
          <w:p w14:paraId="0781061A"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7BD3C51F"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7DC9E51" w14:textId="445BAFA4" w:rsidR="00B83A73" w:rsidRPr="00A365BC" w:rsidRDefault="0080651A"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50422" w:rsidRPr="00A365BC">
              <w:rPr>
                <w:rStyle w:val="Hyperlink"/>
                <w:rFonts w:ascii="Arial" w:hAnsi="Arial" w:cs="Arial"/>
                <w:i/>
                <w:iCs/>
                <w:color w:val="C00000"/>
                <w:sz w:val="20"/>
                <w:szCs w:val="20"/>
                <w:u w:val="none"/>
              </w:rPr>
              <w:t>aircraft object</w:t>
            </w:r>
            <w:bookmarkEnd w:id="266"/>
            <w:r w:rsidRPr="00A365BC">
              <w:rPr>
                <w:rStyle w:val="Hyperlink"/>
                <w:rFonts w:ascii="Arial" w:hAnsi="Arial" w:cs="Arial"/>
                <w:color w:val="C00000"/>
                <w:sz w:val="20"/>
                <w:szCs w:val="20"/>
                <w:u w:val="none"/>
              </w:rPr>
              <w:fldChar w:fldCharType="end"/>
            </w:r>
            <w:r w:rsidR="00950422" w:rsidRPr="00A365BC">
              <w:rPr>
                <w:rStyle w:val="Hyperlink"/>
                <w:rFonts w:ascii="Arial" w:hAnsi="Arial" w:cs="Arial"/>
                <w:i/>
                <w:iCs/>
                <w:color w:val="C00000"/>
                <w:sz w:val="20"/>
                <w:szCs w:val="20"/>
                <w:u w:val="none"/>
              </w:rPr>
              <w:t xml:space="preserve"> </w:t>
            </w:r>
            <w:r w:rsidR="00950422" w:rsidRPr="00A365BC">
              <w:rPr>
                <w:rFonts w:ascii="Arial" w:hAnsi="Arial" w:cs="Arial"/>
                <w:sz w:val="20"/>
                <w:szCs w:val="20"/>
              </w:rPr>
              <w:t>(ref</w:t>
            </w:r>
            <w:r w:rsidR="001B75AD" w:rsidRPr="00A365BC">
              <w:rPr>
                <w:rFonts w:ascii="Arial" w:hAnsi="Arial" w:cs="Arial"/>
                <w:sz w:val="20"/>
                <w:szCs w:val="20"/>
              </w:rPr>
              <w:t>s</w:t>
            </w:r>
            <w:r w:rsidR="00950422"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1B75AD"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5.2</w:t>
            </w:r>
            <w:r w:rsidR="00276A04" w:rsidRPr="00A365BC">
              <w:rPr>
                <w:rFonts w:ascii="Arial" w:hAnsi="Arial" w:cs="Arial"/>
                <w:sz w:val="20"/>
                <w:szCs w:val="20"/>
              </w:rPr>
              <w:fldChar w:fldCharType="end"/>
            </w:r>
            <w:r w:rsidR="00950422" w:rsidRPr="00A365BC">
              <w:rPr>
                <w:rFonts w:ascii="Arial" w:hAnsi="Arial" w:cs="Arial"/>
                <w:sz w:val="20"/>
                <w:szCs w:val="20"/>
              </w:rPr>
              <w:t xml:space="preserve">), sell or grant a lease of the aircraft object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5.3</w:t>
            </w:r>
            <w:r w:rsidR="00276A04" w:rsidRPr="00A365BC">
              <w:rPr>
                <w:rFonts w:ascii="Arial" w:hAnsi="Arial" w:cs="Arial"/>
                <w:sz w:val="20"/>
                <w:szCs w:val="20"/>
              </w:rPr>
              <w:fldChar w:fldCharType="end"/>
            </w:r>
            <w:r w:rsidR="00950422" w:rsidRPr="00A365BC">
              <w:rPr>
                <w:rFonts w:ascii="Arial" w:hAnsi="Arial" w:cs="Arial"/>
                <w:sz w:val="20"/>
                <w:szCs w:val="20"/>
              </w:rPr>
              <w:t>)</w:t>
            </w:r>
            <w:r w:rsidR="004B5DD8" w:rsidRPr="00A365BC">
              <w:rPr>
                <w:rFonts w:ascii="Arial" w:hAnsi="Arial" w:cs="Arial"/>
                <w:sz w:val="20"/>
                <w:szCs w:val="20"/>
              </w:rPr>
              <w:t>,</w:t>
            </w:r>
            <w:r w:rsidR="00950422" w:rsidRPr="00A365BC">
              <w:rPr>
                <w:rFonts w:ascii="Arial" w:hAnsi="Arial" w:cs="Arial"/>
                <w:sz w:val="20"/>
                <w:szCs w:val="20"/>
              </w:rPr>
              <w:t xml:space="preserve"> and collect or receive income or profits from use or management of the aircraft object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_Ref138355408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5.4</w:t>
            </w:r>
            <w:r w:rsidR="00276A04" w:rsidRPr="00A365BC">
              <w:rPr>
                <w:rFonts w:ascii="Arial" w:hAnsi="Arial" w:cs="Arial"/>
                <w:sz w:val="20"/>
                <w:szCs w:val="20"/>
              </w:rPr>
              <w:fldChar w:fldCharType="end"/>
            </w:r>
            <w:r w:rsidR="00950422" w:rsidRPr="00A365BC">
              <w:rPr>
                <w:rFonts w:ascii="Arial" w:hAnsi="Arial" w:cs="Arial"/>
                <w:sz w:val="20"/>
                <w:szCs w:val="20"/>
              </w:rPr>
              <w:t xml:space="preserve">), may be exercised without court authorization unless the Contracting State where such remedy </w:t>
            </w:r>
            <w:r w:rsidR="007D6763" w:rsidRPr="00A365BC">
              <w:rPr>
                <w:rFonts w:ascii="Arial" w:hAnsi="Arial" w:cs="Arial"/>
                <w:sz w:val="20"/>
                <w:szCs w:val="20"/>
              </w:rPr>
              <w:t xml:space="preserve">is </w:t>
            </w:r>
            <w:r w:rsidR="00950422" w:rsidRPr="00A365BC">
              <w:rPr>
                <w:rFonts w:ascii="Arial" w:hAnsi="Arial" w:cs="Arial"/>
                <w:sz w:val="20"/>
                <w:szCs w:val="20"/>
              </w:rPr>
              <w:t xml:space="preserve">exercised has made a declaration under </w:t>
            </w:r>
            <w:r w:rsidR="004B5DD8" w:rsidRPr="00A365BC">
              <w:rPr>
                <w:rFonts w:ascii="Arial" w:hAnsi="Arial" w:cs="Arial"/>
                <w:sz w:val="20"/>
                <w:szCs w:val="20"/>
              </w:rPr>
              <w:t xml:space="preserve">Convention </w:t>
            </w:r>
            <w:r w:rsidR="00950422" w:rsidRPr="00A365BC">
              <w:rPr>
                <w:rFonts w:ascii="Arial" w:hAnsi="Arial" w:cs="Arial"/>
                <w:sz w:val="20"/>
                <w:szCs w:val="20"/>
              </w:rPr>
              <w:t>Article 54(2) requiring court authorization in respect of such remedy or remedies.</w:t>
            </w:r>
          </w:p>
        </w:tc>
        <w:tc>
          <w:tcPr>
            <w:tcW w:w="3420" w:type="dxa"/>
            <w:gridSpan w:val="2"/>
            <w:shd w:val="clear" w:color="auto" w:fill="DAE3F3"/>
          </w:tcPr>
          <w:p w14:paraId="4CEDDE56" w14:textId="37062C6D" w:rsidR="00950422" w:rsidRPr="00A365BC" w:rsidRDefault="000F5C97" w:rsidP="005E687B">
            <w:pPr>
              <w:spacing w:after="0" w:line="240" w:lineRule="atLeast"/>
              <w:jc w:val="left"/>
              <w:rPr>
                <w:rFonts w:ascii="Arial" w:hAnsi="Arial" w:cs="Arial"/>
                <w:color w:val="FF0000"/>
                <w:sz w:val="20"/>
                <w:szCs w:val="20"/>
              </w:rPr>
            </w:pPr>
            <w:hyperlink r:id="rId334" w:anchor="S442_2107" w:history="1">
              <w:r w:rsidR="00950422" w:rsidRPr="00A365BC">
                <w:rPr>
                  <w:rStyle w:val="Hyperlink"/>
                  <w:rFonts w:ascii="Arial" w:hAnsi="Arial" w:cs="Arial"/>
                  <w:sz w:val="20"/>
                  <w:szCs w:val="20"/>
                </w:rPr>
                <w:t>2.107</w:t>
              </w:r>
            </w:hyperlink>
            <w:r w:rsidR="00950422" w:rsidRPr="00A365BC">
              <w:rPr>
                <w:rFonts w:ascii="Arial" w:hAnsi="Arial" w:cs="Arial"/>
                <w:color w:val="FF0000"/>
                <w:sz w:val="20"/>
                <w:szCs w:val="20"/>
              </w:rPr>
              <w:t xml:space="preserve"> (</w:t>
            </w:r>
            <w:r w:rsidR="00950422" w:rsidRPr="00A365BC">
              <w:rPr>
                <w:rFonts w:ascii="Arial" w:hAnsi="Arial" w:cs="Arial"/>
                <w:i/>
                <w:iCs/>
                <w:color w:val="FF0000"/>
                <w:sz w:val="20"/>
                <w:szCs w:val="20"/>
              </w:rPr>
              <w:t>Main text</w:t>
            </w:r>
            <w:r w:rsidR="00950422" w:rsidRPr="00A365BC">
              <w:rPr>
                <w:rFonts w:ascii="Arial" w:hAnsi="Arial" w:cs="Arial"/>
                <w:color w:val="FF0000"/>
                <w:sz w:val="20"/>
                <w:szCs w:val="20"/>
              </w:rPr>
              <w:t>)</w:t>
            </w:r>
          </w:p>
          <w:p w14:paraId="12C034DB" w14:textId="2F977A6C" w:rsidR="00B83A73" w:rsidRPr="00A365BC" w:rsidRDefault="000F5C97" w:rsidP="006B0B2F">
            <w:pPr>
              <w:spacing w:after="120" w:line="240" w:lineRule="atLeast"/>
              <w:jc w:val="left"/>
              <w:rPr>
                <w:rFonts w:ascii="Arial" w:hAnsi="Arial" w:cs="Arial"/>
                <w:sz w:val="20"/>
                <w:szCs w:val="20"/>
              </w:rPr>
            </w:pPr>
            <w:hyperlink r:id="rId335" w:anchor="S442_2108" w:history="1">
              <w:r w:rsidR="00950422" w:rsidRPr="00A365BC">
                <w:rPr>
                  <w:rStyle w:val="Hyperlink"/>
                  <w:rFonts w:ascii="Arial" w:hAnsi="Arial" w:cs="Arial"/>
                  <w:sz w:val="20"/>
                  <w:szCs w:val="20"/>
                </w:rPr>
                <w:t>2.108</w:t>
              </w:r>
            </w:hyperlink>
            <w:r w:rsidR="00950422" w:rsidRPr="00A365BC">
              <w:rPr>
                <w:rFonts w:ascii="Arial" w:hAnsi="Arial" w:cs="Arial"/>
                <w:sz w:val="20"/>
                <w:szCs w:val="20"/>
              </w:rPr>
              <w:t xml:space="preserve">, </w:t>
            </w:r>
            <w:hyperlink r:id="rId336" w:anchor="S442_2109" w:history="1">
              <w:r w:rsidR="00950422" w:rsidRPr="00A365BC">
                <w:rPr>
                  <w:rStyle w:val="Hyperlink"/>
                  <w:rFonts w:ascii="Arial" w:hAnsi="Arial" w:cs="Arial"/>
                  <w:sz w:val="20"/>
                  <w:szCs w:val="20"/>
                </w:rPr>
                <w:t>2.109</w:t>
              </w:r>
            </w:hyperlink>
            <w:r w:rsidR="004B5DD8" w:rsidRPr="00A365BC">
              <w:rPr>
                <w:rFonts w:ascii="Arial" w:hAnsi="Arial" w:cs="Arial"/>
                <w:sz w:val="20"/>
                <w:szCs w:val="20"/>
              </w:rPr>
              <w:t xml:space="preserve">, </w:t>
            </w:r>
            <w:r w:rsidR="00950422" w:rsidRPr="00A365BC">
              <w:rPr>
                <w:rFonts w:ascii="Arial" w:hAnsi="Arial" w:cs="Arial"/>
                <w:sz w:val="20"/>
                <w:szCs w:val="20"/>
              </w:rPr>
              <w:t xml:space="preserve">and </w:t>
            </w:r>
            <w:hyperlink r:id="rId337" w:anchor="S442_4343a" w:history="1">
              <w:r w:rsidR="00950422" w:rsidRPr="00A365BC">
                <w:rPr>
                  <w:rStyle w:val="Hyperlink"/>
                  <w:rFonts w:ascii="Arial" w:hAnsi="Arial" w:cs="Arial"/>
                  <w:sz w:val="20"/>
                  <w:szCs w:val="20"/>
                </w:rPr>
                <w:t>4.343</w:t>
              </w:r>
            </w:hyperlink>
            <w:r w:rsidR="00950422" w:rsidRPr="00A365BC">
              <w:rPr>
                <w:rFonts w:ascii="Arial" w:hAnsi="Arial" w:cs="Arial"/>
                <w:sz w:val="20"/>
                <w:szCs w:val="20"/>
              </w:rPr>
              <w:t xml:space="preserve"> (</w:t>
            </w:r>
            <w:r w:rsidR="00950422" w:rsidRPr="00A365BC">
              <w:rPr>
                <w:rFonts w:ascii="Arial" w:hAnsi="Arial" w:cs="Arial"/>
                <w:i/>
                <w:iCs/>
                <w:sz w:val="20"/>
                <w:szCs w:val="20"/>
              </w:rPr>
              <w:t>Declaration may condition all non-judicial remedies or none</w:t>
            </w:r>
            <w:r w:rsidR="00950422" w:rsidRPr="00A365BC">
              <w:rPr>
                <w:rFonts w:ascii="Arial" w:hAnsi="Arial" w:cs="Arial"/>
                <w:sz w:val="20"/>
                <w:szCs w:val="20"/>
              </w:rPr>
              <w:t xml:space="preserve">); </w:t>
            </w:r>
            <w:hyperlink r:id="rId338" w:anchor="S442_486" w:history="1">
              <w:r w:rsidR="00950422" w:rsidRPr="00A365BC">
                <w:rPr>
                  <w:rStyle w:val="Hyperlink"/>
                  <w:rFonts w:ascii="Arial" w:hAnsi="Arial" w:cs="Arial"/>
                  <w:sz w:val="20"/>
                  <w:szCs w:val="20"/>
                </w:rPr>
                <w:t>4.86</w:t>
              </w:r>
            </w:hyperlink>
            <w:r w:rsidR="00950422" w:rsidRPr="00A365BC">
              <w:rPr>
                <w:rFonts w:ascii="Arial" w:hAnsi="Arial" w:cs="Arial"/>
                <w:sz w:val="20"/>
                <w:szCs w:val="20"/>
              </w:rPr>
              <w:t xml:space="preserve">, </w:t>
            </w:r>
            <w:hyperlink r:id="rId339" w:anchor="S442_4109" w:history="1">
              <w:r w:rsidR="00950422" w:rsidRPr="00A365BC">
                <w:rPr>
                  <w:rStyle w:val="Hyperlink"/>
                  <w:rFonts w:ascii="Arial" w:hAnsi="Arial" w:cs="Arial"/>
                  <w:sz w:val="20"/>
                  <w:szCs w:val="20"/>
                </w:rPr>
                <w:t>4.109</w:t>
              </w:r>
            </w:hyperlink>
            <w:r w:rsidR="004E4D6F" w:rsidRPr="00A365BC">
              <w:rPr>
                <w:rFonts w:ascii="Arial" w:hAnsi="Arial" w:cs="Arial"/>
                <w:sz w:val="20"/>
                <w:szCs w:val="20"/>
              </w:rPr>
              <w:t>,</w:t>
            </w:r>
            <w:r w:rsidR="00950422" w:rsidRPr="00A365BC">
              <w:rPr>
                <w:rFonts w:ascii="Arial" w:hAnsi="Arial" w:cs="Arial"/>
                <w:sz w:val="20"/>
                <w:szCs w:val="20"/>
              </w:rPr>
              <w:t xml:space="preserve"> </w:t>
            </w:r>
            <w:hyperlink r:id="rId340" w:anchor="S442_4111" w:history="1">
              <w:r w:rsidR="00950422" w:rsidRPr="00A365BC">
                <w:rPr>
                  <w:rStyle w:val="Hyperlink"/>
                  <w:rFonts w:ascii="Arial" w:hAnsi="Arial" w:cs="Arial"/>
                  <w:sz w:val="20"/>
                  <w:szCs w:val="20"/>
                </w:rPr>
                <w:t>4.111</w:t>
              </w:r>
            </w:hyperlink>
            <w:r w:rsidR="004B5DD8" w:rsidRPr="00A365BC">
              <w:rPr>
                <w:rFonts w:ascii="Arial" w:hAnsi="Arial" w:cs="Arial"/>
                <w:sz w:val="20"/>
                <w:szCs w:val="20"/>
              </w:rPr>
              <w:t xml:space="preserve">, </w:t>
            </w:r>
            <w:r w:rsidR="00950422" w:rsidRPr="00A365BC">
              <w:rPr>
                <w:rFonts w:ascii="Arial" w:hAnsi="Arial" w:cs="Arial"/>
                <w:sz w:val="20"/>
                <w:szCs w:val="20"/>
              </w:rPr>
              <w:t xml:space="preserve">and </w:t>
            </w:r>
            <w:hyperlink r:id="rId341" w:anchor="S442_4343b" w:history="1">
              <w:r w:rsidR="00950422" w:rsidRPr="00A365BC">
                <w:rPr>
                  <w:rStyle w:val="Hyperlink"/>
                  <w:rFonts w:ascii="Arial" w:hAnsi="Arial" w:cs="Arial"/>
                  <w:sz w:val="20"/>
                  <w:szCs w:val="20"/>
                </w:rPr>
                <w:t>4.343</w:t>
              </w:r>
            </w:hyperlink>
            <w:r w:rsidR="00950422" w:rsidRPr="00A365BC">
              <w:rPr>
                <w:rFonts w:ascii="Arial" w:hAnsi="Arial" w:cs="Arial"/>
                <w:sz w:val="20"/>
                <w:szCs w:val="20"/>
              </w:rPr>
              <w:t xml:space="preserve"> (</w:t>
            </w:r>
            <w:r w:rsidR="00950422" w:rsidRPr="00A365BC">
              <w:rPr>
                <w:rFonts w:ascii="Arial" w:hAnsi="Arial" w:cs="Arial"/>
                <w:i/>
                <w:iCs/>
                <w:sz w:val="20"/>
                <w:szCs w:val="20"/>
              </w:rPr>
              <w:t>Declaration required to condition exercise of non-judicial remedies</w:t>
            </w:r>
            <w:r w:rsidR="00950422" w:rsidRPr="00A365BC">
              <w:rPr>
                <w:rFonts w:ascii="Arial" w:hAnsi="Arial" w:cs="Arial"/>
                <w:sz w:val="20"/>
                <w:szCs w:val="20"/>
              </w:rPr>
              <w:t>)</w:t>
            </w:r>
          </w:p>
        </w:tc>
        <w:tc>
          <w:tcPr>
            <w:tcW w:w="1945" w:type="dxa"/>
            <w:shd w:val="clear" w:color="auto" w:fill="DAE3F3"/>
          </w:tcPr>
          <w:p w14:paraId="72B873F9" w14:textId="7AF030B8" w:rsidR="00B83A73" w:rsidRPr="00A365BC" w:rsidRDefault="00950422" w:rsidP="008D2631">
            <w:pPr>
              <w:spacing w:after="120" w:line="240" w:lineRule="atLeast"/>
              <w:rPr>
                <w:rFonts w:ascii="Arial" w:hAnsi="Arial" w:cs="Arial"/>
                <w:sz w:val="20"/>
                <w:szCs w:val="20"/>
              </w:rPr>
            </w:pPr>
            <w:r w:rsidRPr="00A365BC">
              <w:rPr>
                <w:rFonts w:ascii="Arial" w:hAnsi="Arial" w:cs="Arial"/>
                <w:sz w:val="20"/>
                <w:szCs w:val="20"/>
              </w:rPr>
              <w:t xml:space="preserve">c arts 8(1), 9(1), </w:t>
            </w:r>
            <w:bookmarkStart w:id="267" w:name="DocXTextRef85"/>
            <w:r w:rsidRPr="00A365BC">
              <w:rPr>
                <w:rFonts w:ascii="Arial" w:hAnsi="Arial" w:cs="Arial"/>
                <w:sz w:val="20"/>
                <w:szCs w:val="20"/>
              </w:rPr>
              <w:t>10(a)</w:t>
            </w:r>
            <w:bookmarkEnd w:id="267"/>
            <w:r w:rsidR="004B5DD8" w:rsidRPr="00A365BC">
              <w:rPr>
                <w:rFonts w:ascii="Arial" w:hAnsi="Arial" w:cs="Arial"/>
                <w:sz w:val="20"/>
                <w:szCs w:val="20"/>
              </w:rPr>
              <w:t>,</w:t>
            </w:r>
            <w:r w:rsidRPr="00A365BC">
              <w:rPr>
                <w:rFonts w:ascii="Arial" w:hAnsi="Arial" w:cs="Arial"/>
                <w:sz w:val="20"/>
                <w:szCs w:val="20"/>
              </w:rPr>
              <w:t xml:space="preserve"> and 54(2); p art IX, X(6)-(7). XXI</w:t>
            </w:r>
            <w:r w:rsidR="004B5DD8" w:rsidRPr="00A365BC">
              <w:rPr>
                <w:rFonts w:ascii="Arial" w:hAnsi="Arial" w:cs="Arial"/>
                <w:sz w:val="20"/>
                <w:szCs w:val="20"/>
              </w:rPr>
              <w:t>,</w:t>
            </w:r>
            <w:r w:rsidRPr="00A365BC">
              <w:rPr>
                <w:rFonts w:ascii="Arial" w:hAnsi="Arial" w:cs="Arial"/>
                <w:sz w:val="20"/>
                <w:szCs w:val="20"/>
              </w:rPr>
              <w:t xml:space="preserve"> and XXX(2)</w:t>
            </w:r>
          </w:p>
        </w:tc>
      </w:tr>
      <w:tr w:rsidR="00DD74D6" w:rsidRPr="00A365BC" w14:paraId="3A05082E" w14:textId="77777777" w:rsidTr="00B336E3">
        <w:trPr>
          <w:cantSplit/>
          <w:jc w:val="center"/>
        </w:trPr>
        <w:tc>
          <w:tcPr>
            <w:tcW w:w="1092" w:type="dxa"/>
            <w:shd w:val="clear" w:color="auto" w:fill="DAE3F3"/>
          </w:tcPr>
          <w:p w14:paraId="7D0A0DF9" w14:textId="7F60A707" w:rsidR="00B83A73" w:rsidRPr="00A365BC" w:rsidRDefault="00B83A73" w:rsidP="00DD74D6">
            <w:pPr>
              <w:pStyle w:val="Level3Number"/>
              <w:rPr>
                <w:rFonts w:ascii="Arial" w:hAnsi="Arial" w:cs="Arial"/>
                <w:szCs w:val="20"/>
              </w:rPr>
            </w:pPr>
            <w:bookmarkStart w:id="268" w:name="_Ref138355357"/>
          </w:p>
        </w:tc>
        <w:bookmarkEnd w:id="268"/>
        <w:tc>
          <w:tcPr>
            <w:tcW w:w="8711" w:type="dxa"/>
            <w:shd w:val="clear" w:color="auto" w:fill="DAE3F3"/>
          </w:tcPr>
          <w:p w14:paraId="407F8212" w14:textId="6ED0C9FF" w:rsidR="00B83A73" w:rsidRPr="00A365BC" w:rsidRDefault="0014731A" w:rsidP="00563A5B">
            <w:pPr>
              <w:spacing w:after="120" w:line="240" w:lineRule="atLeast"/>
              <w:rPr>
                <w:rFonts w:ascii="Arial" w:hAnsi="Arial" w:cs="Arial"/>
                <w:i/>
                <w:iCs/>
                <w:sz w:val="20"/>
                <w:szCs w:val="20"/>
              </w:rPr>
            </w:pPr>
            <w:r w:rsidRPr="00A365BC">
              <w:rPr>
                <w:rFonts w:ascii="Arial" w:hAnsi="Arial" w:cs="Arial"/>
                <w:b/>
                <w:bCs/>
                <w:sz w:val="20"/>
                <w:szCs w:val="20"/>
              </w:rPr>
              <w:t>D</w:t>
            </w:r>
            <w:r w:rsidR="00950422" w:rsidRPr="00A365BC">
              <w:rPr>
                <w:rFonts w:ascii="Arial" w:hAnsi="Arial" w:cs="Arial"/>
                <w:b/>
                <w:bCs/>
                <w:sz w:val="20"/>
                <w:szCs w:val="20"/>
              </w:rPr>
              <w:t>eclaration displaces conflicting national law.</w:t>
            </w:r>
            <w:r w:rsidR="00950422" w:rsidRPr="00A365BC">
              <w:rPr>
                <w:rFonts w:ascii="Arial" w:hAnsi="Arial" w:cs="Arial"/>
                <w:b/>
                <w:bCs/>
                <w:i/>
                <w:iCs/>
                <w:sz w:val="20"/>
                <w:szCs w:val="20"/>
              </w:rPr>
              <w:t xml:space="preserve">  </w:t>
            </w:r>
            <w:r w:rsidR="00950422" w:rsidRPr="00A365BC">
              <w:rPr>
                <w:rFonts w:ascii="Arial" w:hAnsi="Arial" w:cs="Arial"/>
                <w:sz w:val="20"/>
                <w:szCs w:val="20"/>
              </w:rPr>
              <w:t xml:space="preserve">A declaration permitting the exercise of </w:t>
            </w:r>
            <w:r w:rsidR="005D5583" w:rsidRPr="00A365BC">
              <w:rPr>
                <w:rFonts w:ascii="Arial" w:hAnsi="Arial" w:cs="Arial"/>
                <w:sz w:val="20"/>
                <w:szCs w:val="20"/>
              </w:rPr>
              <w:t xml:space="preserve">CTC </w:t>
            </w:r>
            <w:r w:rsidR="00950422" w:rsidRPr="00A365BC">
              <w:rPr>
                <w:rFonts w:ascii="Arial" w:hAnsi="Arial" w:cs="Arial"/>
                <w:sz w:val="20"/>
                <w:szCs w:val="20"/>
              </w:rPr>
              <w:t>remedies without court authorization supersedes any conflicting applicable law that would require leave of court for exercise of a corresponding national law remedy</w:t>
            </w:r>
            <w:r w:rsidR="002F12D0" w:rsidRPr="00A365BC">
              <w:rPr>
                <w:rFonts w:ascii="Arial" w:hAnsi="Arial" w:cs="Arial"/>
                <w:sz w:val="20"/>
                <w:szCs w:val="20"/>
              </w:rPr>
              <w:t xml:space="preserve"> (</w:t>
            </w:r>
            <w:r w:rsidR="009B4AC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3.3.2</w:t>
            </w:r>
            <w:r w:rsidR="000B70F1" w:rsidRPr="00A365BC">
              <w:rPr>
                <w:rFonts w:ascii="Arial" w:hAnsi="Arial" w:cs="Arial"/>
                <w:sz w:val="20"/>
                <w:szCs w:val="20"/>
              </w:rPr>
              <w:fldChar w:fldCharType="end"/>
            </w:r>
            <w:r w:rsidR="009B4ACC"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10.2.1</w:t>
            </w:r>
            <w:r w:rsidR="000B70F1" w:rsidRPr="00A365BC">
              <w:rPr>
                <w:rFonts w:ascii="Arial" w:hAnsi="Arial" w:cs="Arial"/>
                <w:sz w:val="20"/>
                <w:szCs w:val="20"/>
              </w:rPr>
              <w:fldChar w:fldCharType="end"/>
            </w:r>
            <w:r w:rsidR="009B4ACC" w:rsidRPr="00A365BC">
              <w:rPr>
                <w:rFonts w:ascii="Arial" w:hAnsi="Arial" w:cs="Arial"/>
                <w:sz w:val="20"/>
                <w:szCs w:val="20"/>
              </w:rPr>
              <w:t>)</w:t>
            </w:r>
            <w:r w:rsidR="00950422" w:rsidRPr="00A365BC">
              <w:rPr>
                <w:rFonts w:ascii="Arial" w:hAnsi="Arial" w:cs="Arial"/>
                <w:sz w:val="20"/>
                <w:szCs w:val="20"/>
              </w:rPr>
              <w:t>.</w:t>
            </w:r>
          </w:p>
        </w:tc>
        <w:tc>
          <w:tcPr>
            <w:tcW w:w="3420" w:type="dxa"/>
            <w:gridSpan w:val="2"/>
            <w:shd w:val="clear" w:color="auto" w:fill="DAE3F3"/>
          </w:tcPr>
          <w:p w14:paraId="159D1729" w14:textId="463BF99A" w:rsidR="00950422" w:rsidRPr="00A365BC" w:rsidRDefault="000F5C97" w:rsidP="005E687B">
            <w:pPr>
              <w:spacing w:after="0" w:line="240" w:lineRule="atLeast"/>
              <w:jc w:val="left"/>
              <w:rPr>
                <w:rFonts w:ascii="Arial" w:hAnsi="Arial" w:cs="Arial"/>
                <w:color w:val="FF0000"/>
                <w:sz w:val="20"/>
                <w:szCs w:val="20"/>
              </w:rPr>
            </w:pPr>
            <w:hyperlink r:id="rId342" w:anchor="S443_2107" w:history="1">
              <w:r w:rsidR="00950422" w:rsidRPr="00A365BC">
                <w:rPr>
                  <w:rStyle w:val="Hyperlink"/>
                  <w:rFonts w:ascii="Arial" w:hAnsi="Arial" w:cs="Arial"/>
                  <w:smallCaps/>
                  <w:sz w:val="20"/>
                  <w:szCs w:val="20"/>
                </w:rPr>
                <w:t>2.107</w:t>
              </w:r>
            </w:hyperlink>
            <w:r w:rsidR="00950422" w:rsidRPr="00A365BC">
              <w:rPr>
                <w:rFonts w:ascii="Arial" w:hAnsi="Arial" w:cs="Arial"/>
                <w:color w:val="FF0000"/>
                <w:sz w:val="20"/>
                <w:szCs w:val="20"/>
              </w:rPr>
              <w:t xml:space="preserve"> (Main text)</w:t>
            </w:r>
          </w:p>
          <w:p w14:paraId="013C0476" w14:textId="59705869" w:rsidR="00B83A73" w:rsidRPr="00A365BC" w:rsidRDefault="000F5C97" w:rsidP="006B0B2F">
            <w:pPr>
              <w:spacing w:after="120" w:line="240" w:lineRule="atLeast"/>
              <w:jc w:val="left"/>
              <w:rPr>
                <w:rFonts w:ascii="Arial" w:hAnsi="Arial" w:cs="Arial"/>
                <w:color w:val="FF0000"/>
                <w:sz w:val="20"/>
                <w:szCs w:val="20"/>
              </w:rPr>
            </w:pPr>
            <w:hyperlink r:id="rId343" w:anchor="S443_2108" w:history="1">
              <w:r w:rsidR="00950422" w:rsidRPr="00A365BC">
                <w:rPr>
                  <w:rStyle w:val="Hyperlink"/>
                  <w:rFonts w:ascii="Arial" w:hAnsi="Arial" w:cs="Arial"/>
                  <w:sz w:val="20"/>
                  <w:szCs w:val="20"/>
                </w:rPr>
                <w:t>2.108</w:t>
              </w:r>
            </w:hyperlink>
            <w:r w:rsidR="00950422" w:rsidRPr="00A365BC">
              <w:rPr>
                <w:rFonts w:ascii="Arial" w:hAnsi="Arial" w:cs="Arial"/>
                <w:sz w:val="20"/>
                <w:szCs w:val="20"/>
              </w:rPr>
              <w:t xml:space="preserve">, </w:t>
            </w:r>
            <w:hyperlink r:id="rId344" w:anchor="S443_2109" w:history="1">
              <w:r w:rsidR="00950422" w:rsidRPr="00A365BC">
                <w:rPr>
                  <w:rStyle w:val="Hyperlink"/>
                  <w:rFonts w:ascii="Arial" w:hAnsi="Arial" w:cs="Arial"/>
                  <w:sz w:val="20"/>
                  <w:szCs w:val="20"/>
                </w:rPr>
                <w:t>2.109</w:t>
              </w:r>
            </w:hyperlink>
            <w:r w:rsidR="004B5DD8" w:rsidRPr="00A365BC">
              <w:rPr>
                <w:rFonts w:ascii="Arial" w:hAnsi="Arial" w:cs="Arial"/>
                <w:sz w:val="20"/>
                <w:szCs w:val="20"/>
              </w:rPr>
              <w:t xml:space="preserve">, </w:t>
            </w:r>
            <w:r w:rsidR="00950422" w:rsidRPr="00A365BC">
              <w:rPr>
                <w:rFonts w:ascii="Arial" w:hAnsi="Arial" w:cs="Arial"/>
                <w:sz w:val="20"/>
                <w:szCs w:val="20"/>
              </w:rPr>
              <w:t xml:space="preserve">and </w:t>
            </w:r>
            <w:hyperlink r:id="rId345" w:anchor="S443_4343" w:history="1">
              <w:r w:rsidR="00950422" w:rsidRPr="00A365BC">
                <w:rPr>
                  <w:rStyle w:val="Hyperlink"/>
                  <w:rFonts w:ascii="Arial" w:hAnsi="Arial" w:cs="Arial"/>
                  <w:sz w:val="20"/>
                  <w:szCs w:val="20"/>
                </w:rPr>
                <w:t>4.343</w:t>
              </w:r>
            </w:hyperlink>
            <w:r w:rsidR="00950422" w:rsidRPr="00A365BC">
              <w:rPr>
                <w:rFonts w:ascii="Arial" w:hAnsi="Arial" w:cs="Arial"/>
                <w:sz w:val="20"/>
                <w:szCs w:val="20"/>
              </w:rPr>
              <w:t xml:space="preserve"> (</w:t>
            </w:r>
            <w:r w:rsidR="00950422" w:rsidRPr="00A365BC">
              <w:rPr>
                <w:rFonts w:ascii="Arial" w:hAnsi="Arial" w:cs="Arial"/>
                <w:i/>
                <w:iCs/>
                <w:sz w:val="20"/>
                <w:szCs w:val="20"/>
              </w:rPr>
              <w:t>Effect of Article 54(2) declaration</w:t>
            </w:r>
            <w:r w:rsidR="00950422" w:rsidRPr="00A365BC">
              <w:rPr>
                <w:rFonts w:ascii="Arial" w:hAnsi="Arial" w:cs="Arial"/>
                <w:sz w:val="20"/>
                <w:szCs w:val="20"/>
              </w:rPr>
              <w:t xml:space="preserve">); </w:t>
            </w:r>
            <w:hyperlink r:id="rId346" w:anchor="S443_2144" w:history="1">
              <w:r w:rsidR="00950422" w:rsidRPr="00A365BC">
                <w:rPr>
                  <w:rStyle w:val="Hyperlink"/>
                  <w:rFonts w:ascii="Arial" w:hAnsi="Arial" w:cs="Arial"/>
                  <w:sz w:val="20"/>
                  <w:szCs w:val="20"/>
                </w:rPr>
                <w:t>2.144</w:t>
              </w:r>
            </w:hyperlink>
            <w:r w:rsidR="00950422" w:rsidRPr="00A365BC">
              <w:rPr>
                <w:rFonts w:ascii="Arial" w:hAnsi="Arial" w:cs="Arial"/>
                <w:sz w:val="20"/>
                <w:szCs w:val="20"/>
              </w:rPr>
              <w:t xml:space="preserve">, </w:t>
            </w:r>
            <w:hyperlink r:id="rId347" w:anchor="S443_4124" w:history="1">
              <w:r w:rsidR="00950422" w:rsidRPr="00A365BC">
                <w:rPr>
                  <w:rStyle w:val="Hyperlink"/>
                  <w:rFonts w:ascii="Arial" w:hAnsi="Arial" w:cs="Arial"/>
                  <w:sz w:val="20"/>
                  <w:szCs w:val="20"/>
                </w:rPr>
                <w:t>4.124</w:t>
              </w:r>
            </w:hyperlink>
            <w:r w:rsidR="004B5DD8" w:rsidRPr="00A365BC">
              <w:rPr>
                <w:rFonts w:ascii="Arial" w:hAnsi="Arial" w:cs="Arial"/>
                <w:sz w:val="20"/>
                <w:szCs w:val="20"/>
              </w:rPr>
              <w:t xml:space="preserve">, </w:t>
            </w:r>
            <w:r w:rsidR="00950422" w:rsidRPr="00A365BC">
              <w:rPr>
                <w:rFonts w:ascii="Arial" w:hAnsi="Arial" w:cs="Arial"/>
                <w:sz w:val="20"/>
                <w:szCs w:val="20"/>
              </w:rPr>
              <w:t xml:space="preserve">and </w:t>
            </w:r>
            <w:hyperlink r:id="rId348" w:anchor="S443_4125" w:history="1">
              <w:r w:rsidR="00950422" w:rsidRPr="00A365BC">
                <w:rPr>
                  <w:rStyle w:val="Hyperlink"/>
                  <w:rFonts w:ascii="Arial" w:hAnsi="Arial" w:cs="Arial"/>
                  <w:sz w:val="20"/>
                  <w:szCs w:val="20"/>
                </w:rPr>
                <w:t>4.125</w:t>
              </w:r>
            </w:hyperlink>
            <w:r w:rsidR="00950422" w:rsidRPr="00A365BC">
              <w:rPr>
                <w:rFonts w:ascii="Arial" w:hAnsi="Arial" w:cs="Arial"/>
                <w:sz w:val="20"/>
                <w:szCs w:val="20"/>
              </w:rPr>
              <w:t xml:space="preserve"> (</w:t>
            </w:r>
            <w:r w:rsidR="00950422" w:rsidRPr="00A365BC">
              <w:rPr>
                <w:rFonts w:ascii="Arial" w:hAnsi="Arial" w:cs="Arial"/>
                <w:i/>
                <w:iCs/>
                <w:sz w:val="20"/>
                <w:szCs w:val="20"/>
              </w:rPr>
              <w:t xml:space="preserve">Article </w:t>
            </w:r>
            <w:bookmarkStart w:id="269" w:name="DocXTextRef86"/>
            <w:r w:rsidR="00950422" w:rsidRPr="00A365BC">
              <w:rPr>
                <w:rFonts w:ascii="Arial" w:hAnsi="Arial" w:cs="Arial"/>
                <w:i/>
                <w:iCs/>
                <w:sz w:val="20"/>
                <w:szCs w:val="20"/>
              </w:rPr>
              <w:t>14</w:t>
            </w:r>
            <w:bookmarkEnd w:id="269"/>
            <w:r w:rsidR="00950422" w:rsidRPr="00A365BC">
              <w:rPr>
                <w:rFonts w:ascii="Arial" w:hAnsi="Arial" w:cs="Arial"/>
                <w:i/>
                <w:iCs/>
                <w:sz w:val="20"/>
                <w:szCs w:val="20"/>
              </w:rPr>
              <w:t xml:space="preserve"> procedure is subject to </w:t>
            </w:r>
            <w:r w:rsidR="005D5583" w:rsidRPr="00A365BC">
              <w:rPr>
                <w:rFonts w:ascii="Arial" w:hAnsi="Arial" w:cs="Arial"/>
                <w:i/>
                <w:iCs/>
                <w:sz w:val="20"/>
                <w:szCs w:val="20"/>
              </w:rPr>
              <w:t xml:space="preserve">CTC </w:t>
            </w:r>
            <w:r w:rsidR="00950422" w:rsidRPr="00A365BC">
              <w:rPr>
                <w:rFonts w:ascii="Arial" w:hAnsi="Arial" w:cs="Arial"/>
                <w:i/>
                <w:iCs/>
                <w:sz w:val="20"/>
                <w:szCs w:val="20"/>
              </w:rPr>
              <w:t>procedure and Article 54(2) declaration</w:t>
            </w:r>
            <w:r w:rsidR="00950422" w:rsidRPr="00A365BC">
              <w:rPr>
                <w:rFonts w:ascii="Arial" w:hAnsi="Arial" w:cs="Arial"/>
                <w:sz w:val="20"/>
                <w:szCs w:val="20"/>
              </w:rPr>
              <w:t>)</w:t>
            </w:r>
          </w:p>
        </w:tc>
        <w:tc>
          <w:tcPr>
            <w:tcW w:w="1945" w:type="dxa"/>
            <w:shd w:val="clear" w:color="auto" w:fill="DAE3F3"/>
          </w:tcPr>
          <w:p w14:paraId="7683D165" w14:textId="29A74366" w:rsidR="00B83A73" w:rsidRPr="00A365BC" w:rsidRDefault="00DD4D86" w:rsidP="008D2631">
            <w:pPr>
              <w:spacing w:after="120" w:line="240" w:lineRule="atLeast"/>
              <w:jc w:val="left"/>
              <w:rPr>
                <w:rFonts w:ascii="Arial" w:hAnsi="Arial" w:cs="Arial"/>
                <w:sz w:val="20"/>
                <w:szCs w:val="20"/>
              </w:rPr>
            </w:pPr>
            <w:r w:rsidRPr="00A365BC">
              <w:rPr>
                <w:rFonts w:ascii="Arial" w:hAnsi="Arial" w:cs="Arial"/>
                <w:sz w:val="20"/>
                <w:szCs w:val="20"/>
              </w:rPr>
              <w:t>c arts 14 and 54(2)</w:t>
            </w:r>
          </w:p>
        </w:tc>
      </w:tr>
      <w:tr w:rsidR="00DD74D6" w:rsidRPr="00A365BC" w14:paraId="1F99EF40" w14:textId="77777777" w:rsidTr="00B336E3">
        <w:trPr>
          <w:cantSplit/>
          <w:jc w:val="center"/>
        </w:trPr>
        <w:tc>
          <w:tcPr>
            <w:tcW w:w="1092" w:type="dxa"/>
            <w:shd w:val="clear" w:color="auto" w:fill="DAE3F3"/>
          </w:tcPr>
          <w:p w14:paraId="655E229F" w14:textId="39F4A923" w:rsidR="00DD4D86" w:rsidRPr="00A365BC" w:rsidRDefault="00DD4D86" w:rsidP="00DD74D6">
            <w:pPr>
              <w:pStyle w:val="Level3Number"/>
              <w:rPr>
                <w:rFonts w:ascii="Arial" w:hAnsi="Arial" w:cs="Arial"/>
                <w:szCs w:val="20"/>
              </w:rPr>
            </w:pPr>
            <w:bookmarkStart w:id="270" w:name="_Ref138355358"/>
          </w:p>
        </w:tc>
        <w:bookmarkEnd w:id="270"/>
        <w:tc>
          <w:tcPr>
            <w:tcW w:w="8711" w:type="dxa"/>
            <w:shd w:val="clear" w:color="auto" w:fill="DAE3F3"/>
          </w:tcPr>
          <w:p w14:paraId="67631E60" w14:textId="327D5DE6" w:rsidR="00DD4D86" w:rsidRPr="00A365BC" w:rsidRDefault="0014731A" w:rsidP="00563A5B">
            <w:pPr>
              <w:spacing w:after="120" w:line="240" w:lineRule="atLeast"/>
              <w:rPr>
                <w:rFonts w:ascii="Arial" w:hAnsi="Arial" w:cs="Arial"/>
                <w:b/>
                <w:bCs/>
                <w:i/>
                <w:iCs/>
                <w:sz w:val="20"/>
                <w:szCs w:val="20"/>
              </w:rPr>
            </w:pPr>
            <w:r w:rsidRPr="00A365BC">
              <w:rPr>
                <w:rFonts w:ascii="Arial" w:hAnsi="Arial" w:cs="Arial"/>
                <w:b/>
                <w:bCs/>
                <w:sz w:val="20"/>
                <w:szCs w:val="20"/>
              </w:rPr>
              <w:t>D</w:t>
            </w:r>
            <w:r w:rsidR="00DD4D86" w:rsidRPr="00A365BC">
              <w:rPr>
                <w:rFonts w:ascii="Arial" w:hAnsi="Arial" w:cs="Arial"/>
                <w:b/>
                <w:bCs/>
                <w:sz w:val="20"/>
                <w:szCs w:val="20"/>
              </w:rPr>
              <w:t>eclaration has no effect on national law remedies.</w:t>
            </w:r>
            <w:r w:rsidR="00DD4D86" w:rsidRPr="00A365BC">
              <w:rPr>
                <w:rFonts w:ascii="Arial" w:hAnsi="Arial" w:cs="Arial"/>
                <w:b/>
                <w:bCs/>
                <w:i/>
                <w:iCs/>
                <w:sz w:val="20"/>
                <w:szCs w:val="20"/>
              </w:rPr>
              <w:t xml:space="preserve">  </w:t>
            </w:r>
            <w:r w:rsidR="00DD4D86" w:rsidRPr="00A365BC">
              <w:rPr>
                <w:rFonts w:ascii="Arial" w:hAnsi="Arial" w:cs="Arial"/>
                <w:sz w:val="20"/>
                <w:szCs w:val="20"/>
              </w:rPr>
              <w:t xml:space="preserve">A declaration under </w:t>
            </w:r>
            <w:r w:rsidR="004B5DD8" w:rsidRPr="00A365BC">
              <w:rPr>
                <w:rFonts w:ascii="Arial" w:hAnsi="Arial" w:cs="Arial"/>
                <w:sz w:val="20"/>
                <w:szCs w:val="20"/>
              </w:rPr>
              <w:t xml:space="preserve">Convention </w:t>
            </w:r>
            <w:r w:rsidR="00DD4D86" w:rsidRPr="00A365BC">
              <w:rPr>
                <w:rFonts w:ascii="Arial" w:hAnsi="Arial" w:cs="Arial"/>
                <w:sz w:val="20"/>
                <w:szCs w:val="20"/>
              </w:rPr>
              <w:t xml:space="preserve">Article 54(2) is limited in effect to </w:t>
            </w:r>
            <w:r w:rsidR="005E6DDB" w:rsidRPr="00A365BC">
              <w:rPr>
                <w:rFonts w:ascii="Arial" w:hAnsi="Arial" w:cs="Arial"/>
                <w:sz w:val="20"/>
                <w:szCs w:val="20"/>
              </w:rPr>
              <w:t xml:space="preserve">CTC </w:t>
            </w:r>
            <w:r w:rsidR="00DD4D86" w:rsidRPr="00A365BC">
              <w:rPr>
                <w:rFonts w:ascii="Arial" w:hAnsi="Arial" w:cs="Arial"/>
                <w:sz w:val="20"/>
                <w:szCs w:val="20"/>
              </w:rPr>
              <w:t>remedies; a declaration that requires leave of court would not have any effect on the exercise of a non-</w:t>
            </w:r>
            <w:r w:rsidR="005E6DDB" w:rsidRPr="00A365BC">
              <w:rPr>
                <w:rFonts w:ascii="Arial" w:hAnsi="Arial" w:cs="Arial"/>
                <w:sz w:val="20"/>
                <w:szCs w:val="20"/>
              </w:rPr>
              <w:t xml:space="preserve">CTC </w:t>
            </w:r>
            <w:r w:rsidR="00DD4D86" w:rsidRPr="00A365BC">
              <w:rPr>
                <w:rFonts w:ascii="Arial" w:hAnsi="Arial" w:cs="Arial"/>
                <w:sz w:val="20"/>
                <w:szCs w:val="20"/>
              </w:rPr>
              <w:t>remedy that, under applicable law, is exercisable without court authorization.</w:t>
            </w:r>
          </w:p>
        </w:tc>
        <w:tc>
          <w:tcPr>
            <w:tcW w:w="3420" w:type="dxa"/>
            <w:gridSpan w:val="2"/>
            <w:shd w:val="clear" w:color="auto" w:fill="DAE3F3"/>
          </w:tcPr>
          <w:p w14:paraId="709D878C" w14:textId="72FD44D4" w:rsidR="00DD4D86" w:rsidRPr="00A365BC" w:rsidRDefault="000F5C97" w:rsidP="006B0B2F">
            <w:pPr>
              <w:spacing w:after="120" w:line="240" w:lineRule="atLeast"/>
              <w:jc w:val="left"/>
              <w:rPr>
                <w:rFonts w:ascii="Arial" w:hAnsi="Arial" w:cs="Arial"/>
                <w:color w:val="FF0000"/>
                <w:sz w:val="20"/>
                <w:szCs w:val="20"/>
              </w:rPr>
            </w:pPr>
            <w:hyperlink r:id="rId349" w:anchor="S444_2108" w:history="1">
              <w:r w:rsidR="00DD4D86" w:rsidRPr="00A365BC">
                <w:rPr>
                  <w:rStyle w:val="Hyperlink"/>
                  <w:rFonts w:ascii="Arial" w:hAnsi="Arial" w:cs="Arial"/>
                  <w:sz w:val="20"/>
                  <w:szCs w:val="20"/>
                </w:rPr>
                <w:t>2.108</w:t>
              </w:r>
            </w:hyperlink>
            <w:r w:rsidR="00DD4D86" w:rsidRPr="00A365BC">
              <w:rPr>
                <w:rFonts w:ascii="Arial" w:hAnsi="Arial" w:cs="Arial"/>
                <w:color w:val="FF0000"/>
                <w:sz w:val="20"/>
                <w:szCs w:val="20"/>
              </w:rPr>
              <w:t xml:space="preserve"> and </w:t>
            </w:r>
            <w:hyperlink r:id="rId350" w:anchor="S444_4343" w:history="1">
              <w:r w:rsidR="00DD4D86" w:rsidRPr="00A365BC">
                <w:rPr>
                  <w:rStyle w:val="Hyperlink"/>
                  <w:rFonts w:ascii="Arial" w:hAnsi="Arial" w:cs="Arial"/>
                  <w:sz w:val="20"/>
                  <w:szCs w:val="20"/>
                </w:rPr>
                <w:t>4.343</w:t>
              </w:r>
            </w:hyperlink>
            <w:r w:rsidR="00DD4D86" w:rsidRPr="00A365BC">
              <w:rPr>
                <w:rFonts w:ascii="Arial" w:hAnsi="Arial" w:cs="Arial"/>
                <w:color w:val="FF0000"/>
                <w:sz w:val="20"/>
                <w:szCs w:val="20"/>
              </w:rPr>
              <w:t xml:space="preserve"> (</w:t>
            </w:r>
            <w:r w:rsidR="00DD4D86" w:rsidRPr="00A365BC">
              <w:rPr>
                <w:rFonts w:ascii="Arial" w:hAnsi="Arial" w:cs="Arial"/>
                <w:i/>
                <w:iCs/>
                <w:color w:val="FF0000"/>
                <w:sz w:val="20"/>
                <w:szCs w:val="20"/>
              </w:rPr>
              <w:t>Main text</w:t>
            </w:r>
            <w:r w:rsidR="00DD4D86" w:rsidRPr="00A365BC">
              <w:rPr>
                <w:rFonts w:ascii="Arial" w:hAnsi="Arial" w:cs="Arial"/>
                <w:color w:val="FF0000"/>
                <w:sz w:val="20"/>
                <w:szCs w:val="20"/>
              </w:rPr>
              <w:t>)</w:t>
            </w:r>
          </w:p>
          <w:p w14:paraId="6091494D" w14:textId="77777777" w:rsidR="00DD4D86" w:rsidRPr="00A365BC" w:rsidRDefault="00DD4D86" w:rsidP="006B0B2F">
            <w:pPr>
              <w:spacing w:after="120" w:line="240" w:lineRule="atLeast"/>
              <w:jc w:val="left"/>
              <w:rPr>
                <w:rFonts w:ascii="Arial" w:hAnsi="Arial" w:cs="Arial"/>
                <w:color w:val="FF0000"/>
                <w:sz w:val="20"/>
                <w:szCs w:val="20"/>
              </w:rPr>
            </w:pPr>
          </w:p>
        </w:tc>
        <w:tc>
          <w:tcPr>
            <w:tcW w:w="1945" w:type="dxa"/>
            <w:shd w:val="clear" w:color="auto" w:fill="DAE3F3"/>
          </w:tcPr>
          <w:p w14:paraId="40B5F58D" w14:textId="16BB781E" w:rsidR="00DD4D86" w:rsidRPr="00A365BC" w:rsidRDefault="00DD4D86" w:rsidP="008D2631">
            <w:pPr>
              <w:spacing w:after="120" w:line="240" w:lineRule="atLeast"/>
              <w:rPr>
                <w:rFonts w:ascii="Arial" w:hAnsi="Arial" w:cs="Arial"/>
                <w:sz w:val="20"/>
                <w:szCs w:val="20"/>
              </w:rPr>
            </w:pPr>
            <w:r w:rsidRPr="00A365BC">
              <w:rPr>
                <w:rFonts w:ascii="Arial" w:hAnsi="Arial" w:cs="Arial"/>
                <w:sz w:val="20"/>
                <w:szCs w:val="20"/>
              </w:rPr>
              <w:t>c arts 12, 13(4), 14</w:t>
            </w:r>
            <w:r w:rsidR="004B5DD8" w:rsidRPr="00A365BC">
              <w:rPr>
                <w:rFonts w:ascii="Arial" w:hAnsi="Arial" w:cs="Arial"/>
                <w:sz w:val="20"/>
                <w:szCs w:val="20"/>
              </w:rPr>
              <w:t>,</w:t>
            </w:r>
            <w:r w:rsidRPr="00A365BC">
              <w:rPr>
                <w:rFonts w:ascii="Arial" w:hAnsi="Arial" w:cs="Arial"/>
                <w:sz w:val="20"/>
                <w:szCs w:val="20"/>
              </w:rPr>
              <w:t xml:space="preserve"> and 54(2)</w:t>
            </w:r>
          </w:p>
        </w:tc>
      </w:tr>
      <w:tr w:rsidR="00DD74D6" w:rsidRPr="00A365BC" w14:paraId="22EF2AE6" w14:textId="77777777" w:rsidTr="00B336E3">
        <w:trPr>
          <w:cantSplit/>
          <w:jc w:val="center"/>
        </w:trPr>
        <w:tc>
          <w:tcPr>
            <w:tcW w:w="1092" w:type="dxa"/>
            <w:tcBorders>
              <w:bottom w:val="single" w:sz="4" w:space="0" w:color="FFFFFF" w:themeColor="background1"/>
            </w:tcBorders>
            <w:shd w:val="clear" w:color="auto" w:fill="DAE3F3"/>
          </w:tcPr>
          <w:p w14:paraId="6E178EB8" w14:textId="28E734B1" w:rsidR="00B83A73" w:rsidRPr="00A365BC" w:rsidRDefault="00B83A73" w:rsidP="00DD74D6">
            <w:pPr>
              <w:pStyle w:val="Level3Number"/>
              <w:rPr>
                <w:rFonts w:ascii="Arial" w:hAnsi="Arial" w:cs="Arial"/>
                <w:szCs w:val="20"/>
              </w:rPr>
            </w:pPr>
            <w:bookmarkStart w:id="271" w:name="_Ref138355359"/>
          </w:p>
        </w:tc>
        <w:bookmarkEnd w:id="271"/>
        <w:tc>
          <w:tcPr>
            <w:tcW w:w="8711" w:type="dxa"/>
            <w:tcBorders>
              <w:bottom w:val="single" w:sz="4" w:space="0" w:color="FFFFFF" w:themeColor="background1"/>
            </w:tcBorders>
            <w:shd w:val="clear" w:color="auto" w:fill="DAE3F3"/>
          </w:tcPr>
          <w:p w14:paraId="672855A2" w14:textId="77777777" w:rsidR="0080651A" w:rsidRPr="00A365BC" w:rsidRDefault="00B83A73" w:rsidP="0080651A">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Article XI, Alternative A declaration supersedes Article 54(2)</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In the case of </w:t>
            </w:r>
            <w:bookmarkStart w:id="272" w:name="insolvency_proceedings1"/>
            <w:r w:rsidR="0080651A" w:rsidRPr="00A365BC">
              <w:rPr>
                <w:rStyle w:val="Hyperlink"/>
                <w:rFonts w:ascii="Arial" w:hAnsi="Arial" w:cs="Arial"/>
                <w:color w:val="C00000"/>
                <w:sz w:val="20"/>
                <w:szCs w:val="20"/>
                <w:u w:val="none"/>
              </w:rPr>
              <w:fldChar w:fldCharType="begin"/>
            </w:r>
            <w:r w:rsidR="0080651A" w:rsidRPr="00A365BC">
              <w:rPr>
                <w:rStyle w:val="Hyperlink"/>
                <w:rFonts w:ascii="Arial" w:hAnsi="Arial" w:cs="Arial"/>
                <w:color w:val="C00000"/>
                <w:sz w:val="20"/>
                <w:szCs w:val="20"/>
                <w:u w:val="none"/>
              </w:rPr>
              <w:instrText xml:space="preserve"> HYPERLINK  \l "insolvency_proceedings1" \o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116A0703"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2B9BCBCB"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517E15A" w14:textId="707A02A4" w:rsidR="00B83A73" w:rsidRPr="00A365BC" w:rsidRDefault="0080651A" w:rsidP="004B5DD8">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insolvency proceedings</w:t>
            </w:r>
            <w:bookmarkEnd w:id="272"/>
            <w:r w:rsidRPr="00A365BC">
              <w:rPr>
                <w:rStyle w:val="Hyperlink"/>
                <w:rFonts w:ascii="Arial" w:hAnsi="Arial" w:cs="Arial"/>
                <w:color w:val="C00000"/>
                <w:sz w:val="20"/>
                <w:szCs w:val="20"/>
                <w:u w:val="none"/>
              </w:rPr>
              <w:fldChar w:fldCharType="end"/>
            </w:r>
            <w:r w:rsidR="002B1DA4" w:rsidRPr="00A365BC">
              <w:rPr>
                <w:rStyle w:val="Hyperlink"/>
                <w:rFonts w:ascii="Arial" w:hAnsi="Arial" w:cs="Arial"/>
                <w:i/>
                <w:iCs/>
                <w:color w:val="C00000"/>
                <w:sz w:val="20"/>
                <w:szCs w:val="20"/>
                <w:u w:val="none"/>
              </w:rPr>
              <w:t xml:space="preserve"> </w:t>
            </w:r>
            <w:r w:rsidR="002B1DA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_Ref138355498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7.1.1</w:t>
            </w:r>
            <w:r w:rsidR="000B70F1" w:rsidRPr="00A365BC">
              <w:rPr>
                <w:rFonts w:ascii="Arial" w:hAnsi="Arial" w:cs="Arial"/>
                <w:sz w:val="20"/>
                <w:szCs w:val="20"/>
              </w:rPr>
              <w:fldChar w:fldCharType="end"/>
            </w:r>
            <w:r w:rsidR="002B1DA4" w:rsidRPr="00A365BC">
              <w:rPr>
                <w:rFonts w:ascii="Arial" w:hAnsi="Arial" w:cs="Arial"/>
                <w:sz w:val="20"/>
                <w:szCs w:val="20"/>
              </w:rPr>
              <w:t>)</w:t>
            </w:r>
            <w:r w:rsidR="00B83A73" w:rsidRPr="00A365BC">
              <w:rPr>
                <w:rFonts w:ascii="Arial" w:hAnsi="Arial" w:cs="Arial"/>
                <w:sz w:val="20"/>
                <w:szCs w:val="20"/>
              </w:rPr>
              <w:t xml:space="preserve"> in a Contracting State, a declaration under Article </w:t>
            </w:r>
            <w:r w:rsidR="004B5DD8" w:rsidRPr="00A365BC">
              <w:rPr>
                <w:rFonts w:ascii="Arial" w:hAnsi="Arial" w:cs="Arial"/>
                <w:sz w:val="20"/>
                <w:szCs w:val="20"/>
              </w:rPr>
              <w:t xml:space="preserve">Convention </w:t>
            </w:r>
            <w:r w:rsidR="00B83A73" w:rsidRPr="00A365BC">
              <w:rPr>
                <w:rFonts w:ascii="Arial" w:hAnsi="Arial" w:cs="Arial"/>
                <w:sz w:val="20"/>
                <w:szCs w:val="20"/>
              </w:rPr>
              <w:t xml:space="preserve">54(2) by that Contracting State requiring leave of the court for the exercise of remedies is superseded by a declaration to apply the remedies established by </w:t>
            </w:r>
            <w:r w:rsidR="004B5DD8" w:rsidRPr="00A365BC">
              <w:rPr>
                <w:rFonts w:ascii="Arial" w:hAnsi="Arial" w:cs="Arial"/>
                <w:sz w:val="20"/>
                <w:szCs w:val="20"/>
              </w:rPr>
              <w:t xml:space="preserve">Protocol </w:t>
            </w:r>
            <w:r w:rsidR="00B83A73" w:rsidRPr="00A365BC">
              <w:rPr>
                <w:rFonts w:ascii="Arial" w:hAnsi="Arial" w:cs="Arial"/>
                <w:sz w:val="20"/>
                <w:szCs w:val="20"/>
              </w:rPr>
              <w:t xml:space="preserve">Article XI, Alternative A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_Ref138355543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7.3.1.2</w:t>
            </w:r>
            <w:r w:rsidR="00276A04" w:rsidRPr="00A365BC">
              <w:rPr>
                <w:rFonts w:ascii="Arial" w:hAnsi="Arial" w:cs="Arial"/>
                <w:sz w:val="20"/>
                <w:szCs w:val="20"/>
              </w:rPr>
              <w:fldChar w:fldCharType="end"/>
            </w:r>
            <w:r w:rsidR="00B83A73" w:rsidRPr="00A365BC">
              <w:rPr>
                <w:rFonts w:ascii="Arial" w:hAnsi="Arial" w:cs="Arial"/>
                <w:sz w:val="20"/>
                <w:szCs w:val="20"/>
              </w:rPr>
              <w:t>), and does not restrict exercise of the remedies</w:t>
            </w:r>
            <w:r w:rsidR="007D6763" w:rsidRPr="00A365BC">
              <w:rPr>
                <w:rFonts w:ascii="Arial" w:hAnsi="Arial" w:cs="Arial"/>
                <w:sz w:val="20"/>
                <w:szCs w:val="20"/>
              </w:rPr>
              <w:t xml:space="preserve"> pursuant to Alternative A</w:t>
            </w:r>
            <w:r w:rsidR="004B5DD8" w:rsidRPr="00A365BC">
              <w:rPr>
                <w:rFonts w:ascii="Arial" w:hAnsi="Arial" w:cs="Arial"/>
                <w:sz w:val="20"/>
                <w:szCs w:val="20"/>
              </w:rPr>
              <w:t xml:space="preserve"> of the Protocol</w:t>
            </w:r>
            <w:r w:rsidR="00B83A73"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402D03E0" w14:textId="01647E2D" w:rsidR="00B83A73" w:rsidRPr="00A365BC" w:rsidRDefault="000F5C97" w:rsidP="005E687B">
            <w:pPr>
              <w:spacing w:after="0" w:line="240" w:lineRule="atLeast"/>
              <w:jc w:val="left"/>
              <w:rPr>
                <w:rFonts w:ascii="Arial" w:hAnsi="Arial" w:cs="Arial"/>
                <w:color w:val="FF0000"/>
                <w:sz w:val="20"/>
                <w:szCs w:val="20"/>
              </w:rPr>
            </w:pPr>
            <w:hyperlink r:id="rId351" w:anchor="S445_2107" w:history="1">
              <w:r w:rsidR="00B83A73" w:rsidRPr="00A365BC">
                <w:rPr>
                  <w:rStyle w:val="Hyperlink"/>
                  <w:rFonts w:ascii="Arial" w:hAnsi="Arial" w:cs="Arial"/>
                  <w:sz w:val="20"/>
                  <w:szCs w:val="20"/>
                </w:rPr>
                <w:t>2.107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19FA7B79" w14:textId="5154157C" w:rsidR="00B83A73" w:rsidRPr="00A365BC" w:rsidRDefault="000F5C97" w:rsidP="006B0B2F">
            <w:pPr>
              <w:spacing w:after="120" w:line="240" w:lineRule="atLeast"/>
              <w:jc w:val="left"/>
              <w:rPr>
                <w:rFonts w:ascii="Arial" w:hAnsi="Arial" w:cs="Arial"/>
                <w:color w:val="FF0000"/>
                <w:sz w:val="20"/>
                <w:szCs w:val="20"/>
              </w:rPr>
            </w:pPr>
            <w:hyperlink r:id="rId352" w:anchor="S445_4124" w:history="1">
              <w:r w:rsidR="00B83A73" w:rsidRPr="00A365BC">
                <w:rPr>
                  <w:rStyle w:val="Hyperlink"/>
                  <w:rFonts w:ascii="Arial" w:hAnsi="Arial" w:cs="Arial"/>
                  <w:sz w:val="20"/>
                  <w:szCs w:val="20"/>
                </w:rPr>
                <w:t>4.124</w:t>
              </w:r>
            </w:hyperlink>
            <w:r w:rsidR="00B83A73" w:rsidRPr="00A365BC">
              <w:rPr>
                <w:rFonts w:ascii="Arial" w:hAnsi="Arial" w:cs="Arial"/>
                <w:sz w:val="20"/>
                <w:szCs w:val="20"/>
              </w:rPr>
              <w:t xml:space="preserve"> (</w:t>
            </w:r>
            <w:r w:rsidR="00B83A73" w:rsidRPr="00A365BC">
              <w:rPr>
                <w:rFonts w:ascii="Arial" w:hAnsi="Arial" w:cs="Arial"/>
                <w:i/>
                <w:iCs/>
                <w:sz w:val="20"/>
                <w:szCs w:val="20"/>
              </w:rPr>
              <w:t>Alternative A declaration overrides Article 54(2) declaration</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395F954B" w14:textId="3C19D975" w:rsidR="00B83A73" w:rsidRPr="00A365BC" w:rsidRDefault="00DD4D86" w:rsidP="008D2631">
            <w:pPr>
              <w:spacing w:after="120" w:line="240" w:lineRule="atLeast"/>
              <w:rPr>
                <w:rFonts w:ascii="Arial" w:hAnsi="Arial" w:cs="Arial"/>
                <w:sz w:val="20"/>
                <w:szCs w:val="20"/>
              </w:rPr>
            </w:pPr>
            <w:r w:rsidRPr="00A365BC">
              <w:rPr>
                <w:rFonts w:ascii="Arial" w:hAnsi="Arial" w:cs="Arial"/>
                <w:sz w:val="20"/>
                <w:szCs w:val="20"/>
              </w:rPr>
              <w:t>c art 54(2); p arts XI and XXX(3)</w:t>
            </w:r>
          </w:p>
        </w:tc>
      </w:tr>
      <w:tr w:rsidR="00B83A73" w:rsidRPr="00A365BC" w14:paraId="07BFF501" w14:textId="77777777" w:rsidTr="00B336E3">
        <w:trPr>
          <w:cantSplit/>
          <w:jc w:val="center"/>
        </w:trPr>
        <w:tc>
          <w:tcPr>
            <w:tcW w:w="1092" w:type="dxa"/>
            <w:tcBorders>
              <w:bottom w:val="single" w:sz="18" w:space="0" w:color="FFFFFF" w:themeColor="background1"/>
            </w:tcBorders>
            <w:shd w:val="clear" w:color="auto" w:fill="4472C4"/>
          </w:tcPr>
          <w:p w14:paraId="5E3ACC1A" w14:textId="0D4B4ECC" w:rsidR="00B83A73" w:rsidRPr="00A365BC" w:rsidRDefault="00B83A73" w:rsidP="001B1242">
            <w:pPr>
              <w:pStyle w:val="Level2Heading"/>
              <w:rPr>
                <w:rFonts w:ascii="Arial" w:hAnsi="Arial" w:cs="Arial"/>
                <w:szCs w:val="20"/>
              </w:rPr>
            </w:pPr>
            <w:bookmarkStart w:id="273" w:name="_Ref138355360"/>
          </w:p>
        </w:tc>
        <w:bookmarkEnd w:id="273"/>
        <w:tc>
          <w:tcPr>
            <w:tcW w:w="14076" w:type="dxa"/>
            <w:gridSpan w:val="4"/>
            <w:tcBorders>
              <w:bottom w:val="single" w:sz="18" w:space="0" w:color="FFFFFF" w:themeColor="background1"/>
            </w:tcBorders>
            <w:shd w:val="clear" w:color="auto" w:fill="4472C4"/>
          </w:tcPr>
          <w:p w14:paraId="10B4EB9F"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Relationship with national procedural law</w:t>
            </w:r>
          </w:p>
        </w:tc>
      </w:tr>
      <w:tr w:rsidR="00DD74D6" w:rsidRPr="00A365BC" w14:paraId="6C50B654" w14:textId="77777777" w:rsidTr="00B336E3">
        <w:trPr>
          <w:cantSplit/>
          <w:jc w:val="center"/>
        </w:trPr>
        <w:tc>
          <w:tcPr>
            <w:tcW w:w="1092" w:type="dxa"/>
            <w:tcBorders>
              <w:top w:val="single" w:sz="18" w:space="0" w:color="FFFFFF" w:themeColor="background1"/>
            </w:tcBorders>
            <w:shd w:val="clear" w:color="auto" w:fill="DAE3F3"/>
          </w:tcPr>
          <w:p w14:paraId="6A26CA5A" w14:textId="7F96254F" w:rsidR="00B83A73" w:rsidRPr="00A365BC" w:rsidRDefault="00B83A73" w:rsidP="00DD74D6">
            <w:pPr>
              <w:pStyle w:val="Level3Number"/>
              <w:rPr>
                <w:rFonts w:ascii="Arial" w:hAnsi="Arial" w:cs="Arial"/>
                <w:szCs w:val="20"/>
              </w:rPr>
            </w:pPr>
            <w:bookmarkStart w:id="274" w:name="_Ref138355361"/>
          </w:p>
        </w:tc>
        <w:bookmarkEnd w:id="274"/>
        <w:tc>
          <w:tcPr>
            <w:tcW w:w="8711" w:type="dxa"/>
            <w:tcBorders>
              <w:top w:val="single" w:sz="18" w:space="0" w:color="FFFFFF" w:themeColor="background1"/>
            </w:tcBorders>
            <w:shd w:val="clear" w:color="auto" w:fill="DAE3F3"/>
          </w:tcPr>
          <w:p w14:paraId="12CD1ABD" w14:textId="7DD0C5DA"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Remedies exercised in conformity with procedural law at place of exercise</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00DD4D86" w:rsidRPr="00A365BC">
              <w:rPr>
                <w:rFonts w:ascii="Arial" w:hAnsi="Arial" w:cs="Arial"/>
                <w:i/>
                <w:iCs/>
                <w:sz w:val="20"/>
                <w:szCs w:val="20"/>
              </w:rPr>
              <w:t xml:space="preserve"> </w:t>
            </w:r>
            <w:r w:rsidRPr="00A365BC">
              <w:rPr>
                <w:rFonts w:ascii="Arial" w:hAnsi="Arial" w:cs="Arial"/>
                <w:sz w:val="20"/>
                <w:szCs w:val="20"/>
              </w:rPr>
              <w:t xml:space="preserve">Any remedy created by the </w:t>
            </w:r>
            <w:r w:rsidR="005C7C19" w:rsidRPr="00A365BC">
              <w:rPr>
                <w:rFonts w:ascii="Arial" w:hAnsi="Arial" w:cs="Arial"/>
                <w:sz w:val="20"/>
                <w:szCs w:val="20"/>
              </w:rPr>
              <w:t>CTC</w:t>
            </w:r>
            <w:r w:rsidRPr="00A365BC">
              <w:rPr>
                <w:rFonts w:ascii="Arial" w:hAnsi="Arial" w:cs="Arial"/>
                <w:sz w:val="20"/>
                <w:szCs w:val="20"/>
              </w:rPr>
              <w:t xml:space="preserve">, as well as any additional remedy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4.2.2</w:t>
            </w:r>
            <w:r w:rsidR="000B70F1" w:rsidRPr="00A365BC">
              <w:rPr>
                <w:rFonts w:ascii="Arial" w:hAnsi="Arial" w:cs="Arial"/>
                <w:sz w:val="20"/>
                <w:szCs w:val="20"/>
              </w:rPr>
              <w:fldChar w:fldCharType="end"/>
            </w:r>
            <w:r w:rsidRPr="00A365BC">
              <w:rPr>
                <w:rFonts w:ascii="Arial" w:hAnsi="Arial" w:cs="Arial"/>
                <w:sz w:val="20"/>
                <w:szCs w:val="20"/>
              </w:rPr>
              <w:t xml:space="preserve">), must be exercised in conformity with the procedure prescribed by the law of the place where the remedy is exercised and any additional procedural requirements established by the </w:t>
            </w:r>
            <w:r w:rsidR="005E6DDB" w:rsidRPr="00A365BC">
              <w:rPr>
                <w:rFonts w:ascii="Arial" w:hAnsi="Arial" w:cs="Arial"/>
                <w:sz w:val="20"/>
                <w:szCs w:val="20"/>
              </w:rPr>
              <w:t>CTC</w:t>
            </w:r>
            <w:r w:rsidRPr="00A365BC">
              <w:rPr>
                <w:rFonts w:ascii="Arial" w:hAnsi="Arial" w:cs="Arial"/>
                <w:sz w:val="20"/>
                <w:szCs w:val="20"/>
              </w:rPr>
              <w:t xml:space="preserve">, subject to any declaration made under </w:t>
            </w:r>
            <w:r w:rsidR="004B5DD8" w:rsidRPr="00A365BC">
              <w:rPr>
                <w:rFonts w:ascii="Arial" w:hAnsi="Arial" w:cs="Arial"/>
                <w:sz w:val="20"/>
                <w:szCs w:val="20"/>
              </w:rPr>
              <w:t xml:space="preserve">Convention </w:t>
            </w:r>
            <w:r w:rsidRPr="00A365BC">
              <w:rPr>
                <w:rFonts w:ascii="Arial" w:hAnsi="Arial" w:cs="Arial"/>
                <w:sz w:val="20"/>
                <w:szCs w:val="20"/>
              </w:rPr>
              <w:t xml:space="preserve">Article 54(2) which will override any </w:t>
            </w:r>
            <w:r w:rsidR="007D6763" w:rsidRPr="00A365BC">
              <w:rPr>
                <w:rFonts w:ascii="Arial" w:hAnsi="Arial" w:cs="Arial"/>
                <w:sz w:val="20"/>
                <w:szCs w:val="20"/>
              </w:rPr>
              <w:t xml:space="preserve">inconsistent </w:t>
            </w:r>
            <w:r w:rsidRPr="00A365BC">
              <w:rPr>
                <w:rFonts w:ascii="Arial" w:hAnsi="Arial" w:cs="Arial"/>
                <w:sz w:val="20"/>
                <w:szCs w:val="20"/>
              </w:rPr>
              <w:t xml:space="preserve">applicable law procedural requirements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4.4.3</w:t>
            </w:r>
            <w:r w:rsidR="000B70F1" w:rsidRPr="00A365BC">
              <w:rPr>
                <w:rFonts w:ascii="Arial" w:hAnsi="Arial" w:cs="Arial"/>
                <w:sz w:val="20"/>
                <w:szCs w:val="20"/>
              </w:rPr>
              <w:fldChar w:fldCharType="end"/>
            </w:r>
            <w:r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61878D44" w14:textId="0B98D583" w:rsidR="00B83A73" w:rsidRPr="00A365BC" w:rsidRDefault="000F5C97" w:rsidP="005E687B">
            <w:pPr>
              <w:spacing w:after="0" w:line="240" w:lineRule="atLeast"/>
              <w:jc w:val="left"/>
              <w:rPr>
                <w:rFonts w:ascii="Arial" w:hAnsi="Arial" w:cs="Arial"/>
                <w:color w:val="FF0000"/>
                <w:sz w:val="20"/>
                <w:szCs w:val="20"/>
              </w:rPr>
            </w:pPr>
            <w:hyperlink r:id="rId353" w:anchor="S451_2107" w:history="1">
              <w:r w:rsidR="00B83A73" w:rsidRPr="00A365BC">
                <w:rPr>
                  <w:rStyle w:val="Hyperlink"/>
                  <w:rFonts w:ascii="Arial" w:hAnsi="Arial" w:cs="Arial"/>
                  <w:sz w:val="20"/>
                  <w:szCs w:val="20"/>
                </w:rPr>
                <w:t>2.107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37915C86" w14:textId="18797200" w:rsidR="00B83A73" w:rsidRPr="00A365BC" w:rsidRDefault="000F5C97" w:rsidP="006B0B2F">
            <w:pPr>
              <w:spacing w:after="120" w:line="240" w:lineRule="atLeast"/>
              <w:jc w:val="left"/>
              <w:rPr>
                <w:rFonts w:ascii="Arial" w:hAnsi="Arial" w:cs="Arial"/>
                <w:sz w:val="20"/>
                <w:szCs w:val="20"/>
              </w:rPr>
            </w:pPr>
            <w:hyperlink r:id="rId354" w:anchor="S451_2144" w:history="1">
              <w:r w:rsidR="00B83A73" w:rsidRPr="00A365BC">
                <w:rPr>
                  <w:rStyle w:val="Hyperlink"/>
                  <w:rFonts w:ascii="Arial" w:hAnsi="Arial" w:cs="Arial"/>
                  <w:sz w:val="20"/>
                  <w:szCs w:val="20"/>
                </w:rPr>
                <w:t>2.144</w:t>
              </w:r>
            </w:hyperlink>
            <w:r w:rsidR="00B83A73" w:rsidRPr="00A365BC">
              <w:rPr>
                <w:rFonts w:ascii="Arial" w:hAnsi="Arial" w:cs="Arial"/>
                <w:sz w:val="20"/>
                <w:szCs w:val="20"/>
              </w:rPr>
              <w:t xml:space="preserve"> (</w:t>
            </w:r>
            <w:r w:rsidR="00B83A73" w:rsidRPr="00A365BC">
              <w:rPr>
                <w:rFonts w:ascii="Arial" w:hAnsi="Arial" w:cs="Arial"/>
                <w:i/>
                <w:iCs/>
                <w:sz w:val="20"/>
                <w:szCs w:val="20"/>
              </w:rPr>
              <w:t xml:space="preserve">Article </w:t>
            </w:r>
            <w:bookmarkStart w:id="275" w:name="DocXTextRef88"/>
            <w:r w:rsidR="00B83A73" w:rsidRPr="00A365BC">
              <w:rPr>
                <w:rFonts w:ascii="Arial" w:hAnsi="Arial" w:cs="Arial"/>
                <w:i/>
                <w:iCs/>
                <w:sz w:val="20"/>
                <w:szCs w:val="20"/>
              </w:rPr>
              <w:t>14</w:t>
            </w:r>
            <w:bookmarkEnd w:id="275"/>
            <w:r w:rsidR="00B83A73" w:rsidRPr="00A365BC">
              <w:rPr>
                <w:rFonts w:ascii="Arial" w:hAnsi="Arial" w:cs="Arial"/>
                <w:i/>
                <w:iCs/>
                <w:sz w:val="20"/>
                <w:szCs w:val="20"/>
              </w:rPr>
              <w:t xml:space="preserve"> is subject to </w:t>
            </w:r>
            <w:r w:rsidR="0043318D" w:rsidRPr="00A365BC">
              <w:rPr>
                <w:rFonts w:ascii="Arial" w:hAnsi="Arial" w:cs="Arial"/>
                <w:i/>
                <w:iCs/>
                <w:sz w:val="20"/>
                <w:szCs w:val="20"/>
              </w:rPr>
              <w:t xml:space="preserve">CTC </w:t>
            </w:r>
            <w:r w:rsidR="00B83A73" w:rsidRPr="00A365BC">
              <w:rPr>
                <w:rFonts w:ascii="Arial" w:hAnsi="Arial" w:cs="Arial"/>
                <w:i/>
                <w:iCs/>
                <w:sz w:val="20"/>
                <w:szCs w:val="20"/>
              </w:rPr>
              <w:t>procedural rules</w:t>
            </w:r>
            <w:r w:rsidR="00B83A73" w:rsidRPr="00A365BC">
              <w:rPr>
                <w:rFonts w:ascii="Arial" w:hAnsi="Arial" w:cs="Arial"/>
                <w:sz w:val="20"/>
                <w:szCs w:val="20"/>
              </w:rPr>
              <w:t>)</w:t>
            </w:r>
            <w:r w:rsidR="00080646" w:rsidRPr="00A365BC">
              <w:rPr>
                <w:rFonts w:ascii="Arial" w:hAnsi="Arial" w:cs="Arial"/>
                <w:sz w:val="20"/>
                <w:szCs w:val="20"/>
              </w:rPr>
              <w:t xml:space="preserve">; </w:t>
            </w:r>
            <w:hyperlink r:id="rId355" w:anchor="S451_4124" w:history="1">
              <w:r w:rsidR="00B83A73" w:rsidRPr="00A365BC">
                <w:rPr>
                  <w:rStyle w:val="Hyperlink"/>
                  <w:rFonts w:ascii="Arial" w:hAnsi="Arial" w:cs="Arial"/>
                  <w:sz w:val="20"/>
                  <w:szCs w:val="20"/>
                </w:rPr>
                <w:t>4.124</w:t>
              </w:r>
            </w:hyperlink>
            <w:r w:rsidR="00B83A73" w:rsidRPr="00A365BC">
              <w:rPr>
                <w:rFonts w:ascii="Arial" w:hAnsi="Arial" w:cs="Arial"/>
                <w:sz w:val="20"/>
                <w:szCs w:val="20"/>
              </w:rPr>
              <w:t xml:space="preserve"> (</w:t>
            </w:r>
            <w:r w:rsidR="00B83A73" w:rsidRPr="00A365BC">
              <w:rPr>
                <w:rFonts w:ascii="Arial" w:hAnsi="Arial" w:cs="Arial"/>
                <w:i/>
                <w:iCs/>
                <w:sz w:val="20"/>
                <w:szCs w:val="20"/>
              </w:rPr>
              <w:t>Remedies exercised under procedure of place of exercise</w:t>
            </w:r>
            <w:r w:rsidR="00B83A73"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5E974576" w14:textId="77777777"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 xml:space="preserve">c arts 5 and </w:t>
            </w:r>
            <w:bookmarkStart w:id="276" w:name="DocXTextRef89"/>
            <w:r w:rsidRPr="00A365BC">
              <w:rPr>
                <w:rFonts w:ascii="Arial" w:hAnsi="Arial" w:cs="Arial"/>
                <w:sz w:val="20"/>
                <w:szCs w:val="20"/>
              </w:rPr>
              <w:t>14</w:t>
            </w:r>
            <w:bookmarkEnd w:id="276"/>
          </w:p>
        </w:tc>
      </w:tr>
      <w:tr w:rsidR="00DD74D6" w:rsidRPr="00A365BC" w14:paraId="7B80843F" w14:textId="77777777" w:rsidTr="00B336E3">
        <w:trPr>
          <w:cantSplit/>
          <w:jc w:val="center"/>
        </w:trPr>
        <w:tc>
          <w:tcPr>
            <w:tcW w:w="1092" w:type="dxa"/>
            <w:shd w:val="clear" w:color="auto" w:fill="DAE3F3"/>
          </w:tcPr>
          <w:p w14:paraId="6F6F9505" w14:textId="3E223445" w:rsidR="00B83A73" w:rsidRPr="00A365BC" w:rsidRDefault="00B83A73" w:rsidP="00DD74D6">
            <w:pPr>
              <w:pStyle w:val="Level3Number"/>
              <w:rPr>
                <w:rFonts w:ascii="Arial" w:hAnsi="Arial" w:cs="Arial"/>
                <w:szCs w:val="20"/>
              </w:rPr>
            </w:pPr>
            <w:bookmarkStart w:id="277" w:name="_Ref138355362"/>
          </w:p>
        </w:tc>
        <w:bookmarkEnd w:id="277"/>
        <w:tc>
          <w:tcPr>
            <w:tcW w:w="8711" w:type="dxa"/>
            <w:shd w:val="clear" w:color="auto" w:fill="DAE3F3"/>
          </w:tcPr>
          <w:p w14:paraId="03E451AC" w14:textId="2FAA7CFB"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 xml:space="preserve">Applicable law procedure must </w:t>
            </w:r>
            <w:r w:rsidR="00DD4D86" w:rsidRPr="00A365BC">
              <w:rPr>
                <w:rFonts w:ascii="Arial" w:hAnsi="Arial" w:cs="Arial"/>
                <w:b/>
                <w:bCs/>
                <w:sz w:val="20"/>
                <w:szCs w:val="20"/>
              </w:rPr>
              <w:t>support</w:t>
            </w:r>
            <w:r w:rsidRPr="00A365BC">
              <w:rPr>
                <w:rFonts w:ascii="Arial" w:hAnsi="Arial" w:cs="Arial"/>
                <w:b/>
                <w:bCs/>
                <w:sz w:val="20"/>
                <w:szCs w:val="20"/>
              </w:rPr>
              <w:t xml:space="preserve"> </w:t>
            </w:r>
            <w:r w:rsidR="0043318D" w:rsidRPr="00A365BC">
              <w:rPr>
                <w:rFonts w:ascii="Arial" w:hAnsi="Arial" w:cs="Arial"/>
                <w:b/>
                <w:bCs/>
                <w:sz w:val="20"/>
                <w:szCs w:val="20"/>
              </w:rPr>
              <w:t>CTC</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Procedural law must be applied in a manner that is compatible with the substantive provisions of the </w:t>
            </w:r>
            <w:r w:rsidR="007C0FD1" w:rsidRPr="00A365BC">
              <w:rPr>
                <w:rFonts w:ascii="Arial" w:hAnsi="Arial" w:cs="Arial"/>
                <w:sz w:val="20"/>
                <w:szCs w:val="20"/>
              </w:rPr>
              <w:t>CTC</w:t>
            </w:r>
            <w:r w:rsidRPr="00A365BC">
              <w:rPr>
                <w:rFonts w:ascii="Arial" w:hAnsi="Arial" w:cs="Arial"/>
                <w:sz w:val="20"/>
                <w:szCs w:val="20"/>
              </w:rPr>
              <w:t xml:space="preserve">, and may not be applied to undermine </w:t>
            </w:r>
            <w:r w:rsidR="00096AD3" w:rsidRPr="00A365BC">
              <w:rPr>
                <w:rFonts w:ascii="Arial" w:hAnsi="Arial" w:cs="Arial"/>
                <w:sz w:val="20"/>
                <w:szCs w:val="20"/>
              </w:rPr>
              <w:t>rights and remedies they create or the time periods for court or administrative agency actions they establish</w:t>
            </w:r>
            <w:r w:rsidR="00345358" w:rsidRPr="00A365BC">
              <w:rPr>
                <w:rFonts w:ascii="Arial" w:hAnsi="Arial" w:cs="Arial"/>
                <w:sz w:val="20"/>
                <w:szCs w:val="20"/>
              </w:rPr>
              <w:t xml:space="preserve"> (</w:t>
            </w:r>
            <w:r w:rsidRPr="00A365BC">
              <w:rPr>
                <w:rFonts w:ascii="Arial" w:hAnsi="Arial" w:cs="Arial"/>
                <w:sz w:val="20"/>
                <w:szCs w:val="20"/>
              </w:rPr>
              <w:t>ref</w:t>
            </w:r>
            <w:r w:rsidR="00B435D5" w:rsidRPr="00A365BC">
              <w:rPr>
                <w:rFonts w:ascii="Arial" w:hAnsi="Arial" w:cs="Arial"/>
                <w:sz w:val="20"/>
                <w:szCs w:val="20"/>
              </w:rPr>
              <w:t>s</w:t>
            </w:r>
            <w:r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3.3.3</w:t>
            </w:r>
            <w:r w:rsidR="000B70F1" w:rsidRPr="00A365BC">
              <w:rPr>
                <w:rFonts w:ascii="Arial" w:hAnsi="Arial" w:cs="Arial"/>
                <w:sz w:val="20"/>
                <w:szCs w:val="20"/>
              </w:rPr>
              <w:fldChar w:fldCharType="end"/>
            </w:r>
            <w:r w:rsidR="00B435D5"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3.3.4</w:t>
            </w:r>
            <w:r w:rsidR="000B70F1" w:rsidRPr="00A365BC">
              <w:rPr>
                <w:rFonts w:ascii="Arial" w:hAnsi="Arial" w:cs="Arial"/>
                <w:sz w:val="20"/>
                <w:szCs w:val="20"/>
              </w:rPr>
              <w:fldChar w:fldCharType="end"/>
            </w:r>
            <w:r w:rsidR="004B5DD8" w:rsidRPr="00A365BC">
              <w:rPr>
                <w:rFonts w:ascii="Arial" w:hAnsi="Arial" w:cs="Arial"/>
                <w:sz w:val="20"/>
                <w:szCs w:val="20"/>
              </w:rPr>
              <w:t xml:space="preserve">, </w:t>
            </w:r>
            <w:r w:rsidR="00C1016E" w:rsidRPr="00A365BC">
              <w:rPr>
                <w:rFonts w:ascii="Arial" w:hAnsi="Arial" w:cs="Arial"/>
                <w:sz w:val="20"/>
                <w:szCs w:val="20"/>
              </w:rPr>
              <w:t xml:space="preserve">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10.3.1</w:t>
            </w:r>
            <w:r w:rsidR="000B70F1" w:rsidRPr="00A365BC">
              <w:rPr>
                <w:rFonts w:ascii="Arial" w:hAnsi="Arial" w:cs="Arial"/>
                <w:sz w:val="20"/>
                <w:szCs w:val="20"/>
              </w:rPr>
              <w:fldChar w:fldCharType="end"/>
            </w:r>
            <w:r w:rsidR="00345358" w:rsidRPr="00A365BC">
              <w:rPr>
                <w:rFonts w:ascii="Arial" w:hAnsi="Arial" w:cs="Arial"/>
                <w:sz w:val="20"/>
                <w:szCs w:val="20"/>
              </w:rPr>
              <w:t>)</w:t>
            </w:r>
            <w:r w:rsidRPr="00A365BC">
              <w:rPr>
                <w:rFonts w:ascii="Arial" w:hAnsi="Arial" w:cs="Arial"/>
                <w:sz w:val="20"/>
                <w:szCs w:val="20"/>
              </w:rPr>
              <w:t>.</w:t>
            </w:r>
          </w:p>
        </w:tc>
        <w:tc>
          <w:tcPr>
            <w:tcW w:w="3420" w:type="dxa"/>
            <w:gridSpan w:val="2"/>
            <w:shd w:val="clear" w:color="auto" w:fill="DAE3F3"/>
          </w:tcPr>
          <w:p w14:paraId="691DDD4B" w14:textId="1EE5910D" w:rsidR="00B83A73" w:rsidRPr="00A365BC" w:rsidRDefault="000F5C97" w:rsidP="005E687B">
            <w:pPr>
              <w:spacing w:after="0" w:line="240" w:lineRule="atLeast"/>
              <w:jc w:val="left"/>
              <w:rPr>
                <w:rFonts w:ascii="Arial" w:hAnsi="Arial" w:cs="Arial"/>
                <w:color w:val="FF0000"/>
                <w:sz w:val="20"/>
                <w:szCs w:val="20"/>
              </w:rPr>
            </w:pPr>
            <w:hyperlink r:id="rId356" w:anchor="S452_2145" w:history="1">
              <w:r w:rsidR="00B83A73" w:rsidRPr="00A365BC">
                <w:rPr>
                  <w:rStyle w:val="Hyperlink"/>
                  <w:rFonts w:ascii="Arial" w:hAnsi="Arial" w:cs="Arial"/>
                  <w:sz w:val="20"/>
                  <w:szCs w:val="20"/>
                </w:rPr>
                <w:t>2.145</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39BF6DB9" w14:textId="000B6E6D" w:rsidR="00B83A73" w:rsidRPr="00A365BC" w:rsidRDefault="000F5C97" w:rsidP="006B0B2F">
            <w:pPr>
              <w:spacing w:after="120" w:line="240" w:lineRule="atLeast"/>
              <w:jc w:val="left"/>
              <w:rPr>
                <w:rFonts w:ascii="Arial" w:hAnsi="Arial" w:cs="Arial"/>
                <w:color w:val="FF0000"/>
                <w:sz w:val="20"/>
                <w:szCs w:val="20"/>
              </w:rPr>
            </w:pPr>
            <w:hyperlink r:id="rId357" w:anchor="S452_2108" w:history="1">
              <w:r w:rsidR="00B83A73" w:rsidRPr="00A365BC">
                <w:rPr>
                  <w:rStyle w:val="Hyperlink"/>
                  <w:rFonts w:ascii="Arial" w:hAnsi="Arial" w:cs="Arial"/>
                  <w:sz w:val="20"/>
                  <w:szCs w:val="20"/>
                </w:rPr>
                <w:t>2.108</w:t>
              </w:r>
            </w:hyperlink>
            <w:r w:rsidR="00B83A73" w:rsidRPr="00A365BC">
              <w:rPr>
                <w:rFonts w:ascii="Arial" w:hAnsi="Arial" w:cs="Arial"/>
                <w:sz w:val="20"/>
                <w:szCs w:val="20"/>
              </w:rPr>
              <w:t xml:space="preserve"> (</w:t>
            </w:r>
            <w:r w:rsidR="00B83A73" w:rsidRPr="00A365BC">
              <w:rPr>
                <w:rFonts w:ascii="Arial" w:hAnsi="Arial" w:cs="Arial"/>
                <w:i/>
                <w:iCs/>
                <w:sz w:val="20"/>
                <w:szCs w:val="20"/>
              </w:rPr>
              <w:t>Procedural law may not block non-judicial remedies</w:t>
            </w:r>
            <w:r w:rsidR="00B83A73" w:rsidRPr="00A365BC">
              <w:rPr>
                <w:rFonts w:ascii="Arial" w:hAnsi="Arial" w:cs="Arial"/>
                <w:sz w:val="20"/>
                <w:szCs w:val="20"/>
              </w:rPr>
              <w:t>)</w:t>
            </w:r>
          </w:p>
        </w:tc>
        <w:tc>
          <w:tcPr>
            <w:tcW w:w="1945" w:type="dxa"/>
            <w:shd w:val="clear" w:color="auto" w:fill="DAE3F3"/>
          </w:tcPr>
          <w:p w14:paraId="7FE12620" w14:textId="6974092D" w:rsidR="00B83A73" w:rsidRPr="00A365BC" w:rsidRDefault="00DD4D86" w:rsidP="008D2631">
            <w:pPr>
              <w:spacing w:after="120" w:line="240" w:lineRule="atLeast"/>
              <w:rPr>
                <w:rFonts w:ascii="Arial" w:hAnsi="Arial" w:cs="Arial"/>
                <w:sz w:val="20"/>
                <w:szCs w:val="20"/>
              </w:rPr>
            </w:pPr>
            <w:r w:rsidRPr="00A365BC">
              <w:rPr>
                <w:rFonts w:ascii="Arial" w:hAnsi="Arial" w:cs="Arial"/>
                <w:sz w:val="20"/>
                <w:szCs w:val="20"/>
              </w:rPr>
              <w:t xml:space="preserve">c arts 5 and </w:t>
            </w:r>
            <w:bookmarkStart w:id="278" w:name="DocXTextRef90"/>
            <w:r w:rsidRPr="00A365BC">
              <w:rPr>
                <w:rFonts w:ascii="Arial" w:hAnsi="Arial" w:cs="Arial"/>
                <w:sz w:val="20"/>
                <w:szCs w:val="20"/>
              </w:rPr>
              <w:t>14</w:t>
            </w:r>
            <w:bookmarkEnd w:id="278"/>
          </w:p>
        </w:tc>
      </w:tr>
      <w:tr w:rsidR="00DD74D6" w:rsidRPr="00A365BC" w14:paraId="77480313" w14:textId="77777777" w:rsidTr="00B336E3">
        <w:trPr>
          <w:cantSplit/>
          <w:jc w:val="center"/>
        </w:trPr>
        <w:tc>
          <w:tcPr>
            <w:tcW w:w="1092" w:type="dxa"/>
            <w:tcBorders>
              <w:bottom w:val="single" w:sz="4" w:space="0" w:color="FFFFFF" w:themeColor="background1"/>
            </w:tcBorders>
            <w:shd w:val="clear" w:color="auto" w:fill="DAE3F3"/>
          </w:tcPr>
          <w:p w14:paraId="0C5E5103" w14:textId="413C1C8C" w:rsidR="00B83A73" w:rsidRPr="00A365BC" w:rsidRDefault="00B83A73" w:rsidP="00DD74D6">
            <w:pPr>
              <w:pStyle w:val="Level3Number"/>
              <w:rPr>
                <w:rFonts w:ascii="Arial" w:hAnsi="Arial" w:cs="Arial"/>
                <w:szCs w:val="20"/>
              </w:rPr>
            </w:pPr>
            <w:bookmarkStart w:id="279" w:name="_Ref138355363"/>
          </w:p>
        </w:tc>
        <w:bookmarkEnd w:id="279"/>
        <w:tc>
          <w:tcPr>
            <w:tcW w:w="8711" w:type="dxa"/>
            <w:tcBorders>
              <w:bottom w:val="single" w:sz="4" w:space="0" w:color="FFFFFF" w:themeColor="background1"/>
            </w:tcBorders>
            <w:shd w:val="clear" w:color="auto" w:fill="DAE3F3"/>
          </w:tcPr>
          <w:p w14:paraId="3356A09A" w14:textId="1A906110"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Adequate remedies under applicable law</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Contracting States </w:t>
            </w:r>
            <w:r w:rsidR="00B32016" w:rsidRPr="00A365BC">
              <w:rPr>
                <w:rFonts w:ascii="Arial" w:hAnsi="Arial" w:cs="Arial"/>
                <w:sz w:val="20"/>
                <w:szCs w:val="20"/>
              </w:rPr>
              <w:t xml:space="preserve">are obligated to ensure that they establish appropriate procedures </w:t>
            </w:r>
            <w:r w:rsidR="00D2487A" w:rsidRPr="00A365BC">
              <w:rPr>
                <w:rFonts w:ascii="Arial" w:hAnsi="Arial" w:cs="Arial"/>
                <w:sz w:val="20"/>
                <w:szCs w:val="20"/>
              </w:rPr>
              <w:t xml:space="preserve">and substantive </w:t>
            </w:r>
            <w:r w:rsidR="00E154BD" w:rsidRPr="00A365BC">
              <w:rPr>
                <w:rFonts w:ascii="Arial" w:hAnsi="Arial" w:cs="Arial"/>
                <w:sz w:val="20"/>
                <w:szCs w:val="20"/>
              </w:rPr>
              <w:t xml:space="preserve">remedies </w:t>
            </w:r>
            <w:r w:rsidR="00B32016" w:rsidRPr="00A365BC">
              <w:rPr>
                <w:rFonts w:ascii="Arial" w:hAnsi="Arial" w:cs="Arial"/>
                <w:sz w:val="20"/>
                <w:szCs w:val="20"/>
              </w:rPr>
              <w:t xml:space="preserve">to give effect to the rights established by the </w:t>
            </w:r>
            <w:r w:rsidR="007C0FD1" w:rsidRPr="00A365BC">
              <w:rPr>
                <w:rFonts w:ascii="Arial" w:hAnsi="Arial" w:cs="Arial"/>
                <w:sz w:val="20"/>
                <w:szCs w:val="20"/>
              </w:rPr>
              <w:t>CTC</w:t>
            </w:r>
            <w:r w:rsidR="00715D45" w:rsidRPr="00A365BC">
              <w:rPr>
                <w:rFonts w:ascii="Arial" w:hAnsi="Arial" w:cs="Arial"/>
                <w:sz w:val="20"/>
                <w:szCs w:val="20"/>
              </w:rPr>
              <w:t xml:space="preserve"> (ref</w:t>
            </w:r>
            <w:r w:rsidR="000F034E" w:rsidRPr="00A365BC">
              <w:rPr>
                <w:rFonts w:ascii="Arial" w:hAnsi="Arial" w:cs="Arial"/>
                <w:sz w:val="20"/>
                <w:szCs w:val="20"/>
              </w:rPr>
              <w:t>s</w:t>
            </w:r>
            <w:r w:rsidR="006B3BFF"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_Ref138355564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7.3.10</w:t>
            </w:r>
            <w:r w:rsidR="000B70F1" w:rsidRPr="00A365BC">
              <w:rPr>
                <w:rFonts w:ascii="Arial" w:hAnsi="Arial" w:cs="Arial"/>
                <w:sz w:val="20"/>
                <w:szCs w:val="20"/>
              </w:rPr>
              <w:fldChar w:fldCharType="end"/>
            </w:r>
            <w:r w:rsidR="0059302D"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10.3.1</w:t>
            </w:r>
            <w:r w:rsidR="000B70F1" w:rsidRPr="00A365BC">
              <w:rPr>
                <w:rFonts w:ascii="Arial" w:hAnsi="Arial" w:cs="Arial"/>
                <w:sz w:val="20"/>
                <w:szCs w:val="20"/>
              </w:rPr>
              <w:fldChar w:fldCharType="end"/>
            </w:r>
            <w:r w:rsidR="006B3BFF" w:rsidRPr="00A365BC">
              <w:rPr>
                <w:rFonts w:ascii="Arial" w:hAnsi="Arial" w:cs="Arial"/>
                <w:sz w:val="20"/>
                <w:szCs w:val="20"/>
              </w:rPr>
              <w:t>)</w:t>
            </w:r>
            <w:r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6B313BBD" w14:textId="3E8CCA5A" w:rsidR="00B83A73" w:rsidRPr="00A365BC" w:rsidRDefault="000F5C97" w:rsidP="005E687B">
            <w:pPr>
              <w:spacing w:after="0" w:line="240" w:lineRule="atLeast"/>
              <w:jc w:val="left"/>
              <w:rPr>
                <w:rFonts w:ascii="Arial" w:hAnsi="Arial" w:cs="Arial"/>
                <w:color w:val="FF0000"/>
                <w:sz w:val="20"/>
                <w:szCs w:val="20"/>
              </w:rPr>
            </w:pPr>
            <w:hyperlink r:id="rId358" w:anchor="S453_2107" w:history="1">
              <w:r w:rsidR="00B83A73" w:rsidRPr="00A365BC">
                <w:rPr>
                  <w:rStyle w:val="Hyperlink"/>
                  <w:rFonts w:ascii="Arial" w:hAnsi="Arial" w:cs="Arial"/>
                  <w:sz w:val="20"/>
                  <w:szCs w:val="20"/>
                </w:rPr>
                <w:t>2.107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200C4A35" w14:textId="69D32F48" w:rsidR="00B83A73" w:rsidRPr="00A365BC" w:rsidRDefault="000F5C97" w:rsidP="006B0B2F">
            <w:pPr>
              <w:spacing w:after="120" w:line="240" w:lineRule="atLeast"/>
              <w:jc w:val="left"/>
              <w:rPr>
                <w:rFonts w:ascii="Arial" w:hAnsi="Arial" w:cs="Arial"/>
                <w:sz w:val="20"/>
                <w:szCs w:val="20"/>
              </w:rPr>
            </w:pPr>
            <w:hyperlink r:id="rId359" w:anchor="S453_226" w:history="1">
              <w:r w:rsidR="00B83A73" w:rsidRPr="00A365BC">
                <w:rPr>
                  <w:rStyle w:val="Hyperlink"/>
                  <w:rFonts w:ascii="Arial" w:hAnsi="Arial" w:cs="Arial"/>
                  <w:sz w:val="20"/>
                  <w:szCs w:val="20"/>
                </w:rPr>
                <w:t>2.26</w:t>
              </w:r>
            </w:hyperlink>
            <w:r w:rsidR="00B83A73" w:rsidRPr="00A365BC">
              <w:rPr>
                <w:rFonts w:ascii="Arial" w:hAnsi="Arial" w:cs="Arial"/>
                <w:sz w:val="20"/>
                <w:szCs w:val="20"/>
              </w:rPr>
              <w:t xml:space="preserve"> (</w:t>
            </w:r>
            <w:r w:rsidR="00B83A73" w:rsidRPr="00A365BC">
              <w:rPr>
                <w:rFonts w:ascii="Arial" w:hAnsi="Arial" w:cs="Arial"/>
                <w:i/>
                <w:iCs/>
                <w:sz w:val="20"/>
                <w:szCs w:val="20"/>
              </w:rPr>
              <w:t xml:space="preserve">Contracting State obligation to provide adequate remedy for </w:t>
            </w:r>
            <w:r w:rsidR="0043070A" w:rsidRPr="00A365BC">
              <w:rPr>
                <w:rFonts w:ascii="Arial" w:hAnsi="Arial" w:cs="Arial"/>
                <w:i/>
                <w:iCs/>
                <w:sz w:val="20"/>
                <w:szCs w:val="20"/>
              </w:rPr>
              <w:t xml:space="preserve">CTC </w:t>
            </w:r>
            <w:r w:rsidR="00B83A73" w:rsidRPr="00A365BC">
              <w:rPr>
                <w:rFonts w:ascii="Arial" w:hAnsi="Arial" w:cs="Arial"/>
                <w:i/>
                <w:iCs/>
                <w:sz w:val="20"/>
                <w:szCs w:val="20"/>
              </w:rPr>
              <w:t>rights</w:t>
            </w:r>
            <w:r w:rsidR="00B83A73" w:rsidRPr="00A365BC">
              <w:rPr>
                <w:rFonts w:ascii="Arial" w:hAnsi="Arial" w:cs="Arial"/>
                <w:sz w:val="20"/>
                <w:szCs w:val="20"/>
              </w:rPr>
              <w:t>)</w:t>
            </w:r>
            <w:r w:rsidR="00080646" w:rsidRPr="00A365BC">
              <w:rPr>
                <w:rFonts w:ascii="Arial" w:hAnsi="Arial" w:cs="Arial"/>
                <w:sz w:val="20"/>
                <w:szCs w:val="20"/>
              </w:rPr>
              <w:t xml:space="preserve">; </w:t>
            </w:r>
            <w:hyperlink r:id="rId360" w:anchor="S453_2145" w:history="1">
              <w:r w:rsidR="00B83A73" w:rsidRPr="00A365BC">
                <w:rPr>
                  <w:rStyle w:val="Hyperlink"/>
                  <w:rFonts w:ascii="Arial" w:hAnsi="Arial" w:cs="Arial"/>
                  <w:sz w:val="20"/>
                  <w:szCs w:val="20"/>
                </w:rPr>
                <w:t>2.145</w:t>
              </w:r>
            </w:hyperlink>
            <w:r w:rsidR="00B83A73" w:rsidRPr="00A365BC">
              <w:rPr>
                <w:rFonts w:ascii="Arial" w:hAnsi="Arial" w:cs="Arial"/>
                <w:sz w:val="20"/>
                <w:szCs w:val="20"/>
              </w:rPr>
              <w:t xml:space="preserve"> (</w:t>
            </w:r>
            <w:r w:rsidR="00B83A73" w:rsidRPr="00A365BC">
              <w:rPr>
                <w:rFonts w:ascii="Arial" w:hAnsi="Arial" w:cs="Arial"/>
                <w:i/>
                <w:iCs/>
                <w:sz w:val="20"/>
                <w:szCs w:val="20"/>
              </w:rPr>
              <w:t xml:space="preserve">procedural law must be compatible with the </w:t>
            </w:r>
            <w:r w:rsidR="0043070A" w:rsidRPr="00A365BC">
              <w:rPr>
                <w:rFonts w:ascii="Arial" w:hAnsi="Arial" w:cs="Arial"/>
                <w:i/>
                <w:iCs/>
                <w:sz w:val="20"/>
                <w:szCs w:val="20"/>
              </w:rPr>
              <w:t>CTC</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12879ABD" w14:textId="634F5588" w:rsidR="00B83A73" w:rsidRPr="00A365BC" w:rsidRDefault="00901098"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arts 5 and </w:t>
            </w:r>
            <w:bookmarkStart w:id="280" w:name="DocXTextRef91"/>
            <w:r w:rsidRPr="00A365BC">
              <w:rPr>
                <w:rFonts w:ascii="Arial" w:hAnsi="Arial" w:cs="Arial"/>
                <w:sz w:val="20"/>
                <w:szCs w:val="20"/>
              </w:rPr>
              <w:t>14</w:t>
            </w:r>
            <w:bookmarkEnd w:id="280"/>
            <w:r w:rsidRPr="00A365BC">
              <w:rPr>
                <w:rFonts w:ascii="Arial" w:hAnsi="Arial" w:cs="Arial"/>
                <w:sz w:val="20"/>
                <w:szCs w:val="20"/>
              </w:rPr>
              <w:t>; p art XI</w:t>
            </w:r>
          </w:p>
        </w:tc>
      </w:tr>
      <w:tr w:rsidR="00B83A73" w:rsidRPr="00A365BC" w14:paraId="6ECF29E3" w14:textId="77777777" w:rsidTr="00B336E3">
        <w:trPr>
          <w:cantSplit/>
          <w:jc w:val="center"/>
        </w:trPr>
        <w:tc>
          <w:tcPr>
            <w:tcW w:w="1092" w:type="dxa"/>
            <w:tcBorders>
              <w:bottom w:val="single" w:sz="18" w:space="0" w:color="FFFFFF" w:themeColor="background1"/>
            </w:tcBorders>
            <w:shd w:val="clear" w:color="auto" w:fill="4472C4"/>
          </w:tcPr>
          <w:p w14:paraId="20AAD582" w14:textId="1D1AAC72" w:rsidR="00B83A73" w:rsidRPr="00A365BC" w:rsidRDefault="00B83A73" w:rsidP="001B1242">
            <w:pPr>
              <w:pStyle w:val="Level2Heading"/>
              <w:rPr>
                <w:rFonts w:ascii="Arial" w:hAnsi="Arial" w:cs="Arial"/>
                <w:szCs w:val="20"/>
              </w:rPr>
            </w:pPr>
            <w:bookmarkStart w:id="281" w:name="_Ref138355364"/>
          </w:p>
        </w:tc>
        <w:bookmarkEnd w:id="281"/>
        <w:tc>
          <w:tcPr>
            <w:tcW w:w="14076" w:type="dxa"/>
            <w:gridSpan w:val="4"/>
            <w:tcBorders>
              <w:bottom w:val="single" w:sz="18" w:space="0" w:color="FFFFFF" w:themeColor="background1"/>
            </w:tcBorders>
            <w:shd w:val="clear" w:color="auto" w:fill="4472C4"/>
          </w:tcPr>
          <w:p w14:paraId="54CD9B64"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Approach to commercial reasonableness</w:t>
            </w:r>
          </w:p>
        </w:tc>
      </w:tr>
      <w:tr w:rsidR="00DD74D6" w:rsidRPr="00A365BC" w14:paraId="7195018B" w14:textId="77777777" w:rsidTr="00B336E3">
        <w:trPr>
          <w:cantSplit/>
          <w:jc w:val="center"/>
        </w:trPr>
        <w:tc>
          <w:tcPr>
            <w:tcW w:w="1092" w:type="dxa"/>
            <w:tcBorders>
              <w:top w:val="single" w:sz="18" w:space="0" w:color="FFFFFF" w:themeColor="background1"/>
            </w:tcBorders>
            <w:shd w:val="clear" w:color="auto" w:fill="DAE3F3"/>
          </w:tcPr>
          <w:p w14:paraId="1C86CC26" w14:textId="26114D0B" w:rsidR="00B83A73" w:rsidRPr="00A365BC" w:rsidRDefault="00B83A73" w:rsidP="00DD74D6">
            <w:pPr>
              <w:pStyle w:val="Level3Number"/>
              <w:rPr>
                <w:rFonts w:ascii="Arial" w:hAnsi="Arial" w:cs="Arial"/>
                <w:szCs w:val="20"/>
              </w:rPr>
            </w:pPr>
            <w:bookmarkStart w:id="282" w:name="_Ref138355365"/>
          </w:p>
        </w:tc>
        <w:bookmarkEnd w:id="282"/>
        <w:tc>
          <w:tcPr>
            <w:tcW w:w="8711" w:type="dxa"/>
            <w:tcBorders>
              <w:top w:val="single" w:sz="18" w:space="0" w:color="FFFFFF" w:themeColor="background1"/>
            </w:tcBorders>
            <w:shd w:val="clear" w:color="auto" w:fill="DAE3F3"/>
          </w:tcPr>
          <w:p w14:paraId="4B7E2A16" w14:textId="4EF8191A"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Autonomous law</w:t>
            </w:r>
            <w:r w:rsidR="00901098" w:rsidRPr="00A365BC">
              <w:rPr>
                <w:rFonts w:ascii="Arial" w:hAnsi="Arial" w:cs="Arial"/>
                <w:b/>
                <w:bCs/>
                <w:sz w:val="20"/>
                <w:szCs w:val="20"/>
              </w:rPr>
              <w:t xml:space="preserve"> standard displacing national law</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Commercial reasonableness is based on an autonomous </w:t>
            </w:r>
            <w:r w:rsidR="0043070A" w:rsidRPr="00A365BC">
              <w:rPr>
                <w:rFonts w:ascii="Arial" w:hAnsi="Arial" w:cs="Arial"/>
                <w:sz w:val="20"/>
                <w:szCs w:val="20"/>
              </w:rPr>
              <w:t xml:space="preserve">CTC </w:t>
            </w:r>
            <w:r w:rsidRPr="00A365BC">
              <w:rPr>
                <w:rFonts w:ascii="Arial" w:hAnsi="Arial" w:cs="Arial"/>
                <w:sz w:val="20"/>
                <w:szCs w:val="20"/>
              </w:rPr>
              <w:t xml:space="preserve">interpretation, not on the concept of commercial reasonableness in any particular national legal system.  The exercise of a remedy which meets the </w:t>
            </w:r>
            <w:r w:rsidR="00D772C4" w:rsidRPr="00A365BC">
              <w:rPr>
                <w:rFonts w:ascii="Arial" w:hAnsi="Arial" w:cs="Arial"/>
                <w:sz w:val="20"/>
                <w:szCs w:val="20"/>
              </w:rPr>
              <w:t xml:space="preserve">CTC </w:t>
            </w:r>
            <w:r w:rsidRPr="00A365BC">
              <w:rPr>
                <w:rFonts w:ascii="Arial" w:hAnsi="Arial" w:cs="Arial"/>
                <w:sz w:val="20"/>
                <w:szCs w:val="20"/>
              </w:rPr>
              <w:t>test of reasonableness cannot be struck down because of a more stringent test under national law.</w:t>
            </w:r>
          </w:p>
        </w:tc>
        <w:tc>
          <w:tcPr>
            <w:tcW w:w="3420" w:type="dxa"/>
            <w:gridSpan w:val="2"/>
            <w:tcBorders>
              <w:top w:val="single" w:sz="18" w:space="0" w:color="FFFFFF" w:themeColor="background1"/>
            </w:tcBorders>
            <w:shd w:val="clear" w:color="auto" w:fill="DAE3F3"/>
          </w:tcPr>
          <w:p w14:paraId="42215DF1" w14:textId="408CB7B9" w:rsidR="00B83A73" w:rsidRPr="00A365BC" w:rsidRDefault="000F5C97" w:rsidP="006B0B2F">
            <w:pPr>
              <w:spacing w:after="120" w:line="240" w:lineRule="atLeast"/>
              <w:jc w:val="left"/>
              <w:rPr>
                <w:rFonts w:ascii="Arial" w:hAnsi="Arial" w:cs="Arial"/>
                <w:color w:val="FF0000"/>
                <w:sz w:val="20"/>
                <w:szCs w:val="20"/>
              </w:rPr>
            </w:pPr>
            <w:hyperlink r:id="rId361" w:anchor="S461_2112" w:history="1">
              <w:r w:rsidR="00B83A73" w:rsidRPr="00A365BC">
                <w:rPr>
                  <w:rStyle w:val="Hyperlink"/>
                  <w:rFonts w:ascii="Arial" w:hAnsi="Arial" w:cs="Arial"/>
                  <w:sz w:val="20"/>
                  <w:szCs w:val="20"/>
                </w:rPr>
                <w:t>2.112</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3053BA8C" w14:textId="77777777" w:rsidR="00B83A73" w:rsidRPr="00A365BC" w:rsidRDefault="00B83A73" w:rsidP="006B0B2F">
            <w:pPr>
              <w:spacing w:after="120" w:line="240" w:lineRule="atLeast"/>
              <w:jc w:val="left"/>
              <w:rPr>
                <w:rFonts w:ascii="Arial" w:hAnsi="Arial" w:cs="Arial"/>
                <w:color w:val="FF0000"/>
                <w:sz w:val="20"/>
                <w:szCs w:val="20"/>
                <w:highlight w:val="yellow"/>
              </w:rPr>
            </w:pPr>
          </w:p>
        </w:tc>
        <w:tc>
          <w:tcPr>
            <w:tcW w:w="1945" w:type="dxa"/>
            <w:tcBorders>
              <w:top w:val="single" w:sz="18" w:space="0" w:color="FFFFFF" w:themeColor="background1"/>
            </w:tcBorders>
            <w:shd w:val="clear" w:color="auto" w:fill="DAE3F3"/>
          </w:tcPr>
          <w:p w14:paraId="0091B9E4" w14:textId="5477D1DD"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arts 5 and 8(3)</w:t>
            </w:r>
            <w:r w:rsidR="006E29EB" w:rsidRPr="00A365BC">
              <w:rPr>
                <w:rFonts w:ascii="Arial" w:hAnsi="Arial" w:cs="Arial"/>
                <w:sz w:val="20"/>
                <w:szCs w:val="20"/>
              </w:rPr>
              <w:t xml:space="preserve">; </w:t>
            </w:r>
            <w:r w:rsidRPr="00A365BC">
              <w:rPr>
                <w:rFonts w:ascii="Arial" w:hAnsi="Arial" w:cs="Arial"/>
                <w:sz w:val="20"/>
                <w:szCs w:val="20"/>
              </w:rPr>
              <w:t>p art IX(3)</w:t>
            </w:r>
          </w:p>
        </w:tc>
      </w:tr>
      <w:tr w:rsidR="00DD74D6" w:rsidRPr="00A365BC" w14:paraId="0D29953F" w14:textId="77777777" w:rsidTr="00B336E3">
        <w:trPr>
          <w:cantSplit/>
          <w:jc w:val="center"/>
        </w:trPr>
        <w:tc>
          <w:tcPr>
            <w:tcW w:w="1092" w:type="dxa"/>
            <w:shd w:val="clear" w:color="auto" w:fill="DAE3F3"/>
          </w:tcPr>
          <w:p w14:paraId="7C6927A8" w14:textId="00C567FB" w:rsidR="00B83A73" w:rsidRPr="00A365BC" w:rsidRDefault="00B83A73" w:rsidP="00DD74D6">
            <w:pPr>
              <w:pStyle w:val="Level3Number"/>
              <w:rPr>
                <w:rFonts w:ascii="Arial" w:hAnsi="Arial" w:cs="Arial"/>
                <w:szCs w:val="20"/>
              </w:rPr>
            </w:pPr>
            <w:bookmarkStart w:id="283" w:name="_Ref138355366"/>
          </w:p>
        </w:tc>
        <w:bookmarkEnd w:id="283"/>
        <w:tc>
          <w:tcPr>
            <w:tcW w:w="8711" w:type="dxa"/>
            <w:shd w:val="clear" w:color="auto" w:fill="DAE3F3"/>
          </w:tcPr>
          <w:p w14:paraId="525F24B5" w14:textId="5F19F65C" w:rsidR="00B83A73" w:rsidRPr="00A365BC" w:rsidRDefault="00901098" w:rsidP="00563A5B">
            <w:pPr>
              <w:spacing w:after="120" w:line="240" w:lineRule="atLeast"/>
              <w:rPr>
                <w:rFonts w:ascii="Arial" w:hAnsi="Arial" w:cs="Arial"/>
                <w:sz w:val="20"/>
                <w:szCs w:val="20"/>
              </w:rPr>
            </w:pPr>
            <w:r w:rsidRPr="00A365BC">
              <w:rPr>
                <w:rFonts w:ascii="Arial" w:hAnsi="Arial" w:cs="Arial"/>
                <w:b/>
                <w:bCs/>
                <w:sz w:val="20"/>
                <w:szCs w:val="20"/>
              </w:rPr>
              <w:t>Manner</w:t>
            </w:r>
            <w:r w:rsidR="007D6763" w:rsidRPr="00A365BC">
              <w:rPr>
                <w:rFonts w:ascii="Arial" w:hAnsi="Arial" w:cs="Arial"/>
                <w:b/>
                <w:bCs/>
                <w:sz w:val="20"/>
                <w:szCs w:val="20"/>
              </w:rPr>
              <w:t>, not outcome,</w:t>
            </w:r>
            <w:r w:rsidRPr="00A365BC">
              <w:rPr>
                <w:rFonts w:ascii="Arial" w:hAnsi="Arial" w:cs="Arial"/>
                <w:b/>
                <w:bCs/>
                <w:sz w:val="20"/>
                <w:szCs w:val="20"/>
              </w:rPr>
              <w:t xml:space="preserve"> of exercise must be commercially reasonable.</w:t>
            </w:r>
            <w:r w:rsidRPr="00A365BC">
              <w:rPr>
                <w:rFonts w:ascii="Arial" w:hAnsi="Arial" w:cs="Arial"/>
                <w:b/>
                <w:bCs/>
                <w:i/>
                <w:iCs/>
                <w:sz w:val="20"/>
                <w:szCs w:val="20"/>
              </w:rPr>
              <w:t xml:space="preserve">  </w:t>
            </w:r>
            <w:r w:rsidRPr="00A365BC">
              <w:rPr>
                <w:rFonts w:ascii="Arial" w:hAnsi="Arial" w:cs="Arial"/>
                <w:sz w:val="20"/>
                <w:szCs w:val="20"/>
              </w:rPr>
              <w:t>The manner of exercise of the remedy, not the outcome, must be commercially reasonable applying an objective test:  whether the manner of exercise would be considered reasonable by a neutral observer familiar with the usages of the market.</w:t>
            </w:r>
          </w:p>
        </w:tc>
        <w:tc>
          <w:tcPr>
            <w:tcW w:w="3420" w:type="dxa"/>
            <w:gridSpan w:val="2"/>
            <w:shd w:val="clear" w:color="auto" w:fill="DAE3F3"/>
          </w:tcPr>
          <w:p w14:paraId="7A14734A" w14:textId="34BF56CA" w:rsidR="00B83A73" w:rsidRPr="00A365BC" w:rsidRDefault="000F5C97" w:rsidP="005E687B">
            <w:pPr>
              <w:spacing w:after="0" w:line="240" w:lineRule="atLeast"/>
              <w:jc w:val="left"/>
              <w:rPr>
                <w:rFonts w:ascii="Arial" w:hAnsi="Arial" w:cs="Arial"/>
                <w:color w:val="FF0000"/>
                <w:sz w:val="20"/>
                <w:szCs w:val="20"/>
              </w:rPr>
            </w:pPr>
            <w:hyperlink r:id="rId362" w:anchor="S462_2112" w:history="1">
              <w:r w:rsidR="00B83A73" w:rsidRPr="00A365BC">
                <w:rPr>
                  <w:rStyle w:val="Hyperlink"/>
                  <w:rFonts w:ascii="Arial" w:hAnsi="Arial" w:cs="Arial"/>
                  <w:sz w:val="20"/>
                  <w:szCs w:val="20"/>
                </w:rPr>
                <w:t>2.112</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27101CA8" w14:textId="1BD4DCE3" w:rsidR="00B32016" w:rsidRPr="00A365BC" w:rsidRDefault="000F5C97" w:rsidP="006B0B2F">
            <w:pPr>
              <w:spacing w:after="120" w:line="240" w:lineRule="atLeast"/>
              <w:jc w:val="left"/>
              <w:rPr>
                <w:rFonts w:ascii="Arial" w:hAnsi="Arial" w:cs="Arial"/>
                <w:sz w:val="20"/>
                <w:szCs w:val="20"/>
                <w:highlight w:val="yellow"/>
              </w:rPr>
            </w:pPr>
            <w:hyperlink r:id="rId363" w:anchor="S462_493" w:history="1">
              <w:r w:rsidR="00B32016" w:rsidRPr="00A365BC">
                <w:rPr>
                  <w:rStyle w:val="Hyperlink"/>
                  <w:rFonts w:ascii="Arial" w:hAnsi="Arial" w:cs="Arial"/>
                  <w:sz w:val="20"/>
                  <w:szCs w:val="20"/>
                </w:rPr>
                <w:t>4.93</w:t>
              </w:r>
            </w:hyperlink>
            <w:r w:rsidR="00B32016" w:rsidRPr="00A365BC">
              <w:rPr>
                <w:rFonts w:ascii="Arial" w:hAnsi="Arial" w:cs="Arial"/>
                <w:sz w:val="20"/>
                <w:szCs w:val="20"/>
              </w:rPr>
              <w:t xml:space="preserve"> (</w:t>
            </w:r>
            <w:r w:rsidR="00B32016" w:rsidRPr="00A365BC">
              <w:rPr>
                <w:rFonts w:ascii="Arial" w:hAnsi="Arial" w:cs="Arial"/>
                <w:i/>
                <w:iCs/>
                <w:sz w:val="20"/>
                <w:szCs w:val="20"/>
              </w:rPr>
              <w:t>Objective test</w:t>
            </w:r>
            <w:r w:rsidR="00B32016" w:rsidRPr="00A365BC">
              <w:rPr>
                <w:rFonts w:ascii="Arial" w:hAnsi="Arial" w:cs="Arial"/>
                <w:sz w:val="20"/>
                <w:szCs w:val="20"/>
              </w:rPr>
              <w:t>)</w:t>
            </w:r>
          </w:p>
        </w:tc>
        <w:tc>
          <w:tcPr>
            <w:tcW w:w="1945" w:type="dxa"/>
            <w:shd w:val="clear" w:color="auto" w:fill="DAE3F3"/>
          </w:tcPr>
          <w:p w14:paraId="302817E6" w14:textId="305D5443" w:rsidR="00B83A73" w:rsidRPr="00A365BC" w:rsidRDefault="00901098" w:rsidP="008D2631">
            <w:pPr>
              <w:spacing w:after="120" w:line="240" w:lineRule="atLeast"/>
              <w:rPr>
                <w:rFonts w:ascii="Arial" w:hAnsi="Arial" w:cs="Arial"/>
                <w:sz w:val="20"/>
                <w:szCs w:val="20"/>
                <w:highlight w:val="yellow"/>
              </w:rPr>
            </w:pPr>
            <w:r w:rsidRPr="00A365BC">
              <w:rPr>
                <w:rFonts w:ascii="Arial" w:hAnsi="Arial" w:cs="Arial"/>
                <w:sz w:val="20"/>
                <w:szCs w:val="20"/>
              </w:rPr>
              <w:t>c arts 5 and 8(3); p art IX(3)</w:t>
            </w:r>
          </w:p>
        </w:tc>
      </w:tr>
      <w:tr w:rsidR="00DD74D6" w:rsidRPr="00A365BC" w14:paraId="31E66B4A" w14:textId="77777777" w:rsidTr="00B336E3">
        <w:trPr>
          <w:cantSplit/>
          <w:jc w:val="center"/>
        </w:trPr>
        <w:tc>
          <w:tcPr>
            <w:tcW w:w="1092" w:type="dxa"/>
            <w:shd w:val="clear" w:color="auto" w:fill="DAE3F3"/>
          </w:tcPr>
          <w:p w14:paraId="0F4F3854" w14:textId="3032B883" w:rsidR="00B83A73" w:rsidRPr="00A365BC" w:rsidRDefault="00B83A73" w:rsidP="00DD74D6">
            <w:pPr>
              <w:pStyle w:val="Level3Number"/>
              <w:rPr>
                <w:rFonts w:ascii="Arial" w:hAnsi="Arial" w:cs="Arial"/>
                <w:szCs w:val="20"/>
              </w:rPr>
            </w:pPr>
            <w:bookmarkStart w:id="284" w:name="_Ref138355367"/>
          </w:p>
        </w:tc>
        <w:tc>
          <w:tcPr>
            <w:tcW w:w="8711" w:type="dxa"/>
            <w:shd w:val="clear" w:color="auto" w:fill="DAE3F3"/>
          </w:tcPr>
          <w:p w14:paraId="3B1C3BB1" w14:textId="357397D2" w:rsidR="0080651A" w:rsidRPr="00A365BC" w:rsidRDefault="007D6763" w:rsidP="0080651A">
            <w:pPr>
              <w:spacing w:after="120" w:line="240" w:lineRule="atLeast"/>
              <w:rPr>
                <w:rStyle w:val="Hyperlink"/>
                <w:rFonts w:ascii="Arial" w:hAnsi="Arial" w:cs="Arial"/>
                <w:color w:val="C00000"/>
                <w:sz w:val="20"/>
                <w:szCs w:val="20"/>
                <w:u w:val="none"/>
              </w:rPr>
            </w:pPr>
            <w:bookmarkStart w:id="285" w:name="_Hlk131497177"/>
            <w:bookmarkEnd w:id="284"/>
            <w:r w:rsidRPr="00A365BC">
              <w:rPr>
                <w:rFonts w:ascii="Arial" w:hAnsi="Arial" w:cs="Arial"/>
                <w:b/>
                <w:bCs/>
                <w:sz w:val="20"/>
                <w:szCs w:val="20"/>
              </w:rPr>
              <w:t xml:space="preserve">Deference to agreement; </w:t>
            </w:r>
            <w:r w:rsidR="00A01748" w:rsidRPr="00A365BC">
              <w:rPr>
                <w:rFonts w:ascii="Arial" w:hAnsi="Arial" w:cs="Arial"/>
                <w:b/>
                <w:bCs/>
                <w:sz w:val="20"/>
                <w:szCs w:val="20"/>
              </w:rPr>
              <w:t>m</w:t>
            </w:r>
            <w:r w:rsidR="00B83A73" w:rsidRPr="00A365BC">
              <w:rPr>
                <w:rFonts w:ascii="Arial" w:hAnsi="Arial" w:cs="Arial"/>
                <w:b/>
                <w:bCs/>
                <w:sz w:val="20"/>
                <w:szCs w:val="20"/>
              </w:rPr>
              <w:t xml:space="preserve">anifestly unreasonable </w:t>
            </w:r>
            <w:r w:rsidR="00901098" w:rsidRPr="00A365BC">
              <w:rPr>
                <w:rFonts w:ascii="Arial" w:hAnsi="Arial" w:cs="Arial"/>
                <w:b/>
                <w:bCs/>
                <w:sz w:val="20"/>
                <w:szCs w:val="20"/>
              </w:rPr>
              <w:t>exception</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00B83A73" w:rsidRPr="00A365BC">
              <w:rPr>
                <w:rFonts w:ascii="Arial" w:hAnsi="Arial" w:cs="Arial"/>
                <w:sz w:val="20"/>
                <w:szCs w:val="20"/>
              </w:rPr>
              <w:t>Actions that conform to the agreement of the parties are regarded as commercially reasonable unless that contractual provision is found to be ‘manifestly unreasonable’.</w:t>
            </w:r>
            <w:r w:rsidR="00C93B46" w:rsidRPr="00A365BC">
              <w:rPr>
                <w:rFonts w:ascii="Arial" w:hAnsi="Arial" w:cs="Arial"/>
                <w:i/>
                <w:iCs/>
                <w:sz w:val="20"/>
                <w:szCs w:val="20"/>
              </w:rPr>
              <w:t xml:space="preserve">  </w:t>
            </w:r>
            <w:r w:rsidR="00B83A73" w:rsidRPr="00A365BC">
              <w:rPr>
                <w:rFonts w:ascii="Arial" w:hAnsi="Arial" w:cs="Arial"/>
                <w:sz w:val="20"/>
                <w:szCs w:val="20"/>
              </w:rPr>
              <w:t xml:space="preserve">There is a strong presumption that a provision in an </w:t>
            </w:r>
            <w:bookmarkStart w:id="286" w:name="agreement15"/>
            <w:r w:rsidR="0080651A" w:rsidRPr="00A365BC">
              <w:rPr>
                <w:rStyle w:val="Hyperlink"/>
                <w:rFonts w:ascii="Arial" w:hAnsi="Arial" w:cs="Arial"/>
                <w:color w:val="C00000"/>
                <w:sz w:val="20"/>
                <w:szCs w:val="20"/>
                <w:u w:val="none"/>
              </w:rPr>
              <w:fldChar w:fldCharType="begin"/>
            </w:r>
            <w:r w:rsidR="0080651A" w:rsidRPr="00A365BC">
              <w:rPr>
                <w:rStyle w:val="Hyperlink"/>
                <w:rFonts w:ascii="Arial" w:hAnsi="Arial" w:cs="Arial"/>
                <w:color w:val="C00000"/>
                <w:sz w:val="20"/>
                <w:szCs w:val="20"/>
                <w:u w:val="none"/>
              </w:rPr>
              <w:instrText xml:space="preserve"> HYPERLINK  \l "agreement15" \o "\“agreement\“ means a security agreement, a title reservation agreement or a leasing agreement; [c art 1(a)]</w:instrText>
            </w:r>
          </w:p>
          <w:p w14:paraId="452AD67C"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17731D14"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5C4D85E" w14:textId="362F4D6D" w:rsidR="00B83A73" w:rsidRPr="00A365BC" w:rsidRDefault="0080651A"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agreement</w:t>
            </w:r>
            <w:bookmarkEnd w:id="286"/>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 xml:space="preserve">which is in line with </w:t>
            </w:r>
            <w:r w:rsidR="005D5D0C" w:rsidRPr="00A365BC">
              <w:rPr>
                <w:rFonts w:ascii="Arial" w:hAnsi="Arial" w:cs="Arial"/>
                <w:sz w:val="20"/>
                <w:szCs w:val="20"/>
              </w:rPr>
              <w:t>customary</w:t>
            </w:r>
            <w:r w:rsidR="00B83A73" w:rsidRPr="00A365BC">
              <w:rPr>
                <w:rFonts w:ascii="Arial" w:hAnsi="Arial" w:cs="Arial"/>
                <w:sz w:val="20"/>
                <w:szCs w:val="20"/>
              </w:rPr>
              <w:t xml:space="preserve"> international practice is not manifestly unreasonable.</w:t>
            </w:r>
            <w:bookmarkEnd w:id="285"/>
          </w:p>
        </w:tc>
        <w:tc>
          <w:tcPr>
            <w:tcW w:w="3420" w:type="dxa"/>
            <w:gridSpan w:val="2"/>
            <w:shd w:val="clear" w:color="auto" w:fill="DAE3F3"/>
          </w:tcPr>
          <w:p w14:paraId="3BAD4825" w14:textId="5DD98E10" w:rsidR="00B83A73" w:rsidRPr="00A365BC" w:rsidRDefault="000F5C97" w:rsidP="005E687B">
            <w:pPr>
              <w:spacing w:after="0" w:line="240" w:lineRule="atLeast"/>
              <w:jc w:val="left"/>
              <w:rPr>
                <w:rFonts w:ascii="Arial" w:hAnsi="Arial" w:cs="Arial"/>
                <w:sz w:val="20"/>
                <w:szCs w:val="20"/>
              </w:rPr>
            </w:pPr>
            <w:hyperlink r:id="rId364" w:anchor="S463_553" w:history="1">
              <w:r w:rsidR="00B83A73" w:rsidRPr="00A365BC">
                <w:rPr>
                  <w:rStyle w:val="Hyperlink"/>
                  <w:rFonts w:ascii="Arial" w:hAnsi="Arial" w:cs="Arial"/>
                  <w:sz w:val="20"/>
                  <w:szCs w:val="20"/>
                </w:rPr>
                <w:t>5.53</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r w:rsidR="00B83A73" w:rsidRPr="00A365BC">
              <w:rPr>
                <w:rFonts w:ascii="Arial" w:hAnsi="Arial" w:cs="Arial"/>
                <w:sz w:val="20"/>
                <w:szCs w:val="20"/>
              </w:rPr>
              <w:t xml:space="preserve"> </w:t>
            </w:r>
          </w:p>
          <w:p w14:paraId="11A3C55F" w14:textId="62CDF340" w:rsidR="00B83A73" w:rsidRPr="00A365BC" w:rsidRDefault="000F5C97" w:rsidP="006B0B2F">
            <w:pPr>
              <w:spacing w:after="120" w:line="240" w:lineRule="atLeast"/>
              <w:jc w:val="left"/>
              <w:rPr>
                <w:rFonts w:ascii="Arial" w:hAnsi="Arial" w:cs="Arial"/>
                <w:sz w:val="20"/>
                <w:szCs w:val="20"/>
              </w:rPr>
            </w:pPr>
            <w:hyperlink r:id="rId365" w:anchor="S463_2107" w:history="1">
              <w:r w:rsidR="00B83A73" w:rsidRPr="00A365BC">
                <w:rPr>
                  <w:rStyle w:val="Hyperlink"/>
                  <w:rFonts w:ascii="Arial" w:hAnsi="Arial" w:cs="Arial"/>
                  <w:sz w:val="20"/>
                  <w:szCs w:val="20"/>
                </w:rPr>
                <w:t>2.107</w:t>
              </w:r>
            </w:hyperlink>
            <w:r w:rsidR="00B83A73" w:rsidRPr="00A365BC">
              <w:rPr>
                <w:rFonts w:ascii="Arial" w:hAnsi="Arial" w:cs="Arial"/>
                <w:sz w:val="20"/>
                <w:szCs w:val="20"/>
              </w:rPr>
              <w:t xml:space="preserve">, </w:t>
            </w:r>
            <w:hyperlink r:id="rId366" w:anchor="S463_348_1_" w:history="1">
              <w:r w:rsidR="00B83A73" w:rsidRPr="00A365BC">
                <w:rPr>
                  <w:rStyle w:val="Hyperlink"/>
                  <w:rFonts w:ascii="Arial" w:hAnsi="Arial" w:cs="Arial"/>
                  <w:sz w:val="20"/>
                  <w:szCs w:val="20"/>
                </w:rPr>
                <w:t>3.48(1)</w:t>
              </w:r>
            </w:hyperlink>
            <w:r w:rsidR="00A01748" w:rsidRPr="00A365BC">
              <w:rPr>
                <w:rFonts w:ascii="Arial" w:hAnsi="Arial" w:cs="Arial"/>
                <w:sz w:val="20"/>
                <w:szCs w:val="20"/>
              </w:rPr>
              <w:t xml:space="preserve">, </w:t>
            </w:r>
            <w:r w:rsidR="00B83A73" w:rsidRPr="00A365BC">
              <w:rPr>
                <w:rFonts w:ascii="Arial" w:hAnsi="Arial" w:cs="Arial"/>
                <w:sz w:val="20"/>
                <w:szCs w:val="20"/>
              </w:rPr>
              <w:t xml:space="preserve">and </w:t>
            </w:r>
            <w:hyperlink r:id="rId367" w:anchor="S463_348_2_" w:history="1">
              <w:r w:rsidR="00663C14" w:rsidRPr="00A365BC">
                <w:rPr>
                  <w:rStyle w:val="Hyperlink"/>
                  <w:rFonts w:ascii="Arial" w:hAnsi="Arial" w:cs="Arial"/>
                  <w:sz w:val="20"/>
                  <w:szCs w:val="20"/>
                </w:rPr>
                <w:t>3.48</w:t>
              </w:r>
              <w:r w:rsidR="00B83A73" w:rsidRPr="00A365BC">
                <w:rPr>
                  <w:rStyle w:val="Hyperlink"/>
                  <w:rFonts w:ascii="Arial" w:hAnsi="Arial" w:cs="Arial"/>
                  <w:sz w:val="20"/>
                  <w:szCs w:val="20"/>
                </w:rPr>
                <w:t>(2)</w:t>
              </w:r>
            </w:hyperlink>
            <w:r w:rsidR="00B83A73" w:rsidRPr="00A365BC">
              <w:rPr>
                <w:rFonts w:ascii="Arial" w:hAnsi="Arial" w:cs="Arial"/>
                <w:sz w:val="20"/>
                <w:szCs w:val="20"/>
              </w:rPr>
              <w:t xml:space="preserve"> (</w:t>
            </w:r>
            <w:r w:rsidR="00B83A73" w:rsidRPr="00A365BC">
              <w:rPr>
                <w:rFonts w:ascii="Arial" w:hAnsi="Arial" w:cs="Arial"/>
                <w:i/>
                <w:iCs/>
                <w:sz w:val="20"/>
                <w:szCs w:val="20"/>
              </w:rPr>
              <w:t>Reasonable if conforming to agreement</w:t>
            </w:r>
            <w:r w:rsidR="00B83A73" w:rsidRPr="00A365BC">
              <w:rPr>
                <w:rFonts w:ascii="Arial" w:hAnsi="Arial" w:cs="Arial"/>
                <w:sz w:val="20"/>
                <w:szCs w:val="20"/>
              </w:rPr>
              <w:t>)</w:t>
            </w:r>
            <w:r w:rsidR="00080646" w:rsidRPr="00A365BC">
              <w:rPr>
                <w:rFonts w:ascii="Arial" w:hAnsi="Arial" w:cs="Arial"/>
                <w:sz w:val="20"/>
                <w:szCs w:val="20"/>
              </w:rPr>
              <w:t xml:space="preserve">; </w:t>
            </w:r>
            <w:hyperlink r:id="rId368" w:anchor="S463_494" w:history="1">
              <w:r w:rsidR="00B83A73" w:rsidRPr="00A365BC">
                <w:rPr>
                  <w:rStyle w:val="Hyperlink"/>
                  <w:rFonts w:ascii="Arial" w:hAnsi="Arial" w:cs="Arial"/>
                  <w:sz w:val="20"/>
                  <w:szCs w:val="20"/>
                </w:rPr>
                <w:t>4.94</w:t>
              </w:r>
            </w:hyperlink>
            <w:r w:rsidR="00B83A73" w:rsidRPr="00A365BC">
              <w:rPr>
                <w:rFonts w:ascii="Arial" w:hAnsi="Arial" w:cs="Arial"/>
                <w:sz w:val="20"/>
                <w:szCs w:val="20"/>
              </w:rPr>
              <w:t xml:space="preserve"> and </w:t>
            </w:r>
            <w:hyperlink r:id="rId369" w:anchor="S463_4120" w:history="1">
              <w:r w:rsidR="00B83A73" w:rsidRPr="00A365BC">
                <w:rPr>
                  <w:rStyle w:val="Hyperlink"/>
                  <w:rFonts w:ascii="Arial" w:hAnsi="Arial" w:cs="Arial"/>
                  <w:sz w:val="20"/>
                  <w:szCs w:val="20"/>
                </w:rPr>
                <w:t>4.120</w:t>
              </w:r>
            </w:hyperlink>
            <w:r w:rsidR="00B83A73" w:rsidRPr="00A365BC">
              <w:rPr>
                <w:rFonts w:ascii="Arial" w:hAnsi="Arial" w:cs="Arial"/>
                <w:sz w:val="20"/>
                <w:szCs w:val="20"/>
              </w:rPr>
              <w:t xml:space="preserve"> (</w:t>
            </w:r>
            <w:r w:rsidR="00B83A73" w:rsidRPr="00A365BC">
              <w:rPr>
                <w:rFonts w:ascii="Arial" w:hAnsi="Arial" w:cs="Arial"/>
                <w:i/>
                <w:iCs/>
                <w:sz w:val="20"/>
                <w:szCs w:val="20"/>
              </w:rPr>
              <w:t>Courts should be cautious before intervening</w:t>
            </w:r>
            <w:r w:rsidR="00B83A73" w:rsidRPr="00A365BC">
              <w:rPr>
                <w:rFonts w:ascii="Arial" w:hAnsi="Arial" w:cs="Arial"/>
                <w:sz w:val="20"/>
                <w:szCs w:val="20"/>
              </w:rPr>
              <w:t>)</w:t>
            </w:r>
          </w:p>
        </w:tc>
        <w:tc>
          <w:tcPr>
            <w:tcW w:w="1945" w:type="dxa"/>
            <w:shd w:val="clear" w:color="auto" w:fill="DAE3F3"/>
          </w:tcPr>
          <w:p w14:paraId="52D78A6D" w14:textId="63DDFF37" w:rsidR="00B83A73" w:rsidRPr="00A365BC" w:rsidRDefault="00901098" w:rsidP="008D2631">
            <w:pPr>
              <w:spacing w:after="120" w:line="240" w:lineRule="atLeast"/>
              <w:rPr>
                <w:rFonts w:ascii="Arial" w:hAnsi="Arial" w:cs="Arial"/>
                <w:sz w:val="20"/>
                <w:szCs w:val="20"/>
                <w:highlight w:val="yellow"/>
              </w:rPr>
            </w:pPr>
            <w:r w:rsidRPr="00A365BC">
              <w:rPr>
                <w:rFonts w:ascii="Arial" w:hAnsi="Arial" w:cs="Arial"/>
                <w:sz w:val="20"/>
                <w:szCs w:val="20"/>
              </w:rPr>
              <w:t>c arts 5 and 8(3); p art IX(3)</w:t>
            </w:r>
          </w:p>
        </w:tc>
      </w:tr>
      <w:tr w:rsidR="00DD74D6" w:rsidRPr="00A365BC" w14:paraId="223B91E1" w14:textId="77777777" w:rsidTr="00B336E3">
        <w:trPr>
          <w:cantSplit/>
          <w:jc w:val="center"/>
        </w:trPr>
        <w:tc>
          <w:tcPr>
            <w:tcW w:w="1092" w:type="dxa"/>
            <w:tcBorders>
              <w:bottom w:val="single" w:sz="4" w:space="0" w:color="FFFFFF" w:themeColor="background1"/>
            </w:tcBorders>
            <w:shd w:val="clear" w:color="auto" w:fill="DAE3F3"/>
          </w:tcPr>
          <w:p w14:paraId="6FAEBABD" w14:textId="24DD5980" w:rsidR="00B83A73" w:rsidRPr="00A365BC" w:rsidRDefault="00B83A73" w:rsidP="00DD74D6">
            <w:pPr>
              <w:pStyle w:val="Level3Number"/>
              <w:rPr>
                <w:rFonts w:ascii="Arial" w:hAnsi="Arial" w:cs="Arial"/>
                <w:szCs w:val="20"/>
              </w:rPr>
            </w:pPr>
            <w:bookmarkStart w:id="287" w:name="_Ref138355368"/>
          </w:p>
        </w:tc>
        <w:bookmarkEnd w:id="287"/>
        <w:tc>
          <w:tcPr>
            <w:tcW w:w="8711" w:type="dxa"/>
            <w:tcBorders>
              <w:bottom w:val="single" w:sz="4" w:space="0" w:color="FFFFFF" w:themeColor="background1"/>
            </w:tcBorders>
            <w:shd w:val="clear" w:color="auto" w:fill="DAE3F3"/>
          </w:tcPr>
          <w:p w14:paraId="75E69083" w14:textId="77777777" w:rsidR="0080651A" w:rsidRPr="00A365BC" w:rsidRDefault="00B83A73" w:rsidP="0080651A">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Specific rights granted</w:t>
            </w:r>
            <w:r w:rsidR="00901098" w:rsidRPr="00A365BC">
              <w:rPr>
                <w:rFonts w:ascii="Arial" w:hAnsi="Arial" w:cs="Arial"/>
                <w:b/>
                <w:bCs/>
                <w:sz w:val="20"/>
                <w:szCs w:val="20"/>
              </w:rPr>
              <w:t xml:space="preserve"> by </w:t>
            </w:r>
            <w:r w:rsidR="00D772C4" w:rsidRPr="00A365BC">
              <w:rPr>
                <w:rFonts w:ascii="Arial" w:hAnsi="Arial" w:cs="Arial"/>
                <w:b/>
                <w:bCs/>
                <w:sz w:val="20"/>
                <w:szCs w:val="20"/>
              </w:rPr>
              <w:t xml:space="preserve">CTC </w:t>
            </w:r>
            <w:r w:rsidRPr="00A365BC">
              <w:rPr>
                <w:rFonts w:ascii="Arial" w:hAnsi="Arial" w:cs="Arial"/>
                <w:b/>
                <w:bCs/>
                <w:sz w:val="20"/>
                <w:szCs w:val="20"/>
              </w:rPr>
              <w:t>override commercial reasonableness</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The general requirement of commercial reasonableness gives way to specific provisions restricting interference with the exercise of creditors’ remedies.  </w:t>
            </w:r>
            <w:r w:rsidR="00901098" w:rsidRPr="00A365BC">
              <w:rPr>
                <w:rFonts w:ascii="Arial" w:hAnsi="Arial" w:cs="Arial"/>
                <w:sz w:val="20"/>
                <w:szCs w:val="20"/>
              </w:rPr>
              <w:t>E</w:t>
            </w:r>
            <w:r w:rsidRPr="00A365BC">
              <w:rPr>
                <w:rFonts w:ascii="Arial" w:hAnsi="Arial" w:cs="Arial"/>
                <w:sz w:val="20"/>
                <w:szCs w:val="20"/>
              </w:rPr>
              <w:t>xample</w:t>
            </w:r>
            <w:r w:rsidR="00901098" w:rsidRPr="00A365BC">
              <w:rPr>
                <w:rFonts w:ascii="Arial" w:hAnsi="Arial" w:cs="Arial"/>
                <w:sz w:val="20"/>
                <w:szCs w:val="20"/>
              </w:rPr>
              <w:t>:</w:t>
            </w:r>
            <w:r w:rsidRPr="00A365BC">
              <w:rPr>
                <w:rFonts w:ascii="Arial" w:hAnsi="Arial" w:cs="Arial"/>
                <w:sz w:val="20"/>
                <w:szCs w:val="20"/>
              </w:rPr>
              <w:t xml:space="preserve"> </w:t>
            </w:r>
            <w:bookmarkStart w:id="288" w:name="debtor7"/>
            <w:r w:rsidR="0080651A" w:rsidRPr="00A365BC">
              <w:rPr>
                <w:rStyle w:val="Hyperlink"/>
                <w:rFonts w:ascii="Arial" w:hAnsi="Arial" w:cs="Arial"/>
                <w:color w:val="C00000"/>
                <w:sz w:val="20"/>
                <w:szCs w:val="20"/>
                <w:u w:val="none"/>
              </w:rPr>
              <w:fldChar w:fldCharType="begin"/>
            </w:r>
            <w:r w:rsidR="0080651A" w:rsidRPr="00A365BC">
              <w:rPr>
                <w:rStyle w:val="Hyperlink"/>
                <w:rFonts w:ascii="Arial" w:hAnsi="Arial" w:cs="Arial"/>
                <w:color w:val="C00000"/>
                <w:sz w:val="20"/>
                <w:szCs w:val="20"/>
                <w:u w:val="none"/>
              </w:rPr>
              <w:instrText xml:space="preserve"> HYPERLINK  \l "debtor7"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942DB3E"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04E19180"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07468E5" w14:textId="5D16CB4E" w:rsidR="00B83A73" w:rsidRPr="00A365BC" w:rsidRDefault="0080651A"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debtor’s</w:t>
            </w:r>
            <w:bookmarkEnd w:id="288"/>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 xml:space="preserve">duty to give possession as prescribed by paragraph 2 of Alternative A of </w:t>
            </w:r>
            <w:r w:rsidR="00A01748" w:rsidRPr="00A365BC">
              <w:rPr>
                <w:rFonts w:ascii="Arial" w:hAnsi="Arial" w:cs="Arial"/>
                <w:sz w:val="20"/>
                <w:szCs w:val="20"/>
              </w:rPr>
              <w:t xml:space="preserve">Protocol </w:t>
            </w:r>
            <w:r w:rsidR="00B83A73" w:rsidRPr="00A365BC">
              <w:rPr>
                <w:rFonts w:ascii="Arial" w:hAnsi="Arial" w:cs="Arial"/>
                <w:sz w:val="20"/>
                <w:szCs w:val="20"/>
              </w:rPr>
              <w:t xml:space="preserve">Article XI is not qualified by commercial reasonableness, nor is the waiting period prescribed by a Contracting State’s declaration under </w:t>
            </w:r>
            <w:r w:rsidR="00A01748" w:rsidRPr="00A365BC">
              <w:rPr>
                <w:rFonts w:ascii="Arial" w:hAnsi="Arial" w:cs="Arial"/>
                <w:sz w:val="20"/>
                <w:szCs w:val="20"/>
              </w:rPr>
              <w:t xml:space="preserve">Protocol </w:t>
            </w:r>
            <w:r w:rsidR="00B83A73" w:rsidRPr="00A365BC">
              <w:rPr>
                <w:rFonts w:ascii="Arial" w:hAnsi="Arial" w:cs="Arial"/>
                <w:sz w:val="20"/>
                <w:szCs w:val="20"/>
              </w:rPr>
              <w:t>Article XI(3)</w:t>
            </w:r>
            <w:r w:rsidR="00BF399D" w:rsidRPr="00A365BC">
              <w:rPr>
                <w:rFonts w:ascii="Arial" w:hAnsi="Arial" w:cs="Arial"/>
                <w:sz w:val="20"/>
                <w:szCs w:val="20"/>
              </w:rPr>
              <w:t xml:space="preserv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_Ref138355550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7.3.3.3</w:t>
            </w:r>
            <w:r w:rsidR="00276A04" w:rsidRPr="00A365BC">
              <w:rPr>
                <w:rFonts w:ascii="Arial" w:hAnsi="Arial" w:cs="Arial"/>
                <w:sz w:val="20"/>
                <w:szCs w:val="20"/>
              </w:rPr>
              <w:fldChar w:fldCharType="end"/>
            </w:r>
            <w:r w:rsidR="00831D7D" w:rsidRPr="00A365BC">
              <w:rPr>
                <w:rFonts w:ascii="Arial" w:hAnsi="Arial" w:cs="Arial"/>
                <w:sz w:val="20"/>
                <w:szCs w:val="20"/>
              </w:rPr>
              <w:t>)</w:t>
            </w:r>
            <w:r w:rsidR="00B83A73"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5CE8D92E" w14:textId="49699F94" w:rsidR="00B83A73" w:rsidRPr="00A365BC" w:rsidRDefault="000F5C97" w:rsidP="006B0B2F">
            <w:pPr>
              <w:spacing w:after="120" w:line="240" w:lineRule="atLeast"/>
              <w:jc w:val="left"/>
              <w:rPr>
                <w:rFonts w:ascii="Arial" w:hAnsi="Arial" w:cs="Arial"/>
                <w:color w:val="FF0000"/>
                <w:sz w:val="20"/>
                <w:szCs w:val="20"/>
              </w:rPr>
            </w:pPr>
            <w:hyperlink r:id="rId370" w:anchor="S464_348_1_" w:history="1">
              <w:r w:rsidR="00B83A73" w:rsidRPr="00A365BC">
                <w:rPr>
                  <w:rStyle w:val="Hyperlink"/>
                  <w:rFonts w:ascii="Arial" w:hAnsi="Arial" w:cs="Arial"/>
                  <w:sz w:val="20"/>
                  <w:szCs w:val="20"/>
                </w:rPr>
                <w:t>3.48(1)</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tc>
        <w:tc>
          <w:tcPr>
            <w:tcW w:w="1945" w:type="dxa"/>
            <w:tcBorders>
              <w:bottom w:val="single" w:sz="4" w:space="0" w:color="FFFFFF" w:themeColor="background1"/>
            </w:tcBorders>
            <w:shd w:val="clear" w:color="auto" w:fill="DAE3F3"/>
          </w:tcPr>
          <w:p w14:paraId="6BE09831" w14:textId="4E825B75" w:rsidR="00B83A73" w:rsidRPr="00A365BC" w:rsidRDefault="00901098" w:rsidP="008D2631">
            <w:pPr>
              <w:spacing w:after="120" w:line="240" w:lineRule="atLeast"/>
              <w:rPr>
                <w:rFonts w:ascii="Arial" w:hAnsi="Arial" w:cs="Arial"/>
                <w:sz w:val="20"/>
                <w:szCs w:val="20"/>
              </w:rPr>
            </w:pPr>
            <w:r w:rsidRPr="00A365BC">
              <w:rPr>
                <w:rFonts w:ascii="Arial" w:hAnsi="Arial" w:cs="Arial"/>
                <w:sz w:val="20"/>
                <w:szCs w:val="20"/>
              </w:rPr>
              <w:t>c arts 5 and 8(3); p arts IX(3), X</w:t>
            </w:r>
            <w:r w:rsidR="00A01748" w:rsidRPr="00A365BC">
              <w:rPr>
                <w:rFonts w:ascii="Arial" w:hAnsi="Arial" w:cs="Arial"/>
                <w:sz w:val="20"/>
                <w:szCs w:val="20"/>
              </w:rPr>
              <w:t>,</w:t>
            </w:r>
            <w:r w:rsidRPr="00A365BC">
              <w:rPr>
                <w:rFonts w:ascii="Arial" w:hAnsi="Arial" w:cs="Arial"/>
                <w:sz w:val="20"/>
                <w:szCs w:val="20"/>
              </w:rPr>
              <w:t xml:space="preserve"> and XI</w:t>
            </w:r>
          </w:p>
        </w:tc>
      </w:tr>
      <w:tr w:rsidR="00B83A73" w:rsidRPr="00A365BC" w14:paraId="191EA8B1" w14:textId="77777777" w:rsidTr="00B336E3">
        <w:trPr>
          <w:cantSplit/>
          <w:jc w:val="center"/>
        </w:trPr>
        <w:tc>
          <w:tcPr>
            <w:tcW w:w="1092" w:type="dxa"/>
            <w:tcBorders>
              <w:bottom w:val="single" w:sz="18" w:space="0" w:color="FFFFFF" w:themeColor="background1"/>
            </w:tcBorders>
            <w:shd w:val="clear" w:color="auto" w:fill="4472C4"/>
          </w:tcPr>
          <w:p w14:paraId="625824CD" w14:textId="23565E11" w:rsidR="00B83A73" w:rsidRPr="00A365BC" w:rsidRDefault="00B83A73" w:rsidP="001B1242">
            <w:pPr>
              <w:pStyle w:val="Level2Heading"/>
              <w:rPr>
                <w:rFonts w:ascii="Arial" w:hAnsi="Arial" w:cs="Arial"/>
                <w:szCs w:val="20"/>
              </w:rPr>
            </w:pPr>
            <w:bookmarkStart w:id="289" w:name="_Ref138355369"/>
          </w:p>
        </w:tc>
        <w:bookmarkEnd w:id="289"/>
        <w:tc>
          <w:tcPr>
            <w:tcW w:w="14076" w:type="dxa"/>
            <w:gridSpan w:val="4"/>
            <w:tcBorders>
              <w:bottom w:val="single" w:sz="18" w:space="0" w:color="FFFFFF" w:themeColor="background1"/>
            </w:tcBorders>
            <w:shd w:val="clear" w:color="auto" w:fill="4472C4"/>
          </w:tcPr>
          <w:p w14:paraId="6A88B1EC" w14:textId="526F55FE" w:rsidR="00B83A73" w:rsidRPr="00A365BC" w:rsidRDefault="00A0174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Rights and recourse for debtor and interested persons</w:t>
            </w:r>
          </w:p>
        </w:tc>
      </w:tr>
      <w:tr w:rsidR="00901098" w:rsidRPr="00A365BC" w14:paraId="7736F012"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130914B" w14:textId="7E69977C" w:rsidR="00901098" w:rsidRPr="00A365BC" w:rsidRDefault="00901098" w:rsidP="00125CBC">
            <w:pPr>
              <w:pStyle w:val="Level3Heading"/>
              <w:rPr>
                <w:rFonts w:ascii="Arial" w:hAnsi="Arial" w:cs="Arial"/>
                <w:szCs w:val="20"/>
              </w:rPr>
            </w:pPr>
            <w:bookmarkStart w:id="290" w:name="_Ref138355370"/>
          </w:p>
        </w:tc>
        <w:bookmarkEnd w:id="290"/>
        <w:tc>
          <w:tcPr>
            <w:tcW w:w="14076" w:type="dxa"/>
            <w:gridSpan w:val="4"/>
            <w:tcBorders>
              <w:top w:val="single" w:sz="18" w:space="0" w:color="FFFFFF" w:themeColor="background1"/>
              <w:bottom w:val="single" w:sz="18" w:space="0" w:color="FFFFFF" w:themeColor="background1"/>
            </w:tcBorders>
            <w:shd w:val="clear" w:color="auto" w:fill="4472C4"/>
          </w:tcPr>
          <w:p w14:paraId="3F428D63" w14:textId="1B945549" w:rsidR="00901098" w:rsidRPr="00A365BC" w:rsidRDefault="0090109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Quiet possession and use</w:t>
            </w:r>
          </w:p>
        </w:tc>
      </w:tr>
      <w:tr w:rsidR="00DD74D6" w:rsidRPr="00A365BC" w14:paraId="61C5864C" w14:textId="77777777" w:rsidTr="00B336E3">
        <w:trPr>
          <w:cantSplit/>
          <w:jc w:val="center"/>
        </w:trPr>
        <w:tc>
          <w:tcPr>
            <w:tcW w:w="1092" w:type="dxa"/>
            <w:tcBorders>
              <w:top w:val="single" w:sz="18" w:space="0" w:color="FFFFFF" w:themeColor="background1"/>
            </w:tcBorders>
            <w:shd w:val="clear" w:color="auto" w:fill="DAE3F3"/>
          </w:tcPr>
          <w:p w14:paraId="483A4EBD" w14:textId="62DB18AE" w:rsidR="00B83A73" w:rsidRPr="00A365BC" w:rsidRDefault="00B83A73" w:rsidP="00DD74D6">
            <w:pPr>
              <w:pStyle w:val="Level4Number"/>
              <w:rPr>
                <w:rFonts w:ascii="Arial" w:hAnsi="Arial" w:cs="Arial"/>
                <w:szCs w:val="20"/>
              </w:rPr>
            </w:pPr>
            <w:bookmarkStart w:id="291" w:name="_Ref138355371"/>
          </w:p>
        </w:tc>
        <w:bookmarkEnd w:id="291"/>
        <w:tc>
          <w:tcPr>
            <w:tcW w:w="8711" w:type="dxa"/>
            <w:tcBorders>
              <w:top w:val="single" w:sz="18" w:space="0" w:color="FFFFFF" w:themeColor="background1"/>
            </w:tcBorders>
            <w:shd w:val="clear" w:color="auto" w:fill="DAE3F3"/>
          </w:tcPr>
          <w:p w14:paraId="5B80B4B9" w14:textId="77777777" w:rsidR="0080651A" w:rsidRPr="00A365BC" w:rsidRDefault="00901098" w:rsidP="0080651A">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Scope of quiet possession rights</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A </w:t>
            </w:r>
            <w:bookmarkStart w:id="292" w:name="debtor8"/>
            <w:r w:rsidR="0080651A" w:rsidRPr="00A365BC">
              <w:rPr>
                <w:rStyle w:val="Hyperlink"/>
                <w:rFonts w:ascii="Arial" w:hAnsi="Arial" w:cs="Arial"/>
                <w:color w:val="C00000"/>
                <w:sz w:val="20"/>
                <w:szCs w:val="20"/>
                <w:u w:val="none"/>
              </w:rPr>
              <w:fldChar w:fldCharType="begin"/>
            </w:r>
            <w:r w:rsidR="0080651A" w:rsidRPr="00A365BC">
              <w:rPr>
                <w:rStyle w:val="Hyperlink"/>
                <w:rFonts w:ascii="Arial" w:hAnsi="Arial" w:cs="Arial"/>
                <w:color w:val="C00000"/>
                <w:sz w:val="20"/>
                <w:szCs w:val="20"/>
                <w:u w:val="none"/>
              </w:rPr>
              <w:instrText xml:space="preserve"> HYPERLINK  \l "debtor8"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3A1FE16"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289D8CE0"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C86050C"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debtor</w:t>
            </w:r>
            <w:bookmarkEnd w:id="292"/>
            <w:r w:rsidRPr="00A365BC">
              <w:rPr>
                <w:rStyle w:val="Hyperlink"/>
                <w:rFonts w:ascii="Arial" w:hAnsi="Arial" w:cs="Arial"/>
                <w:color w:val="C00000"/>
                <w:sz w:val="20"/>
                <w:szCs w:val="20"/>
                <w:u w:val="none"/>
              </w:rPr>
              <w:fldChar w:fldCharType="end"/>
            </w:r>
            <w:r w:rsidR="00901098" w:rsidRPr="00A365BC">
              <w:rPr>
                <w:rStyle w:val="Hyperlink"/>
                <w:rFonts w:ascii="Arial" w:hAnsi="Arial" w:cs="Arial"/>
                <w:i/>
                <w:iCs/>
                <w:color w:val="C00000"/>
                <w:sz w:val="20"/>
                <w:szCs w:val="20"/>
                <w:u w:val="none"/>
              </w:rPr>
              <w:t xml:space="preserve"> </w:t>
            </w:r>
            <w:r w:rsidR="00901098" w:rsidRPr="00A365BC">
              <w:rPr>
                <w:rFonts w:ascii="Arial" w:hAnsi="Arial" w:cs="Arial"/>
                <w:sz w:val="20"/>
                <w:szCs w:val="20"/>
              </w:rPr>
              <w:t xml:space="preserve">who is a </w:t>
            </w:r>
            <w:bookmarkStart w:id="293" w:name="conditional_buyer1"/>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"conditional_buyer1" \o "\“conditional buyer\“ means a buyer under a title reservation agreement; [c art 1(e)]</w:instrText>
            </w:r>
          </w:p>
          <w:p w14:paraId="2C7C5FE6"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3A77B96C"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D125207"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conditional buyer</w:t>
            </w:r>
            <w:bookmarkEnd w:id="293"/>
            <w:r w:rsidRPr="00A365BC">
              <w:rPr>
                <w:rStyle w:val="Hyperlink"/>
                <w:rFonts w:ascii="Arial" w:hAnsi="Arial" w:cs="Arial"/>
                <w:color w:val="C00000"/>
                <w:sz w:val="20"/>
                <w:szCs w:val="20"/>
                <w:u w:val="none"/>
              </w:rPr>
              <w:fldChar w:fldCharType="end"/>
            </w:r>
            <w:r w:rsidR="00901098" w:rsidRPr="00A365BC">
              <w:rPr>
                <w:rStyle w:val="Hyperlink"/>
                <w:rFonts w:ascii="Arial" w:hAnsi="Arial" w:cs="Arial"/>
                <w:i/>
                <w:iCs/>
                <w:color w:val="C00000"/>
                <w:sz w:val="20"/>
                <w:szCs w:val="20"/>
                <w:u w:val="none"/>
              </w:rPr>
              <w:t xml:space="preserve"> </w:t>
            </w:r>
            <w:r w:rsidR="00901098" w:rsidRPr="00A365BC">
              <w:rPr>
                <w:rFonts w:ascii="Arial" w:hAnsi="Arial" w:cs="Arial"/>
                <w:sz w:val="20"/>
                <w:szCs w:val="20"/>
              </w:rPr>
              <w:t xml:space="preserve">or lessee (refs.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1.2.2.2</w:t>
            </w:r>
            <w:r w:rsidR="00276A04" w:rsidRPr="00A365BC">
              <w:rPr>
                <w:rFonts w:ascii="Arial" w:hAnsi="Arial" w:cs="Arial"/>
                <w:sz w:val="20"/>
                <w:szCs w:val="20"/>
              </w:rPr>
              <w:fldChar w:fldCharType="end"/>
            </w:r>
            <w:r w:rsidR="00901098"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_Ref138355383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4.9.2</w:t>
            </w:r>
            <w:r w:rsidR="000B70F1" w:rsidRPr="00A365BC">
              <w:rPr>
                <w:rFonts w:ascii="Arial" w:hAnsi="Arial" w:cs="Arial"/>
                <w:sz w:val="20"/>
                <w:szCs w:val="20"/>
              </w:rPr>
              <w:fldChar w:fldCharType="end"/>
            </w:r>
            <w:r w:rsidR="00901098" w:rsidRPr="00A365BC">
              <w:rPr>
                <w:rFonts w:ascii="Arial" w:hAnsi="Arial" w:cs="Arial"/>
                <w:sz w:val="20"/>
                <w:szCs w:val="20"/>
              </w:rPr>
              <w:t xml:space="preserve">) is entitled to quiet possession and use of an </w:t>
            </w:r>
            <w:bookmarkStart w:id="294" w:name="aircraft_object11"/>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"aircraft_object11" \o "\“aircraft objects\“ means airframes, aircraft engines and helicopters; [p art 2(c)]</w:instrText>
            </w:r>
          </w:p>
          <w:p w14:paraId="72E1C2A9"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59F5D1CB"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8526FF8"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aircraft object</w:t>
            </w:r>
            <w:r w:rsidRPr="00A365BC">
              <w:rPr>
                <w:rStyle w:val="Hyperlink"/>
                <w:rFonts w:ascii="Arial" w:hAnsi="Arial" w:cs="Arial"/>
                <w:color w:val="C00000"/>
                <w:sz w:val="20"/>
                <w:szCs w:val="20"/>
                <w:u w:val="none"/>
              </w:rPr>
              <w:fldChar w:fldCharType="end"/>
            </w:r>
            <w:r w:rsidR="00675171" w:rsidRPr="00A365BC">
              <w:rPr>
                <w:rStyle w:val="Hyperlink"/>
                <w:rFonts w:ascii="Arial" w:hAnsi="Arial" w:cs="Arial"/>
                <w:i/>
                <w:iCs/>
                <w:color w:val="C00000"/>
                <w:sz w:val="20"/>
                <w:szCs w:val="20"/>
                <w:u w:val="none"/>
              </w:rPr>
              <w:t xml:space="preserve"> </w:t>
            </w:r>
            <w:bookmarkEnd w:id="294"/>
            <w:r w:rsidR="00675171" w:rsidRPr="00A365BC">
              <w:rPr>
                <w:rFonts w:ascii="Arial" w:hAnsi="Arial" w:cs="Arial"/>
                <w:sz w:val="20"/>
                <w:szCs w:val="20"/>
              </w:rPr>
              <w:t>(ref.</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675171" w:rsidRPr="00A365BC">
              <w:rPr>
                <w:rFonts w:ascii="Arial" w:hAnsi="Arial" w:cs="Arial"/>
                <w:sz w:val="20"/>
                <w:szCs w:val="20"/>
              </w:rPr>
              <w:t>)</w:t>
            </w:r>
            <w:r w:rsidR="00901098" w:rsidRPr="00A365BC">
              <w:rPr>
                <w:rFonts w:ascii="Arial" w:hAnsi="Arial" w:cs="Arial"/>
                <w:sz w:val="20"/>
                <w:szCs w:val="20"/>
              </w:rPr>
              <w:t xml:space="preserve"> on the terms of the </w:t>
            </w:r>
            <w:bookmarkStart w:id="295" w:name="agreement16"/>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"agreement16" \o "\“agreement\“ means a security agreement, a title reservation agreement or a leasing agreement; [c art 1(a)]</w:instrText>
            </w:r>
          </w:p>
          <w:p w14:paraId="3D9E64F2"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00936851"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B40A3F4" w14:textId="3BB1F9BD"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agreement</w:t>
            </w:r>
            <w:bookmarkEnd w:id="295"/>
            <w:r w:rsidRPr="00A365BC">
              <w:rPr>
                <w:rStyle w:val="Hyperlink"/>
                <w:rFonts w:ascii="Arial" w:hAnsi="Arial" w:cs="Arial"/>
                <w:color w:val="C00000"/>
                <w:sz w:val="20"/>
                <w:szCs w:val="20"/>
                <w:u w:val="none"/>
              </w:rPr>
              <w:fldChar w:fldCharType="end"/>
            </w:r>
            <w:r w:rsidR="00DE1D56" w:rsidRPr="00A365BC">
              <w:rPr>
                <w:rStyle w:val="Hyperlink"/>
                <w:rFonts w:ascii="Arial" w:hAnsi="Arial" w:cs="Arial"/>
                <w:i/>
                <w:iCs/>
                <w:color w:val="C00000"/>
                <w:sz w:val="20"/>
                <w:szCs w:val="20"/>
                <w:u w:val="none"/>
              </w:rPr>
              <w:t xml:space="preserve"> </w:t>
            </w:r>
            <w:r w:rsidR="00DE1D56"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DE1D56" w:rsidRPr="00A365BC">
              <w:rPr>
                <w:rFonts w:ascii="Arial" w:hAnsi="Arial" w:cs="Arial"/>
                <w:sz w:val="20"/>
                <w:szCs w:val="20"/>
              </w:rPr>
              <w:t>)</w:t>
            </w:r>
            <w:r w:rsidR="00901098" w:rsidRPr="00A365BC">
              <w:rPr>
                <w:rFonts w:ascii="Arial" w:hAnsi="Arial" w:cs="Arial"/>
                <w:sz w:val="20"/>
                <w:szCs w:val="20"/>
              </w:rPr>
              <w:t>, as against</w:t>
            </w:r>
            <w:r w:rsidR="00B83E6E" w:rsidRPr="00A365BC">
              <w:rPr>
                <w:rFonts w:ascii="Arial" w:hAnsi="Arial" w:cs="Arial"/>
                <w:sz w:val="20"/>
                <w:szCs w:val="20"/>
              </w:rPr>
              <w:t>:</w:t>
            </w:r>
            <w:r w:rsidR="00901098" w:rsidRPr="00A365BC">
              <w:rPr>
                <w:rFonts w:ascii="Arial" w:hAnsi="Arial" w:cs="Arial"/>
                <w:sz w:val="20"/>
                <w:szCs w:val="20"/>
              </w:rPr>
              <w:t xml:space="preserve"> </w:t>
            </w:r>
            <w:bookmarkStart w:id="296" w:name="DocXTextRef94"/>
            <w:r w:rsidR="00901098" w:rsidRPr="00A365BC">
              <w:rPr>
                <w:rFonts w:ascii="Arial" w:hAnsi="Arial" w:cs="Arial"/>
                <w:sz w:val="20"/>
                <w:szCs w:val="20"/>
              </w:rPr>
              <w:t>(</w:t>
            </w:r>
            <w:r w:rsidR="00B83E6E" w:rsidRPr="00A365BC">
              <w:rPr>
                <w:rFonts w:ascii="Arial" w:hAnsi="Arial" w:cs="Arial"/>
                <w:sz w:val="20"/>
                <w:szCs w:val="20"/>
              </w:rPr>
              <w:t>1</w:t>
            </w:r>
            <w:r w:rsidR="00901098" w:rsidRPr="00A365BC">
              <w:rPr>
                <w:rFonts w:ascii="Arial" w:hAnsi="Arial" w:cs="Arial"/>
                <w:sz w:val="20"/>
                <w:szCs w:val="20"/>
              </w:rPr>
              <w:t>)</w:t>
            </w:r>
            <w:bookmarkEnd w:id="296"/>
            <w:r w:rsidR="00901098" w:rsidRPr="00A365BC">
              <w:rPr>
                <w:rFonts w:ascii="Arial" w:hAnsi="Arial" w:cs="Arial"/>
                <w:sz w:val="20"/>
                <w:szCs w:val="20"/>
              </w:rPr>
              <w:t xml:space="preserve"> its own </w:t>
            </w:r>
            <w:bookmarkStart w:id="297" w:name="creditor6"/>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"creditor6" \o "\“creditor\“ means a chargee under a security agreement, a conditional seller under a title reservation agreement or a lessor under a leasing agreement; [c art 1(i)]</w:instrText>
            </w:r>
          </w:p>
          <w:p w14:paraId="39DEAA27"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2E327668"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A29EC7E" w14:textId="4FF5F4F1"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creditor</w:t>
            </w:r>
            <w:bookmarkEnd w:id="297"/>
            <w:r w:rsidRPr="00A365BC">
              <w:rPr>
                <w:rStyle w:val="Hyperlink"/>
                <w:rFonts w:ascii="Arial" w:hAnsi="Arial" w:cs="Arial"/>
                <w:color w:val="C00000"/>
                <w:sz w:val="20"/>
                <w:szCs w:val="20"/>
                <w:u w:val="none"/>
              </w:rPr>
              <w:fldChar w:fldCharType="end"/>
            </w:r>
            <w:r w:rsidR="00B83E6E" w:rsidRPr="00A365BC">
              <w:rPr>
                <w:rFonts w:ascii="Arial" w:hAnsi="Arial" w:cs="Arial"/>
                <w:sz w:val="20"/>
                <w:szCs w:val="20"/>
              </w:rPr>
              <w:t>;</w:t>
            </w:r>
            <w:r w:rsidR="00901098" w:rsidRPr="00A365BC">
              <w:rPr>
                <w:rFonts w:ascii="Arial" w:hAnsi="Arial" w:cs="Arial"/>
                <w:sz w:val="20"/>
                <w:szCs w:val="20"/>
              </w:rPr>
              <w:t xml:space="preserve"> </w:t>
            </w:r>
            <w:bookmarkStart w:id="298" w:name="DocXTextRef95"/>
            <w:r w:rsidR="00901098" w:rsidRPr="00A365BC">
              <w:rPr>
                <w:rFonts w:ascii="Arial" w:hAnsi="Arial" w:cs="Arial"/>
                <w:sz w:val="20"/>
                <w:szCs w:val="20"/>
              </w:rPr>
              <w:t>(</w:t>
            </w:r>
            <w:r w:rsidR="00B83E6E" w:rsidRPr="00A365BC">
              <w:rPr>
                <w:rFonts w:ascii="Arial" w:hAnsi="Arial" w:cs="Arial"/>
                <w:sz w:val="20"/>
                <w:szCs w:val="20"/>
              </w:rPr>
              <w:t>2</w:t>
            </w:r>
            <w:r w:rsidR="00901098" w:rsidRPr="00A365BC">
              <w:rPr>
                <w:rFonts w:ascii="Arial" w:hAnsi="Arial" w:cs="Arial"/>
                <w:sz w:val="20"/>
                <w:szCs w:val="20"/>
              </w:rPr>
              <w:t>)</w:t>
            </w:r>
            <w:bookmarkEnd w:id="298"/>
            <w:r w:rsidR="00901098" w:rsidRPr="00A365BC">
              <w:rPr>
                <w:rFonts w:ascii="Arial" w:hAnsi="Arial" w:cs="Arial"/>
                <w:sz w:val="20"/>
                <w:szCs w:val="20"/>
              </w:rPr>
              <w:t xml:space="preserve"> the holder of any interest that was not </w:t>
            </w:r>
            <w:bookmarkStart w:id="299" w:name="registered4"/>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"registered4" \o "\“registered\“ means registered in the International Registry pursuant to Chapter V; [c art 1(bb)]</w:instrText>
            </w:r>
          </w:p>
          <w:p w14:paraId="05624F15"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278079AD"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9CF0038" w14:textId="7C237180"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registered</w:t>
            </w:r>
            <w:r w:rsidRPr="00A365BC">
              <w:rPr>
                <w:rStyle w:val="Hyperlink"/>
                <w:rFonts w:ascii="Arial" w:hAnsi="Arial" w:cs="Arial"/>
                <w:color w:val="C00000"/>
                <w:sz w:val="20"/>
                <w:szCs w:val="20"/>
                <w:u w:val="none"/>
              </w:rPr>
              <w:fldChar w:fldCharType="end"/>
            </w:r>
            <w:r w:rsidR="00901098" w:rsidRPr="00A365BC">
              <w:rPr>
                <w:rStyle w:val="Hyperlink"/>
                <w:rFonts w:ascii="Arial" w:hAnsi="Arial" w:cs="Arial"/>
                <w:i/>
                <w:iCs/>
                <w:color w:val="C00000"/>
                <w:sz w:val="20"/>
                <w:szCs w:val="20"/>
                <w:u w:val="none"/>
              </w:rPr>
              <w:t xml:space="preserve"> </w:t>
            </w:r>
            <w:bookmarkEnd w:id="299"/>
            <w:r w:rsidR="00901098" w:rsidRPr="00A365BC">
              <w:rPr>
                <w:rFonts w:ascii="Arial" w:hAnsi="Arial" w:cs="Arial"/>
                <w:sz w:val="20"/>
                <w:szCs w:val="20"/>
              </w:rPr>
              <w:t>when the agreement with debtor was concluded</w:t>
            </w:r>
            <w:r w:rsidR="00B83E6E" w:rsidRPr="00A365BC">
              <w:rPr>
                <w:rFonts w:ascii="Arial" w:hAnsi="Arial" w:cs="Arial"/>
                <w:sz w:val="20"/>
                <w:szCs w:val="20"/>
              </w:rPr>
              <w:t>;</w:t>
            </w:r>
            <w:r w:rsidR="00901098" w:rsidRPr="00A365BC">
              <w:rPr>
                <w:rFonts w:ascii="Arial" w:hAnsi="Arial" w:cs="Arial"/>
                <w:sz w:val="20"/>
                <w:szCs w:val="20"/>
              </w:rPr>
              <w:t xml:space="preserve"> and </w:t>
            </w:r>
            <w:bookmarkStart w:id="300" w:name="DocXTextRef96"/>
            <w:r w:rsidR="00901098" w:rsidRPr="00A365BC">
              <w:rPr>
                <w:rFonts w:ascii="Arial" w:hAnsi="Arial" w:cs="Arial"/>
                <w:sz w:val="20"/>
                <w:szCs w:val="20"/>
              </w:rPr>
              <w:t>(</w:t>
            </w:r>
            <w:r w:rsidR="00B83E6E" w:rsidRPr="00A365BC">
              <w:rPr>
                <w:rFonts w:ascii="Arial" w:hAnsi="Arial" w:cs="Arial"/>
                <w:sz w:val="20"/>
                <w:szCs w:val="20"/>
              </w:rPr>
              <w:t>3</w:t>
            </w:r>
            <w:r w:rsidR="00901098" w:rsidRPr="00A365BC">
              <w:rPr>
                <w:rFonts w:ascii="Arial" w:hAnsi="Arial" w:cs="Arial"/>
                <w:sz w:val="20"/>
                <w:szCs w:val="20"/>
              </w:rPr>
              <w:t>)</w:t>
            </w:r>
            <w:bookmarkEnd w:id="300"/>
            <w:r w:rsidR="00901098" w:rsidRPr="00A365BC">
              <w:rPr>
                <w:rFonts w:ascii="Arial" w:hAnsi="Arial" w:cs="Arial"/>
                <w:sz w:val="20"/>
                <w:szCs w:val="20"/>
              </w:rPr>
              <w:t xml:space="preserve"> the holder of any interest to which the debtor’s interest is otherwise subordinate, to the extent that such holder has agreed to such quiet enjoyment, in each case unless such debtor is in default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_Ref138355346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4.1</w:t>
            </w:r>
            <w:r w:rsidR="00276A04" w:rsidRPr="00A365BC">
              <w:rPr>
                <w:rFonts w:ascii="Arial" w:hAnsi="Arial" w:cs="Arial"/>
                <w:sz w:val="20"/>
                <w:szCs w:val="20"/>
              </w:rPr>
              <w:fldChar w:fldCharType="end"/>
            </w:r>
            <w:r w:rsidR="00901098" w:rsidRPr="00A365BC">
              <w:rPr>
                <w:rFonts w:ascii="Arial" w:hAnsi="Arial" w:cs="Arial"/>
                <w:sz w:val="20"/>
                <w:szCs w:val="20"/>
              </w:rPr>
              <w:t>).  A buyer is entitled to quiet possession and use of an aircraft object on the terms of the</w:t>
            </w:r>
            <w:r w:rsidR="000D1F30" w:rsidRPr="00A365BC">
              <w:rPr>
                <w:rFonts w:ascii="Arial" w:hAnsi="Arial" w:cs="Arial"/>
                <w:sz w:val="20"/>
                <w:szCs w:val="20"/>
              </w:rPr>
              <w:t xml:space="preserve"> </w:t>
            </w:r>
            <w:bookmarkStart w:id="301" w:name="contract_of_sale3"/>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"contract_of_sale3" \o "\“contract of sale\“ means a contract for the sale of an object by a seller to a buyer which is not an agreement as defined in (a) above; [c art 1(g)]</w:instrText>
            </w:r>
          </w:p>
          <w:p w14:paraId="05483C17"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3F35E65E"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B528519" w14:textId="7C71141B"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contract of sale</w:t>
            </w:r>
            <w:r w:rsidRPr="00A365BC">
              <w:rPr>
                <w:rStyle w:val="Hyperlink"/>
                <w:rFonts w:ascii="Arial" w:hAnsi="Arial" w:cs="Arial"/>
                <w:color w:val="C00000"/>
                <w:sz w:val="20"/>
                <w:szCs w:val="20"/>
                <w:u w:val="none"/>
              </w:rPr>
              <w:fldChar w:fldCharType="end"/>
            </w:r>
            <w:r w:rsidR="002C7CE2" w:rsidRPr="00A365BC">
              <w:rPr>
                <w:rStyle w:val="Hyperlink"/>
                <w:rFonts w:ascii="Arial" w:hAnsi="Arial" w:cs="Arial"/>
                <w:i/>
                <w:iCs/>
                <w:color w:val="C00000"/>
                <w:sz w:val="20"/>
                <w:szCs w:val="20"/>
                <w:u w:val="none"/>
              </w:rPr>
              <w:t xml:space="preserve"> </w:t>
            </w:r>
            <w:bookmarkEnd w:id="301"/>
            <w:r w:rsidR="002C7CE2" w:rsidRPr="00A365BC">
              <w:rPr>
                <w:rFonts w:ascii="Arial" w:hAnsi="Arial" w:cs="Arial"/>
                <w:sz w:val="20"/>
                <w:szCs w:val="20"/>
              </w:rPr>
              <w:t>(</w:t>
            </w:r>
            <w:r w:rsidR="00A01748"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_Ref138355323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2.4.3</w:t>
            </w:r>
            <w:r w:rsidR="000B70F1" w:rsidRPr="00A365BC">
              <w:rPr>
                <w:rFonts w:ascii="Arial" w:hAnsi="Arial" w:cs="Arial"/>
                <w:sz w:val="20"/>
                <w:szCs w:val="20"/>
              </w:rPr>
              <w:fldChar w:fldCharType="end"/>
            </w:r>
            <w:r w:rsidR="002C7CE2" w:rsidRPr="00A365BC">
              <w:rPr>
                <w:rFonts w:ascii="Arial" w:hAnsi="Arial" w:cs="Arial"/>
                <w:sz w:val="20"/>
                <w:szCs w:val="20"/>
              </w:rPr>
              <w:t>)</w:t>
            </w:r>
            <w:r w:rsidR="00A01748" w:rsidRPr="00A365BC">
              <w:rPr>
                <w:rFonts w:ascii="Arial" w:hAnsi="Arial" w:cs="Arial"/>
                <w:sz w:val="20"/>
                <w:szCs w:val="20"/>
              </w:rPr>
              <w:t xml:space="preserve"> </w:t>
            </w:r>
            <w:r w:rsidR="00901098" w:rsidRPr="00A365BC">
              <w:rPr>
                <w:rFonts w:ascii="Arial" w:hAnsi="Arial" w:cs="Arial"/>
                <w:sz w:val="20"/>
                <w:szCs w:val="20"/>
              </w:rPr>
              <w:t>as against</w:t>
            </w:r>
            <w:r w:rsidR="00B83E6E" w:rsidRPr="00A365BC">
              <w:rPr>
                <w:rFonts w:ascii="Arial" w:hAnsi="Arial" w:cs="Arial"/>
                <w:sz w:val="20"/>
                <w:szCs w:val="20"/>
              </w:rPr>
              <w:t>:</w:t>
            </w:r>
            <w:r w:rsidR="00901098" w:rsidRPr="00A365BC">
              <w:rPr>
                <w:rFonts w:ascii="Arial" w:hAnsi="Arial" w:cs="Arial"/>
                <w:sz w:val="20"/>
                <w:szCs w:val="20"/>
              </w:rPr>
              <w:t xml:space="preserve"> </w:t>
            </w:r>
            <w:bookmarkStart w:id="302" w:name="DocXTextRef97"/>
            <w:r w:rsidR="00901098" w:rsidRPr="00A365BC">
              <w:rPr>
                <w:rFonts w:ascii="Arial" w:hAnsi="Arial" w:cs="Arial"/>
                <w:sz w:val="20"/>
                <w:szCs w:val="20"/>
              </w:rPr>
              <w:t>(</w:t>
            </w:r>
            <w:r w:rsidR="00B83E6E" w:rsidRPr="00A365BC">
              <w:rPr>
                <w:rFonts w:ascii="Arial" w:hAnsi="Arial" w:cs="Arial"/>
                <w:sz w:val="20"/>
                <w:szCs w:val="20"/>
              </w:rPr>
              <w:t>1</w:t>
            </w:r>
            <w:r w:rsidR="00901098" w:rsidRPr="00A365BC">
              <w:rPr>
                <w:rFonts w:ascii="Arial" w:hAnsi="Arial" w:cs="Arial"/>
                <w:sz w:val="20"/>
                <w:szCs w:val="20"/>
              </w:rPr>
              <w:t>)</w:t>
            </w:r>
            <w:bookmarkEnd w:id="302"/>
            <w:r w:rsidR="00901098" w:rsidRPr="00A365BC">
              <w:rPr>
                <w:rFonts w:ascii="Arial" w:hAnsi="Arial" w:cs="Arial"/>
                <w:sz w:val="20"/>
                <w:szCs w:val="20"/>
              </w:rPr>
              <w:t xml:space="preserve"> its own seller</w:t>
            </w:r>
            <w:r w:rsidR="00B83E6E" w:rsidRPr="00A365BC">
              <w:rPr>
                <w:rFonts w:ascii="Arial" w:hAnsi="Arial" w:cs="Arial"/>
                <w:sz w:val="20"/>
                <w:szCs w:val="20"/>
              </w:rPr>
              <w:t>;</w:t>
            </w:r>
            <w:r w:rsidR="00901098" w:rsidRPr="00A365BC">
              <w:rPr>
                <w:rFonts w:ascii="Arial" w:hAnsi="Arial" w:cs="Arial"/>
                <w:sz w:val="20"/>
                <w:szCs w:val="20"/>
              </w:rPr>
              <w:t xml:space="preserve"> and </w:t>
            </w:r>
            <w:bookmarkStart w:id="303" w:name="DocXTextRef98"/>
            <w:r w:rsidR="00901098" w:rsidRPr="00A365BC">
              <w:rPr>
                <w:rFonts w:ascii="Arial" w:hAnsi="Arial" w:cs="Arial"/>
                <w:sz w:val="20"/>
                <w:szCs w:val="20"/>
              </w:rPr>
              <w:t>(</w:t>
            </w:r>
            <w:r w:rsidR="00B83E6E" w:rsidRPr="00A365BC">
              <w:rPr>
                <w:rFonts w:ascii="Arial" w:hAnsi="Arial" w:cs="Arial"/>
                <w:sz w:val="20"/>
                <w:szCs w:val="20"/>
              </w:rPr>
              <w:t>2</w:t>
            </w:r>
            <w:r w:rsidR="00901098" w:rsidRPr="00A365BC">
              <w:rPr>
                <w:rFonts w:ascii="Arial" w:hAnsi="Arial" w:cs="Arial"/>
                <w:sz w:val="20"/>
                <w:szCs w:val="20"/>
              </w:rPr>
              <w:t>)</w:t>
            </w:r>
            <w:bookmarkEnd w:id="303"/>
            <w:r w:rsidR="00901098" w:rsidRPr="00A365BC">
              <w:rPr>
                <w:rFonts w:ascii="Arial" w:hAnsi="Arial" w:cs="Arial"/>
                <w:sz w:val="20"/>
                <w:szCs w:val="20"/>
              </w:rPr>
              <w:t xml:space="preserve"> the holder of any interest that was not registered when the </w:t>
            </w:r>
            <w:bookmarkStart w:id="304" w:name="sale6"/>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"sale6" \o "\“sale\“ means a transfer of ownership of an object pursuant to a contract of sale; [c art 1(gg)]</w:instrText>
            </w:r>
          </w:p>
          <w:p w14:paraId="27C91C93" w14:textId="77777777" w:rsidR="0080651A" w:rsidRPr="00A365BC" w:rsidRDefault="0080651A" w:rsidP="0080651A">
            <w:pPr>
              <w:spacing w:after="120" w:line="240" w:lineRule="atLeast"/>
              <w:rPr>
                <w:rStyle w:val="Hyperlink"/>
                <w:rFonts w:ascii="Arial" w:hAnsi="Arial" w:cs="Arial"/>
                <w:color w:val="C00000"/>
                <w:sz w:val="20"/>
                <w:szCs w:val="20"/>
                <w:u w:val="none"/>
              </w:rPr>
            </w:pPr>
          </w:p>
          <w:p w14:paraId="6959FD0E" w14:textId="77777777" w:rsidR="0080651A" w:rsidRPr="00A365BC" w:rsidRDefault="0080651A" w:rsidP="0080651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98308D6" w14:textId="4E2BC03A" w:rsidR="00B83A73" w:rsidRPr="00A365BC" w:rsidRDefault="0080651A" w:rsidP="00563A5B">
            <w:pPr>
              <w:spacing w:after="120" w:line="240" w:lineRule="atLeast"/>
              <w:rPr>
                <w:rFonts w:ascii="Arial" w:hAnsi="Arial" w:cs="Arial"/>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sale</w:t>
            </w:r>
            <w:r w:rsidRPr="00A365BC">
              <w:rPr>
                <w:rStyle w:val="Hyperlink"/>
                <w:rFonts w:ascii="Arial" w:hAnsi="Arial" w:cs="Arial"/>
                <w:color w:val="C00000"/>
                <w:sz w:val="20"/>
                <w:szCs w:val="20"/>
                <w:u w:val="none"/>
              </w:rPr>
              <w:fldChar w:fldCharType="end"/>
            </w:r>
            <w:r w:rsidR="00901098" w:rsidRPr="00A365BC">
              <w:rPr>
                <w:rStyle w:val="Hyperlink"/>
                <w:rFonts w:ascii="Arial" w:hAnsi="Arial" w:cs="Arial"/>
                <w:i/>
                <w:iCs/>
                <w:color w:val="C00000"/>
                <w:sz w:val="20"/>
                <w:szCs w:val="20"/>
                <w:u w:val="none"/>
              </w:rPr>
              <w:t xml:space="preserve"> </w:t>
            </w:r>
            <w:bookmarkEnd w:id="304"/>
            <w:r w:rsidR="00901098" w:rsidRPr="00A365BC">
              <w:rPr>
                <w:rFonts w:ascii="Arial" w:hAnsi="Arial" w:cs="Arial"/>
                <w:sz w:val="20"/>
                <w:szCs w:val="20"/>
              </w:rPr>
              <w:t>was concluded</w:t>
            </w:r>
            <w:r w:rsidR="00592021" w:rsidRPr="00A365BC">
              <w:rPr>
                <w:rFonts w:ascii="Arial" w:hAnsi="Arial" w:cs="Arial"/>
                <w:sz w:val="20"/>
                <w:szCs w:val="20"/>
              </w:rPr>
              <w:t xml:space="preserve"> (</w:t>
            </w:r>
            <w:r w:rsidR="00A01748"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6.1.4.2</w:t>
            </w:r>
            <w:r w:rsidR="000B70F1" w:rsidRPr="00A365BC">
              <w:rPr>
                <w:rFonts w:ascii="Arial" w:hAnsi="Arial" w:cs="Arial"/>
                <w:sz w:val="20"/>
                <w:szCs w:val="20"/>
              </w:rPr>
              <w:fldChar w:fldCharType="end"/>
            </w:r>
            <w:r w:rsidR="00592021" w:rsidRPr="00A365BC">
              <w:rPr>
                <w:rFonts w:ascii="Arial" w:hAnsi="Arial" w:cs="Arial"/>
                <w:sz w:val="20"/>
                <w:szCs w:val="20"/>
              </w:rPr>
              <w:t>)</w:t>
            </w:r>
            <w:r w:rsidR="00901098"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4A5D862A" w14:textId="6D5CCDCE" w:rsidR="00B83A73" w:rsidRPr="00A365BC" w:rsidRDefault="000F5C97" w:rsidP="005E687B">
            <w:pPr>
              <w:spacing w:after="0" w:line="240" w:lineRule="atLeast"/>
              <w:jc w:val="left"/>
              <w:rPr>
                <w:rFonts w:ascii="Arial" w:hAnsi="Arial" w:cs="Arial"/>
                <w:color w:val="FF0000"/>
                <w:sz w:val="20"/>
                <w:szCs w:val="20"/>
              </w:rPr>
            </w:pPr>
            <w:hyperlink r:id="rId371" w:anchor="S4711_3109" w:history="1">
              <w:r w:rsidR="00B83A73" w:rsidRPr="00A365BC">
                <w:rPr>
                  <w:rStyle w:val="Hyperlink"/>
                  <w:rFonts w:ascii="Arial" w:hAnsi="Arial" w:cs="Arial"/>
                  <w:sz w:val="20"/>
                  <w:szCs w:val="20"/>
                </w:rPr>
                <w:t>3.109</w:t>
              </w:r>
            </w:hyperlink>
            <w:r w:rsidR="00A01748" w:rsidRPr="00A365BC">
              <w:rPr>
                <w:rFonts w:ascii="Arial" w:hAnsi="Arial" w:cs="Arial"/>
                <w:color w:val="FF0000"/>
                <w:sz w:val="20"/>
                <w:szCs w:val="20"/>
              </w:rPr>
              <w:t xml:space="preserve"> and </w:t>
            </w:r>
            <w:hyperlink r:id="rId372" w:anchor="S4711_3110" w:history="1">
              <w:r w:rsidR="00B83A73" w:rsidRPr="00A365BC">
                <w:rPr>
                  <w:rStyle w:val="Hyperlink"/>
                  <w:rFonts w:ascii="Arial" w:hAnsi="Arial" w:cs="Arial"/>
                  <w:sz w:val="20"/>
                  <w:szCs w:val="20"/>
                </w:rPr>
                <w:t>3.110</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2F6522AA" w14:textId="07AED3C1" w:rsidR="00B83A73" w:rsidRPr="00A365BC" w:rsidRDefault="000F5C97" w:rsidP="006B0B2F">
            <w:pPr>
              <w:spacing w:after="120" w:line="240" w:lineRule="atLeast"/>
              <w:jc w:val="left"/>
              <w:rPr>
                <w:rFonts w:ascii="Arial" w:hAnsi="Arial" w:cs="Arial"/>
                <w:sz w:val="20"/>
                <w:szCs w:val="20"/>
              </w:rPr>
            </w:pPr>
            <w:hyperlink r:id="rId373" w:anchor="S4711_2215" w:history="1">
              <w:r w:rsidR="00B83A73" w:rsidRPr="00A365BC">
                <w:rPr>
                  <w:rStyle w:val="Hyperlink"/>
                  <w:rFonts w:ascii="Arial" w:hAnsi="Arial" w:cs="Arial"/>
                  <w:sz w:val="20"/>
                  <w:szCs w:val="20"/>
                </w:rPr>
                <w:t>2.215</w:t>
              </w:r>
            </w:hyperlink>
            <w:r w:rsidR="00B83A73" w:rsidRPr="00A365BC">
              <w:rPr>
                <w:rFonts w:ascii="Arial" w:hAnsi="Arial" w:cs="Arial"/>
                <w:sz w:val="20"/>
                <w:szCs w:val="20"/>
              </w:rPr>
              <w:t xml:space="preserve">, </w:t>
            </w:r>
            <w:hyperlink r:id="rId374" w:anchor="S4711_2216" w:history="1">
              <w:r w:rsidR="00B83A73" w:rsidRPr="00A365BC">
                <w:rPr>
                  <w:rStyle w:val="Hyperlink"/>
                  <w:rFonts w:ascii="Arial" w:hAnsi="Arial" w:cs="Arial"/>
                  <w:sz w:val="20"/>
                  <w:szCs w:val="20"/>
                </w:rPr>
                <w:t>2.216</w:t>
              </w:r>
            </w:hyperlink>
            <w:r w:rsidR="00B83A73" w:rsidRPr="00A365BC">
              <w:rPr>
                <w:rFonts w:ascii="Arial" w:hAnsi="Arial" w:cs="Arial"/>
                <w:sz w:val="20"/>
                <w:szCs w:val="20"/>
              </w:rPr>
              <w:t xml:space="preserve">, </w:t>
            </w:r>
            <w:hyperlink r:id="rId375" w:anchor="S4711_4198" w:history="1">
              <w:r w:rsidR="00B83A73" w:rsidRPr="00A365BC">
                <w:rPr>
                  <w:rStyle w:val="Hyperlink"/>
                  <w:rFonts w:ascii="Arial" w:hAnsi="Arial" w:cs="Arial"/>
                  <w:sz w:val="20"/>
                  <w:szCs w:val="20"/>
                </w:rPr>
                <w:t>4.198</w:t>
              </w:r>
            </w:hyperlink>
            <w:r w:rsidR="00B83A73" w:rsidRPr="00A365BC">
              <w:rPr>
                <w:rFonts w:ascii="Arial" w:hAnsi="Arial" w:cs="Arial"/>
                <w:sz w:val="20"/>
                <w:szCs w:val="20"/>
              </w:rPr>
              <w:t xml:space="preserve">, </w:t>
            </w:r>
            <w:hyperlink r:id="rId376" w:anchor="S4711_4212" w:history="1">
              <w:r w:rsidR="00B83A73" w:rsidRPr="00A365BC">
                <w:rPr>
                  <w:rStyle w:val="Hyperlink"/>
                  <w:rFonts w:ascii="Arial" w:hAnsi="Arial" w:cs="Arial"/>
                  <w:sz w:val="20"/>
                  <w:szCs w:val="20"/>
                </w:rPr>
                <w:t>4.212</w:t>
              </w:r>
            </w:hyperlink>
            <w:r w:rsidR="00B83A73" w:rsidRPr="00A365BC">
              <w:rPr>
                <w:rFonts w:ascii="Arial" w:hAnsi="Arial" w:cs="Arial"/>
                <w:sz w:val="20"/>
                <w:szCs w:val="20"/>
              </w:rPr>
              <w:t xml:space="preserve">, </w:t>
            </w:r>
            <w:hyperlink r:id="rId377" w:anchor="S4711_4213" w:history="1">
              <w:r w:rsidR="00B83A73" w:rsidRPr="00A365BC">
                <w:rPr>
                  <w:rStyle w:val="Hyperlink"/>
                  <w:rFonts w:ascii="Arial" w:hAnsi="Arial" w:cs="Arial"/>
                  <w:sz w:val="20"/>
                  <w:szCs w:val="20"/>
                </w:rPr>
                <w:t>4.213</w:t>
              </w:r>
            </w:hyperlink>
            <w:r w:rsidR="00B83A73" w:rsidRPr="00A365BC">
              <w:rPr>
                <w:rFonts w:ascii="Arial" w:hAnsi="Arial" w:cs="Arial"/>
                <w:sz w:val="20"/>
                <w:szCs w:val="20"/>
              </w:rPr>
              <w:t xml:space="preserve">, </w:t>
            </w:r>
            <w:hyperlink r:id="rId378" w:anchor="S4711_580a" w:history="1">
              <w:r w:rsidR="00B83A73" w:rsidRPr="00A365BC">
                <w:rPr>
                  <w:rStyle w:val="Hyperlink"/>
                  <w:rFonts w:ascii="Arial" w:hAnsi="Arial" w:cs="Arial"/>
                  <w:sz w:val="20"/>
                  <w:szCs w:val="20"/>
                </w:rPr>
                <w:t>5.80</w:t>
              </w:r>
            </w:hyperlink>
            <w:r w:rsidR="00B83A73" w:rsidRPr="00A365BC">
              <w:rPr>
                <w:rFonts w:ascii="Arial" w:hAnsi="Arial" w:cs="Arial"/>
                <w:sz w:val="20"/>
                <w:szCs w:val="20"/>
              </w:rPr>
              <w:t xml:space="preserve">, </w:t>
            </w:r>
            <w:hyperlink r:id="rId379" w:anchor="S4711_581" w:history="1">
              <w:r w:rsidR="00B83A73" w:rsidRPr="00A365BC">
                <w:rPr>
                  <w:rStyle w:val="Hyperlink"/>
                  <w:rFonts w:ascii="Arial" w:hAnsi="Arial" w:cs="Arial"/>
                  <w:sz w:val="20"/>
                  <w:szCs w:val="20"/>
                </w:rPr>
                <w:t>5.81</w:t>
              </w:r>
            </w:hyperlink>
            <w:r w:rsidR="00A01748" w:rsidRPr="00A365BC">
              <w:rPr>
                <w:rFonts w:ascii="Arial" w:hAnsi="Arial" w:cs="Arial"/>
                <w:sz w:val="20"/>
                <w:szCs w:val="20"/>
              </w:rPr>
              <w:t xml:space="preserve">, </w:t>
            </w:r>
            <w:r w:rsidR="00B83A73" w:rsidRPr="00A365BC">
              <w:rPr>
                <w:rFonts w:ascii="Arial" w:hAnsi="Arial" w:cs="Arial"/>
                <w:sz w:val="20"/>
                <w:szCs w:val="20"/>
              </w:rPr>
              <w:t xml:space="preserve">and </w:t>
            </w:r>
            <w:hyperlink r:id="rId380" w:anchor="S4711_585" w:history="1">
              <w:r w:rsidR="00B83A73" w:rsidRPr="00A365BC">
                <w:rPr>
                  <w:rStyle w:val="Hyperlink"/>
                  <w:rFonts w:ascii="Arial" w:hAnsi="Arial" w:cs="Arial"/>
                  <w:sz w:val="20"/>
                  <w:szCs w:val="20"/>
                </w:rPr>
                <w:t>5.85</w:t>
              </w:r>
            </w:hyperlink>
            <w:r w:rsidR="00B83A73" w:rsidRPr="00A365BC">
              <w:rPr>
                <w:rFonts w:ascii="Arial" w:hAnsi="Arial" w:cs="Arial"/>
                <w:sz w:val="20"/>
                <w:szCs w:val="20"/>
              </w:rPr>
              <w:t xml:space="preserve"> (</w:t>
            </w:r>
            <w:r w:rsidR="00B83A73" w:rsidRPr="00A365BC">
              <w:rPr>
                <w:rFonts w:ascii="Arial" w:hAnsi="Arial" w:cs="Arial"/>
                <w:i/>
                <w:iCs/>
                <w:sz w:val="20"/>
                <w:szCs w:val="20"/>
              </w:rPr>
              <w:t>Quiet enjoyment rights follow registration priorities</w:t>
            </w:r>
            <w:r w:rsidR="00B83A73" w:rsidRPr="00A365BC">
              <w:rPr>
                <w:rFonts w:ascii="Arial" w:hAnsi="Arial" w:cs="Arial"/>
                <w:sz w:val="20"/>
                <w:szCs w:val="20"/>
              </w:rPr>
              <w:t>)</w:t>
            </w:r>
            <w:r w:rsidR="00080646" w:rsidRPr="00A365BC">
              <w:rPr>
                <w:rFonts w:ascii="Arial" w:hAnsi="Arial" w:cs="Arial"/>
                <w:sz w:val="20"/>
                <w:szCs w:val="20"/>
              </w:rPr>
              <w:t xml:space="preserve">; </w:t>
            </w:r>
            <w:hyperlink r:id="rId381" w:anchor="S4711_3113" w:history="1">
              <w:r w:rsidR="00B83A73" w:rsidRPr="00A365BC">
                <w:rPr>
                  <w:rStyle w:val="Hyperlink"/>
                  <w:rFonts w:ascii="Arial" w:hAnsi="Arial" w:cs="Arial"/>
                  <w:sz w:val="20"/>
                  <w:szCs w:val="20"/>
                </w:rPr>
                <w:t>3.113</w:t>
              </w:r>
            </w:hyperlink>
            <w:r w:rsidR="00B83A73" w:rsidRPr="00A365BC">
              <w:rPr>
                <w:rFonts w:ascii="Arial" w:hAnsi="Arial" w:cs="Arial"/>
                <w:sz w:val="20"/>
                <w:szCs w:val="20"/>
              </w:rPr>
              <w:t xml:space="preserve">, </w:t>
            </w:r>
            <w:r w:rsidR="00A01748" w:rsidRPr="00A365BC">
              <w:rPr>
                <w:rFonts w:ascii="Arial" w:hAnsi="Arial" w:cs="Arial"/>
                <w:sz w:val="20"/>
                <w:szCs w:val="20"/>
              </w:rPr>
              <w:t xml:space="preserve">and </w:t>
            </w:r>
            <w:hyperlink r:id="rId382" w:anchor="S4711_580b" w:history="1">
              <w:r w:rsidR="00B83A73" w:rsidRPr="00A365BC">
                <w:rPr>
                  <w:rStyle w:val="Hyperlink"/>
                  <w:rFonts w:ascii="Arial" w:hAnsi="Arial" w:cs="Arial"/>
                  <w:sz w:val="20"/>
                  <w:szCs w:val="20"/>
                </w:rPr>
                <w:t>5.80</w:t>
              </w:r>
            </w:hyperlink>
            <w:r w:rsidR="00B83A73" w:rsidRPr="00A365BC">
              <w:rPr>
                <w:rFonts w:ascii="Arial" w:hAnsi="Arial" w:cs="Arial"/>
                <w:sz w:val="20"/>
                <w:szCs w:val="20"/>
              </w:rPr>
              <w:t xml:space="preserve"> (</w:t>
            </w:r>
            <w:r w:rsidR="00B83A73" w:rsidRPr="00A365BC">
              <w:rPr>
                <w:rFonts w:ascii="Arial" w:hAnsi="Arial" w:cs="Arial"/>
                <w:i/>
                <w:iCs/>
                <w:sz w:val="20"/>
                <w:szCs w:val="20"/>
              </w:rPr>
              <w:t>Quiet enjoyment right extinguished upon debtor default</w:t>
            </w:r>
            <w:r w:rsidR="00B83A73" w:rsidRPr="00A365BC">
              <w:rPr>
                <w:rFonts w:ascii="Arial" w:hAnsi="Arial" w:cs="Arial"/>
                <w:sz w:val="20"/>
                <w:szCs w:val="20"/>
              </w:rPr>
              <w:t>)</w:t>
            </w:r>
            <w:r w:rsidR="00080646" w:rsidRPr="00A365BC">
              <w:rPr>
                <w:rFonts w:ascii="Arial" w:hAnsi="Arial" w:cs="Arial"/>
                <w:sz w:val="20"/>
                <w:szCs w:val="20"/>
              </w:rPr>
              <w:t xml:space="preserve">; </w:t>
            </w:r>
            <w:hyperlink r:id="rId383" w:anchor="S4711_3115" w:history="1">
              <w:r w:rsidR="00B83A73" w:rsidRPr="00A365BC">
                <w:rPr>
                  <w:rStyle w:val="Hyperlink"/>
                  <w:rFonts w:ascii="Arial" w:hAnsi="Arial" w:cs="Arial"/>
                  <w:sz w:val="20"/>
                  <w:szCs w:val="20"/>
                </w:rPr>
                <w:t>3.115</w:t>
              </w:r>
            </w:hyperlink>
            <w:r w:rsidR="00A01748" w:rsidRPr="00A365BC">
              <w:rPr>
                <w:rFonts w:ascii="Arial" w:hAnsi="Arial" w:cs="Arial"/>
                <w:sz w:val="20"/>
                <w:szCs w:val="20"/>
              </w:rPr>
              <w:t xml:space="preserve"> and </w:t>
            </w:r>
            <w:hyperlink r:id="rId384" w:anchor="S4711_4201" w:history="1">
              <w:r w:rsidR="00B83A73" w:rsidRPr="00A365BC">
                <w:rPr>
                  <w:rStyle w:val="Hyperlink"/>
                  <w:rFonts w:ascii="Arial" w:hAnsi="Arial" w:cs="Arial"/>
                  <w:sz w:val="20"/>
                  <w:szCs w:val="20"/>
                </w:rPr>
                <w:t>4.201</w:t>
              </w:r>
            </w:hyperlink>
            <w:r w:rsidR="00B83A73" w:rsidRPr="00A365BC">
              <w:rPr>
                <w:rFonts w:ascii="Arial" w:hAnsi="Arial" w:cs="Arial"/>
                <w:sz w:val="20"/>
                <w:szCs w:val="20"/>
              </w:rPr>
              <w:t xml:space="preserve"> (</w:t>
            </w:r>
            <w:r w:rsidR="00B83A73" w:rsidRPr="00A365BC">
              <w:rPr>
                <w:rFonts w:ascii="Arial" w:hAnsi="Arial" w:cs="Arial"/>
                <w:i/>
                <w:iCs/>
                <w:sz w:val="20"/>
                <w:szCs w:val="20"/>
              </w:rPr>
              <w:t>discharge of registration extinguishes related quiet enjoyment right</w:t>
            </w:r>
            <w:r w:rsidR="00B83A73"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677A8176" w14:textId="455C7329"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arts 11, 29(4)</w:t>
            </w:r>
            <w:r w:rsidR="00A01748" w:rsidRPr="00A365BC">
              <w:rPr>
                <w:rFonts w:ascii="Arial" w:hAnsi="Arial" w:cs="Arial"/>
                <w:sz w:val="20"/>
                <w:szCs w:val="20"/>
              </w:rPr>
              <w:t>,</w:t>
            </w:r>
            <w:r w:rsidRPr="00A365BC">
              <w:rPr>
                <w:rFonts w:ascii="Arial" w:hAnsi="Arial" w:cs="Arial"/>
                <w:sz w:val="20"/>
                <w:szCs w:val="20"/>
              </w:rPr>
              <w:t xml:space="preserve"> and 29(5)</w:t>
            </w:r>
            <w:r w:rsidR="006E29EB" w:rsidRPr="00A365BC">
              <w:rPr>
                <w:rFonts w:ascii="Arial" w:hAnsi="Arial" w:cs="Arial"/>
                <w:sz w:val="20"/>
                <w:szCs w:val="20"/>
              </w:rPr>
              <w:t xml:space="preserve">; </w:t>
            </w:r>
            <w:r w:rsidRPr="00A365BC">
              <w:rPr>
                <w:rFonts w:ascii="Arial" w:hAnsi="Arial" w:cs="Arial"/>
                <w:sz w:val="20"/>
                <w:szCs w:val="20"/>
              </w:rPr>
              <w:t>p arts III, XIV</w:t>
            </w:r>
            <w:r w:rsidR="00A01748" w:rsidRPr="00A365BC">
              <w:rPr>
                <w:rFonts w:ascii="Arial" w:hAnsi="Arial" w:cs="Arial"/>
                <w:sz w:val="20"/>
                <w:szCs w:val="20"/>
              </w:rPr>
              <w:t>,</w:t>
            </w:r>
            <w:r w:rsidRPr="00A365BC">
              <w:rPr>
                <w:rFonts w:ascii="Arial" w:hAnsi="Arial" w:cs="Arial"/>
                <w:sz w:val="20"/>
                <w:szCs w:val="20"/>
              </w:rPr>
              <w:t xml:space="preserve"> and XVI</w:t>
            </w:r>
          </w:p>
        </w:tc>
      </w:tr>
      <w:tr w:rsidR="00DD74D6" w:rsidRPr="00A365BC" w14:paraId="138B9287" w14:textId="77777777" w:rsidTr="00B336E3">
        <w:trPr>
          <w:cantSplit/>
          <w:jc w:val="center"/>
        </w:trPr>
        <w:tc>
          <w:tcPr>
            <w:tcW w:w="1092" w:type="dxa"/>
            <w:shd w:val="clear" w:color="auto" w:fill="DAE3F3"/>
          </w:tcPr>
          <w:p w14:paraId="71BE0A2B" w14:textId="0A4EAC66" w:rsidR="00B83A73" w:rsidRPr="00A365BC" w:rsidRDefault="00B83A73" w:rsidP="00DD74D6">
            <w:pPr>
              <w:pStyle w:val="Level4Number"/>
              <w:rPr>
                <w:rFonts w:ascii="Arial" w:hAnsi="Arial" w:cs="Arial"/>
                <w:szCs w:val="20"/>
              </w:rPr>
            </w:pPr>
            <w:bookmarkStart w:id="305" w:name="_Ref138355372"/>
          </w:p>
        </w:tc>
        <w:bookmarkEnd w:id="305"/>
        <w:tc>
          <w:tcPr>
            <w:tcW w:w="8711" w:type="dxa"/>
            <w:shd w:val="clear" w:color="auto" w:fill="DAE3F3"/>
          </w:tcPr>
          <w:p w14:paraId="7395B9DF" w14:textId="57248FD0"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Quiet possession through subordination agreement</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00345358" w:rsidRPr="00A365BC">
              <w:rPr>
                <w:rFonts w:ascii="Arial" w:hAnsi="Arial" w:cs="Arial"/>
                <w:sz w:val="20"/>
                <w:szCs w:val="20"/>
              </w:rPr>
              <w:t>R</w:t>
            </w:r>
            <w:r w:rsidR="00901098" w:rsidRPr="00A365BC">
              <w:rPr>
                <w:rFonts w:ascii="Arial" w:hAnsi="Arial" w:cs="Arial"/>
                <w:sz w:val="20"/>
                <w:szCs w:val="20"/>
              </w:rPr>
              <w:t xml:space="preserve">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_Ref138355603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8.5.2</w:t>
            </w:r>
            <w:r w:rsidR="000B70F1" w:rsidRPr="00A365BC">
              <w:rPr>
                <w:rFonts w:ascii="Arial" w:hAnsi="Arial" w:cs="Arial"/>
                <w:sz w:val="20"/>
                <w:szCs w:val="20"/>
              </w:rPr>
              <w:fldChar w:fldCharType="end"/>
            </w:r>
            <w:r w:rsidR="00901098" w:rsidRPr="00A365BC">
              <w:rPr>
                <w:rFonts w:ascii="Arial" w:hAnsi="Arial" w:cs="Arial"/>
                <w:sz w:val="20"/>
                <w:szCs w:val="20"/>
              </w:rPr>
              <w:t>.</w:t>
            </w:r>
          </w:p>
        </w:tc>
        <w:tc>
          <w:tcPr>
            <w:tcW w:w="3420" w:type="dxa"/>
            <w:gridSpan w:val="2"/>
            <w:shd w:val="clear" w:color="auto" w:fill="DAE3F3"/>
          </w:tcPr>
          <w:p w14:paraId="01E7E8DD" w14:textId="77777777" w:rsidR="00B83A73" w:rsidRPr="00A365BC" w:rsidRDefault="00B83A73" w:rsidP="006B0B2F">
            <w:pPr>
              <w:spacing w:after="120" w:line="240" w:lineRule="atLeast"/>
              <w:jc w:val="left"/>
              <w:rPr>
                <w:rFonts w:ascii="Arial" w:hAnsi="Arial" w:cs="Arial"/>
                <w:color w:val="FF0000"/>
                <w:sz w:val="20"/>
                <w:szCs w:val="20"/>
              </w:rPr>
            </w:pPr>
          </w:p>
        </w:tc>
        <w:tc>
          <w:tcPr>
            <w:tcW w:w="1945" w:type="dxa"/>
            <w:shd w:val="clear" w:color="auto" w:fill="DAE3F3"/>
          </w:tcPr>
          <w:p w14:paraId="38DD0EBF" w14:textId="77777777" w:rsidR="00B83A73" w:rsidRPr="00A365BC" w:rsidRDefault="00B83A73" w:rsidP="008D2631">
            <w:pPr>
              <w:spacing w:after="120" w:line="240" w:lineRule="atLeast"/>
              <w:rPr>
                <w:rFonts w:ascii="Arial" w:hAnsi="Arial" w:cs="Arial"/>
                <w:sz w:val="20"/>
                <w:szCs w:val="20"/>
              </w:rPr>
            </w:pPr>
          </w:p>
        </w:tc>
      </w:tr>
      <w:tr w:rsidR="00DD74D6" w:rsidRPr="00A365BC" w14:paraId="6F19FC4D" w14:textId="77777777" w:rsidTr="00B336E3">
        <w:trPr>
          <w:cantSplit/>
          <w:jc w:val="center"/>
        </w:trPr>
        <w:tc>
          <w:tcPr>
            <w:tcW w:w="1092" w:type="dxa"/>
            <w:shd w:val="clear" w:color="auto" w:fill="DAE3F3"/>
          </w:tcPr>
          <w:p w14:paraId="17B459AA" w14:textId="073868B9" w:rsidR="00B83A73" w:rsidRPr="00A365BC" w:rsidRDefault="00B83A73" w:rsidP="00DD74D6">
            <w:pPr>
              <w:pStyle w:val="Level4Number"/>
              <w:rPr>
                <w:rFonts w:ascii="Arial" w:hAnsi="Arial" w:cs="Arial"/>
                <w:szCs w:val="20"/>
              </w:rPr>
            </w:pPr>
            <w:bookmarkStart w:id="306" w:name="_Ref138355373"/>
          </w:p>
        </w:tc>
        <w:bookmarkEnd w:id="306"/>
        <w:tc>
          <w:tcPr>
            <w:tcW w:w="8711" w:type="dxa"/>
            <w:shd w:val="clear" w:color="auto" w:fill="DAE3F3"/>
          </w:tcPr>
          <w:p w14:paraId="19D57DD5" w14:textId="77777777" w:rsidR="00EE481B" w:rsidRPr="00A365BC" w:rsidRDefault="00901098" w:rsidP="00EE481B">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Breach of quiet possession</w:t>
            </w:r>
            <w:r w:rsidRPr="00A365BC">
              <w:rPr>
                <w:rFonts w:ascii="Arial" w:hAnsi="Arial" w:cs="Arial"/>
                <w:sz w:val="20"/>
                <w:szCs w:val="20"/>
              </w:rPr>
              <w:t xml:space="preserve">.  While not specified in the </w:t>
            </w:r>
            <w:r w:rsidR="00D772C4" w:rsidRPr="00A365BC">
              <w:rPr>
                <w:rFonts w:ascii="Arial" w:hAnsi="Arial" w:cs="Arial"/>
                <w:sz w:val="20"/>
                <w:szCs w:val="20"/>
              </w:rPr>
              <w:t>CTC</w:t>
            </w:r>
            <w:r w:rsidRPr="00A365BC">
              <w:rPr>
                <w:rFonts w:ascii="Arial" w:hAnsi="Arial" w:cs="Arial"/>
                <w:sz w:val="20"/>
                <w:szCs w:val="20"/>
              </w:rPr>
              <w:t xml:space="preserve">, the </w:t>
            </w:r>
            <w:bookmarkStart w:id="307" w:name="creditor7"/>
            <w:r w:rsidR="00EE481B" w:rsidRPr="00A365BC">
              <w:rPr>
                <w:rStyle w:val="Hyperlink"/>
                <w:rFonts w:ascii="Arial" w:hAnsi="Arial" w:cs="Arial"/>
                <w:color w:val="C00000"/>
                <w:sz w:val="20"/>
                <w:szCs w:val="20"/>
                <w:u w:val="none"/>
              </w:rPr>
              <w:fldChar w:fldCharType="begin"/>
            </w:r>
            <w:r w:rsidR="00EE481B" w:rsidRPr="00A365BC">
              <w:rPr>
                <w:rStyle w:val="Hyperlink"/>
                <w:rFonts w:ascii="Arial" w:hAnsi="Arial" w:cs="Arial"/>
                <w:color w:val="C00000"/>
                <w:sz w:val="20"/>
                <w:szCs w:val="20"/>
                <w:u w:val="none"/>
              </w:rPr>
              <w:instrText xml:space="preserve"> HYPERLINK  \l "creditor7" \o "\“creditor\“ means a chargee under a security agreement, a conditional seller under a title reservation agreement or a lessor under a leasing agreement; [c art 1(i)]</w:instrText>
            </w:r>
          </w:p>
          <w:p w14:paraId="2E490682"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428B708F"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67903E4"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creditor’s</w:t>
            </w:r>
            <w:bookmarkEnd w:id="307"/>
            <w:r w:rsidRPr="00A365BC">
              <w:rPr>
                <w:rStyle w:val="Hyperlink"/>
                <w:rFonts w:ascii="Arial" w:hAnsi="Arial" w:cs="Arial"/>
                <w:color w:val="C00000"/>
                <w:sz w:val="20"/>
                <w:szCs w:val="20"/>
                <w:u w:val="none"/>
              </w:rPr>
              <w:fldChar w:fldCharType="end"/>
            </w:r>
            <w:r w:rsidR="00901098" w:rsidRPr="00A365BC">
              <w:rPr>
                <w:rStyle w:val="Hyperlink"/>
                <w:rFonts w:ascii="Arial" w:hAnsi="Arial" w:cs="Arial"/>
                <w:i/>
                <w:iCs/>
                <w:color w:val="C00000"/>
                <w:sz w:val="20"/>
                <w:szCs w:val="20"/>
                <w:u w:val="none"/>
              </w:rPr>
              <w:t xml:space="preserve"> </w:t>
            </w:r>
            <w:r w:rsidR="00901098" w:rsidRPr="00A365BC">
              <w:rPr>
                <w:rFonts w:ascii="Arial" w:hAnsi="Arial" w:cs="Arial"/>
                <w:sz w:val="20"/>
                <w:szCs w:val="20"/>
              </w:rPr>
              <w:t xml:space="preserve">seizure or attempted seizure of the </w:t>
            </w:r>
            <w:bookmarkStart w:id="308" w:name="aircraft_object12"/>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"aircraft_object12" \o "\“aircraft objects\“ means airframes, aircraft engines and helicopters; [p art 2(c)]</w:instrText>
            </w:r>
          </w:p>
          <w:p w14:paraId="0B970D0F"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3CDCBA03"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9294BAC" w14:textId="151606F4"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aircraft object</w:t>
            </w:r>
            <w:bookmarkEnd w:id="308"/>
            <w:r w:rsidRPr="00A365BC">
              <w:rPr>
                <w:rStyle w:val="Hyperlink"/>
                <w:rFonts w:ascii="Arial" w:hAnsi="Arial" w:cs="Arial"/>
                <w:color w:val="C00000"/>
                <w:sz w:val="20"/>
                <w:szCs w:val="20"/>
                <w:u w:val="none"/>
              </w:rPr>
              <w:fldChar w:fldCharType="end"/>
            </w:r>
            <w:r w:rsidR="00041C0B" w:rsidRPr="00A365BC">
              <w:rPr>
                <w:rStyle w:val="Hyperlink"/>
                <w:rFonts w:ascii="Arial" w:hAnsi="Arial" w:cs="Arial"/>
                <w:i/>
                <w:iCs/>
                <w:color w:val="C00000"/>
                <w:sz w:val="20"/>
                <w:szCs w:val="20"/>
                <w:u w:val="none"/>
              </w:rPr>
              <w:t xml:space="preserve"> </w:t>
            </w:r>
            <w:r w:rsidR="00041C0B"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E06F9B" w:rsidRPr="00A365BC">
              <w:rPr>
                <w:rFonts w:ascii="Arial" w:hAnsi="Arial" w:cs="Arial"/>
                <w:sz w:val="20"/>
                <w:szCs w:val="20"/>
              </w:rPr>
              <w:t>)</w:t>
            </w:r>
            <w:r w:rsidR="00901098" w:rsidRPr="00A365BC">
              <w:rPr>
                <w:rFonts w:ascii="Arial" w:hAnsi="Arial" w:cs="Arial"/>
                <w:sz w:val="20"/>
                <w:szCs w:val="20"/>
              </w:rPr>
              <w:t xml:space="preserve"> in the absence of a default </w:t>
            </w:r>
            <w:r w:rsidR="00E06F9B"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_Ref138355346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4.1</w:t>
            </w:r>
            <w:r w:rsidR="00276A04" w:rsidRPr="00A365BC">
              <w:rPr>
                <w:rFonts w:ascii="Arial" w:hAnsi="Arial" w:cs="Arial"/>
                <w:sz w:val="20"/>
                <w:szCs w:val="20"/>
              </w:rPr>
              <w:fldChar w:fldCharType="end"/>
            </w:r>
            <w:r w:rsidR="006B3BA1" w:rsidRPr="00A365BC">
              <w:rPr>
                <w:rFonts w:ascii="Arial" w:hAnsi="Arial" w:cs="Arial"/>
                <w:sz w:val="20"/>
                <w:szCs w:val="20"/>
              </w:rPr>
              <w:t xml:space="preserve">) </w:t>
            </w:r>
            <w:r w:rsidR="00901098" w:rsidRPr="00A365BC">
              <w:rPr>
                <w:rFonts w:ascii="Arial" w:hAnsi="Arial" w:cs="Arial"/>
                <w:sz w:val="20"/>
                <w:szCs w:val="20"/>
              </w:rPr>
              <w:t xml:space="preserve">by the </w:t>
            </w:r>
            <w:bookmarkStart w:id="309" w:name="debtor9"/>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"debtor9"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048E938"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0827B3C2"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BBD97B7" w14:textId="7627C59C" w:rsidR="00B83A73" w:rsidRPr="00A365BC" w:rsidRDefault="00EE481B"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901098" w:rsidRPr="00A365BC">
              <w:rPr>
                <w:rStyle w:val="Hyperlink"/>
                <w:rFonts w:ascii="Arial" w:hAnsi="Arial" w:cs="Arial"/>
                <w:i/>
                <w:iCs/>
                <w:color w:val="C00000"/>
                <w:sz w:val="20"/>
                <w:szCs w:val="20"/>
                <w:u w:val="none"/>
              </w:rPr>
              <w:t>debtor</w:t>
            </w:r>
            <w:bookmarkEnd w:id="309"/>
            <w:r w:rsidRPr="00A365BC">
              <w:rPr>
                <w:rStyle w:val="Hyperlink"/>
                <w:rFonts w:ascii="Arial" w:hAnsi="Arial" w:cs="Arial"/>
                <w:color w:val="C00000"/>
                <w:sz w:val="20"/>
                <w:szCs w:val="20"/>
                <w:u w:val="none"/>
              </w:rPr>
              <w:fldChar w:fldCharType="end"/>
            </w:r>
            <w:r w:rsidR="00901098" w:rsidRPr="00A365BC">
              <w:rPr>
                <w:rStyle w:val="Hyperlink"/>
                <w:rFonts w:ascii="Arial" w:hAnsi="Arial" w:cs="Arial"/>
                <w:i/>
                <w:iCs/>
                <w:color w:val="C00000"/>
                <w:sz w:val="20"/>
                <w:szCs w:val="20"/>
                <w:u w:val="none"/>
              </w:rPr>
              <w:t xml:space="preserve"> </w:t>
            </w:r>
            <w:r w:rsidR="00901098" w:rsidRPr="00A365BC">
              <w:rPr>
                <w:rFonts w:ascii="Arial" w:hAnsi="Arial" w:cs="Arial"/>
                <w:sz w:val="20"/>
                <w:szCs w:val="20"/>
              </w:rPr>
              <w:t xml:space="preserve">would constitute a breach of quiet possession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_Ref138355335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3.2.2</w:t>
            </w:r>
            <w:r w:rsidR="000B70F1" w:rsidRPr="00A365BC">
              <w:rPr>
                <w:rFonts w:ascii="Arial" w:hAnsi="Arial" w:cs="Arial"/>
                <w:sz w:val="20"/>
                <w:szCs w:val="20"/>
              </w:rPr>
              <w:fldChar w:fldCharType="end"/>
            </w:r>
            <w:r w:rsidR="00901098" w:rsidRPr="00A365BC">
              <w:rPr>
                <w:rFonts w:ascii="Arial" w:hAnsi="Arial" w:cs="Arial"/>
                <w:sz w:val="20"/>
                <w:szCs w:val="20"/>
              </w:rPr>
              <w:t xml:space="preserve">), and the parties are free to agree upon the actions constituting </w:t>
            </w:r>
            <w:r w:rsidR="001A2B38" w:rsidRPr="00A365BC">
              <w:rPr>
                <w:rFonts w:ascii="Arial" w:hAnsi="Arial" w:cs="Arial"/>
                <w:sz w:val="20"/>
                <w:szCs w:val="20"/>
              </w:rPr>
              <w:t xml:space="preserve">such </w:t>
            </w:r>
            <w:r w:rsidR="00901098" w:rsidRPr="00A365BC">
              <w:rPr>
                <w:rFonts w:ascii="Arial" w:hAnsi="Arial" w:cs="Arial"/>
                <w:sz w:val="20"/>
                <w:szCs w:val="20"/>
              </w:rPr>
              <w:t>a breach.</w:t>
            </w:r>
          </w:p>
        </w:tc>
        <w:tc>
          <w:tcPr>
            <w:tcW w:w="3420" w:type="dxa"/>
            <w:gridSpan w:val="2"/>
            <w:shd w:val="clear" w:color="auto" w:fill="DAE3F3"/>
          </w:tcPr>
          <w:p w14:paraId="2D480F8F" w14:textId="542EC213" w:rsidR="00901098" w:rsidRPr="00A365BC" w:rsidRDefault="000F5C97" w:rsidP="005E687B">
            <w:pPr>
              <w:spacing w:after="0" w:line="240" w:lineRule="atLeast"/>
              <w:jc w:val="left"/>
              <w:rPr>
                <w:rFonts w:ascii="Arial" w:hAnsi="Arial" w:cs="Arial"/>
                <w:color w:val="FF0000"/>
                <w:sz w:val="20"/>
                <w:szCs w:val="20"/>
              </w:rPr>
            </w:pPr>
            <w:hyperlink r:id="rId385" w:anchor="S4713_3112" w:history="1">
              <w:r w:rsidR="00901098" w:rsidRPr="00A365BC">
                <w:rPr>
                  <w:rStyle w:val="Hyperlink"/>
                  <w:rFonts w:ascii="Arial" w:hAnsi="Arial" w:cs="Arial"/>
                  <w:sz w:val="20"/>
                  <w:szCs w:val="20"/>
                </w:rPr>
                <w:t>3.112</w:t>
              </w:r>
            </w:hyperlink>
            <w:r w:rsidR="00901098" w:rsidRPr="00A365BC">
              <w:rPr>
                <w:rFonts w:ascii="Arial" w:hAnsi="Arial" w:cs="Arial"/>
                <w:color w:val="FF0000"/>
                <w:sz w:val="20"/>
                <w:szCs w:val="20"/>
              </w:rPr>
              <w:t xml:space="preserve"> (</w:t>
            </w:r>
            <w:r w:rsidR="00901098" w:rsidRPr="00A365BC">
              <w:rPr>
                <w:rFonts w:ascii="Arial" w:hAnsi="Arial" w:cs="Arial"/>
                <w:i/>
                <w:iCs/>
                <w:color w:val="FF0000"/>
                <w:sz w:val="20"/>
                <w:szCs w:val="20"/>
              </w:rPr>
              <w:t>Main text</w:t>
            </w:r>
            <w:r w:rsidR="00901098" w:rsidRPr="00A365BC">
              <w:rPr>
                <w:rFonts w:ascii="Arial" w:hAnsi="Arial" w:cs="Arial"/>
                <w:color w:val="FF0000"/>
                <w:sz w:val="20"/>
                <w:szCs w:val="20"/>
              </w:rPr>
              <w:t>)</w:t>
            </w:r>
          </w:p>
          <w:p w14:paraId="5B369EA8" w14:textId="434316EE" w:rsidR="00901098" w:rsidRPr="00A365BC" w:rsidRDefault="000F5C97" w:rsidP="006B0B2F">
            <w:pPr>
              <w:spacing w:after="120" w:line="240" w:lineRule="atLeast"/>
              <w:jc w:val="left"/>
              <w:rPr>
                <w:rFonts w:ascii="Arial" w:hAnsi="Arial" w:cs="Arial"/>
                <w:sz w:val="20"/>
                <w:szCs w:val="20"/>
              </w:rPr>
            </w:pPr>
            <w:hyperlink r:id="rId386" w:anchor="S4713_3116" w:history="1">
              <w:r w:rsidR="00901098" w:rsidRPr="00A365BC">
                <w:rPr>
                  <w:rStyle w:val="Hyperlink"/>
                  <w:rFonts w:ascii="Arial" w:hAnsi="Arial" w:cs="Arial"/>
                  <w:sz w:val="20"/>
                  <w:szCs w:val="20"/>
                </w:rPr>
                <w:t>3.116</w:t>
              </w:r>
            </w:hyperlink>
            <w:r w:rsidR="00901098" w:rsidRPr="00A365BC">
              <w:rPr>
                <w:rFonts w:ascii="Arial" w:hAnsi="Arial" w:cs="Arial"/>
                <w:sz w:val="20"/>
                <w:szCs w:val="20"/>
              </w:rPr>
              <w:t xml:space="preserve"> (</w:t>
            </w:r>
            <w:r w:rsidR="00901098" w:rsidRPr="00A365BC">
              <w:rPr>
                <w:rFonts w:ascii="Arial" w:hAnsi="Arial" w:cs="Arial"/>
                <w:i/>
                <w:iCs/>
                <w:sz w:val="20"/>
                <w:szCs w:val="20"/>
              </w:rPr>
              <w:t>Creditor compliance with agreement required</w:t>
            </w:r>
            <w:r w:rsidR="00901098" w:rsidRPr="00A365BC">
              <w:rPr>
                <w:rFonts w:ascii="Arial" w:hAnsi="Arial" w:cs="Arial"/>
                <w:sz w:val="20"/>
                <w:szCs w:val="20"/>
              </w:rPr>
              <w:t xml:space="preserve">); </w:t>
            </w:r>
            <w:hyperlink r:id="rId387" w:anchor="S4713_582" w:history="1">
              <w:r w:rsidR="00901098" w:rsidRPr="00A365BC">
                <w:rPr>
                  <w:rStyle w:val="Hyperlink"/>
                  <w:rFonts w:ascii="Arial" w:hAnsi="Arial" w:cs="Arial"/>
                  <w:sz w:val="20"/>
                  <w:szCs w:val="20"/>
                </w:rPr>
                <w:t>5.82</w:t>
              </w:r>
            </w:hyperlink>
            <w:r w:rsidR="00901098" w:rsidRPr="00A365BC">
              <w:rPr>
                <w:rFonts w:ascii="Arial" w:hAnsi="Arial" w:cs="Arial"/>
                <w:sz w:val="20"/>
                <w:szCs w:val="20"/>
              </w:rPr>
              <w:t xml:space="preserve"> (</w:t>
            </w:r>
            <w:r w:rsidR="00901098" w:rsidRPr="00A365BC">
              <w:rPr>
                <w:rFonts w:ascii="Arial" w:hAnsi="Arial" w:cs="Arial"/>
                <w:i/>
                <w:iCs/>
                <w:sz w:val="20"/>
                <w:szCs w:val="20"/>
              </w:rPr>
              <w:t>Acts constituting breach</w:t>
            </w:r>
            <w:r w:rsidR="00901098" w:rsidRPr="00A365BC">
              <w:rPr>
                <w:rFonts w:ascii="Arial" w:hAnsi="Arial" w:cs="Arial"/>
                <w:sz w:val="20"/>
                <w:szCs w:val="20"/>
              </w:rPr>
              <w:t>)</w:t>
            </w:r>
          </w:p>
        </w:tc>
        <w:tc>
          <w:tcPr>
            <w:tcW w:w="1945" w:type="dxa"/>
            <w:shd w:val="clear" w:color="auto" w:fill="DAE3F3"/>
          </w:tcPr>
          <w:p w14:paraId="59716AC5" w14:textId="264B52C6" w:rsidR="00B83A73" w:rsidRPr="00A365BC" w:rsidRDefault="00460DF0" w:rsidP="008D2631">
            <w:pPr>
              <w:spacing w:after="120" w:line="240" w:lineRule="atLeast"/>
              <w:rPr>
                <w:rFonts w:ascii="Arial" w:hAnsi="Arial" w:cs="Arial"/>
                <w:sz w:val="20"/>
                <w:szCs w:val="20"/>
              </w:rPr>
            </w:pPr>
            <w:r w:rsidRPr="00A365BC">
              <w:rPr>
                <w:rFonts w:ascii="Arial" w:hAnsi="Arial" w:cs="Arial"/>
                <w:sz w:val="20"/>
                <w:szCs w:val="20"/>
              </w:rPr>
              <w:t>c art 5; p art XVI</w:t>
            </w:r>
          </w:p>
        </w:tc>
      </w:tr>
      <w:tr w:rsidR="00DD74D6" w:rsidRPr="00A365BC" w14:paraId="39DEBE4D" w14:textId="77777777" w:rsidTr="00B336E3">
        <w:trPr>
          <w:cantSplit/>
          <w:jc w:val="center"/>
        </w:trPr>
        <w:tc>
          <w:tcPr>
            <w:tcW w:w="1092" w:type="dxa"/>
            <w:tcBorders>
              <w:bottom w:val="single" w:sz="4" w:space="0" w:color="FFFFFF" w:themeColor="background1"/>
            </w:tcBorders>
            <w:shd w:val="clear" w:color="auto" w:fill="DAE3F3"/>
          </w:tcPr>
          <w:p w14:paraId="52F11606" w14:textId="1A16465E" w:rsidR="00B83A73" w:rsidRPr="00A365BC" w:rsidRDefault="00B83A73" w:rsidP="00DD74D6">
            <w:pPr>
              <w:pStyle w:val="Level4Number"/>
              <w:rPr>
                <w:rFonts w:ascii="Arial" w:hAnsi="Arial" w:cs="Arial"/>
                <w:szCs w:val="20"/>
              </w:rPr>
            </w:pPr>
            <w:bookmarkStart w:id="310" w:name="_Ref138355374"/>
          </w:p>
        </w:tc>
        <w:bookmarkEnd w:id="310"/>
        <w:tc>
          <w:tcPr>
            <w:tcW w:w="8711" w:type="dxa"/>
            <w:tcBorders>
              <w:bottom w:val="single" w:sz="4" w:space="0" w:color="FFFFFF" w:themeColor="background1"/>
            </w:tcBorders>
            <w:shd w:val="clear" w:color="auto" w:fill="DAE3F3"/>
          </w:tcPr>
          <w:p w14:paraId="4B4027F6" w14:textId="77777777" w:rsidR="00EE481B" w:rsidRPr="00A365BC" w:rsidRDefault="00B83A73" w:rsidP="00EE481B">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Tort claims for breach</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Tort claims under applicable law for breach of a </w:t>
            </w:r>
            <w:bookmarkStart w:id="311" w:name="debtor10"/>
            <w:r w:rsidR="00EE481B" w:rsidRPr="00A365BC">
              <w:rPr>
                <w:rStyle w:val="Hyperlink"/>
                <w:rFonts w:ascii="Arial" w:hAnsi="Arial" w:cs="Arial"/>
                <w:color w:val="C00000"/>
                <w:sz w:val="20"/>
                <w:szCs w:val="20"/>
                <w:u w:val="none"/>
              </w:rPr>
              <w:fldChar w:fldCharType="begin"/>
            </w:r>
            <w:r w:rsidR="00EE481B" w:rsidRPr="00A365BC">
              <w:rPr>
                <w:rStyle w:val="Hyperlink"/>
                <w:rFonts w:ascii="Arial" w:hAnsi="Arial" w:cs="Arial"/>
                <w:color w:val="C00000"/>
                <w:sz w:val="20"/>
                <w:szCs w:val="20"/>
                <w:u w:val="none"/>
              </w:rPr>
              <w:instrText xml:space="preserve"> HYPERLINK  \l "debtor10"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749DA09"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673E8B05"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8FA9BF8" w14:textId="6568337A" w:rsidR="00B83A73" w:rsidRPr="00A365BC" w:rsidRDefault="00EE481B"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debtor’s</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11"/>
            <w:r w:rsidR="00B83A73" w:rsidRPr="00A365BC">
              <w:rPr>
                <w:rFonts w:ascii="Arial" w:hAnsi="Arial" w:cs="Arial"/>
                <w:sz w:val="20"/>
                <w:szCs w:val="20"/>
              </w:rPr>
              <w:t xml:space="preserve">quiet possession are not displaced by the </w:t>
            </w:r>
            <w:r w:rsidR="00D772C4" w:rsidRPr="00A365BC">
              <w:rPr>
                <w:rFonts w:ascii="Arial" w:hAnsi="Arial" w:cs="Arial"/>
                <w:sz w:val="20"/>
                <w:szCs w:val="20"/>
              </w:rPr>
              <w:t>CTC</w:t>
            </w:r>
            <w:r w:rsidR="00B83A73"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4AACCF0B" w14:textId="32D1FA6A" w:rsidR="00460DF0" w:rsidRPr="00A365BC" w:rsidRDefault="000F5C97" w:rsidP="005E687B">
            <w:pPr>
              <w:spacing w:after="0" w:line="240" w:lineRule="atLeast"/>
              <w:jc w:val="left"/>
              <w:rPr>
                <w:rFonts w:ascii="Arial" w:hAnsi="Arial" w:cs="Arial"/>
                <w:color w:val="FF0000"/>
                <w:sz w:val="20"/>
                <w:szCs w:val="20"/>
              </w:rPr>
            </w:pPr>
            <w:hyperlink r:id="rId388" w:anchor="S4714_583" w:history="1">
              <w:r w:rsidR="00460DF0" w:rsidRPr="00A365BC">
                <w:rPr>
                  <w:rStyle w:val="Hyperlink"/>
                  <w:rFonts w:ascii="Arial" w:hAnsi="Arial" w:cs="Arial"/>
                  <w:sz w:val="20"/>
                  <w:szCs w:val="20"/>
                </w:rPr>
                <w:t>5.83</w:t>
              </w:r>
            </w:hyperlink>
            <w:r w:rsidR="00460DF0" w:rsidRPr="00A365BC">
              <w:rPr>
                <w:rFonts w:ascii="Arial" w:hAnsi="Arial" w:cs="Arial"/>
                <w:color w:val="FF0000"/>
                <w:sz w:val="20"/>
                <w:szCs w:val="20"/>
              </w:rPr>
              <w:t xml:space="preserve"> (</w:t>
            </w:r>
            <w:r w:rsidR="00460DF0" w:rsidRPr="00A365BC">
              <w:rPr>
                <w:rFonts w:ascii="Arial" w:hAnsi="Arial" w:cs="Arial"/>
                <w:i/>
                <w:iCs/>
                <w:color w:val="FF0000"/>
                <w:sz w:val="20"/>
                <w:szCs w:val="20"/>
              </w:rPr>
              <w:t>Main text</w:t>
            </w:r>
            <w:r w:rsidR="00460DF0" w:rsidRPr="00A365BC">
              <w:rPr>
                <w:rFonts w:ascii="Arial" w:hAnsi="Arial" w:cs="Arial"/>
                <w:color w:val="FF0000"/>
                <w:sz w:val="20"/>
                <w:szCs w:val="20"/>
              </w:rPr>
              <w:t>)</w:t>
            </w:r>
          </w:p>
          <w:p w14:paraId="5E72FD88" w14:textId="69B2E3CE" w:rsidR="00B83A73" w:rsidRPr="00A365BC" w:rsidRDefault="000F5C97" w:rsidP="006B0B2F">
            <w:pPr>
              <w:spacing w:after="120" w:line="240" w:lineRule="atLeast"/>
              <w:jc w:val="left"/>
              <w:rPr>
                <w:rFonts w:ascii="Arial" w:hAnsi="Arial" w:cs="Arial"/>
                <w:color w:val="FF0000"/>
                <w:sz w:val="20"/>
                <w:szCs w:val="20"/>
              </w:rPr>
            </w:pPr>
            <w:hyperlink r:id="rId389" w:anchor="S4714_3116" w:history="1">
              <w:r w:rsidR="00460DF0" w:rsidRPr="00A365BC">
                <w:rPr>
                  <w:rStyle w:val="Hyperlink"/>
                  <w:rFonts w:ascii="Arial" w:hAnsi="Arial" w:cs="Arial"/>
                  <w:sz w:val="20"/>
                  <w:szCs w:val="20"/>
                </w:rPr>
                <w:t>3.116</w:t>
              </w:r>
            </w:hyperlink>
            <w:r w:rsidR="00460DF0" w:rsidRPr="00A365BC">
              <w:rPr>
                <w:rFonts w:ascii="Arial" w:hAnsi="Arial" w:cs="Arial"/>
                <w:sz w:val="20"/>
                <w:szCs w:val="20"/>
              </w:rPr>
              <w:t xml:space="preserve"> (</w:t>
            </w:r>
            <w:r w:rsidR="00460DF0" w:rsidRPr="00A365BC">
              <w:rPr>
                <w:rFonts w:ascii="Arial" w:hAnsi="Arial" w:cs="Arial"/>
                <w:i/>
                <w:iCs/>
                <w:sz w:val="20"/>
                <w:szCs w:val="20"/>
              </w:rPr>
              <w:t>Creditor compliance with agreement required</w:t>
            </w:r>
            <w:r w:rsidR="00460DF0" w:rsidRPr="00A365BC">
              <w:rPr>
                <w:rFonts w:ascii="Arial" w:hAnsi="Arial" w:cs="Arial"/>
                <w:sz w:val="20"/>
                <w:szCs w:val="20"/>
              </w:rPr>
              <w:t xml:space="preserve">); </w:t>
            </w:r>
            <w:hyperlink r:id="rId390" w:anchor="S4714_486" w:history="1">
              <w:r w:rsidR="00460DF0" w:rsidRPr="00A365BC">
                <w:rPr>
                  <w:rStyle w:val="Hyperlink"/>
                  <w:rFonts w:ascii="Arial" w:hAnsi="Arial" w:cs="Arial"/>
                  <w:sz w:val="20"/>
                  <w:szCs w:val="20"/>
                </w:rPr>
                <w:t>4.86</w:t>
              </w:r>
            </w:hyperlink>
            <w:r w:rsidR="00460DF0" w:rsidRPr="00A365BC">
              <w:rPr>
                <w:rFonts w:ascii="Arial" w:hAnsi="Arial" w:cs="Arial"/>
                <w:sz w:val="20"/>
                <w:szCs w:val="20"/>
              </w:rPr>
              <w:t xml:space="preserve"> (</w:t>
            </w:r>
            <w:r w:rsidR="00460DF0" w:rsidRPr="00A365BC">
              <w:rPr>
                <w:rFonts w:ascii="Arial" w:hAnsi="Arial" w:cs="Arial"/>
                <w:i/>
                <w:iCs/>
                <w:sz w:val="20"/>
                <w:szCs w:val="20"/>
              </w:rPr>
              <w:t>No displacement of applicable criminal or tort law</w:t>
            </w:r>
            <w:r w:rsidR="00460DF0"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7C7544D6" w14:textId="05E8C1F7" w:rsidR="00B83A73" w:rsidRPr="00A365BC" w:rsidRDefault="00460DF0" w:rsidP="008D2631">
            <w:pPr>
              <w:spacing w:after="120" w:line="240" w:lineRule="atLeast"/>
              <w:rPr>
                <w:rFonts w:ascii="Arial" w:hAnsi="Arial" w:cs="Arial"/>
                <w:sz w:val="20"/>
                <w:szCs w:val="20"/>
              </w:rPr>
            </w:pPr>
            <w:r w:rsidRPr="00A365BC">
              <w:rPr>
                <w:rFonts w:ascii="Arial" w:hAnsi="Arial" w:cs="Arial"/>
                <w:sz w:val="20"/>
                <w:szCs w:val="20"/>
              </w:rPr>
              <w:t>p art XVI(2)</w:t>
            </w:r>
          </w:p>
        </w:tc>
      </w:tr>
      <w:tr w:rsidR="00460DF0" w:rsidRPr="00A365BC" w14:paraId="5B37DB57" w14:textId="77777777" w:rsidTr="00B336E3">
        <w:trPr>
          <w:cantSplit/>
          <w:jc w:val="center"/>
        </w:trPr>
        <w:tc>
          <w:tcPr>
            <w:tcW w:w="1092" w:type="dxa"/>
            <w:tcBorders>
              <w:bottom w:val="single" w:sz="18" w:space="0" w:color="FFFFFF" w:themeColor="background1"/>
            </w:tcBorders>
            <w:shd w:val="clear" w:color="auto" w:fill="4472C4"/>
          </w:tcPr>
          <w:p w14:paraId="05E9BBAA" w14:textId="43505F05" w:rsidR="00460DF0" w:rsidRPr="00A365BC" w:rsidRDefault="00460DF0" w:rsidP="00125CBC">
            <w:pPr>
              <w:pStyle w:val="Level3Heading"/>
              <w:rPr>
                <w:rFonts w:ascii="Arial" w:hAnsi="Arial" w:cs="Arial"/>
                <w:szCs w:val="20"/>
              </w:rPr>
            </w:pPr>
            <w:bookmarkStart w:id="312" w:name="_Ref138355375"/>
          </w:p>
        </w:tc>
        <w:bookmarkEnd w:id="312"/>
        <w:tc>
          <w:tcPr>
            <w:tcW w:w="14076" w:type="dxa"/>
            <w:gridSpan w:val="4"/>
            <w:tcBorders>
              <w:bottom w:val="single" w:sz="18" w:space="0" w:color="FFFFFF" w:themeColor="background1"/>
            </w:tcBorders>
            <w:shd w:val="clear" w:color="auto" w:fill="4472C4"/>
          </w:tcPr>
          <w:p w14:paraId="72D11C4E" w14:textId="709EF3C0" w:rsidR="00460DF0" w:rsidRPr="00A365BC" w:rsidRDefault="00460DF0"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Redemption right </w:t>
            </w:r>
          </w:p>
        </w:tc>
      </w:tr>
      <w:tr w:rsidR="00DD74D6" w:rsidRPr="00A365BC" w14:paraId="1FEA0A6E"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7E8D5679" w14:textId="639650B9" w:rsidR="00460DF0" w:rsidRPr="00A365BC" w:rsidRDefault="00460DF0" w:rsidP="00DD74D6">
            <w:pPr>
              <w:pStyle w:val="Level4Number"/>
              <w:rPr>
                <w:rFonts w:ascii="Arial" w:hAnsi="Arial" w:cs="Arial"/>
                <w:szCs w:val="20"/>
              </w:rPr>
            </w:pPr>
            <w:bookmarkStart w:id="313" w:name="_Ref138355376"/>
          </w:p>
        </w:tc>
        <w:bookmarkEnd w:id="313"/>
        <w:tc>
          <w:tcPr>
            <w:tcW w:w="8711" w:type="dxa"/>
            <w:tcBorders>
              <w:top w:val="single" w:sz="18" w:space="0" w:color="FFFFFF" w:themeColor="background1"/>
              <w:bottom w:val="single" w:sz="4" w:space="0" w:color="FFFFFF" w:themeColor="background1"/>
            </w:tcBorders>
            <w:shd w:val="clear" w:color="auto" w:fill="DAE3F3"/>
          </w:tcPr>
          <w:p w14:paraId="315660A0" w14:textId="77777777" w:rsidR="00EE481B" w:rsidRPr="00A365BC" w:rsidRDefault="00460DF0" w:rsidP="00EE481B">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Redemption right of debtor</w:t>
            </w:r>
            <w:r w:rsidRPr="00A365BC">
              <w:rPr>
                <w:rFonts w:ascii="Arial" w:hAnsi="Arial" w:cs="Arial"/>
                <w:sz w:val="20"/>
                <w:szCs w:val="20"/>
              </w:rPr>
              <w:t xml:space="preserve">.  Prior to the sale of an </w:t>
            </w:r>
            <w:bookmarkStart w:id="314" w:name="aircraft_object13"/>
            <w:r w:rsidR="00EE481B" w:rsidRPr="00A365BC">
              <w:rPr>
                <w:rStyle w:val="Hyperlink"/>
                <w:rFonts w:ascii="Arial" w:hAnsi="Arial" w:cs="Arial"/>
                <w:color w:val="C00000"/>
                <w:sz w:val="20"/>
                <w:szCs w:val="20"/>
                <w:u w:val="none"/>
              </w:rPr>
              <w:fldChar w:fldCharType="begin"/>
            </w:r>
            <w:r w:rsidR="00EE481B" w:rsidRPr="00A365BC">
              <w:rPr>
                <w:rStyle w:val="Hyperlink"/>
                <w:rFonts w:ascii="Arial" w:hAnsi="Arial" w:cs="Arial"/>
                <w:color w:val="C00000"/>
                <w:sz w:val="20"/>
                <w:szCs w:val="20"/>
                <w:u w:val="none"/>
              </w:rPr>
              <w:instrText xml:space="preserve"> HYPERLINK  \l "aircraft_object13" \o "\“aircraft objects\“ means airframes, aircraft engines and helicopters; [p art 2(c)]</w:instrText>
            </w:r>
          </w:p>
          <w:p w14:paraId="59C5B7B6"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112595F0"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F7809E3" w14:textId="3C3BBD91"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60DF0" w:rsidRPr="00A365BC">
              <w:rPr>
                <w:rStyle w:val="Hyperlink"/>
                <w:rFonts w:ascii="Arial" w:hAnsi="Arial" w:cs="Arial"/>
                <w:i/>
                <w:iCs/>
                <w:color w:val="C00000"/>
                <w:sz w:val="20"/>
                <w:szCs w:val="20"/>
                <w:u w:val="none"/>
              </w:rPr>
              <w:t>aircraft object</w:t>
            </w:r>
            <w:r w:rsidRPr="00A365BC">
              <w:rPr>
                <w:rStyle w:val="Hyperlink"/>
                <w:rFonts w:ascii="Arial" w:hAnsi="Arial" w:cs="Arial"/>
                <w:color w:val="C00000"/>
                <w:sz w:val="20"/>
                <w:szCs w:val="20"/>
                <w:u w:val="none"/>
              </w:rPr>
              <w:fldChar w:fldCharType="end"/>
            </w:r>
            <w:r w:rsidR="00833802" w:rsidRPr="00A365BC">
              <w:rPr>
                <w:rStyle w:val="Hyperlink"/>
                <w:rFonts w:ascii="Arial" w:hAnsi="Arial" w:cs="Arial"/>
                <w:i/>
                <w:iCs/>
                <w:color w:val="C00000"/>
                <w:sz w:val="20"/>
                <w:szCs w:val="20"/>
                <w:u w:val="none"/>
              </w:rPr>
              <w:t xml:space="preserve"> </w:t>
            </w:r>
            <w:bookmarkEnd w:id="314"/>
            <w:r w:rsidR="00833802" w:rsidRPr="00A365BC">
              <w:rPr>
                <w:rFonts w:ascii="Arial" w:hAnsi="Arial" w:cs="Arial"/>
                <w:sz w:val="20"/>
                <w:szCs w:val="20"/>
              </w:rPr>
              <w:t>(ref.</w:t>
            </w:r>
            <w:r w:rsidR="00CE020E"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CE020E" w:rsidRPr="00A365BC">
              <w:rPr>
                <w:rFonts w:ascii="Arial" w:hAnsi="Arial" w:cs="Arial"/>
                <w:sz w:val="20"/>
                <w:szCs w:val="20"/>
              </w:rPr>
              <w:t>)</w:t>
            </w:r>
            <w:r w:rsidR="00460DF0" w:rsidRPr="00A365BC">
              <w:rPr>
                <w:rFonts w:ascii="Arial" w:hAnsi="Arial" w:cs="Arial"/>
                <w:sz w:val="20"/>
                <w:szCs w:val="20"/>
              </w:rPr>
              <w:t xml:space="preserve"> pursuant to </w:t>
            </w:r>
            <w:r w:rsidR="00A01748" w:rsidRPr="00A365BC">
              <w:rPr>
                <w:rFonts w:ascii="Arial" w:hAnsi="Arial" w:cs="Arial"/>
                <w:sz w:val="20"/>
                <w:szCs w:val="20"/>
              </w:rPr>
              <w:t xml:space="preserve">Convention </w:t>
            </w:r>
            <w:r w:rsidR="00460DF0" w:rsidRPr="00A365BC">
              <w:rPr>
                <w:rFonts w:ascii="Arial" w:hAnsi="Arial" w:cs="Arial"/>
                <w:sz w:val="20"/>
                <w:szCs w:val="20"/>
              </w:rPr>
              <w:t xml:space="preserve">Article 8(1)(b)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5.3</w:t>
            </w:r>
            <w:r w:rsidR="00276A04" w:rsidRPr="00A365BC">
              <w:rPr>
                <w:rFonts w:ascii="Arial" w:hAnsi="Arial" w:cs="Arial"/>
                <w:sz w:val="20"/>
                <w:szCs w:val="20"/>
              </w:rPr>
              <w:fldChar w:fldCharType="end"/>
            </w:r>
            <w:r w:rsidR="00460DF0" w:rsidRPr="00A365BC">
              <w:rPr>
                <w:rFonts w:ascii="Arial" w:hAnsi="Arial" w:cs="Arial"/>
                <w:sz w:val="20"/>
                <w:szCs w:val="20"/>
              </w:rPr>
              <w:t xml:space="preserve">) or issuance of a court order vesting ownership of the aircraft object in the chargor pursuant to </w:t>
            </w:r>
            <w:r w:rsidR="00A01748" w:rsidRPr="00A365BC">
              <w:rPr>
                <w:rFonts w:ascii="Arial" w:hAnsi="Arial" w:cs="Arial"/>
                <w:sz w:val="20"/>
                <w:szCs w:val="20"/>
              </w:rPr>
              <w:t xml:space="preserve">Convention </w:t>
            </w:r>
            <w:r w:rsidR="00460DF0" w:rsidRPr="00A365BC">
              <w:rPr>
                <w:rFonts w:ascii="Arial" w:hAnsi="Arial" w:cs="Arial"/>
                <w:sz w:val="20"/>
                <w:szCs w:val="20"/>
              </w:rPr>
              <w:t xml:space="preserve">Article 9(2)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_Ref138355440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5.7.3</w:t>
            </w:r>
            <w:r w:rsidR="000B70F1" w:rsidRPr="00A365BC">
              <w:rPr>
                <w:rFonts w:ascii="Arial" w:hAnsi="Arial" w:cs="Arial"/>
                <w:sz w:val="20"/>
                <w:szCs w:val="20"/>
              </w:rPr>
              <w:fldChar w:fldCharType="end"/>
            </w:r>
            <w:r w:rsidR="00460DF0" w:rsidRPr="00A365BC">
              <w:rPr>
                <w:rFonts w:ascii="Arial" w:hAnsi="Arial" w:cs="Arial"/>
                <w:sz w:val="20"/>
                <w:szCs w:val="20"/>
              </w:rPr>
              <w:t xml:space="preserve">) the </w:t>
            </w:r>
            <w:bookmarkStart w:id="315" w:name="debtor11"/>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"debtor11"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B203702"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2DEB36FF"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DBFCB89"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60DF0" w:rsidRPr="00A365BC">
              <w:rPr>
                <w:rStyle w:val="Hyperlink"/>
                <w:rFonts w:ascii="Arial" w:hAnsi="Arial" w:cs="Arial"/>
                <w:i/>
                <w:iCs/>
                <w:color w:val="C00000"/>
                <w:sz w:val="20"/>
                <w:szCs w:val="20"/>
                <w:u w:val="none"/>
              </w:rPr>
              <w:t>debtor</w:t>
            </w:r>
            <w:bookmarkEnd w:id="315"/>
            <w:r w:rsidRPr="00A365BC">
              <w:rPr>
                <w:rStyle w:val="Hyperlink"/>
                <w:rFonts w:ascii="Arial" w:hAnsi="Arial" w:cs="Arial"/>
                <w:color w:val="C00000"/>
                <w:sz w:val="20"/>
                <w:szCs w:val="20"/>
                <w:u w:val="none"/>
              </w:rPr>
              <w:fldChar w:fldCharType="end"/>
            </w:r>
            <w:r w:rsidR="00460DF0" w:rsidRPr="00A365BC">
              <w:rPr>
                <w:rStyle w:val="Hyperlink"/>
                <w:rFonts w:ascii="Arial" w:hAnsi="Arial" w:cs="Arial"/>
                <w:i/>
                <w:iCs/>
                <w:color w:val="C00000"/>
                <w:sz w:val="20"/>
                <w:szCs w:val="20"/>
                <w:u w:val="none"/>
              </w:rPr>
              <w:t xml:space="preserve"> </w:t>
            </w:r>
            <w:r w:rsidR="00460DF0" w:rsidRPr="00A365BC">
              <w:rPr>
                <w:rFonts w:ascii="Arial" w:hAnsi="Arial" w:cs="Arial"/>
                <w:sz w:val="20"/>
                <w:szCs w:val="20"/>
              </w:rPr>
              <w:t xml:space="preserve">may discharge the </w:t>
            </w:r>
            <w:bookmarkStart w:id="316" w:name="security_interest1"/>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"security_interest1" \o "\“security interest\“ means an interest created by a security agreement; [c art 1(jj)]</w:instrText>
            </w:r>
          </w:p>
          <w:p w14:paraId="01F02E06"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76225B31"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F3B5825" w14:textId="1F115DCB" w:rsidR="00460DF0" w:rsidRPr="00A365BC" w:rsidRDefault="00EE481B"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60DF0" w:rsidRPr="00A365BC">
              <w:rPr>
                <w:rStyle w:val="Hyperlink"/>
                <w:rFonts w:ascii="Arial" w:hAnsi="Arial" w:cs="Arial"/>
                <w:i/>
                <w:iCs/>
                <w:color w:val="C00000"/>
                <w:sz w:val="20"/>
                <w:szCs w:val="20"/>
                <w:u w:val="none"/>
              </w:rPr>
              <w:t>security interest</w:t>
            </w:r>
            <w:r w:rsidRPr="00A365BC">
              <w:rPr>
                <w:rStyle w:val="Hyperlink"/>
                <w:rFonts w:ascii="Arial" w:hAnsi="Arial" w:cs="Arial"/>
                <w:color w:val="C00000"/>
                <w:sz w:val="20"/>
                <w:szCs w:val="20"/>
                <w:u w:val="none"/>
              </w:rPr>
              <w:fldChar w:fldCharType="end"/>
            </w:r>
            <w:r w:rsidR="00460DF0" w:rsidRPr="00A365BC">
              <w:rPr>
                <w:rStyle w:val="Hyperlink"/>
                <w:rFonts w:ascii="Arial" w:hAnsi="Arial" w:cs="Arial"/>
                <w:i/>
                <w:iCs/>
                <w:color w:val="C00000"/>
                <w:sz w:val="20"/>
                <w:szCs w:val="20"/>
                <w:u w:val="none"/>
              </w:rPr>
              <w:t xml:space="preserve"> </w:t>
            </w:r>
            <w:bookmarkEnd w:id="316"/>
            <w:r w:rsidR="00460DF0" w:rsidRPr="00A365BC">
              <w:rPr>
                <w:rFonts w:ascii="Arial" w:hAnsi="Arial" w:cs="Arial"/>
                <w:sz w:val="20"/>
                <w:szCs w:val="20"/>
              </w:rPr>
              <w:t>by paying the full amount secured.</w:t>
            </w:r>
          </w:p>
        </w:tc>
        <w:tc>
          <w:tcPr>
            <w:tcW w:w="3420" w:type="dxa"/>
            <w:gridSpan w:val="2"/>
            <w:tcBorders>
              <w:top w:val="single" w:sz="18" w:space="0" w:color="FFFFFF" w:themeColor="background1"/>
              <w:bottom w:val="single" w:sz="4" w:space="0" w:color="FFFFFF" w:themeColor="background1"/>
            </w:tcBorders>
            <w:shd w:val="clear" w:color="auto" w:fill="DAE3F3"/>
          </w:tcPr>
          <w:p w14:paraId="11282BA4" w14:textId="6B735897" w:rsidR="00460DF0" w:rsidRPr="00A365BC" w:rsidRDefault="000F5C97" w:rsidP="005E687B">
            <w:pPr>
              <w:spacing w:after="0" w:line="240" w:lineRule="atLeast"/>
              <w:jc w:val="left"/>
              <w:rPr>
                <w:rFonts w:ascii="Arial" w:hAnsi="Arial" w:cs="Arial"/>
                <w:color w:val="FF0000"/>
                <w:sz w:val="20"/>
                <w:szCs w:val="20"/>
              </w:rPr>
            </w:pPr>
            <w:hyperlink r:id="rId391" w:anchor="S4721_2119" w:history="1">
              <w:r w:rsidR="00460DF0" w:rsidRPr="00A365BC">
                <w:rPr>
                  <w:rStyle w:val="Hyperlink"/>
                  <w:rFonts w:ascii="Arial" w:hAnsi="Arial" w:cs="Arial"/>
                  <w:sz w:val="20"/>
                  <w:szCs w:val="20"/>
                </w:rPr>
                <w:t>2.119</w:t>
              </w:r>
            </w:hyperlink>
            <w:r w:rsidR="00460DF0" w:rsidRPr="00A365BC">
              <w:rPr>
                <w:rFonts w:ascii="Arial" w:hAnsi="Arial" w:cs="Arial"/>
                <w:color w:val="FF0000"/>
                <w:sz w:val="20"/>
                <w:szCs w:val="20"/>
              </w:rPr>
              <w:t xml:space="preserve"> (</w:t>
            </w:r>
            <w:r w:rsidR="00460DF0" w:rsidRPr="00A365BC">
              <w:rPr>
                <w:rFonts w:ascii="Arial" w:hAnsi="Arial" w:cs="Arial"/>
                <w:i/>
                <w:iCs/>
                <w:color w:val="FF0000"/>
                <w:sz w:val="20"/>
                <w:szCs w:val="20"/>
              </w:rPr>
              <w:t>Main text</w:t>
            </w:r>
            <w:r w:rsidR="00460DF0" w:rsidRPr="00A365BC">
              <w:rPr>
                <w:rFonts w:ascii="Arial" w:hAnsi="Arial" w:cs="Arial"/>
                <w:color w:val="FF0000"/>
                <w:sz w:val="20"/>
                <w:szCs w:val="20"/>
              </w:rPr>
              <w:t>)</w:t>
            </w:r>
          </w:p>
          <w:p w14:paraId="159A0FC4" w14:textId="1125703E" w:rsidR="00460DF0" w:rsidRPr="00A365BC" w:rsidRDefault="000F5C97" w:rsidP="006B0B2F">
            <w:pPr>
              <w:spacing w:after="120" w:line="240" w:lineRule="atLeast"/>
              <w:jc w:val="left"/>
              <w:rPr>
                <w:rFonts w:ascii="Arial" w:hAnsi="Arial" w:cs="Arial"/>
                <w:color w:val="FF0000"/>
                <w:sz w:val="20"/>
                <w:szCs w:val="20"/>
              </w:rPr>
            </w:pPr>
            <w:hyperlink r:id="rId392" w:anchor="S4721_4101" w:history="1">
              <w:r w:rsidR="00460DF0" w:rsidRPr="00A365BC">
                <w:rPr>
                  <w:rStyle w:val="Hyperlink"/>
                  <w:rFonts w:ascii="Arial" w:hAnsi="Arial" w:cs="Arial"/>
                  <w:sz w:val="20"/>
                  <w:szCs w:val="20"/>
                </w:rPr>
                <w:t>4.10</w:t>
              </w:r>
              <w:r w:rsidR="00FE1961" w:rsidRPr="00A365BC">
                <w:rPr>
                  <w:rStyle w:val="Hyperlink"/>
                  <w:rFonts w:ascii="Arial" w:hAnsi="Arial" w:cs="Arial"/>
                  <w:sz w:val="20"/>
                  <w:szCs w:val="20"/>
                </w:rPr>
                <w:t>1</w:t>
              </w:r>
            </w:hyperlink>
            <w:r w:rsidR="00460DF0" w:rsidRPr="00A365BC">
              <w:rPr>
                <w:rFonts w:ascii="Arial" w:hAnsi="Arial" w:cs="Arial"/>
                <w:sz w:val="20"/>
                <w:szCs w:val="20"/>
              </w:rPr>
              <w:t xml:space="preserve"> (</w:t>
            </w:r>
            <w:r w:rsidR="00460DF0" w:rsidRPr="00A365BC">
              <w:rPr>
                <w:rFonts w:ascii="Arial" w:hAnsi="Arial" w:cs="Arial"/>
                <w:i/>
                <w:iCs/>
                <w:sz w:val="20"/>
                <w:szCs w:val="20"/>
              </w:rPr>
              <w:t>full payment includes damages</w:t>
            </w:r>
            <w:r w:rsidR="00460DF0"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525B9EDB" w14:textId="5AE444DB" w:rsidR="00460DF0" w:rsidRPr="00A365BC" w:rsidRDefault="00460DF0" w:rsidP="008D2631">
            <w:pPr>
              <w:spacing w:after="120" w:line="240" w:lineRule="atLeast"/>
              <w:rPr>
                <w:rFonts w:ascii="Arial" w:hAnsi="Arial" w:cs="Arial"/>
                <w:sz w:val="20"/>
                <w:szCs w:val="20"/>
              </w:rPr>
            </w:pPr>
            <w:r w:rsidRPr="00A365BC">
              <w:rPr>
                <w:rFonts w:ascii="Arial" w:hAnsi="Arial" w:cs="Arial"/>
                <w:sz w:val="20"/>
                <w:szCs w:val="20"/>
              </w:rPr>
              <w:t>c arts 8(1)(b), 9(2)</w:t>
            </w:r>
            <w:r w:rsidR="00A01748" w:rsidRPr="00A365BC">
              <w:rPr>
                <w:rFonts w:ascii="Arial" w:hAnsi="Arial" w:cs="Arial"/>
                <w:sz w:val="20"/>
                <w:szCs w:val="20"/>
              </w:rPr>
              <w:t>,</w:t>
            </w:r>
            <w:r w:rsidRPr="00A365BC">
              <w:rPr>
                <w:rFonts w:ascii="Arial" w:hAnsi="Arial" w:cs="Arial"/>
                <w:sz w:val="20"/>
                <w:szCs w:val="20"/>
              </w:rPr>
              <w:t xml:space="preserve"> and 9(4)</w:t>
            </w:r>
          </w:p>
        </w:tc>
      </w:tr>
      <w:tr w:rsidR="00460DF0" w:rsidRPr="00A365BC" w14:paraId="646AB178" w14:textId="77777777" w:rsidTr="00B336E3">
        <w:trPr>
          <w:cantSplit/>
          <w:jc w:val="center"/>
        </w:trPr>
        <w:tc>
          <w:tcPr>
            <w:tcW w:w="1092" w:type="dxa"/>
            <w:tcBorders>
              <w:bottom w:val="single" w:sz="18" w:space="0" w:color="FFFFFF" w:themeColor="background1"/>
            </w:tcBorders>
            <w:shd w:val="clear" w:color="auto" w:fill="4472C4"/>
          </w:tcPr>
          <w:p w14:paraId="4EE9ABC8" w14:textId="7D5A0905" w:rsidR="00460DF0" w:rsidRPr="00A365BC" w:rsidRDefault="00460DF0" w:rsidP="00125CBC">
            <w:pPr>
              <w:pStyle w:val="Level3Heading"/>
              <w:rPr>
                <w:rFonts w:ascii="Arial" w:hAnsi="Arial" w:cs="Arial"/>
                <w:szCs w:val="20"/>
              </w:rPr>
            </w:pPr>
            <w:bookmarkStart w:id="317" w:name="_Ref138355377"/>
          </w:p>
        </w:tc>
        <w:bookmarkEnd w:id="317"/>
        <w:tc>
          <w:tcPr>
            <w:tcW w:w="14076" w:type="dxa"/>
            <w:gridSpan w:val="4"/>
            <w:tcBorders>
              <w:bottom w:val="single" w:sz="18" w:space="0" w:color="FFFFFF" w:themeColor="background1"/>
            </w:tcBorders>
            <w:shd w:val="clear" w:color="auto" w:fill="4472C4"/>
          </w:tcPr>
          <w:p w14:paraId="756FFDDB" w14:textId="308B3468" w:rsidR="00460DF0" w:rsidRPr="00A365BC" w:rsidRDefault="00460DF0"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Subrogation right </w:t>
            </w:r>
          </w:p>
        </w:tc>
      </w:tr>
      <w:tr w:rsidR="00DD74D6" w:rsidRPr="00A365BC" w14:paraId="5AB65F1A"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0CDF0A80" w14:textId="18A3BB7A" w:rsidR="00460DF0" w:rsidRPr="00A365BC" w:rsidRDefault="00460DF0" w:rsidP="00DD74D6">
            <w:pPr>
              <w:pStyle w:val="Level4Number"/>
              <w:rPr>
                <w:rFonts w:ascii="Arial" w:hAnsi="Arial" w:cs="Arial"/>
                <w:szCs w:val="20"/>
              </w:rPr>
            </w:pPr>
            <w:bookmarkStart w:id="318" w:name="_Ref138355378"/>
          </w:p>
        </w:tc>
        <w:bookmarkEnd w:id="318"/>
        <w:tc>
          <w:tcPr>
            <w:tcW w:w="8711" w:type="dxa"/>
            <w:tcBorders>
              <w:top w:val="single" w:sz="18" w:space="0" w:color="FFFFFF" w:themeColor="background1"/>
              <w:bottom w:val="single" w:sz="4" w:space="0" w:color="FFFFFF" w:themeColor="background1"/>
            </w:tcBorders>
            <w:shd w:val="clear" w:color="auto" w:fill="DAE3F3"/>
          </w:tcPr>
          <w:p w14:paraId="373A3C61" w14:textId="77777777" w:rsidR="00EE481B" w:rsidRPr="00A365BC" w:rsidRDefault="00460DF0" w:rsidP="00EE481B">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Subrogation right of interested person</w:t>
            </w:r>
            <w:r w:rsidRPr="00A365BC">
              <w:rPr>
                <w:rFonts w:ascii="Arial" w:hAnsi="Arial" w:cs="Arial"/>
                <w:sz w:val="20"/>
                <w:szCs w:val="20"/>
              </w:rPr>
              <w:t xml:space="preserve">.  Prior to the sale of an </w:t>
            </w:r>
            <w:bookmarkStart w:id="319" w:name="aircraft_object14"/>
            <w:r w:rsidR="00EE481B" w:rsidRPr="00A365BC">
              <w:rPr>
                <w:rStyle w:val="Hyperlink"/>
                <w:rFonts w:ascii="Arial" w:hAnsi="Arial" w:cs="Arial"/>
                <w:color w:val="C00000"/>
                <w:sz w:val="20"/>
                <w:szCs w:val="20"/>
                <w:u w:val="none"/>
              </w:rPr>
              <w:fldChar w:fldCharType="begin"/>
            </w:r>
            <w:r w:rsidR="00EE481B" w:rsidRPr="00A365BC">
              <w:rPr>
                <w:rStyle w:val="Hyperlink"/>
                <w:rFonts w:ascii="Arial" w:hAnsi="Arial" w:cs="Arial"/>
                <w:color w:val="C00000"/>
                <w:sz w:val="20"/>
                <w:szCs w:val="20"/>
                <w:u w:val="none"/>
              </w:rPr>
              <w:instrText xml:space="preserve"> HYPERLINK  \l "aircraft_object14" \o "\“aircraft objects\“ means airframes, aircraft engines and helicopters; [p art 2(c)]</w:instrText>
            </w:r>
          </w:p>
          <w:p w14:paraId="502B159A"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1FE88FE9"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420D7FF" w14:textId="1CE485B8"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60DF0" w:rsidRPr="00A365BC">
              <w:rPr>
                <w:rStyle w:val="Hyperlink"/>
                <w:rFonts w:ascii="Arial" w:hAnsi="Arial" w:cs="Arial"/>
                <w:i/>
                <w:iCs/>
                <w:color w:val="C00000"/>
                <w:sz w:val="20"/>
                <w:szCs w:val="20"/>
                <w:u w:val="none"/>
              </w:rPr>
              <w:t>aircraft object</w:t>
            </w:r>
            <w:r w:rsidRPr="00A365BC">
              <w:rPr>
                <w:rStyle w:val="Hyperlink"/>
                <w:rFonts w:ascii="Arial" w:hAnsi="Arial" w:cs="Arial"/>
                <w:color w:val="C00000"/>
                <w:sz w:val="20"/>
                <w:szCs w:val="20"/>
                <w:u w:val="none"/>
              </w:rPr>
              <w:fldChar w:fldCharType="end"/>
            </w:r>
            <w:r w:rsidR="00460DF0" w:rsidRPr="00A365BC">
              <w:rPr>
                <w:rStyle w:val="Hyperlink"/>
                <w:rFonts w:ascii="Arial" w:hAnsi="Arial" w:cs="Arial"/>
                <w:i/>
                <w:iCs/>
                <w:color w:val="C00000"/>
                <w:sz w:val="20"/>
                <w:szCs w:val="20"/>
                <w:u w:val="none"/>
              </w:rPr>
              <w:t xml:space="preserve"> </w:t>
            </w:r>
            <w:bookmarkEnd w:id="319"/>
            <w:r w:rsidR="00460DF0" w:rsidRPr="00A365BC">
              <w:rPr>
                <w:rFonts w:ascii="Arial" w:hAnsi="Arial" w:cs="Arial"/>
                <w:sz w:val="20"/>
                <w:szCs w:val="20"/>
              </w:rPr>
              <w:t xml:space="preserve">pursuant to </w:t>
            </w:r>
            <w:r w:rsidR="00A01748" w:rsidRPr="00A365BC">
              <w:rPr>
                <w:rFonts w:ascii="Arial" w:hAnsi="Arial" w:cs="Arial"/>
                <w:sz w:val="20"/>
                <w:szCs w:val="20"/>
              </w:rPr>
              <w:t xml:space="preserve">Convention </w:t>
            </w:r>
            <w:r w:rsidR="00460DF0" w:rsidRPr="00A365BC">
              <w:rPr>
                <w:rFonts w:ascii="Arial" w:hAnsi="Arial" w:cs="Arial"/>
                <w:sz w:val="20"/>
                <w:szCs w:val="20"/>
              </w:rPr>
              <w:t xml:space="preserve">Article 8(1)(b)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5.3</w:t>
            </w:r>
            <w:r w:rsidR="00276A04" w:rsidRPr="00A365BC">
              <w:rPr>
                <w:rFonts w:ascii="Arial" w:hAnsi="Arial" w:cs="Arial"/>
                <w:sz w:val="20"/>
                <w:szCs w:val="20"/>
              </w:rPr>
              <w:fldChar w:fldCharType="end"/>
            </w:r>
            <w:r w:rsidR="00460DF0" w:rsidRPr="00A365BC">
              <w:rPr>
                <w:rFonts w:ascii="Arial" w:hAnsi="Arial" w:cs="Arial"/>
                <w:sz w:val="20"/>
                <w:szCs w:val="20"/>
              </w:rPr>
              <w:t xml:space="preserve">) or issuance of a court order vesting ownership of the aircraft object in the chargor pursuant to </w:t>
            </w:r>
            <w:r w:rsidR="00A01748" w:rsidRPr="00A365BC">
              <w:rPr>
                <w:rFonts w:ascii="Arial" w:hAnsi="Arial" w:cs="Arial"/>
                <w:sz w:val="20"/>
                <w:szCs w:val="20"/>
              </w:rPr>
              <w:t xml:space="preserve">Convention </w:t>
            </w:r>
            <w:r w:rsidR="00460DF0" w:rsidRPr="00A365BC">
              <w:rPr>
                <w:rFonts w:ascii="Arial" w:hAnsi="Arial" w:cs="Arial"/>
                <w:sz w:val="20"/>
                <w:szCs w:val="20"/>
              </w:rPr>
              <w:t xml:space="preserve">Article 9(2)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_Ref138355440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5.7.3</w:t>
            </w:r>
            <w:r w:rsidR="000B70F1" w:rsidRPr="00A365BC">
              <w:rPr>
                <w:rFonts w:ascii="Arial" w:hAnsi="Arial" w:cs="Arial"/>
                <w:sz w:val="20"/>
                <w:szCs w:val="20"/>
              </w:rPr>
              <w:fldChar w:fldCharType="end"/>
            </w:r>
            <w:r w:rsidR="00460DF0" w:rsidRPr="00A365BC">
              <w:rPr>
                <w:rFonts w:ascii="Arial" w:hAnsi="Arial" w:cs="Arial"/>
                <w:sz w:val="20"/>
                <w:szCs w:val="20"/>
              </w:rPr>
              <w:t xml:space="preserve">) an </w:t>
            </w:r>
            <w:bookmarkStart w:id="320" w:name="interested_person1"/>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"interested_person1" \o "\“interested persons\“ means:</w:instrText>
            </w:r>
          </w:p>
          <w:p w14:paraId="6B0B1512"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233456AA"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w:instrText>
            </w:r>
            <w:r w:rsidRPr="00A365BC">
              <w:rPr>
                <w:rStyle w:val="Hyperlink"/>
                <w:rFonts w:ascii="Arial" w:hAnsi="Arial" w:cs="Arial"/>
                <w:color w:val="C00000"/>
                <w:sz w:val="20"/>
                <w:szCs w:val="20"/>
                <w:u w:val="none"/>
              </w:rPr>
              <w:tab/>
              <w:instrText>the debtor;</w:instrText>
            </w:r>
          </w:p>
          <w:p w14:paraId="29ED8CCE"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193F7489"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w:instrText>
            </w:r>
            <w:r w:rsidRPr="00A365BC">
              <w:rPr>
                <w:rStyle w:val="Hyperlink"/>
                <w:rFonts w:ascii="Arial" w:hAnsi="Arial" w:cs="Arial"/>
                <w:color w:val="C00000"/>
                <w:sz w:val="20"/>
                <w:szCs w:val="20"/>
                <w:u w:val="none"/>
              </w:rPr>
              <w:tab/>
              <w:instrText>any person who, for the purpose of assuring performance of any of the obligations in favour of the creditor, gives or issues a suretyship or demand guarantee or a standby letter of credit or any other form of credit insurance;</w:instrText>
            </w:r>
          </w:p>
          <w:p w14:paraId="32665A00"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1B978E9D"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(iii)</w:instrText>
            </w:r>
            <w:r w:rsidRPr="00A365BC">
              <w:rPr>
                <w:rStyle w:val="Hyperlink"/>
                <w:rFonts w:ascii="Arial" w:hAnsi="Arial" w:cs="Arial"/>
                <w:color w:val="C00000"/>
                <w:sz w:val="20"/>
                <w:szCs w:val="20"/>
                <w:u w:val="none"/>
              </w:rPr>
              <w:tab/>
              <w:instrText>any other person having rights in or over the object; [c art 1(m]</w:instrText>
            </w:r>
          </w:p>
          <w:p w14:paraId="2046E3FF" w14:textId="77777777" w:rsidR="00EE481B" w:rsidRPr="00A365BC" w:rsidRDefault="00EE481B" w:rsidP="00EE481B">
            <w:pPr>
              <w:spacing w:after="120" w:line="240" w:lineRule="atLeast"/>
              <w:rPr>
                <w:rStyle w:val="Hyperlink"/>
                <w:rFonts w:ascii="Arial" w:hAnsi="Arial" w:cs="Arial"/>
                <w:color w:val="C00000"/>
                <w:sz w:val="20"/>
                <w:szCs w:val="20"/>
                <w:u w:val="none"/>
              </w:rPr>
            </w:pPr>
          </w:p>
          <w:p w14:paraId="5AA561A3" w14:textId="77777777" w:rsidR="00EE481B" w:rsidRPr="00A365BC" w:rsidRDefault="00EE481B" w:rsidP="00EE481B">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3A28433" w14:textId="057D2CA2" w:rsidR="00460DF0" w:rsidRPr="00A365BC" w:rsidRDefault="00EE481B" w:rsidP="00A01748">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60DF0" w:rsidRPr="00A365BC">
              <w:rPr>
                <w:rStyle w:val="Hyperlink"/>
                <w:rFonts w:ascii="Arial" w:hAnsi="Arial" w:cs="Arial"/>
                <w:i/>
                <w:iCs/>
                <w:color w:val="C00000"/>
                <w:sz w:val="20"/>
                <w:szCs w:val="20"/>
                <w:u w:val="none"/>
              </w:rPr>
              <w:t>interested person</w:t>
            </w:r>
            <w:r w:rsidRPr="00A365BC">
              <w:rPr>
                <w:rStyle w:val="Hyperlink"/>
                <w:rFonts w:ascii="Arial" w:hAnsi="Arial" w:cs="Arial"/>
                <w:color w:val="C00000"/>
                <w:sz w:val="20"/>
                <w:szCs w:val="20"/>
                <w:u w:val="none"/>
              </w:rPr>
              <w:fldChar w:fldCharType="end"/>
            </w:r>
            <w:r w:rsidR="00460DF0" w:rsidRPr="00A365BC">
              <w:rPr>
                <w:rStyle w:val="Hyperlink"/>
                <w:rFonts w:ascii="Arial" w:hAnsi="Arial" w:cs="Arial"/>
                <w:i/>
                <w:iCs/>
                <w:color w:val="C00000"/>
                <w:sz w:val="20"/>
                <w:szCs w:val="20"/>
                <w:u w:val="none"/>
              </w:rPr>
              <w:t xml:space="preserve"> </w:t>
            </w:r>
            <w:bookmarkEnd w:id="320"/>
            <w:r w:rsidR="00460DF0" w:rsidRPr="00A365BC">
              <w:rPr>
                <w:rFonts w:ascii="Arial" w:eastAsia="Calibri" w:hAnsi="Arial" w:cs="Arial"/>
                <w:sz w:val="20"/>
                <w:szCs w:val="20"/>
              </w:rPr>
              <w:t>may be subrogated to the rights of the chargee by paying the full amount secured.</w:t>
            </w:r>
          </w:p>
        </w:tc>
        <w:tc>
          <w:tcPr>
            <w:tcW w:w="3420" w:type="dxa"/>
            <w:gridSpan w:val="2"/>
            <w:tcBorders>
              <w:top w:val="single" w:sz="18" w:space="0" w:color="FFFFFF" w:themeColor="background1"/>
              <w:bottom w:val="single" w:sz="4" w:space="0" w:color="FFFFFF" w:themeColor="background1"/>
            </w:tcBorders>
            <w:shd w:val="clear" w:color="auto" w:fill="DAE3F3"/>
          </w:tcPr>
          <w:p w14:paraId="6A34E7BA" w14:textId="2F8A5264" w:rsidR="00460DF0" w:rsidRPr="00A365BC" w:rsidRDefault="000F5C97" w:rsidP="005E687B">
            <w:pPr>
              <w:spacing w:after="0" w:line="240" w:lineRule="atLeast"/>
              <w:jc w:val="left"/>
              <w:rPr>
                <w:rFonts w:ascii="Arial" w:hAnsi="Arial" w:cs="Arial"/>
                <w:color w:val="FF0000"/>
                <w:sz w:val="20"/>
                <w:szCs w:val="20"/>
              </w:rPr>
            </w:pPr>
            <w:hyperlink r:id="rId393" w:anchor="S4731_2119" w:history="1">
              <w:r w:rsidR="00460DF0" w:rsidRPr="00A365BC">
                <w:rPr>
                  <w:rStyle w:val="Hyperlink"/>
                  <w:rFonts w:ascii="Arial" w:hAnsi="Arial" w:cs="Arial"/>
                  <w:sz w:val="20"/>
                  <w:szCs w:val="20"/>
                </w:rPr>
                <w:t>2.119</w:t>
              </w:r>
            </w:hyperlink>
            <w:r w:rsidR="00460DF0" w:rsidRPr="00A365BC">
              <w:rPr>
                <w:rFonts w:ascii="Arial" w:hAnsi="Arial" w:cs="Arial"/>
                <w:color w:val="FF0000"/>
                <w:sz w:val="20"/>
                <w:szCs w:val="20"/>
              </w:rPr>
              <w:t xml:space="preserve"> (</w:t>
            </w:r>
            <w:r w:rsidR="00460DF0" w:rsidRPr="00A365BC">
              <w:rPr>
                <w:rFonts w:ascii="Arial" w:hAnsi="Arial" w:cs="Arial"/>
                <w:i/>
                <w:iCs/>
                <w:color w:val="FF0000"/>
                <w:sz w:val="20"/>
                <w:szCs w:val="20"/>
              </w:rPr>
              <w:t>Main text</w:t>
            </w:r>
            <w:r w:rsidR="00460DF0" w:rsidRPr="00A365BC">
              <w:rPr>
                <w:rFonts w:ascii="Arial" w:hAnsi="Arial" w:cs="Arial"/>
                <w:color w:val="FF0000"/>
                <w:sz w:val="20"/>
                <w:szCs w:val="20"/>
              </w:rPr>
              <w:t>)</w:t>
            </w:r>
          </w:p>
          <w:p w14:paraId="325E86FE" w14:textId="41A8AD8F" w:rsidR="00460DF0" w:rsidRPr="00A365BC" w:rsidRDefault="000F5C97" w:rsidP="006B0B2F">
            <w:pPr>
              <w:spacing w:after="120" w:line="240" w:lineRule="atLeast"/>
              <w:jc w:val="left"/>
              <w:rPr>
                <w:rFonts w:ascii="Arial" w:hAnsi="Arial" w:cs="Arial"/>
                <w:color w:val="FF0000"/>
                <w:sz w:val="20"/>
                <w:szCs w:val="20"/>
              </w:rPr>
            </w:pPr>
            <w:hyperlink r:id="rId394" w:anchor="S4731_4102" w:history="1">
              <w:r w:rsidR="00460DF0" w:rsidRPr="00A365BC">
                <w:rPr>
                  <w:rStyle w:val="Hyperlink"/>
                  <w:rFonts w:ascii="Arial" w:hAnsi="Arial" w:cs="Arial"/>
                  <w:sz w:val="20"/>
                  <w:szCs w:val="20"/>
                </w:rPr>
                <w:t>4.102</w:t>
              </w:r>
            </w:hyperlink>
            <w:r w:rsidR="00460DF0" w:rsidRPr="00A365BC">
              <w:rPr>
                <w:rFonts w:ascii="Arial" w:hAnsi="Arial" w:cs="Arial"/>
                <w:sz w:val="20"/>
                <w:szCs w:val="20"/>
              </w:rPr>
              <w:t xml:space="preserve"> and </w:t>
            </w:r>
            <w:hyperlink r:id="rId395" w:anchor="S4731_4107" w:history="1">
              <w:r w:rsidR="00460DF0" w:rsidRPr="00A365BC">
                <w:rPr>
                  <w:rStyle w:val="Hyperlink"/>
                  <w:rFonts w:ascii="Arial" w:hAnsi="Arial" w:cs="Arial"/>
                  <w:sz w:val="20"/>
                  <w:szCs w:val="20"/>
                </w:rPr>
                <w:t>4.107</w:t>
              </w:r>
            </w:hyperlink>
            <w:r w:rsidR="00460DF0" w:rsidRPr="00A365BC">
              <w:rPr>
                <w:rFonts w:ascii="Arial" w:hAnsi="Arial" w:cs="Arial"/>
                <w:sz w:val="20"/>
                <w:szCs w:val="20"/>
              </w:rPr>
              <w:t xml:space="preserve"> (</w:t>
            </w:r>
            <w:r w:rsidR="00460DF0" w:rsidRPr="00A365BC">
              <w:rPr>
                <w:rFonts w:ascii="Arial" w:hAnsi="Arial" w:cs="Arial"/>
                <w:i/>
                <w:iCs/>
                <w:sz w:val="20"/>
                <w:szCs w:val="20"/>
              </w:rPr>
              <w:t>effect of subrogation</w:t>
            </w:r>
            <w:r w:rsidR="00460DF0"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F6D99E8" w14:textId="69D255F2" w:rsidR="00460DF0" w:rsidRPr="00A365BC" w:rsidRDefault="00460DF0" w:rsidP="008D2631">
            <w:pPr>
              <w:spacing w:after="120" w:line="240" w:lineRule="atLeast"/>
              <w:rPr>
                <w:rFonts w:ascii="Arial" w:hAnsi="Arial" w:cs="Arial"/>
                <w:sz w:val="20"/>
                <w:szCs w:val="20"/>
              </w:rPr>
            </w:pPr>
            <w:r w:rsidRPr="00A365BC">
              <w:rPr>
                <w:rFonts w:ascii="Arial" w:hAnsi="Arial" w:cs="Arial"/>
                <w:sz w:val="20"/>
                <w:szCs w:val="20"/>
              </w:rPr>
              <w:t>c arts 8(1)(b), 9(2), 9(4)</w:t>
            </w:r>
            <w:r w:rsidR="00A01748" w:rsidRPr="00A365BC">
              <w:rPr>
                <w:rFonts w:ascii="Arial" w:hAnsi="Arial" w:cs="Arial"/>
                <w:sz w:val="20"/>
                <w:szCs w:val="20"/>
              </w:rPr>
              <w:t>,</w:t>
            </w:r>
            <w:r w:rsidRPr="00A365BC">
              <w:rPr>
                <w:rFonts w:ascii="Arial" w:hAnsi="Arial" w:cs="Arial"/>
                <w:sz w:val="20"/>
                <w:szCs w:val="20"/>
              </w:rPr>
              <w:t xml:space="preserve"> and 38(1)</w:t>
            </w:r>
          </w:p>
        </w:tc>
      </w:tr>
      <w:tr w:rsidR="00B83A73" w:rsidRPr="00A365BC" w14:paraId="1E809E8A" w14:textId="77777777" w:rsidTr="00B336E3">
        <w:trPr>
          <w:cantSplit/>
          <w:jc w:val="center"/>
        </w:trPr>
        <w:tc>
          <w:tcPr>
            <w:tcW w:w="1092" w:type="dxa"/>
            <w:tcBorders>
              <w:bottom w:val="single" w:sz="18" w:space="0" w:color="FFFFFF" w:themeColor="background1"/>
            </w:tcBorders>
            <w:shd w:val="clear" w:color="auto" w:fill="4472C4"/>
          </w:tcPr>
          <w:p w14:paraId="313773DA" w14:textId="4363850C" w:rsidR="00B83A73" w:rsidRPr="00A365BC" w:rsidRDefault="00B83A73" w:rsidP="001B1242">
            <w:pPr>
              <w:pStyle w:val="Level2Heading"/>
              <w:rPr>
                <w:rFonts w:ascii="Arial" w:hAnsi="Arial" w:cs="Arial"/>
                <w:szCs w:val="20"/>
              </w:rPr>
            </w:pPr>
            <w:bookmarkStart w:id="321" w:name="_Ref138355379"/>
          </w:p>
        </w:tc>
        <w:bookmarkEnd w:id="321"/>
        <w:tc>
          <w:tcPr>
            <w:tcW w:w="14076" w:type="dxa"/>
            <w:gridSpan w:val="4"/>
            <w:tcBorders>
              <w:bottom w:val="single" w:sz="18" w:space="0" w:color="FFFFFF" w:themeColor="background1"/>
            </w:tcBorders>
            <w:shd w:val="clear" w:color="auto" w:fill="4472C4"/>
          </w:tcPr>
          <w:p w14:paraId="376450E8"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registration on remedies; priorities</w:t>
            </w:r>
          </w:p>
        </w:tc>
      </w:tr>
      <w:tr w:rsidR="00DD74D6" w:rsidRPr="00A365BC" w14:paraId="2E3197D8" w14:textId="77777777" w:rsidTr="00B336E3">
        <w:trPr>
          <w:cantSplit/>
          <w:jc w:val="center"/>
        </w:trPr>
        <w:tc>
          <w:tcPr>
            <w:tcW w:w="1092" w:type="dxa"/>
            <w:tcBorders>
              <w:top w:val="single" w:sz="18" w:space="0" w:color="FFFFFF" w:themeColor="background1"/>
            </w:tcBorders>
            <w:shd w:val="clear" w:color="auto" w:fill="DAE3F3"/>
          </w:tcPr>
          <w:p w14:paraId="474EC7D5" w14:textId="5C5BEADF" w:rsidR="00B83A73" w:rsidRPr="00A365BC" w:rsidRDefault="00B83A73" w:rsidP="00DD74D6">
            <w:pPr>
              <w:pStyle w:val="Level3Number"/>
              <w:rPr>
                <w:rFonts w:ascii="Arial" w:hAnsi="Arial" w:cs="Arial"/>
                <w:szCs w:val="20"/>
              </w:rPr>
            </w:pPr>
            <w:bookmarkStart w:id="322" w:name="_Ref138355380"/>
          </w:p>
        </w:tc>
        <w:bookmarkEnd w:id="322"/>
        <w:tc>
          <w:tcPr>
            <w:tcW w:w="8711" w:type="dxa"/>
            <w:tcBorders>
              <w:top w:val="single" w:sz="18" w:space="0" w:color="FFFFFF" w:themeColor="background1"/>
            </w:tcBorders>
            <w:shd w:val="clear" w:color="auto" w:fill="DAE3F3"/>
          </w:tcPr>
          <w:p w14:paraId="66366968" w14:textId="77777777" w:rsidR="00797A64" w:rsidRPr="00A365BC" w:rsidRDefault="00B83A73" w:rsidP="00797A64">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Registration not required for enforcement</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00C03921" w:rsidRPr="00A365BC">
              <w:rPr>
                <w:rFonts w:ascii="Arial" w:hAnsi="Arial" w:cs="Arial"/>
                <w:sz w:val="20"/>
                <w:szCs w:val="20"/>
              </w:rPr>
              <w:t>A</w:t>
            </w:r>
            <w:r w:rsidRPr="00A365BC">
              <w:rPr>
                <w:rFonts w:ascii="Arial" w:hAnsi="Arial" w:cs="Arial"/>
                <w:sz w:val="20"/>
                <w:szCs w:val="20"/>
              </w:rPr>
              <w:t xml:space="preserve">n </w:t>
            </w:r>
            <w:bookmarkStart w:id="323" w:name="international_interest12"/>
            <w:r w:rsidR="00797A64" w:rsidRPr="00A365BC">
              <w:rPr>
                <w:rStyle w:val="Hyperlink"/>
                <w:rFonts w:ascii="Arial" w:hAnsi="Arial" w:cs="Arial"/>
                <w:color w:val="C00000"/>
                <w:sz w:val="20"/>
                <w:szCs w:val="20"/>
                <w:u w:val="none"/>
              </w:rPr>
              <w:fldChar w:fldCharType="begin"/>
            </w:r>
            <w:r w:rsidR="00797A64" w:rsidRPr="00A365BC">
              <w:rPr>
                <w:rStyle w:val="Hyperlink"/>
                <w:rFonts w:ascii="Arial" w:hAnsi="Arial" w:cs="Arial"/>
                <w:color w:val="C00000"/>
                <w:sz w:val="20"/>
                <w:szCs w:val="20"/>
                <w:u w:val="none"/>
              </w:rPr>
              <w:instrText xml:space="preserve"> HYPERLINK  \l "international_interest12" \o "\“international interest\“ means an interest held by a creditor to which Article 2 applies; [c art 1(o)]</w:instrText>
            </w:r>
          </w:p>
          <w:p w14:paraId="50769CDD" w14:textId="77777777" w:rsidR="00797A64" w:rsidRPr="00A365BC" w:rsidRDefault="00797A64" w:rsidP="00797A64">
            <w:pPr>
              <w:spacing w:after="120" w:line="240" w:lineRule="atLeast"/>
              <w:rPr>
                <w:rStyle w:val="Hyperlink"/>
                <w:rFonts w:ascii="Arial" w:hAnsi="Arial" w:cs="Arial"/>
                <w:color w:val="C00000"/>
                <w:sz w:val="20"/>
                <w:szCs w:val="20"/>
                <w:u w:val="none"/>
              </w:rPr>
            </w:pPr>
          </w:p>
          <w:p w14:paraId="716C9B34" w14:textId="77777777" w:rsidR="00797A64" w:rsidRPr="00A365BC" w:rsidRDefault="00797A64" w:rsidP="00797A64">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621F242" w14:textId="411FD436" w:rsidR="00B83A73" w:rsidRPr="00A365BC" w:rsidRDefault="00797A64"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international interest</w:t>
            </w:r>
            <w:r w:rsidRPr="00A365BC">
              <w:rPr>
                <w:rStyle w:val="Hyperlink"/>
                <w:rFonts w:ascii="Arial" w:hAnsi="Arial" w:cs="Arial"/>
                <w:color w:val="C00000"/>
                <w:sz w:val="20"/>
                <w:szCs w:val="20"/>
                <w:u w:val="none"/>
              </w:rPr>
              <w:fldChar w:fldCharType="end"/>
            </w:r>
            <w:r w:rsidR="00C03921" w:rsidRPr="00A365BC">
              <w:rPr>
                <w:rStyle w:val="Hyperlink"/>
                <w:rFonts w:ascii="Arial" w:hAnsi="Arial" w:cs="Arial"/>
                <w:i/>
                <w:iCs/>
                <w:color w:val="C00000"/>
                <w:sz w:val="20"/>
                <w:szCs w:val="20"/>
                <w:u w:val="none"/>
              </w:rPr>
              <w:t xml:space="preserve"> </w:t>
            </w:r>
            <w:bookmarkEnd w:id="323"/>
            <w:r w:rsidR="00C03921" w:rsidRPr="00A365BC">
              <w:rPr>
                <w:rFonts w:ascii="Arial" w:hAnsi="Arial" w:cs="Arial"/>
                <w:sz w:val="20"/>
                <w:szCs w:val="20"/>
              </w:rPr>
              <w:t>(</w:t>
            </w:r>
            <w:r w:rsidR="009C48BA" w:rsidRPr="00A365BC">
              <w:rPr>
                <w:rFonts w:ascii="Arial" w:hAnsi="Arial" w:cs="Arial"/>
                <w:sz w:val="20"/>
                <w:szCs w:val="20"/>
              </w:rPr>
              <w:t xml:space="preserve">ref. </w:t>
            </w:r>
            <w:r w:rsidR="00D42C0B" w:rsidRPr="00A365BC">
              <w:rPr>
                <w:rFonts w:ascii="Arial" w:hAnsi="Arial" w:cs="Arial"/>
                <w:sz w:val="20"/>
                <w:szCs w:val="20"/>
              </w:rPr>
              <w:fldChar w:fldCharType="begin"/>
            </w:r>
            <w:r w:rsidR="00D42C0B" w:rsidRPr="00A365BC">
              <w:rPr>
                <w:rFonts w:ascii="Arial" w:hAnsi="Arial" w:cs="Arial"/>
                <w:sz w:val="20"/>
                <w:szCs w:val="20"/>
              </w:rPr>
              <w:instrText xml:space="preserve"> REF _Ref138354816 \n \h </w:instrText>
            </w:r>
            <w:r w:rsidR="00A365BC" w:rsidRPr="00A365BC">
              <w:rPr>
                <w:rFonts w:ascii="Arial" w:hAnsi="Arial" w:cs="Arial"/>
                <w:sz w:val="20"/>
                <w:szCs w:val="20"/>
              </w:rPr>
              <w:instrText xml:space="preserve"> \* MERGEFORMAT </w:instrText>
            </w:r>
            <w:r w:rsidR="00D42C0B" w:rsidRPr="00A365BC">
              <w:rPr>
                <w:rFonts w:ascii="Arial" w:hAnsi="Arial" w:cs="Arial"/>
                <w:sz w:val="20"/>
                <w:szCs w:val="20"/>
              </w:rPr>
            </w:r>
            <w:r w:rsidR="00D42C0B" w:rsidRPr="00A365BC">
              <w:rPr>
                <w:rFonts w:ascii="Arial" w:hAnsi="Arial" w:cs="Arial"/>
                <w:sz w:val="20"/>
                <w:szCs w:val="20"/>
              </w:rPr>
              <w:fldChar w:fldCharType="separate"/>
            </w:r>
            <w:r w:rsidR="00D42C0B" w:rsidRPr="00A365BC">
              <w:rPr>
                <w:rFonts w:ascii="Arial" w:hAnsi="Arial" w:cs="Arial"/>
                <w:sz w:val="20"/>
                <w:szCs w:val="20"/>
              </w:rPr>
              <w:t>2.2.1</w:t>
            </w:r>
            <w:r w:rsidR="00D42C0B" w:rsidRPr="00A365BC">
              <w:rPr>
                <w:rFonts w:ascii="Arial" w:hAnsi="Arial" w:cs="Arial"/>
                <w:sz w:val="20"/>
                <w:szCs w:val="20"/>
              </w:rPr>
              <w:fldChar w:fldCharType="end"/>
            </w:r>
            <w:r w:rsidR="009C48BA" w:rsidRPr="00A365BC">
              <w:rPr>
                <w:rFonts w:ascii="Arial" w:hAnsi="Arial" w:cs="Arial"/>
                <w:sz w:val="20"/>
                <w:szCs w:val="20"/>
              </w:rPr>
              <w:t>)</w:t>
            </w:r>
            <w:r w:rsidR="00B83A73" w:rsidRPr="00A365BC">
              <w:rPr>
                <w:rFonts w:ascii="Arial" w:hAnsi="Arial" w:cs="Arial"/>
                <w:sz w:val="20"/>
                <w:szCs w:val="20"/>
              </w:rPr>
              <w:t xml:space="preserve"> </w:t>
            </w:r>
            <w:r w:rsidR="009C48BA" w:rsidRPr="00A365BC">
              <w:rPr>
                <w:rFonts w:ascii="Arial" w:hAnsi="Arial" w:cs="Arial"/>
                <w:sz w:val="20"/>
                <w:szCs w:val="20"/>
              </w:rPr>
              <w:t xml:space="preserve">must </w:t>
            </w:r>
            <w:r w:rsidR="00B83A73" w:rsidRPr="00A365BC">
              <w:rPr>
                <w:rFonts w:ascii="Arial" w:hAnsi="Arial" w:cs="Arial"/>
                <w:sz w:val="20"/>
                <w:szCs w:val="20"/>
              </w:rPr>
              <w:t xml:space="preserve">be validly constituted </w:t>
            </w:r>
            <w:r w:rsidR="00ED65CA"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1.2.3</w:t>
            </w:r>
            <w:r w:rsidR="000B70F1" w:rsidRPr="00A365BC">
              <w:rPr>
                <w:rFonts w:ascii="Arial" w:hAnsi="Arial" w:cs="Arial"/>
                <w:sz w:val="20"/>
                <w:szCs w:val="20"/>
              </w:rPr>
              <w:fldChar w:fldCharType="end"/>
            </w:r>
            <w:r w:rsidR="00ED65CA" w:rsidRPr="00A365BC">
              <w:rPr>
                <w:rFonts w:ascii="Arial" w:hAnsi="Arial" w:cs="Arial"/>
                <w:sz w:val="20"/>
                <w:szCs w:val="20"/>
              </w:rPr>
              <w:t xml:space="preserve">) </w:t>
            </w:r>
            <w:r w:rsidR="00B83A73" w:rsidRPr="00A365BC">
              <w:rPr>
                <w:rFonts w:ascii="Arial" w:hAnsi="Arial" w:cs="Arial"/>
                <w:sz w:val="20"/>
                <w:szCs w:val="20"/>
              </w:rPr>
              <w:t xml:space="preserve">in order for the </w:t>
            </w:r>
            <w:r w:rsidR="00162BB2" w:rsidRPr="00A365BC">
              <w:rPr>
                <w:rFonts w:ascii="Arial" w:hAnsi="Arial" w:cs="Arial"/>
                <w:sz w:val="20"/>
                <w:szCs w:val="20"/>
              </w:rPr>
              <w:t xml:space="preserve">CTC’s </w:t>
            </w:r>
            <w:r w:rsidR="00B83A73" w:rsidRPr="00A365BC">
              <w:rPr>
                <w:rFonts w:ascii="Arial" w:hAnsi="Arial" w:cs="Arial"/>
                <w:sz w:val="20"/>
                <w:szCs w:val="20"/>
              </w:rPr>
              <w:t>remedies to apply; registration of the interest is not required.</w:t>
            </w:r>
          </w:p>
        </w:tc>
        <w:tc>
          <w:tcPr>
            <w:tcW w:w="3420" w:type="dxa"/>
            <w:gridSpan w:val="2"/>
            <w:tcBorders>
              <w:top w:val="single" w:sz="18" w:space="0" w:color="FFFFFF" w:themeColor="background1"/>
            </w:tcBorders>
            <w:shd w:val="clear" w:color="auto" w:fill="DAE3F3"/>
          </w:tcPr>
          <w:p w14:paraId="7F578F29" w14:textId="1D3429E9" w:rsidR="00B83A73" w:rsidRPr="00A365BC" w:rsidRDefault="000F5C97" w:rsidP="006B0B2F">
            <w:pPr>
              <w:spacing w:after="120" w:line="240" w:lineRule="atLeast"/>
              <w:jc w:val="left"/>
              <w:rPr>
                <w:rFonts w:ascii="Arial" w:hAnsi="Arial" w:cs="Arial"/>
                <w:color w:val="FF0000"/>
                <w:sz w:val="20"/>
                <w:szCs w:val="20"/>
              </w:rPr>
            </w:pPr>
            <w:hyperlink r:id="rId396" w:anchor="S481_2100" w:history="1">
              <w:r w:rsidR="00B83A73" w:rsidRPr="00A365BC">
                <w:rPr>
                  <w:rStyle w:val="Hyperlink"/>
                  <w:rFonts w:ascii="Arial" w:hAnsi="Arial" w:cs="Arial"/>
                  <w:sz w:val="20"/>
                  <w:szCs w:val="20"/>
                </w:rPr>
                <w:t>2.100</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D1C1925" w14:textId="77777777" w:rsidR="00B83A73" w:rsidRPr="00A365BC" w:rsidRDefault="00B83A73" w:rsidP="006B0B2F">
            <w:pPr>
              <w:spacing w:after="120" w:line="240" w:lineRule="atLeast"/>
              <w:jc w:val="left"/>
              <w:rPr>
                <w:rFonts w:ascii="Arial" w:hAnsi="Arial" w:cs="Arial"/>
                <w:color w:val="FF0000"/>
                <w:sz w:val="20"/>
                <w:szCs w:val="20"/>
              </w:rPr>
            </w:pPr>
          </w:p>
        </w:tc>
        <w:tc>
          <w:tcPr>
            <w:tcW w:w="1945" w:type="dxa"/>
            <w:tcBorders>
              <w:top w:val="single" w:sz="18" w:space="0" w:color="FFFFFF" w:themeColor="background1"/>
            </w:tcBorders>
            <w:shd w:val="clear" w:color="auto" w:fill="DAE3F3"/>
          </w:tcPr>
          <w:p w14:paraId="19FD8705" w14:textId="45380F9D"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arts 2, 7, 8-15</w:t>
            </w:r>
            <w:r w:rsidR="00A01748" w:rsidRPr="00A365BC">
              <w:rPr>
                <w:rFonts w:ascii="Arial" w:hAnsi="Arial" w:cs="Arial"/>
                <w:sz w:val="20"/>
                <w:szCs w:val="20"/>
              </w:rPr>
              <w:t>,</w:t>
            </w:r>
            <w:r w:rsidRPr="00A365BC">
              <w:rPr>
                <w:rFonts w:ascii="Arial" w:hAnsi="Arial" w:cs="Arial"/>
                <w:sz w:val="20"/>
                <w:szCs w:val="20"/>
              </w:rPr>
              <w:t xml:space="preserve"> and </w:t>
            </w:r>
            <w:bookmarkStart w:id="324" w:name="DocXTextRef103"/>
            <w:r w:rsidRPr="00A365BC">
              <w:rPr>
                <w:rFonts w:ascii="Arial" w:hAnsi="Arial" w:cs="Arial"/>
                <w:sz w:val="20"/>
                <w:szCs w:val="20"/>
              </w:rPr>
              <w:t>29</w:t>
            </w:r>
            <w:bookmarkEnd w:id="324"/>
          </w:p>
        </w:tc>
      </w:tr>
      <w:tr w:rsidR="00DD74D6" w:rsidRPr="00A365BC" w14:paraId="26658662" w14:textId="77777777" w:rsidTr="00B336E3">
        <w:trPr>
          <w:cantSplit/>
          <w:jc w:val="center"/>
        </w:trPr>
        <w:tc>
          <w:tcPr>
            <w:tcW w:w="1092" w:type="dxa"/>
            <w:tcBorders>
              <w:bottom w:val="single" w:sz="4" w:space="0" w:color="FFFFFF" w:themeColor="background1"/>
            </w:tcBorders>
            <w:shd w:val="clear" w:color="auto" w:fill="DAE3F3"/>
          </w:tcPr>
          <w:p w14:paraId="3F9B08D1" w14:textId="4D4E45A7" w:rsidR="00B83A73" w:rsidRPr="00A365BC" w:rsidRDefault="00B83A73" w:rsidP="00DD74D6">
            <w:pPr>
              <w:pStyle w:val="Level3Number"/>
              <w:rPr>
                <w:rFonts w:ascii="Arial" w:hAnsi="Arial" w:cs="Arial"/>
                <w:szCs w:val="20"/>
              </w:rPr>
            </w:pPr>
            <w:bookmarkStart w:id="325" w:name="_Ref138355381"/>
          </w:p>
        </w:tc>
        <w:bookmarkEnd w:id="325"/>
        <w:tc>
          <w:tcPr>
            <w:tcW w:w="8711" w:type="dxa"/>
            <w:tcBorders>
              <w:bottom w:val="single" w:sz="4" w:space="0" w:color="FFFFFF" w:themeColor="background1"/>
            </w:tcBorders>
            <w:shd w:val="clear" w:color="auto" w:fill="DAE3F3"/>
          </w:tcPr>
          <w:p w14:paraId="3F81873B" w14:textId="77777777" w:rsidR="00797A64" w:rsidRPr="00A365BC" w:rsidRDefault="00B83A73" w:rsidP="00797A64">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Registration affects scope of enforcement rights</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Registration and the order of registration establishes a </w:t>
            </w:r>
            <w:bookmarkStart w:id="326" w:name="creditor8"/>
            <w:r w:rsidR="00797A64" w:rsidRPr="00A365BC">
              <w:rPr>
                <w:rStyle w:val="Hyperlink"/>
                <w:rFonts w:ascii="Arial" w:hAnsi="Arial" w:cs="Arial"/>
                <w:color w:val="C00000"/>
                <w:sz w:val="20"/>
                <w:szCs w:val="20"/>
                <w:u w:val="none"/>
              </w:rPr>
              <w:fldChar w:fldCharType="begin"/>
            </w:r>
            <w:r w:rsidR="00797A64" w:rsidRPr="00A365BC">
              <w:rPr>
                <w:rStyle w:val="Hyperlink"/>
                <w:rFonts w:ascii="Arial" w:hAnsi="Arial" w:cs="Arial"/>
                <w:color w:val="C00000"/>
                <w:sz w:val="20"/>
                <w:szCs w:val="20"/>
                <w:u w:val="none"/>
              </w:rPr>
              <w:instrText xml:space="preserve"> HYPERLINK  \l "creditor8" \o "\“creditor\“ means a chargee under a security agreement, a conditional seller under a title reservation agreement or a lessor under a leasing agreement; [c art 1(i)]</w:instrText>
            </w:r>
          </w:p>
          <w:p w14:paraId="672DA7BD" w14:textId="77777777" w:rsidR="00797A64" w:rsidRPr="00A365BC" w:rsidRDefault="00797A64" w:rsidP="00797A64">
            <w:pPr>
              <w:spacing w:after="120" w:line="240" w:lineRule="atLeast"/>
              <w:rPr>
                <w:rStyle w:val="Hyperlink"/>
                <w:rFonts w:ascii="Arial" w:hAnsi="Arial" w:cs="Arial"/>
                <w:color w:val="C00000"/>
                <w:sz w:val="20"/>
                <w:szCs w:val="20"/>
                <w:u w:val="none"/>
              </w:rPr>
            </w:pPr>
          </w:p>
          <w:p w14:paraId="5D88FE89" w14:textId="77777777" w:rsidR="00797A64" w:rsidRPr="00A365BC" w:rsidRDefault="00797A64" w:rsidP="00797A64">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D624858" w14:textId="77777777" w:rsidR="00797A64" w:rsidRPr="00A365BC" w:rsidRDefault="00797A64" w:rsidP="00797A64">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creditor’s</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26"/>
            <w:r w:rsidR="00B83A73" w:rsidRPr="00A365BC">
              <w:rPr>
                <w:rFonts w:ascii="Arial" w:hAnsi="Arial" w:cs="Arial"/>
                <w:sz w:val="20"/>
                <w:szCs w:val="20"/>
              </w:rPr>
              <w:t xml:space="preserve">priority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_Ref138355473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6.2.1.2</w:t>
            </w:r>
            <w:r w:rsidR="00276A04" w:rsidRPr="00A365BC">
              <w:rPr>
                <w:rFonts w:ascii="Arial" w:hAnsi="Arial" w:cs="Arial"/>
                <w:sz w:val="20"/>
                <w:szCs w:val="20"/>
              </w:rPr>
              <w:fldChar w:fldCharType="end"/>
            </w:r>
            <w:r w:rsidR="00B83A73" w:rsidRPr="00A365BC">
              <w:rPr>
                <w:rFonts w:ascii="Arial" w:hAnsi="Arial" w:cs="Arial"/>
                <w:sz w:val="20"/>
                <w:szCs w:val="20"/>
              </w:rPr>
              <w:t xml:space="preserve">), and in turn determines who is subject to the creditor’s exercise </w:t>
            </w:r>
            <w:r w:rsidR="00460DF0" w:rsidRPr="00A365BC">
              <w:rPr>
                <w:rFonts w:ascii="Arial" w:hAnsi="Arial" w:cs="Arial"/>
                <w:sz w:val="20"/>
                <w:szCs w:val="20"/>
              </w:rPr>
              <w:t xml:space="preserve">of </w:t>
            </w:r>
            <w:r w:rsidR="00B83A73" w:rsidRPr="00A365BC">
              <w:rPr>
                <w:rFonts w:ascii="Arial" w:hAnsi="Arial" w:cs="Arial"/>
                <w:sz w:val="20"/>
                <w:szCs w:val="20"/>
              </w:rPr>
              <w:t xml:space="preserve">remedies under the </w:t>
            </w:r>
            <w:r w:rsidR="00162BB2" w:rsidRPr="00A365BC">
              <w:rPr>
                <w:rFonts w:ascii="Arial" w:hAnsi="Arial" w:cs="Arial"/>
                <w:sz w:val="20"/>
                <w:szCs w:val="20"/>
              </w:rPr>
              <w:t>CTC</w:t>
            </w:r>
            <w:r w:rsidR="00B83A73" w:rsidRPr="00A365BC">
              <w:rPr>
                <w:rFonts w:ascii="Arial" w:hAnsi="Arial" w:cs="Arial"/>
                <w:sz w:val="20"/>
                <w:szCs w:val="20"/>
              </w:rPr>
              <w:t xml:space="preserve">.  A creditor’s exercise of </w:t>
            </w:r>
            <w:r w:rsidR="00162BB2" w:rsidRPr="00A365BC">
              <w:rPr>
                <w:rFonts w:ascii="Arial" w:hAnsi="Arial" w:cs="Arial"/>
                <w:sz w:val="20"/>
                <w:szCs w:val="20"/>
              </w:rPr>
              <w:t xml:space="preserve">CTC </w:t>
            </w:r>
            <w:r w:rsidR="00B83A73" w:rsidRPr="00A365BC">
              <w:rPr>
                <w:rFonts w:ascii="Arial" w:hAnsi="Arial" w:cs="Arial"/>
                <w:sz w:val="20"/>
                <w:szCs w:val="20"/>
              </w:rPr>
              <w:t>remedies has effect with respect to</w:t>
            </w:r>
            <w:r w:rsidR="00460DF0" w:rsidRPr="00A365BC">
              <w:rPr>
                <w:rFonts w:ascii="Arial" w:hAnsi="Arial" w:cs="Arial"/>
                <w:sz w:val="20"/>
                <w:szCs w:val="20"/>
              </w:rPr>
              <w:t>,</w:t>
            </w:r>
            <w:r w:rsidR="00B83A73" w:rsidRPr="00A365BC">
              <w:rPr>
                <w:rFonts w:ascii="Arial" w:hAnsi="Arial" w:cs="Arial"/>
                <w:sz w:val="20"/>
                <w:szCs w:val="20"/>
              </w:rPr>
              <w:t xml:space="preserve"> and may displace the interest of, its own </w:t>
            </w:r>
            <w:bookmarkStart w:id="327" w:name="debtor13"/>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"debtor13"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6E7E5CAA" w14:textId="77777777" w:rsidR="00797A64" w:rsidRPr="00A365BC" w:rsidRDefault="00797A64" w:rsidP="00797A64">
            <w:pPr>
              <w:spacing w:after="120" w:line="240" w:lineRule="atLeast"/>
              <w:rPr>
                <w:rStyle w:val="Hyperlink"/>
                <w:rFonts w:ascii="Arial" w:hAnsi="Arial" w:cs="Arial"/>
                <w:color w:val="C00000"/>
                <w:sz w:val="20"/>
                <w:szCs w:val="20"/>
                <w:u w:val="none"/>
              </w:rPr>
            </w:pPr>
          </w:p>
          <w:p w14:paraId="00B5D9FA" w14:textId="77777777" w:rsidR="00797A64" w:rsidRPr="00A365BC" w:rsidRDefault="00797A64" w:rsidP="00797A64">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F2AC400" w14:textId="77777777" w:rsidR="00BD2130" w:rsidRPr="00A365BC" w:rsidRDefault="00797A64"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27"/>
            <w:r w:rsidR="00B83A73" w:rsidRPr="00A365BC">
              <w:rPr>
                <w:rFonts w:ascii="Arial" w:hAnsi="Arial" w:cs="Arial"/>
                <w:sz w:val="20"/>
                <w:szCs w:val="20"/>
              </w:rPr>
              <w:t xml:space="preserve">and any other person, including another creditor </w:t>
            </w:r>
            <w:r w:rsidR="00460DF0" w:rsidRPr="00A365BC">
              <w:rPr>
                <w:rFonts w:ascii="Arial" w:hAnsi="Arial" w:cs="Arial"/>
                <w:sz w:val="20"/>
                <w:szCs w:val="20"/>
              </w:rPr>
              <w:t>(</w:t>
            </w:r>
            <w:r w:rsidR="00B83A73" w:rsidRPr="00A365BC">
              <w:rPr>
                <w:rFonts w:ascii="Arial" w:hAnsi="Arial" w:cs="Arial"/>
                <w:sz w:val="20"/>
                <w:szCs w:val="20"/>
              </w:rPr>
              <w:t xml:space="preserve">and its debtor under the related </w:t>
            </w:r>
            <w:bookmarkStart w:id="328" w:name="international_interest13"/>
            <w:r w:rsidR="00BD2130" w:rsidRPr="00A365BC">
              <w:rPr>
                <w:rStyle w:val="Hyperlink"/>
                <w:rFonts w:ascii="Arial" w:hAnsi="Arial" w:cs="Arial"/>
                <w:color w:val="C00000"/>
                <w:sz w:val="20"/>
                <w:szCs w:val="20"/>
                <w:u w:val="none"/>
              </w:rPr>
              <w:fldChar w:fldCharType="begin"/>
            </w:r>
            <w:r w:rsidR="00BD2130" w:rsidRPr="00A365BC">
              <w:rPr>
                <w:rStyle w:val="Hyperlink"/>
                <w:rFonts w:ascii="Arial" w:hAnsi="Arial" w:cs="Arial"/>
                <w:color w:val="C00000"/>
                <w:sz w:val="20"/>
                <w:szCs w:val="20"/>
                <w:u w:val="none"/>
              </w:rPr>
              <w:instrText xml:space="preserve"> HYPERLINK  \l "international_interest13" \o "\“international interest\“ means an interest held by a creditor to which Article 2 applies; [c art 1(o)]</w:instrText>
            </w:r>
          </w:p>
          <w:p w14:paraId="26AE3A93"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0509D593"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8E0423E" w14:textId="65531668" w:rsidR="00B83A73" w:rsidRPr="00A365BC" w:rsidRDefault="00BD2130"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international interest</w:t>
            </w:r>
            <w:r w:rsidRPr="00A365BC">
              <w:rPr>
                <w:rStyle w:val="Hyperlink"/>
                <w:rFonts w:ascii="Arial" w:hAnsi="Arial" w:cs="Arial"/>
                <w:color w:val="C00000"/>
                <w:sz w:val="20"/>
                <w:szCs w:val="20"/>
                <w:u w:val="none"/>
              </w:rPr>
              <w:fldChar w:fldCharType="end"/>
            </w:r>
            <w:r w:rsidR="00AC6808" w:rsidRPr="00A365BC">
              <w:rPr>
                <w:rStyle w:val="Hyperlink"/>
                <w:rFonts w:ascii="Arial" w:hAnsi="Arial" w:cs="Arial"/>
                <w:i/>
                <w:iCs/>
                <w:color w:val="C00000"/>
                <w:sz w:val="20"/>
                <w:szCs w:val="20"/>
                <w:u w:val="none"/>
              </w:rPr>
              <w:t xml:space="preserve"> </w:t>
            </w:r>
            <w:bookmarkEnd w:id="328"/>
            <w:r w:rsidR="00AC6808"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C42A88" w:rsidRPr="00A365BC">
              <w:rPr>
                <w:rFonts w:ascii="Arial" w:hAnsi="Arial" w:cs="Arial"/>
                <w:sz w:val="20"/>
                <w:szCs w:val="20"/>
              </w:rPr>
              <w:t>)</w:t>
            </w:r>
            <w:r w:rsidR="00460DF0" w:rsidRPr="00A365BC">
              <w:rPr>
                <w:rFonts w:ascii="Arial" w:hAnsi="Arial" w:cs="Arial"/>
                <w:sz w:val="20"/>
                <w:szCs w:val="20"/>
              </w:rPr>
              <w:t>)</w:t>
            </w:r>
            <w:r w:rsidR="00B83A73" w:rsidRPr="00A365BC">
              <w:rPr>
                <w:rFonts w:ascii="Arial" w:hAnsi="Arial" w:cs="Arial"/>
                <w:sz w:val="20"/>
                <w:szCs w:val="20"/>
              </w:rPr>
              <w:t>, that has a lower priority; the enforcing creditor’s interest remains subject to any higher-ranking international interests.</w:t>
            </w:r>
          </w:p>
        </w:tc>
        <w:tc>
          <w:tcPr>
            <w:tcW w:w="3420" w:type="dxa"/>
            <w:gridSpan w:val="2"/>
            <w:tcBorders>
              <w:bottom w:val="single" w:sz="4" w:space="0" w:color="FFFFFF" w:themeColor="background1"/>
            </w:tcBorders>
            <w:shd w:val="clear" w:color="auto" w:fill="DAE3F3"/>
          </w:tcPr>
          <w:p w14:paraId="2E8B92A7" w14:textId="55BD2D2A" w:rsidR="00B83A73" w:rsidRPr="00A365BC" w:rsidRDefault="000F5C97" w:rsidP="005E687B">
            <w:pPr>
              <w:spacing w:after="0" w:line="240" w:lineRule="atLeast"/>
              <w:jc w:val="left"/>
              <w:rPr>
                <w:rFonts w:ascii="Arial" w:hAnsi="Arial" w:cs="Arial"/>
                <w:color w:val="FF0000"/>
                <w:sz w:val="20"/>
                <w:szCs w:val="20"/>
              </w:rPr>
            </w:pPr>
            <w:hyperlink r:id="rId397" w:anchor="S482_2111" w:history="1">
              <w:r w:rsidR="00B83A73" w:rsidRPr="00A365BC">
                <w:rPr>
                  <w:rStyle w:val="Hyperlink"/>
                  <w:rFonts w:ascii="Arial" w:hAnsi="Arial" w:cs="Arial"/>
                  <w:sz w:val="20"/>
                  <w:szCs w:val="20"/>
                </w:rPr>
                <w:t>2.111</w:t>
              </w:r>
            </w:hyperlink>
            <w:r w:rsidR="00460DF0" w:rsidRPr="00A365BC">
              <w:rPr>
                <w:rFonts w:ascii="Arial" w:hAnsi="Arial" w:cs="Arial"/>
                <w:color w:val="FF0000"/>
                <w:sz w:val="20"/>
                <w:szCs w:val="20"/>
              </w:rPr>
              <w:t xml:space="preserve"> and </w:t>
            </w:r>
            <w:hyperlink r:id="rId398" w:anchor="S482_2117" w:history="1">
              <w:r w:rsidR="00B83A73" w:rsidRPr="00A365BC">
                <w:rPr>
                  <w:rStyle w:val="Hyperlink"/>
                  <w:rFonts w:ascii="Arial" w:hAnsi="Arial" w:cs="Arial"/>
                  <w:sz w:val="20"/>
                  <w:szCs w:val="20"/>
                </w:rPr>
                <w:t>2.117</w:t>
              </w:r>
            </w:hyperlink>
            <w:r w:rsidR="00460DF0" w:rsidRPr="00A365BC">
              <w:rPr>
                <w:rFonts w:ascii="Arial" w:hAnsi="Arial" w:cs="Arial"/>
                <w:color w:val="FF0000"/>
                <w:sz w:val="20"/>
                <w:szCs w:val="20"/>
              </w:rPr>
              <w:t xml:space="preserve"> </w:t>
            </w:r>
            <w:r w:rsidR="00B83A73" w:rsidRPr="00A365BC">
              <w:rPr>
                <w:rFonts w:ascii="Arial" w:hAnsi="Arial" w:cs="Arial"/>
                <w:color w:val="FF0000"/>
                <w:sz w:val="20"/>
                <w:szCs w:val="20"/>
              </w:rPr>
              <w:t>(</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3B85E56A" w14:textId="16298017" w:rsidR="00B83A73" w:rsidRPr="00A365BC" w:rsidRDefault="000F5C97" w:rsidP="006B0B2F">
            <w:pPr>
              <w:spacing w:after="120" w:line="240" w:lineRule="atLeast"/>
              <w:jc w:val="left"/>
              <w:rPr>
                <w:rFonts w:ascii="Arial" w:hAnsi="Arial" w:cs="Arial"/>
                <w:color w:val="FF0000"/>
                <w:sz w:val="20"/>
                <w:szCs w:val="20"/>
              </w:rPr>
            </w:pPr>
            <w:hyperlink r:id="rId399" w:anchor="S482_488" w:history="1">
              <w:r w:rsidR="00B83A73" w:rsidRPr="00A365BC">
                <w:rPr>
                  <w:rStyle w:val="Hyperlink"/>
                  <w:rFonts w:ascii="Arial" w:hAnsi="Arial" w:cs="Arial"/>
                  <w:sz w:val="20"/>
                  <w:szCs w:val="20"/>
                </w:rPr>
                <w:t>4.88</w:t>
              </w:r>
            </w:hyperlink>
            <w:r w:rsidR="00B83A73" w:rsidRPr="00A365BC">
              <w:rPr>
                <w:rFonts w:ascii="Arial" w:hAnsi="Arial" w:cs="Arial"/>
                <w:sz w:val="20"/>
                <w:szCs w:val="20"/>
              </w:rPr>
              <w:t xml:space="preserve"> (</w:t>
            </w:r>
            <w:r w:rsidR="00B83A73" w:rsidRPr="00A365BC">
              <w:rPr>
                <w:rFonts w:ascii="Arial" w:hAnsi="Arial" w:cs="Arial"/>
                <w:i/>
                <w:iCs/>
                <w:sz w:val="20"/>
                <w:szCs w:val="20"/>
              </w:rPr>
              <w:t>Remedies of creditor/chargee may be asserted against its debtor or any other person with lower priority interest</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1ABED7B2" w14:textId="12BBC6B1" w:rsidR="00B83A73" w:rsidRPr="00A365BC" w:rsidRDefault="00460DF0" w:rsidP="008D2631">
            <w:pPr>
              <w:spacing w:after="120" w:line="240" w:lineRule="atLeast"/>
              <w:rPr>
                <w:rFonts w:ascii="Arial" w:hAnsi="Arial" w:cs="Arial"/>
                <w:sz w:val="20"/>
                <w:szCs w:val="20"/>
              </w:rPr>
            </w:pPr>
            <w:r w:rsidRPr="00A365BC">
              <w:rPr>
                <w:rFonts w:ascii="Arial" w:hAnsi="Arial" w:cs="Arial"/>
                <w:sz w:val="20"/>
                <w:szCs w:val="20"/>
              </w:rPr>
              <w:t>c arts 8-10, 12, 13, 29, 34, 35; p arts IX, X, XIV</w:t>
            </w:r>
            <w:r w:rsidR="00A01748" w:rsidRPr="00A365BC">
              <w:rPr>
                <w:rFonts w:ascii="Arial" w:hAnsi="Arial" w:cs="Arial"/>
                <w:sz w:val="20"/>
                <w:szCs w:val="20"/>
              </w:rPr>
              <w:t>,</w:t>
            </w:r>
            <w:r w:rsidRPr="00A365BC">
              <w:rPr>
                <w:rFonts w:ascii="Arial" w:hAnsi="Arial" w:cs="Arial"/>
                <w:sz w:val="20"/>
                <w:szCs w:val="20"/>
              </w:rPr>
              <w:t xml:space="preserve"> and XV</w:t>
            </w:r>
          </w:p>
        </w:tc>
      </w:tr>
      <w:tr w:rsidR="00B83A73" w:rsidRPr="00A365BC" w14:paraId="7BBFC1B7" w14:textId="77777777" w:rsidTr="00B336E3">
        <w:trPr>
          <w:cantSplit/>
          <w:jc w:val="center"/>
        </w:trPr>
        <w:tc>
          <w:tcPr>
            <w:tcW w:w="1092" w:type="dxa"/>
            <w:tcBorders>
              <w:bottom w:val="single" w:sz="18" w:space="0" w:color="FFFFFF" w:themeColor="background1"/>
            </w:tcBorders>
            <w:shd w:val="clear" w:color="auto" w:fill="4472C4"/>
          </w:tcPr>
          <w:p w14:paraId="1FE1125A" w14:textId="5BF3F327" w:rsidR="00B83A73" w:rsidRPr="00A365BC" w:rsidRDefault="00B83A73" w:rsidP="001B1242">
            <w:pPr>
              <w:pStyle w:val="Level2Heading"/>
              <w:rPr>
                <w:rFonts w:ascii="Arial" w:hAnsi="Arial" w:cs="Arial"/>
                <w:szCs w:val="20"/>
              </w:rPr>
            </w:pPr>
            <w:bookmarkStart w:id="329" w:name="_Ref138354924"/>
          </w:p>
        </w:tc>
        <w:bookmarkEnd w:id="329"/>
        <w:tc>
          <w:tcPr>
            <w:tcW w:w="14076" w:type="dxa"/>
            <w:gridSpan w:val="4"/>
            <w:tcBorders>
              <w:bottom w:val="single" w:sz="18" w:space="0" w:color="FFFFFF" w:themeColor="background1"/>
            </w:tcBorders>
            <w:shd w:val="clear" w:color="auto" w:fill="4472C4"/>
          </w:tcPr>
          <w:p w14:paraId="1889DBBE"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Characterization of the agreement under applicable law</w:t>
            </w:r>
          </w:p>
        </w:tc>
      </w:tr>
      <w:tr w:rsidR="00DD74D6" w:rsidRPr="00A365BC" w14:paraId="3F4473A5" w14:textId="77777777" w:rsidTr="00B336E3">
        <w:trPr>
          <w:cantSplit/>
          <w:jc w:val="center"/>
        </w:trPr>
        <w:tc>
          <w:tcPr>
            <w:tcW w:w="1092" w:type="dxa"/>
            <w:tcBorders>
              <w:top w:val="single" w:sz="18" w:space="0" w:color="FFFFFF" w:themeColor="background1"/>
            </w:tcBorders>
            <w:shd w:val="clear" w:color="auto" w:fill="DAE3F3"/>
          </w:tcPr>
          <w:p w14:paraId="06778471" w14:textId="62899596" w:rsidR="00B83A73" w:rsidRPr="00A365BC" w:rsidRDefault="00B83A73" w:rsidP="00DD74D6">
            <w:pPr>
              <w:pStyle w:val="Level3Number"/>
              <w:rPr>
                <w:rFonts w:ascii="Arial" w:hAnsi="Arial" w:cs="Arial"/>
                <w:szCs w:val="20"/>
              </w:rPr>
            </w:pPr>
            <w:bookmarkStart w:id="330" w:name="_Ref138355382"/>
          </w:p>
        </w:tc>
        <w:bookmarkEnd w:id="330"/>
        <w:tc>
          <w:tcPr>
            <w:tcW w:w="8711" w:type="dxa"/>
            <w:tcBorders>
              <w:top w:val="single" w:sz="18" w:space="0" w:color="FFFFFF" w:themeColor="background1"/>
            </w:tcBorders>
            <w:shd w:val="clear" w:color="auto" w:fill="DAE3F3"/>
          </w:tcPr>
          <w:p w14:paraId="4CD5E1C2" w14:textId="77777777" w:rsidR="00BD2130" w:rsidRPr="00A365BC" w:rsidRDefault="00B83A73" w:rsidP="00BD2130">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 xml:space="preserve">Applicability of </w:t>
            </w:r>
            <w:r w:rsidR="00E16B9B" w:rsidRPr="00A365BC">
              <w:rPr>
                <w:rFonts w:ascii="Arial" w:hAnsi="Arial" w:cs="Arial"/>
                <w:b/>
                <w:bCs/>
                <w:sz w:val="20"/>
                <w:szCs w:val="20"/>
              </w:rPr>
              <w:t xml:space="preserve">CTC </w:t>
            </w:r>
            <w:r w:rsidRPr="00A365BC">
              <w:rPr>
                <w:rFonts w:ascii="Arial" w:hAnsi="Arial" w:cs="Arial"/>
                <w:b/>
                <w:bCs/>
                <w:sz w:val="20"/>
                <w:szCs w:val="20"/>
              </w:rPr>
              <w:t xml:space="preserve">turns on </w:t>
            </w:r>
            <w:r w:rsidR="00460DF0" w:rsidRPr="00A365BC">
              <w:rPr>
                <w:rFonts w:ascii="Arial" w:hAnsi="Arial" w:cs="Arial"/>
                <w:b/>
                <w:bCs/>
                <w:sz w:val="20"/>
                <w:szCs w:val="20"/>
              </w:rPr>
              <w:t xml:space="preserve">its </w:t>
            </w:r>
            <w:r w:rsidRPr="00A365BC">
              <w:rPr>
                <w:rFonts w:ascii="Arial" w:hAnsi="Arial" w:cs="Arial"/>
                <w:b/>
                <w:bCs/>
                <w:sz w:val="20"/>
                <w:szCs w:val="20"/>
              </w:rPr>
              <w:t xml:space="preserve">autonomous </w:t>
            </w:r>
            <w:r w:rsidR="00460DF0" w:rsidRPr="00A365BC">
              <w:rPr>
                <w:rFonts w:ascii="Arial" w:hAnsi="Arial" w:cs="Arial"/>
                <w:b/>
                <w:bCs/>
                <w:sz w:val="20"/>
                <w:szCs w:val="20"/>
              </w:rPr>
              <w:t>definitions</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The autonomous definitions of the </w:t>
            </w:r>
            <w:r w:rsidR="00E16B9B" w:rsidRPr="00A365BC">
              <w:rPr>
                <w:rFonts w:ascii="Arial" w:hAnsi="Arial" w:cs="Arial"/>
                <w:sz w:val="20"/>
                <w:szCs w:val="20"/>
              </w:rPr>
              <w:t xml:space="preserve">CTC </w:t>
            </w:r>
            <w:r w:rsidR="00BA14E3"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_Ref138355331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3.1</w:t>
            </w:r>
            <w:r w:rsidR="00276A04" w:rsidRPr="00A365BC">
              <w:rPr>
                <w:rFonts w:ascii="Arial" w:hAnsi="Arial" w:cs="Arial"/>
                <w:sz w:val="20"/>
                <w:szCs w:val="20"/>
              </w:rPr>
              <w:fldChar w:fldCharType="end"/>
            </w:r>
            <w:r w:rsidR="00BA14E3" w:rsidRPr="00A365BC">
              <w:rPr>
                <w:rFonts w:ascii="Arial" w:hAnsi="Arial" w:cs="Arial"/>
                <w:sz w:val="20"/>
                <w:szCs w:val="20"/>
              </w:rPr>
              <w:t>)</w:t>
            </w:r>
            <w:r w:rsidR="0020401D" w:rsidRPr="00A365BC">
              <w:rPr>
                <w:rFonts w:ascii="Arial" w:hAnsi="Arial" w:cs="Arial"/>
                <w:sz w:val="20"/>
                <w:szCs w:val="20"/>
              </w:rPr>
              <w:t xml:space="preserve"> </w:t>
            </w:r>
            <w:r w:rsidRPr="00A365BC">
              <w:rPr>
                <w:rFonts w:ascii="Arial" w:hAnsi="Arial" w:cs="Arial"/>
                <w:sz w:val="20"/>
                <w:szCs w:val="20"/>
              </w:rPr>
              <w:t xml:space="preserve">determine whether or not an </w:t>
            </w:r>
            <w:bookmarkStart w:id="331" w:name="agreement17"/>
            <w:r w:rsidR="00BD2130" w:rsidRPr="00A365BC">
              <w:rPr>
                <w:rStyle w:val="Hyperlink"/>
                <w:rFonts w:ascii="Arial" w:hAnsi="Arial" w:cs="Arial"/>
                <w:color w:val="C00000"/>
                <w:sz w:val="20"/>
                <w:szCs w:val="20"/>
                <w:u w:val="none"/>
              </w:rPr>
              <w:fldChar w:fldCharType="begin"/>
            </w:r>
            <w:r w:rsidR="00BD2130" w:rsidRPr="00A365BC">
              <w:rPr>
                <w:rStyle w:val="Hyperlink"/>
                <w:rFonts w:ascii="Arial" w:hAnsi="Arial" w:cs="Arial"/>
                <w:color w:val="C00000"/>
                <w:sz w:val="20"/>
                <w:szCs w:val="20"/>
                <w:u w:val="none"/>
              </w:rPr>
              <w:instrText xml:space="preserve"> HYPERLINK  \l "agreement17" \o "\“agreement\“ means a security agreement, a title reservation agreement or a leasing agreement; [c art 1(a)]</w:instrText>
            </w:r>
          </w:p>
          <w:p w14:paraId="4442B335"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4DE1C907"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9028BF2" w14:textId="69E9E409" w:rsidR="00B83A73" w:rsidRPr="00A365BC" w:rsidRDefault="00BD2130"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agreement</w:t>
            </w:r>
            <w:r w:rsidRPr="00A365BC">
              <w:rPr>
                <w:rStyle w:val="Hyperlink"/>
                <w:rFonts w:ascii="Arial" w:hAnsi="Arial" w:cs="Arial"/>
                <w:color w:val="C00000"/>
                <w:sz w:val="20"/>
                <w:szCs w:val="20"/>
                <w:u w:val="none"/>
              </w:rPr>
              <w:fldChar w:fldCharType="end"/>
            </w:r>
            <w:r w:rsidR="006D0458" w:rsidRPr="00A365BC">
              <w:rPr>
                <w:rStyle w:val="Hyperlink"/>
                <w:rFonts w:ascii="Arial" w:hAnsi="Arial" w:cs="Arial"/>
                <w:i/>
                <w:iCs/>
                <w:color w:val="C00000"/>
                <w:sz w:val="20"/>
                <w:szCs w:val="20"/>
                <w:u w:val="none"/>
              </w:rPr>
              <w:t xml:space="preserve"> </w:t>
            </w:r>
            <w:bookmarkEnd w:id="331"/>
            <w:r w:rsidR="006D0458"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6D0458" w:rsidRPr="00A365BC">
              <w:rPr>
                <w:rFonts w:ascii="Arial" w:hAnsi="Arial" w:cs="Arial"/>
                <w:sz w:val="20"/>
                <w:szCs w:val="20"/>
              </w:rPr>
              <w:t>)</w:t>
            </w:r>
            <w:r w:rsidR="00B83A73" w:rsidRPr="00A365BC">
              <w:rPr>
                <w:rFonts w:ascii="Arial" w:hAnsi="Arial" w:cs="Arial"/>
                <w:sz w:val="20"/>
                <w:szCs w:val="20"/>
              </w:rPr>
              <w:t xml:space="preserve"> falls within its scope and is therefore one to which </w:t>
            </w:r>
            <w:r w:rsidR="00E16B9B" w:rsidRPr="00A365BC">
              <w:rPr>
                <w:rFonts w:ascii="Arial" w:hAnsi="Arial" w:cs="Arial"/>
                <w:sz w:val="20"/>
                <w:szCs w:val="20"/>
              </w:rPr>
              <w:t xml:space="preserve">CTC </w:t>
            </w:r>
            <w:r w:rsidR="00B83A73" w:rsidRPr="00A365BC">
              <w:rPr>
                <w:rFonts w:ascii="Arial" w:hAnsi="Arial" w:cs="Arial"/>
                <w:sz w:val="20"/>
                <w:szCs w:val="20"/>
              </w:rPr>
              <w:t>remedies apply.</w:t>
            </w:r>
          </w:p>
        </w:tc>
        <w:tc>
          <w:tcPr>
            <w:tcW w:w="3420" w:type="dxa"/>
            <w:gridSpan w:val="2"/>
            <w:tcBorders>
              <w:top w:val="single" w:sz="18" w:space="0" w:color="FFFFFF" w:themeColor="background1"/>
            </w:tcBorders>
            <w:shd w:val="clear" w:color="auto" w:fill="DAE3F3"/>
          </w:tcPr>
          <w:p w14:paraId="61BF7BEF" w14:textId="1BFF6AEF" w:rsidR="00B83A73" w:rsidRPr="00A365BC" w:rsidRDefault="000F5C97" w:rsidP="005E687B">
            <w:pPr>
              <w:spacing w:after="0" w:line="240" w:lineRule="atLeast"/>
              <w:jc w:val="left"/>
              <w:rPr>
                <w:rFonts w:ascii="Arial" w:hAnsi="Arial" w:cs="Arial"/>
                <w:color w:val="FF0000"/>
                <w:sz w:val="20"/>
                <w:szCs w:val="20"/>
              </w:rPr>
            </w:pPr>
            <w:hyperlink r:id="rId400" w:anchor="S491_263" w:history="1">
              <w:r w:rsidR="00B83A73" w:rsidRPr="00A365BC">
                <w:rPr>
                  <w:rStyle w:val="Hyperlink"/>
                  <w:rFonts w:ascii="Arial" w:hAnsi="Arial" w:cs="Arial"/>
                  <w:sz w:val="20"/>
                  <w:szCs w:val="20"/>
                </w:rPr>
                <w:t>2.63</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0A02626F" w14:textId="0AD8042B" w:rsidR="00B83A73" w:rsidRPr="00A365BC" w:rsidRDefault="000F5C97" w:rsidP="006B0B2F">
            <w:pPr>
              <w:spacing w:after="120" w:line="240" w:lineRule="atLeast"/>
              <w:jc w:val="left"/>
              <w:rPr>
                <w:rFonts w:ascii="Arial" w:hAnsi="Arial" w:cs="Arial"/>
                <w:color w:val="FF0000"/>
                <w:sz w:val="20"/>
                <w:szCs w:val="20"/>
              </w:rPr>
            </w:pPr>
            <w:hyperlink r:id="rId401" w:anchor="S491_456" w:history="1">
              <w:r w:rsidR="00B83A73" w:rsidRPr="00A365BC">
                <w:rPr>
                  <w:rStyle w:val="Hyperlink"/>
                  <w:rFonts w:ascii="Arial" w:hAnsi="Arial" w:cs="Arial"/>
                  <w:sz w:val="20"/>
                  <w:szCs w:val="20"/>
                </w:rPr>
                <w:t>4.56</w:t>
              </w:r>
            </w:hyperlink>
            <w:r w:rsidR="00B83A73" w:rsidRPr="00A365BC">
              <w:rPr>
                <w:rFonts w:ascii="Arial" w:hAnsi="Arial" w:cs="Arial"/>
                <w:sz w:val="20"/>
                <w:szCs w:val="20"/>
              </w:rPr>
              <w:t xml:space="preserve"> (</w:t>
            </w:r>
            <w:r w:rsidR="00290075" w:rsidRPr="00A365BC">
              <w:rPr>
                <w:rFonts w:ascii="Arial" w:hAnsi="Arial" w:cs="Arial"/>
                <w:i/>
                <w:iCs/>
                <w:sz w:val="20"/>
                <w:szCs w:val="20"/>
              </w:rPr>
              <w:t xml:space="preserve">CTC </w:t>
            </w:r>
            <w:r w:rsidR="00B83A73" w:rsidRPr="00A365BC">
              <w:rPr>
                <w:rFonts w:ascii="Arial" w:hAnsi="Arial" w:cs="Arial"/>
                <w:i/>
                <w:iCs/>
                <w:sz w:val="20"/>
                <w:szCs w:val="20"/>
              </w:rPr>
              <w:t>definitions determine applicability</w:t>
            </w:r>
            <w:r w:rsidR="00B83A73"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0BE3DA90" w14:textId="48C220CF" w:rsidR="00B83A73" w:rsidRPr="00A365BC" w:rsidRDefault="00B83A73" w:rsidP="008D2631">
            <w:pPr>
              <w:spacing w:after="120" w:line="240" w:lineRule="atLeast"/>
              <w:jc w:val="left"/>
              <w:rPr>
                <w:rFonts w:ascii="Arial" w:hAnsi="Arial" w:cs="Arial"/>
                <w:sz w:val="20"/>
                <w:szCs w:val="20"/>
              </w:rPr>
            </w:pPr>
            <w:r w:rsidRPr="00A365BC">
              <w:rPr>
                <w:rFonts w:ascii="Arial" w:hAnsi="Arial" w:cs="Arial"/>
                <w:sz w:val="20"/>
                <w:szCs w:val="20"/>
              </w:rPr>
              <w:t xml:space="preserve">c arts </w:t>
            </w:r>
            <w:bookmarkStart w:id="332" w:name="DocXTextRef106"/>
            <w:r w:rsidRPr="00A365BC">
              <w:rPr>
                <w:rFonts w:ascii="Arial" w:hAnsi="Arial" w:cs="Arial"/>
                <w:sz w:val="20"/>
                <w:szCs w:val="20"/>
              </w:rPr>
              <w:t>1(q)</w:t>
            </w:r>
            <w:bookmarkEnd w:id="332"/>
            <w:r w:rsidRPr="00A365BC">
              <w:rPr>
                <w:rFonts w:ascii="Arial" w:hAnsi="Arial" w:cs="Arial"/>
                <w:sz w:val="20"/>
                <w:szCs w:val="20"/>
              </w:rPr>
              <w:t xml:space="preserve">, </w:t>
            </w:r>
            <w:bookmarkStart w:id="333" w:name="DocXTextRef107"/>
            <w:r w:rsidRPr="00A365BC">
              <w:rPr>
                <w:rFonts w:ascii="Arial" w:hAnsi="Arial" w:cs="Arial"/>
                <w:sz w:val="20"/>
                <w:szCs w:val="20"/>
              </w:rPr>
              <w:t>1(ii)</w:t>
            </w:r>
            <w:bookmarkEnd w:id="333"/>
            <w:r w:rsidRPr="00A365BC">
              <w:rPr>
                <w:rFonts w:ascii="Arial" w:hAnsi="Arial" w:cs="Arial"/>
                <w:sz w:val="20"/>
                <w:szCs w:val="20"/>
              </w:rPr>
              <w:t xml:space="preserve">, </w:t>
            </w:r>
            <w:bookmarkStart w:id="334" w:name="DocXTextRef108"/>
            <w:r w:rsidRPr="00A365BC">
              <w:rPr>
                <w:rFonts w:ascii="Arial" w:hAnsi="Arial" w:cs="Arial"/>
                <w:sz w:val="20"/>
                <w:szCs w:val="20"/>
              </w:rPr>
              <w:t>1(ll)</w:t>
            </w:r>
            <w:bookmarkEnd w:id="334"/>
            <w:r w:rsidRPr="00A365BC">
              <w:rPr>
                <w:rFonts w:ascii="Arial" w:hAnsi="Arial" w:cs="Arial"/>
                <w:sz w:val="20"/>
                <w:szCs w:val="20"/>
              </w:rPr>
              <w:t>, 2(4), 5(3)</w:t>
            </w:r>
            <w:r w:rsidR="00460DF0" w:rsidRPr="00A365BC">
              <w:rPr>
                <w:rFonts w:ascii="Arial" w:hAnsi="Arial" w:cs="Arial"/>
                <w:sz w:val="20"/>
                <w:szCs w:val="20"/>
              </w:rPr>
              <w:t xml:space="preserve">, </w:t>
            </w:r>
            <w:r w:rsidRPr="00A365BC">
              <w:rPr>
                <w:rFonts w:ascii="Arial" w:hAnsi="Arial" w:cs="Arial"/>
                <w:sz w:val="20"/>
                <w:szCs w:val="20"/>
              </w:rPr>
              <w:t>8-10</w:t>
            </w:r>
            <w:r w:rsidR="00460DF0" w:rsidRPr="00A365BC">
              <w:rPr>
                <w:rFonts w:ascii="Arial" w:hAnsi="Arial" w:cs="Arial"/>
                <w:sz w:val="20"/>
                <w:szCs w:val="20"/>
              </w:rPr>
              <w:t>, 12, 13</w:t>
            </w:r>
            <w:r w:rsidR="00A01748" w:rsidRPr="00A365BC">
              <w:rPr>
                <w:rFonts w:ascii="Arial" w:hAnsi="Arial" w:cs="Arial"/>
                <w:sz w:val="20"/>
                <w:szCs w:val="20"/>
              </w:rPr>
              <w:t>,</w:t>
            </w:r>
            <w:r w:rsidR="00460DF0" w:rsidRPr="00A365BC">
              <w:rPr>
                <w:rFonts w:ascii="Arial" w:hAnsi="Arial" w:cs="Arial"/>
                <w:sz w:val="20"/>
                <w:szCs w:val="20"/>
              </w:rPr>
              <w:t xml:space="preserve"> and </w:t>
            </w:r>
            <w:bookmarkStart w:id="335" w:name="DocXTextRef109"/>
            <w:r w:rsidR="00460DF0" w:rsidRPr="00A365BC">
              <w:rPr>
                <w:rFonts w:ascii="Arial" w:hAnsi="Arial" w:cs="Arial"/>
                <w:sz w:val="20"/>
                <w:szCs w:val="20"/>
              </w:rPr>
              <w:t>34</w:t>
            </w:r>
            <w:bookmarkEnd w:id="335"/>
            <w:r w:rsidR="006E29EB" w:rsidRPr="00A365BC">
              <w:rPr>
                <w:rFonts w:ascii="Arial" w:hAnsi="Arial" w:cs="Arial"/>
                <w:sz w:val="20"/>
                <w:szCs w:val="20"/>
              </w:rPr>
              <w:t xml:space="preserve">; </w:t>
            </w:r>
            <w:r w:rsidRPr="00A365BC">
              <w:rPr>
                <w:rFonts w:ascii="Arial" w:hAnsi="Arial" w:cs="Arial"/>
                <w:sz w:val="20"/>
                <w:szCs w:val="20"/>
              </w:rPr>
              <w:t>p art IX</w:t>
            </w:r>
            <w:r w:rsidR="00460DF0" w:rsidRPr="00A365BC">
              <w:rPr>
                <w:rFonts w:ascii="Arial" w:hAnsi="Arial" w:cs="Arial"/>
                <w:sz w:val="20"/>
                <w:szCs w:val="20"/>
              </w:rPr>
              <w:t xml:space="preserve"> and X</w:t>
            </w:r>
          </w:p>
        </w:tc>
      </w:tr>
      <w:tr w:rsidR="00DD74D6" w:rsidRPr="00A365BC" w14:paraId="3618BDC5" w14:textId="77777777" w:rsidTr="00B336E3">
        <w:trPr>
          <w:cantSplit/>
          <w:jc w:val="center"/>
        </w:trPr>
        <w:tc>
          <w:tcPr>
            <w:tcW w:w="1092" w:type="dxa"/>
            <w:tcBorders>
              <w:bottom w:val="single" w:sz="4" w:space="0" w:color="FFFFFF" w:themeColor="background1"/>
            </w:tcBorders>
            <w:shd w:val="clear" w:color="auto" w:fill="DAE3F3"/>
          </w:tcPr>
          <w:p w14:paraId="401556A9" w14:textId="533C9806" w:rsidR="00B83A73" w:rsidRPr="00A365BC" w:rsidRDefault="00B83A73" w:rsidP="00DD74D6">
            <w:pPr>
              <w:pStyle w:val="Level3Number"/>
              <w:rPr>
                <w:rFonts w:ascii="Arial" w:hAnsi="Arial" w:cs="Arial"/>
                <w:szCs w:val="20"/>
              </w:rPr>
            </w:pPr>
            <w:bookmarkStart w:id="336" w:name="_Ref138355383"/>
          </w:p>
        </w:tc>
        <w:bookmarkEnd w:id="336"/>
        <w:tc>
          <w:tcPr>
            <w:tcW w:w="8711" w:type="dxa"/>
            <w:tcBorders>
              <w:bottom w:val="single" w:sz="4" w:space="0" w:color="FFFFFF" w:themeColor="background1"/>
            </w:tcBorders>
            <w:shd w:val="clear" w:color="auto" w:fill="DAE3F3"/>
          </w:tcPr>
          <w:p w14:paraId="653DE08C" w14:textId="77777777" w:rsidR="00BD2130" w:rsidRPr="00A365BC" w:rsidRDefault="00B83A73" w:rsidP="00BD2130">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 xml:space="preserve">Applicability of </w:t>
            </w:r>
            <w:r w:rsidR="00E16B9B" w:rsidRPr="00A365BC">
              <w:rPr>
                <w:rFonts w:ascii="Arial" w:hAnsi="Arial" w:cs="Arial"/>
                <w:b/>
                <w:bCs/>
                <w:sz w:val="20"/>
                <w:szCs w:val="20"/>
              </w:rPr>
              <w:t xml:space="preserve">CTC </w:t>
            </w:r>
            <w:r w:rsidRPr="00A365BC">
              <w:rPr>
                <w:rFonts w:ascii="Arial" w:hAnsi="Arial" w:cs="Arial"/>
                <w:b/>
                <w:bCs/>
                <w:sz w:val="20"/>
                <w:szCs w:val="20"/>
              </w:rPr>
              <w:t>remedies turns on applicable law characterization of agreement</w:t>
            </w:r>
            <w:r w:rsidR="001E13EE" w:rsidRPr="00A365BC">
              <w:rPr>
                <w:rFonts w:ascii="Arial" w:hAnsi="Arial" w:cs="Arial"/>
                <w:b/>
                <w:bCs/>
                <w:sz w:val="20"/>
                <w:szCs w:val="20"/>
              </w:rPr>
              <w:t>.</w:t>
            </w:r>
            <w:r w:rsidR="001E13EE" w:rsidRPr="00A365BC">
              <w:rPr>
                <w:rFonts w:ascii="Arial" w:hAnsi="Arial" w:cs="Arial"/>
                <w:i/>
                <w:iCs/>
                <w:sz w:val="20"/>
                <w:szCs w:val="20"/>
              </w:rPr>
              <w:t xml:space="preserve">  </w:t>
            </w:r>
            <w:r w:rsidRPr="00A365BC">
              <w:rPr>
                <w:rFonts w:ascii="Arial" w:hAnsi="Arial" w:cs="Arial"/>
                <w:sz w:val="20"/>
                <w:szCs w:val="20"/>
              </w:rPr>
              <w:t xml:space="preserve">The </w:t>
            </w:r>
            <w:r w:rsidR="005F1E18" w:rsidRPr="00A365BC">
              <w:rPr>
                <w:rFonts w:ascii="Arial" w:hAnsi="Arial" w:cs="Arial"/>
                <w:sz w:val="20"/>
                <w:szCs w:val="20"/>
              </w:rPr>
              <w:t xml:space="preserve">CTC </w:t>
            </w:r>
            <w:r w:rsidRPr="00A365BC">
              <w:rPr>
                <w:rFonts w:ascii="Arial" w:hAnsi="Arial" w:cs="Arial"/>
                <w:sz w:val="20"/>
                <w:szCs w:val="20"/>
              </w:rPr>
              <w:t xml:space="preserve">differentiates between the remedies exercisable by a </w:t>
            </w:r>
            <w:bookmarkStart w:id="337" w:name="creditor9"/>
            <w:r w:rsidR="00BD2130" w:rsidRPr="00A365BC">
              <w:rPr>
                <w:rStyle w:val="Hyperlink"/>
                <w:rFonts w:ascii="Arial" w:hAnsi="Arial" w:cs="Arial"/>
                <w:color w:val="C00000"/>
                <w:sz w:val="20"/>
                <w:szCs w:val="20"/>
                <w:u w:val="none"/>
              </w:rPr>
              <w:fldChar w:fldCharType="begin"/>
            </w:r>
            <w:r w:rsidR="00BD2130" w:rsidRPr="00A365BC">
              <w:rPr>
                <w:rStyle w:val="Hyperlink"/>
                <w:rFonts w:ascii="Arial" w:hAnsi="Arial" w:cs="Arial"/>
                <w:color w:val="C00000"/>
                <w:sz w:val="20"/>
                <w:szCs w:val="20"/>
                <w:u w:val="none"/>
              </w:rPr>
              <w:instrText xml:space="preserve"> HYPERLINK  \l "creditor9" \o "\“creditor\“ means a chargee under a security agreement, a conditional seller under a title reservation agreement or a lessor under a leasing agreement; [c art 1(i)]</w:instrText>
            </w:r>
          </w:p>
          <w:p w14:paraId="11DC3D3E"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492639F5"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56FC967"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37"/>
            <w:r w:rsidR="00B83A73" w:rsidRPr="00A365BC">
              <w:rPr>
                <w:rFonts w:ascii="Arial" w:hAnsi="Arial" w:cs="Arial"/>
                <w:sz w:val="20"/>
                <w:szCs w:val="20"/>
              </w:rPr>
              <w:t xml:space="preserve">under a </w:t>
            </w:r>
            <w:bookmarkStart w:id="338" w:name="security_agreement6"/>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"security_agreement6"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5C8E719F"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5FA9CEAE"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B76EBF4"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security agreement</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38"/>
            <w:r w:rsidR="00B83A73" w:rsidRPr="00A365BC">
              <w:rPr>
                <w:rFonts w:ascii="Arial" w:hAnsi="Arial" w:cs="Arial"/>
                <w:sz w:val="20"/>
                <w:szCs w:val="20"/>
              </w:rPr>
              <w:t xml:space="preserve">and a creditor under a </w:t>
            </w:r>
            <w:bookmarkStart w:id="339" w:name="title_reservation_agreement4"/>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"title_reservation_agreement4" \o "\“title reservation agreement\“ means an agreement for the sale of an object on terms that ownership does not pass until fulfilment of the condition or conditions stated in the agreement; [c art 1(ll)]</w:instrText>
            </w:r>
          </w:p>
          <w:p w14:paraId="2C46DE03"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35BFE1EC"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B7797D3"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802504" w:rsidRPr="00A365BC">
              <w:rPr>
                <w:rStyle w:val="Hyperlink"/>
                <w:rFonts w:ascii="Arial" w:hAnsi="Arial" w:cs="Arial"/>
                <w:i/>
                <w:iCs/>
                <w:color w:val="C00000"/>
                <w:sz w:val="20"/>
                <w:szCs w:val="20"/>
                <w:u w:val="none"/>
              </w:rPr>
              <w:t>title reservation</w:t>
            </w:r>
            <w:r w:rsidR="00B83A73" w:rsidRPr="00A365BC">
              <w:rPr>
                <w:rStyle w:val="Hyperlink"/>
                <w:rFonts w:ascii="Arial" w:hAnsi="Arial" w:cs="Arial"/>
                <w:i/>
                <w:iCs/>
                <w:color w:val="C00000"/>
                <w:sz w:val="20"/>
                <w:szCs w:val="20"/>
                <w:u w:val="none"/>
              </w:rPr>
              <w:t xml:space="preserve"> agreement</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39"/>
            <w:r w:rsidR="00B83A73" w:rsidRPr="00A365BC">
              <w:rPr>
                <w:rFonts w:ascii="Arial" w:hAnsi="Arial" w:cs="Arial"/>
                <w:sz w:val="20"/>
                <w:szCs w:val="20"/>
              </w:rPr>
              <w:t xml:space="preserve">or a </w:t>
            </w:r>
            <w:bookmarkStart w:id="340" w:name="leasing_agreement5"/>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"leasing_agreement5" \o "\“leasing agreement\“ means an agreement by which one person (the lessor) grants a right to possession or control of an object (with or without an option to purchase) to another person (the lessee) in return for a rental or other payment; [c art 1(q)]</w:instrText>
            </w:r>
          </w:p>
          <w:p w14:paraId="46084B40"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473BA8AC"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DE3E978" w14:textId="56C2A0D4"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F208DF" w:rsidRPr="00A365BC">
              <w:rPr>
                <w:rStyle w:val="Hyperlink"/>
                <w:rFonts w:ascii="Arial" w:hAnsi="Arial" w:cs="Arial"/>
                <w:i/>
                <w:iCs/>
                <w:color w:val="C00000"/>
                <w:sz w:val="20"/>
                <w:szCs w:val="20"/>
                <w:u w:val="none"/>
              </w:rPr>
              <w:t xml:space="preserve">leasing </w:t>
            </w:r>
            <w:r w:rsidR="00B83A73" w:rsidRPr="00A365BC">
              <w:rPr>
                <w:rStyle w:val="Hyperlink"/>
                <w:rFonts w:ascii="Arial" w:hAnsi="Arial" w:cs="Arial"/>
                <w:i/>
                <w:iCs/>
                <w:color w:val="C00000"/>
                <w:sz w:val="20"/>
                <w:szCs w:val="20"/>
                <w:u w:val="none"/>
              </w:rPr>
              <w:t>agreement</w:t>
            </w:r>
            <w:bookmarkEnd w:id="340"/>
            <w:r w:rsidRPr="00A365BC">
              <w:rPr>
                <w:rStyle w:val="Hyperlink"/>
                <w:rFonts w:ascii="Arial" w:hAnsi="Arial" w:cs="Arial"/>
                <w:color w:val="C00000"/>
                <w:sz w:val="20"/>
                <w:szCs w:val="20"/>
                <w:u w:val="none"/>
              </w:rPr>
              <w:fldChar w:fldCharType="end"/>
            </w:r>
            <w:r w:rsidR="00B83A73" w:rsidRPr="00A365BC">
              <w:rPr>
                <w:rFonts w:ascii="Arial" w:hAnsi="Arial" w:cs="Arial"/>
                <w:sz w:val="20"/>
                <w:szCs w:val="20"/>
              </w:rPr>
              <w:t xml:space="preserve">, with characterization of the </w:t>
            </w:r>
            <w:bookmarkStart w:id="341" w:name="agreement18"/>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"agreement18" \o "\“agreement\“ means a security agreement, a title reservation agreement or a leasing agreement; [c art 1(a)]</w:instrText>
            </w:r>
          </w:p>
          <w:p w14:paraId="2B80A777"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01A55846"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9B895F5" w14:textId="583B3B79"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agreement</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41"/>
            <w:r w:rsidR="00B83A73" w:rsidRPr="00A365BC">
              <w:rPr>
                <w:rFonts w:ascii="Arial" w:hAnsi="Arial" w:cs="Arial"/>
                <w:sz w:val="20"/>
                <w:szCs w:val="20"/>
              </w:rPr>
              <w:t>being based on applicable law.</w:t>
            </w:r>
            <w:r w:rsidR="002524E4" w:rsidRPr="00A365BC">
              <w:rPr>
                <w:rFonts w:ascii="Arial" w:hAnsi="Arial" w:cs="Arial"/>
                <w:i/>
                <w:iCs/>
                <w:sz w:val="20"/>
                <w:szCs w:val="20"/>
              </w:rPr>
              <w:t xml:space="preserve">  </w:t>
            </w:r>
            <w:r w:rsidR="00B83A73" w:rsidRPr="00A365BC">
              <w:rPr>
                <w:rFonts w:ascii="Arial" w:hAnsi="Arial" w:cs="Arial"/>
                <w:sz w:val="20"/>
                <w:szCs w:val="20"/>
              </w:rPr>
              <w:t xml:space="preserve">An agreement that falls within the scope of the definition of leasing agreement under the </w:t>
            </w:r>
            <w:r w:rsidR="005F1E18" w:rsidRPr="00A365BC">
              <w:rPr>
                <w:rFonts w:ascii="Arial" w:hAnsi="Arial" w:cs="Arial"/>
                <w:sz w:val="20"/>
                <w:szCs w:val="20"/>
              </w:rPr>
              <w:t xml:space="preserve">CTC </w:t>
            </w:r>
            <w:r w:rsidR="00B83A73" w:rsidRPr="00A365BC">
              <w:rPr>
                <w:rFonts w:ascii="Arial" w:hAnsi="Arial" w:cs="Arial"/>
                <w:sz w:val="20"/>
                <w:szCs w:val="20"/>
              </w:rPr>
              <w:t xml:space="preserve">would, if re-characterized as a security agreement under applicable law, be entitled to exercise the remedies set out in </w:t>
            </w:r>
            <w:r w:rsidR="007179B3" w:rsidRPr="00A365BC">
              <w:rPr>
                <w:rFonts w:ascii="Arial" w:hAnsi="Arial" w:cs="Arial"/>
                <w:sz w:val="20"/>
                <w:szCs w:val="20"/>
              </w:rPr>
              <w:t xml:space="preserve">Convention </w:t>
            </w:r>
            <w:r w:rsidR="00B83A73" w:rsidRPr="00A365BC">
              <w:rPr>
                <w:rFonts w:ascii="Arial" w:hAnsi="Arial" w:cs="Arial"/>
                <w:sz w:val="20"/>
                <w:szCs w:val="20"/>
              </w:rPr>
              <w:t xml:space="preserve">Articles </w:t>
            </w:r>
            <w:bookmarkStart w:id="342" w:name="DocXTextRef617"/>
            <w:r w:rsidR="000D19F3" w:rsidRPr="00A365BC">
              <w:rPr>
                <w:rFonts w:ascii="Arial" w:hAnsi="Arial" w:cs="Arial"/>
                <w:color w:val="000000"/>
                <w:sz w:val="20"/>
                <w:szCs w:val="20"/>
              </w:rPr>
              <w:t>8</w:t>
            </w:r>
            <w:bookmarkEnd w:id="342"/>
            <w:r w:rsidR="00B83A73" w:rsidRPr="00A365BC">
              <w:rPr>
                <w:rFonts w:ascii="Arial" w:hAnsi="Arial" w:cs="Arial"/>
                <w:sz w:val="20"/>
                <w:szCs w:val="20"/>
              </w:rPr>
              <w:t xml:space="preserve"> and </w:t>
            </w:r>
            <w:bookmarkStart w:id="343" w:name="DocXTextRef618"/>
            <w:r w:rsidR="000D19F3" w:rsidRPr="00A365BC">
              <w:rPr>
                <w:rFonts w:ascii="Arial" w:hAnsi="Arial" w:cs="Arial"/>
                <w:color w:val="000000"/>
                <w:sz w:val="20"/>
                <w:szCs w:val="20"/>
              </w:rPr>
              <w:t>9</w:t>
            </w:r>
            <w:bookmarkEnd w:id="343"/>
            <w:r w:rsidR="00B83A73" w:rsidRPr="00A365BC">
              <w:rPr>
                <w:rFonts w:ascii="Arial" w:hAnsi="Arial" w:cs="Arial"/>
                <w:sz w:val="20"/>
                <w:szCs w:val="20"/>
              </w:rPr>
              <w:t xml:space="preserve"> for a chargee, rather than the remedies set out in </w:t>
            </w:r>
            <w:r w:rsidR="00A01748" w:rsidRPr="00A365BC">
              <w:rPr>
                <w:rFonts w:ascii="Arial" w:hAnsi="Arial" w:cs="Arial"/>
                <w:sz w:val="20"/>
                <w:szCs w:val="20"/>
              </w:rPr>
              <w:t xml:space="preserve">Convention </w:t>
            </w:r>
            <w:r w:rsidR="00B83A73" w:rsidRPr="00A365BC">
              <w:rPr>
                <w:rFonts w:ascii="Arial" w:hAnsi="Arial" w:cs="Arial"/>
                <w:sz w:val="20"/>
                <w:szCs w:val="20"/>
              </w:rPr>
              <w:t xml:space="preserve">Article </w:t>
            </w:r>
            <w:bookmarkStart w:id="344" w:name="DocXTextRef619"/>
            <w:r w:rsidR="000D19F3" w:rsidRPr="00A365BC">
              <w:rPr>
                <w:rFonts w:ascii="Arial" w:hAnsi="Arial" w:cs="Arial"/>
                <w:color w:val="000000"/>
                <w:sz w:val="20"/>
                <w:szCs w:val="20"/>
              </w:rPr>
              <w:t>10</w:t>
            </w:r>
            <w:bookmarkEnd w:id="344"/>
            <w:r w:rsidR="00B83A73" w:rsidRPr="00A365BC">
              <w:rPr>
                <w:rFonts w:ascii="Arial" w:hAnsi="Arial" w:cs="Arial"/>
                <w:sz w:val="20"/>
                <w:szCs w:val="20"/>
              </w:rPr>
              <w:t xml:space="preserve"> for a </w:t>
            </w:r>
            <w:bookmarkStart w:id="345" w:name="conditional_seller2"/>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"conditional_seller2" \o "\“conditional seller\“ means a seller under a title reservation agreement; [c art 1(f)]</w:instrText>
            </w:r>
          </w:p>
          <w:p w14:paraId="495DB2E4"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2AA4BB55"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BA43D53" w14:textId="39549EAC" w:rsidR="00B83A73" w:rsidRPr="00A365BC" w:rsidRDefault="00BD2130"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conditional seller</w:t>
            </w:r>
            <w:bookmarkEnd w:id="345"/>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or lessor.</w:t>
            </w:r>
            <w:r w:rsidR="002524E4" w:rsidRPr="00A365BC">
              <w:rPr>
                <w:rFonts w:ascii="Arial" w:hAnsi="Arial" w:cs="Arial"/>
                <w:i/>
                <w:iCs/>
                <w:sz w:val="20"/>
                <w:szCs w:val="20"/>
              </w:rPr>
              <w:t xml:space="preserve">  </w:t>
            </w:r>
            <w:r w:rsidR="00B83A73" w:rsidRPr="00A365BC">
              <w:rPr>
                <w:rFonts w:ascii="Arial" w:hAnsi="Arial" w:cs="Arial"/>
                <w:sz w:val="20"/>
                <w:szCs w:val="20"/>
              </w:rPr>
              <w:t>A consignment agreement characterized under applicable</w:t>
            </w:r>
            <w:r w:rsidR="007179B3" w:rsidRPr="00A365BC">
              <w:rPr>
                <w:rFonts w:ascii="Arial" w:hAnsi="Arial" w:cs="Arial"/>
                <w:sz w:val="20"/>
                <w:szCs w:val="20"/>
              </w:rPr>
              <w:t xml:space="preserve"> law</w:t>
            </w:r>
            <w:r w:rsidR="00B83A73" w:rsidRPr="00A365BC">
              <w:rPr>
                <w:rFonts w:ascii="Arial" w:hAnsi="Arial" w:cs="Arial"/>
                <w:sz w:val="20"/>
                <w:szCs w:val="20"/>
              </w:rPr>
              <w:t xml:space="preserve"> as a security agreement</w:t>
            </w:r>
            <w:r w:rsidR="00A01748" w:rsidRPr="00A365BC">
              <w:rPr>
                <w:rFonts w:ascii="Arial" w:hAnsi="Arial" w:cs="Arial"/>
                <w:sz w:val="20"/>
                <w:szCs w:val="20"/>
              </w:rPr>
              <w:t xml:space="preserve"> </w:t>
            </w:r>
            <w:r w:rsidR="00B83A73" w:rsidRPr="00A365BC">
              <w:rPr>
                <w:rFonts w:ascii="Arial" w:hAnsi="Arial" w:cs="Arial"/>
                <w:sz w:val="20"/>
                <w:szCs w:val="20"/>
              </w:rPr>
              <w:t xml:space="preserve">would fall outside the </w:t>
            </w:r>
            <w:r w:rsidR="005F1E18" w:rsidRPr="00A365BC">
              <w:rPr>
                <w:rFonts w:ascii="Arial" w:hAnsi="Arial" w:cs="Arial"/>
                <w:sz w:val="20"/>
                <w:szCs w:val="20"/>
              </w:rPr>
              <w:t xml:space="preserve">CTC </w:t>
            </w:r>
            <w:r w:rsidR="00B83A73" w:rsidRPr="00A365BC">
              <w:rPr>
                <w:rFonts w:ascii="Arial" w:hAnsi="Arial" w:cs="Arial"/>
                <w:sz w:val="20"/>
                <w:szCs w:val="20"/>
              </w:rPr>
              <w:t xml:space="preserve">unless its terms fit within the </w:t>
            </w:r>
            <w:r w:rsidR="005F1E18" w:rsidRPr="00A365BC">
              <w:rPr>
                <w:rFonts w:ascii="Arial" w:hAnsi="Arial" w:cs="Arial"/>
                <w:sz w:val="20"/>
                <w:szCs w:val="20"/>
              </w:rPr>
              <w:t xml:space="preserve">CTC </w:t>
            </w:r>
            <w:r w:rsidR="00B83A73" w:rsidRPr="00A365BC">
              <w:rPr>
                <w:rFonts w:ascii="Arial" w:hAnsi="Arial" w:cs="Arial"/>
                <w:sz w:val="20"/>
                <w:szCs w:val="20"/>
              </w:rPr>
              <w:t xml:space="preserve">definitions because applicable law characterization cannot expand the scope of the </w:t>
            </w:r>
            <w:r w:rsidR="005F1E18" w:rsidRPr="00A365BC">
              <w:rPr>
                <w:rFonts w:ascii="Arial" w:hAnsi="Arial" w:cs="Arial"/>
                <w:sz w:val="20"/>
                <w:szCs w:val="20"/>
              </w:rPr>
              <w:t>CTC</w:t>
            </w:r>
            <w:r w:rsidR="00B83A73"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76D17A2E" w14:textId="4D018B8A" w:rsidR="00B83A73" w:rsidRPr="00A365BC" w:rsidRDefault="000F5C97" w:rsidP="005E687B">
            <w:pPr>
              <w:spacing w:after="0" w:line="240" w:lineRule="atLeast"/>
              <w:jc w:val="left"/>
              <w:rPr>
                <w:rFonts w:ascii="Arial" w:hAnsi="Arial" w:cs="Arial"/>
                <w:color w:val="FF0000"/>
                <w:sz w:val="20"/>
                <w:szCs w:val="20"/>
              </w:rPr>
            </w:pPr>
            <w:hyperlink r:id="rId402" w:anchor="S492_263" w:history="1">
              <w:r w:rsidR="00B83A73" w:rsidRPr="00A365BC">
                <w:rPr>
                  <w:rStyle w:val="Hyperlink"/>
                  <w:rFonts w:ascii="Arial" w:hAnsi="Arial" w:cs="Arial"/>
                  <w:sz w:val="20"/>
                  <w:szCs w:val="20"/>
                </w:rPr>
                <w:t>2.63</w:t>
              </w:r>
            </w:hyperlink>
            <w:r w:rsidR="007179B3" w:rsidRPr="00A365BC">
              <w:rPr>
                <w:rFonts w:ascii="Arial" w:hAnsi="Arial" w:cs="Arial"/>
                <w:color w:val="FF0000"/>
                <w:sz w:val="20"/>
                <w:szCs w:val="20"/>
              </w:rPr>
              <w:t xml:space="preserve"> and </w:t>
            </w:r>
            <w:hyperlink r:id="rId403" w:anchor="S492_264" w:history="1">
              <w:r w:rsidR="00B83A73" w:rsidRPr="00A365BC">
                <w:rPr>
                  <w:rStyle w:val="Hyperlink"/>
                  <w:rFonts w:ascii="Arial" w:hAnsi="Arial" w:cs="Arial"/>
                  <w:sz w:val="20"/>
                  <w:szCs w:val="20"/>
                </w:rPr>
                <w:t>2.64</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D493F87" w14:textId="5391C9EC" w:rsidR="00B83A73" w:rsidRPr="00A365BC" w:rsidRDefault="000F5C97" w:rsidP="006B0B2F">
            <w:pPr>
              <w:spacing w:after="120" w:line="240" w:lineRule="atLeast"/>
              <w:jc w:val="left"/>
              <w:rPr>
                <w:rFonts w:ascii="Arial" w:hAnsi="Arial" w:cs="Arial"/>
                <w:color w:val="FF0000"/>
                <w:sz w:val="20"/>
                <w:szCs w:val="20"/>
                <w:highlight w:val="yellow"/>
              </w:rPr>
            </w:pPr>
            <w:hyperlink r:id="rId404" w:anchor="S492_2100" w:history="1">
              <w:r w:rsidR="00B83A73" w:rsidRPr="00A365BC">
                <w:rPr>
                  <w:rStyle w:val="Hyperlink"/>
                  <w:rFonts w:ascii="Arial" w:hAnsi="Arial" w:cs="Arial"/>
                  <w:sz w:val="20"/>
                  <w:szCs w:val="20"/>
                </w:rPr>
                <w:t>2.100</w:t>
              </w:r>
            </w:hyperlink>
            <w:r w:rsidR="00B83A73" w:rsidRPr="00A365BC">
              <w:rPr>
                <w:rFonts w:ascii="Arial" w:hAnsi="Arial" w:cs="Arial"/>
                <w:sz w:val="20"/>
                <w:szCs w:val="20"/>
              </w:rPr>
              <w:t xml:space="preserve">, </w:t>
            </w:r>
            <w:hyperlink r:id="rId405" w:anchor="S492_456" w:history="1">
              <w:r w:rsidR="00B83A73" w:rsidRPr="00A365BC">
                <w:rPr>
                  <w:rStyle w:val="Hyperlink"/>
                  <w:rFonts w:ascii="Arial" w:hAnsi="Arial" w:cs="Arial"/>
                  <w:sz w:val="20"/>
                  <w:szCs w:val="20"/>
                </w:rPr>
                <w:t>4.56</w:t>
              </w:r>
            </w:hyperlink>
            <w:r w:rsidR="00B83A73" w:rsidRPr="00A365BC">
              <w:rPr>
                <w:rFonts w:ascii="Arial" w:hAnsi="Arial" w:cs="Arial"/>
                <w:sz w:val="20"/>
                <w:szCs w:val="20"/>
              </w:rPr>
              <w:t xml:space="preserve">, </w:t>
            </w:r>
            <w:hyperlink r:id="rId406" w:anchor="S492_458" w:history="1">
              <w:r w:rsidR="00B83A73" w:rsidRPr="00A365BC">
                <w:rPr>
                  <w:rStyle w:val="Hyperlink"/>
                  <w:rFonts w:ascii="Arial" w:hAnsi="Arial" w:cs="Arial"/>
                  <w:sz w:val="20"/>
                  <w:szCs w:val="20"/>
                </w:rPr>
                <w:t>4.58</w:t>
              </w:r>
            </w:hyperlink>
            <w:r w:rsidR="00B83A73" w:rsidRPr="00A365BC">
              <w:rPr>
                <w:rFonts w:ascii="Arial" w:hAnsi="Arial" w:cs="Arial"/>
                <w:sz w:val="20"/>
                <w:szCs w:val="20"/>
              </w:rPr>
              <w:t xml:space="preserve">, </w:t>
            </w:r>
            <w:hyperlink r:id="rId407" w:anchor="S492_460" w:history="1">
              <w:r w:rsidR="00B83A73" w:rsidRPr="00A365BC">
                <w:rPr>
                  <w:rStyle w:val="Hyperlink"/>
                  <w:rFonts w:ascii="Arial" w:hAnsi="Arial" w:cs="Arial"/>
                  <w:sz w:val="20"/>
                  <w:szCs w:val="20"/>
                </w:rPr>
                <w:t>4.60</w:t>
              </w:r>
            </w:hyperlink>
            <w:r w:rsidR="007179B3" w:rsidRPr="00A365BC">
              <w:rPr>
                <w:rFonts w:ascii="Arial" w:hAnsi="Arial" w:cs="Arial"/>
                <w:sz w:val="20"/>
                <w:szCs w:val="20"/>
              </w:rPr>
              <w:t xml:space="preserve">, </w:t>
            </w:r>
            <w:r w:rsidR="00E6496A" w:rsidRPr="00A365BC">
              <w:rPr>
                <w:rFonts w:ascii="Arial" w:hAnsi="Arial" w:cs="Arial"/>
                <w:sz w:val="20"/>
                <w:szCs w:val="20"/>
              </w:rPr>
              <w:t>and</w:t>
            </w:r>
            <w:r w:rsidR="00B83A73" w:rsidRPr="00A365BC">
              <w:rPr>
                <w:rFonts w:ascii="Arial" w:hAnsi="Arial" w:cs="Arial"/>
                <w:sz w:val="20"/>
                <w:szCs w:val="20"/>
              </w:rPr>
              <w:t xml:space="preserve"> </w:t>
            </w:r>
            <w:hyperlink r:id="rId408" w:anchor="S492_487" w:history="1">
              <w:r w:rsidR="00B83A73" w:rsidRPr="00A365BC">
                <w:rPr>
                  <w:rStyle w:val="Hyperlink"/>
                  <w:rFonts w:ascii="Arial" w:hAnsi="Arial" w:cs="Arial"/>
                  <w:sz w:val="20"/>
                  <w:szCs w:val="20"/>
                </w:rPr>
                <w:t>4.87</w:t>
              </w:r>
            </w:hyperlink>
            <w:r w:rsidR="00E6496A" w:rsidRPr="00A365BC">
              <w:rPr>
                <w:rFonts w:ascii="Arial" w:hAnsi="Arial" w:cs="Arial"/>
                <w:sz w:val="20"/>
                <w:szCs w:val="20"/>
              </w:rPr>
              <w:t xml:space="preserve"> </w:t>
            </w:r>
            <w:r w:rsidR="00B83A73" w:rsidRPr="00A365BC">
              <w:rPr>
                <w:rFonts w:ascii="Arial" w:hAnsi="Arial" w:cs="Arial"/>
                <w:sz w:val="20"/>
                <w:szCs w:val="20"/>
              </w:rPr>
              <w:t>(</w:t>
            </w:r>
            <w:r w:rsidR="00B83A73" w:rsidRPr="00A365BC">
              <w:rPr>
                <w:rFonts w:ascii="Arial" w:hAnsi="Arial" w:cs="Arial"/>
                <w:i/>
                <w:iCs/>
                <w:sz w:val="20"/>
                <w:szCs w:val="20"/>
              </w:rPr>
              <w:t>Applicable law characterization governs remedies</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5E1711F5" w14:textId="1AFC5574" w:rsidR="00B83A73" w:rsidRPr="00A365BC" w:rsidRDefault="00460DF0" w:rsidP="008D2631">
            <w:pPr>
              <w:spacing w:after="120" w:line="240" w:lineRule="atLeast"/>
              <w:rPr>
                <w:rFonts w:ascii="Arial" w:hAnsi="Arial" w:cs="Arial"/>
                <w:sz w:val="20"/>
                <w:szCs w:val="20"/>
                <w:highlight w:val="yellow"/>
              </w:rPr>
            </w:pPr>
            <w:r w:rsidRPr="00A365BC">
              <w:rPr>
                <w:rFonts w:ascii="Arial" w:hAnsi="Arial" w:cs="Arial"/>
                <w:sz w:val="20"/>
                <w:szCs w:val="20"/>
              </w:rPr>
              <w:t xml:space="preserve">c arts </w:t>
            </w:r>
            <w:bookmarkStart w:id="346" w:name="DocXTextRef113"/>
            <w:r w:rsidRPr="00A365BC">
              <w:rPr>
                <w:rFonts w:ascii="Arial" w:hAnsi="Arial" w:cs="Arial"/>
                <w:sz w:val="20"/>
                <w:szCs w:val="20"/>
              </w:rPr>
              <w:t>1(q)</w:t>
            </w:r>
            <w:bookmarkEnd w:id="346"/>
            <w:r w:rsidRPr="00A365BC">
              <w:rPr>
                <w:rFonts w:ascii="Arial" w:hAnsi="Arial" w:cs="Arial"/>
                <w:sz w:val="20"/>
                <w:szCs w:val="20"/>
              </w:rPr>
              <w:t xml:space="preserve">, </w:t>
            </w:r>
            <w:bookmarkStart w:id="347" w:name="DocXTextRef114"/>
            <w:r w:rsidRPr="00A365BC">
              <w:rPr>
                <w:rFonts w:ascii="Arial" w:hAnsi="Arial" w:cs="Arial"/>
                <w:sz w:val="20"/>
                <w:szCs w:val="20"/>
              </w:rPr>
              <w:t>1(ii)</w:t>
            </w:r>
            <w:bookmarkEnd w:id="347"/>
            <w:r w:rsidRPr="00A365BC">
              <w:rPr>
                <w:rFonts w:ascii="Arial" w:hAnsi="Arial" w:cs="Arial"/>
                <w:sz w:val="20"/>
                <w:szCs w:val="20"/>
              </w:rPr>
              <w:t xml:space="preserve">, </w:t>
            </w:r>
            <w:bookmarkStart w:id="348" w:name="DocXTextRef115"/>
            <w:r w:rsidRPr="00A365BC">
              <w:rPr>
                <w:rFonts w:ascii="Arial" w:hAnsi="Arial" w:cs="Arial"/>
                <w:sz w:val="20"/>
                <w:szCs w:val="20"/>
              </w:rPr>
              <w:t>1(ll)</w:t>
            </w:r>
            <w:bookmarkEnd w:id="348"/>
            <w:r w:rsidRPr="00A365BC">
              <w:rPr>
                <w:rFonts w:ascii="Arial" w:hAnsi="Arial" w:cs="Arial"/>
                <w:sz w:val="20"/>
                <w:szCs w:val="20"/>
              </w:rPr>
              <w:t>, 2(4), 5(3), 8-10, 12, 13</w:t>
            </w:r>
            <w:r w:rsidR="007179B3" w:rsidRPr="00A365BC">
              <w:rPr>
                <w:rFonts w:ascii="Arial" w:hAnsi="Arial" w:cs="Arial"/>
                <w:sz w:val="20"/>
                <w:szCs w:val="20"/>
              </w:rPr>
              <w:t>,</w:t>
            </w:r>
            <w:r w:rsidRPr="00A365BC">
              <w:rPr>
                <w:rFonts w:ascii="Arial" w:hAnsi="Arial" w:cs="Arial"/>
                <w:sz w:val="20"/>
                <w:szCs w:val="20"/>
              </w:rPr>
              <w:t xml:space="preserve"> and </w:t>
            </w:r>
            <w:bookmarkStart w:id="349" w:name="DocXTextRef116"/>
            <w:r w:rsidRPr="00A365BC">
              <w:rPr>
                <w:rFonts w:ascii="Arial" w:hAnsi="Arial" w:cs="Arial"/>
                <w:sz w:val="20"/>
                <w:szCs w:val="20"/>
              </w:rPr>
              <w:t>34</w:t>
            </w:r>
            <w:bookmarkEnd w:id="349"/>
            <w:r w:rsidRPr="00A365BC">
              <w:rPr>
                <w:rFonts w:ascii="Arial" w:hAnsi="Arial" w:cs="Arial"/>
                <w:sz w:val="20"/>
                <w:szCs w:val="20"/>
              </w:rPr>
              <w:t>; p arts IX and X</w:t>
            </w:r>
          </w:p>
        </w:tc>
      </w:tr>
      <w:tr w:rsidR="00B83A73" w:rsidRPr="00A365BC" w14:paraId="4EB5609E" w14:textId="77777777" w:rsidTr="00B336E3">
        <w:trPr>
          <w:cantSplit/>
          <w:jc w:val="center"/>
        </w:trPr>
        <w:tc>
          <w:tcPr>
            <w:tcW w:w="1092" w:type="dxa"/>
            <w:tcBorders>
              <w:bottom w:val="single" w:sz="18" w:space="0" w:color="FFFFFF" w:themeColor="background1"/>
            </w:tcBorders>
            <w:shd w:val="clear" w:color="auto" w:fill="4472C4"/>
          </w:tcPr>
          <w:p w14:paraId="6E34F944" w14:textId="75224ABB" w:rsidR="00B83A73" w:rsidRPr="00A365BC" w:rsidRDefault="00B83A73" w:rsidP="00802CE8">
            <w:pPr>
              <w:pStyle w:val="Level2Heading"/>
              <w:rPr>
                <w:rFonts w:ascii="Arial" w:hAnsi="Arial" w:cs="Arial"/>
                <w:szCs w:val="20"/>
              </w:rPr>
            </w:pPr>
            <w:bookmarkStart w:id="350" w:name="_Ref138355384"/>
          </w:p>
        </w:tc>
        <w:bookmarkEnd w:id="350"/>
        <w:tc>
          <w:tcPr>
            <w:tcW w:w="14076" w:type="dxa"/>
            <w:gridSpan w:val="4"/>
            <w:tcBorders>
              <w:bottom w:val="single" w:sz="18" w:space="0" w:color="FFFFFF" w:themeColor="background1"/>
            </w:tcBorders>
            <w:shd w:val="clear" w:color="auto" w:fill="4472C4"/>
          </w:tcPr>
          <w:p w14:paraId="014BA995"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Variation of available remedies by relevant declaration</w:t>
            </w:r>
          </w:p>
        </w:tc>
      </w:tr>
      <w:tr w:rsidR="00DD74D6" w:rsidRPr="00A365BC" w14:paraId="5E0111E2" w14:textId="77777777" w:rsidTr="00B336E3">
        <w:trPr>
          <w:cantSplit/>
          <w:jc w:val="center"/>
        </w:trPr>
        <w:tc>
          <w:tcPr>
            <w:tcW w:w="1092" w:type="dxa"/>
            <w:tcBorders>
              <w:top w:val="single" w:sz="18" w:space="0" w:color="FFFFFF" w:themeColor="background1"/>
            </w:tcBorders>
            <w:shd w:val="clear" w:color="auto" w:fill="DAE3F3"/>
          </w:tcPr>
          <w:p w14:paraId="1F485CAD" w14:textId="52A22A33" w:rsidR="00B83A73" w:rsidRPr="00A365BC" w:rsidRDefault="00B83A73" w:rsidP="00DD74D6">
            <w:pPr>
              <w:pStyle w:val="Level3Number"/>
              <w:rPr>
                <w:rFonts w:ascii="Arial" w:hAnsi="Arial" w:cs="Arial"/>
                <w:szCs w:val="20"/>
              </w:rPr>
            </w:pPr>
            <w:bookmarkStart w:id="351" w:name="_Ref138355085"/>
          </w:p>
        </w:tc>
        <w:bookmarkEnd w:id="351"/>
        <w:tc>
          <w:tcPr>
            <w:tcW w:w="8711" w:type="dxa"/>
            <w:tcBorders>
              <w:top w:val="single" w:sz="18" w:space="0" w:color="FFFFFF" w:themeColor="background1"/>
            </w:tcBorders>
            <w:shd w:val="clear" w:color="auto" w:fill="DAE3F3"/>
          </w:tcPr>
          <w:p w14:paraId="3CFFEE20" w14:textId="77777777" w:rsidR="00BD2130" w:rsidRPr="00A365BC" w:rsidRDefault="00460DF0" w:rsidP="00BD2130">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System of declarations</w:t>
            </w:r>
            <w:r w:rsidR="00096AD3" w:rsidRPr="00A365BC">
              <w:rPr>
                <w:rFonts w:ascii="Arial" w:hAnsi="Arial" w:cs="Arial"/>
                <w:b/>
                <w:bCs/>
                <w:sz w:val="20"/>
                <w:szCs w:val="20"/>
              </w:rPr>
              <w:t>.</w:t>
            </w:r>
            <w:r w:rsidR="00096AD3" w:rsidRPr="00A365BC">
              <w:rPr>
                <w:rFonts w:ascii="Arial" w:hAnsi="Arial" w:cs="Arial"/>
                <w:sz w:val="20"/>
                <w:szCs w:val="20"/>
              </w:rPr>
              <w:t xml:space="preserve">  </w:t>
            </w:r>
            <w:r w:rsidR="00B83A73" w:rsidRPr="00A365BC">
              <w:rPr>
                <w:rFonts w:ascii="Arial" w:hAnsi="Arial" w:cs="Arial"/>
                <w:sz w:val="20"/>
                <w:szCs w:val="20"/>
              </w:rPr>
              <w:t xml:space="preserve">The </w:t>
            </w:r>
            <w:r w:rsidR="007E1C99" w:rsidRPr="00A365BC">
              <w:rPr>
                <w:rFonts w:ascii="Arial" w:hAnsi="Arial" w:cs="Arial"/>
                <w:sz w:val="20"/>
                <w:szCs w:val="20"/>
              </w:rPr>
              <w:t xml:space="preserve">CTC’s </w:t>
            </w:r>
            <w:r w:rsidR="00B83A73" w:rsidRPr="00A365BC">
              <w:rPr>
                <w:rFonts w:ascii="Arial" w:hAnsi="Arial" w:cs="Arial"/>
                <w:sz w:val="20"/>
                <w:szCs w:val="20"/>
              </w:rPr>
              <w:t xml:space="preserve">system of opt-in, opt-out and mandatory declarations substantially affects the availability of remedies to a </w:t>
            </w:r>
            <w:bookmarkStart w:id="352" w:name="creditor10"/>
            <w:r w:rsidR="00BD2130" w:rsidRPr="00A365BC">
              <w:rPr>
                <w:rStyle w:val="Hyperlink"/>
                <w:rFonts w:ascii="Arial" w:hAnsi="Arial" w:cs="Arial"/>
                <w:color w:val="C00000"/>
                <w:sz w:val="20"/>
                <w:szCs w:val="20"/>
                <w:u w:val="none"/>
              </w:rPr>
              <w:fldChar w:fldCharType="begin"/>
            </w:r>
            <w:r w:rsidR="00BD2130" w:rsidRPr="00A365BC">
              <w:rPr>
                <w:rStyle w:val="Hyperlink"/>
                <w:rFonts w:ascii="Arial" w:hAnsi="Arial" w:cs="Arial"/>
                <w:color w:val="C00000"/>
                <w:sz w:val="20"/>
                <w:szCs w:val="20"/>
                <w:u w:val="none"/>
              </w:rPr>
              <w:instrText xml:space="preserve"> HYPERLINK  \l "creditor10" \o "\“creditor\“ means a chargee under a security agreement, a conditional seller under a title reservation agreement or a lessor under a leasing agreement; [c art 1(i)]</w:instrText>
            </w:r>
          </w:p>
          <w:p w14:paraId="415F14DF"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77B08148"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6581E66" w14:textId="7DD11A5F" w:rsidR="00B83A73" w:rsidRPr="00A365BC" w:rsidRDefault="00BD2130" w:rsidP="00563A5B">
            <w:pPr>
              <w:spacing w:after="120" w:line="240" w:lineRule="atLeast"/>
              <w:rPr>
                <w:rFonts w:ascii="Arial" w:hAnsi="Arial" w:cs="Arial"/>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w:t>
            </w:r>
            <w:bookmarkEnd w:id="352"/>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r w:rsidR="00B83A73" w:rsidRPr="00A365BC">
              <w:rPr>
                <w:rFonts w:ascii="Arial" w:hAnsi="Arial" w:cs="Arial"/>
                <w:sz w:val="20"/>
                <w:szCs w:val="20"/>
              </w:rPr>
              <w:t xml:space="preserve">in any particular case, making it necessary to determine which Contracting State’s declarations comprise the relevant declarations </w:t>
            </w:r>
            <w:r w:rsidR="00885727" w:rsidRPr="00A365BC">
              <w:rPr>
                <w:rFonts w:ascii="Arial" w:hAnsi="Arial" w:cs="Arial"/>
                <w:sz w:val="20"/>
                <w:szCs w:val="20"/>
              </w:rPr>
              <w:t>(ref</w:t>
            </w:r>
            <w:r w:rsidR="00C31F4E" w:rsidRPr="00A365BC">
              <w:rPr>
                <w:rFonts w:ascii="Arial" w:hAnsi="Arial" w:cs="Arial"/>
                <w:sz w:val="20"/>
                <w:szCs w:val="20"/>
              </w:rPr>
              <w:t>s</w:t>
            </w:r>
            <w:r w:rsidR="00885727"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_Ref138355302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1.3.3</w:t>
            </w:r>
            <w:r w:rsidR="000B70F1" w:rsidRPr="00A365BC">
              <w:rPr>
                <w:rFonts w:ascii="Arial" w:hAnsi="Arial" w:cs="Arial"/>
                <w:sz w:val="20"/>
                <w:szCs w:val="20"/>
              </w:rPr>
              <w:fldChar w:fldCharType="end"/>
            </w:r>
            <w:r w:rsidR="00C31F4E"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_Ref138355110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4.10.4</w:t>
            </w:r>
            <w:r w:rsidR="000B70F1" w:rsidRPr="00A365BC">
              <w:rPr>
                <w:rFonts w:ascii="Arial" w:hAnsi="Arial" w:cs="Arial"/>
                <w:sz w:val="20"/>
                <w:szCs w:val="20"/>
              </w:rPr>
              <w:fldChar w:fldCharType="end"/>
            </w:r>
            <w:r w:rsidR="00885727" w:rsidRPr="00A365BC">
              <w:rPr>
                <w:rFonts w:ascii="Arial" w:hAnsi="Arial" w:cs="Arial"/>
                <w:sz w:val="20"/>
                <w:szCs w:val="20"/>
              </w:rPr>
              <w:t xml:space="preserve">) </w:t>
            </w:r>
            <w:r w:rsidR="00B83A73" w:rsidRPr="00A365BC">
              <w:rPr>
                <w:rFonts w:ascii="Arial" w:hAnsi="Arial" w:cs="Arial"/>
                <w:sz w:val="20"/>
                <w:szCs w:val="20"/>
              </w:rPr>
              <w:t xml:space="preserve">with respect to the remedy at issue as well as the substance of the declarations made by that </w:t>
            </w:r>
            <w:r w:rsidR="007179B3" w:rsidRPr="00A365BC">
              <w:rPr>
                <w:rFonts w:ascii="Arial" w:hAnsi="Arial" w:cs="Arial"/>
                <w:sz w:val="20"/>
                <w:szCs w:val="20"/>
              </w:rPr>
              <w:t xml:space="preserve">Contracting </w:t>
            </w:r>
            <w:r w:rsidR="00B83A73" w:rsidRPr="00A365BC">
              <w:rPr>
                <w:rFonts w:ascii="Arial" w:hAnsi="Arial" w:cs="Arial"/>
                <w:sz w:val="20"/>
                <w:szCs w:val="20"/>
              </w:rPr>
              <w:t>State</w:t>
            </w:r>
            <w:r w:rsidR="00345358" w:rsidRPr="00A365BC">
              <w:rPr>
                <w:rFonts w:ascii="Arial" w:hAnsi="Arial" w:cs="Arial"/>
                <w:sz w:val="20"/>
                <w:szCs w:val="20"/>
              </w:rPr>
              <w:t xml:space="preserve"> (</w:t>
            </w:r>
            <w:r w:rsidR="00B83A73"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1.3</w:t>
            </w:r>
            <w:r w:rsidR="00276A04" w:rsidRPr="00A365BC">
              <w:rPr>
                <w:rFonts w:ascii="Arial" w:hAnsi="Arial" w:cs="Arial"/>
                <w:sz w:val="20"/>
                <w:szCs w:val="20"/>
              </w:rPr>
              <w:fldChar w:fldCharType="end"/>
            </w:r>
            <w:r w:rsidR="00345358" w:rsidRPr="00A365BC">
              <w:rPr>
                <w:rFonts w:ascii="Arial" w:hAnsi="Arial" w:cs="Arial"/>
                <w:sz w:val="20"/>
                <w:szCs w:val="20"/>
              </w:rPr>
              <w:t>)</w:t>
            </w:r>
            <w:r w:rsidR="00B83A73"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0D93047A" w14:textId="47845E54" w:rsidR="00B83A73" w:rsidRPr="00A365BC" w:rsidRDefault="000F5C97" w:rsidP="006B0B2F">
            <w:pPr>
              <w:spacing w:after="120" w:line="240" w:lineRule="atLeast"/>
              <w:jc w:val="left"/>
              <w:rPr>
                <w:rFonts w:ascii="Arial" w:hAnsi="Arial" w:cs="Arial"/>
                <w:color w:val="FF0000"/>
                <w:sz w:val="20"/>
                <w:szCs w:val="20"/>
              </w:rPr>
            </w:pPr>
            <w:hyperlink r:id="rId409" w:anchor="S4101_2327" w:history="1">
              <w:r w:rsidR="00B83A73" w:rsidRPr="00A365BC">
                <w:rPr>
                  <w:rStyle w:val="Hyperlink"/>
                  <w:rFonts w:ascii="Arial" w:hAnsi="Arial" w:cs="Arial"/>
                  <w:sz w:val="20"/>
                  <w:szCs w:val="20"/>
                </w:rPr>
                <w:t>2.327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C1F727E" w14:textId="77777777" w:rsidR="00B83A73" w:rsidRPr="00A365BC" w:rsidRDefault="00B83A73" w:rsidP="006B0B2F">
            <w:pPr>
              <w:spacing w:after="120" w:line="240" w:lineRule="atLeast"/>
              <w:jc w:val="left"/>
              <w:rPr>
                <w:rFonts w:ascii="Arial" w:hAnsi="Arial" w:cs="Arial"/>
                <w:color w:val="FF0000"/>
                <w:sz w:val="20"/>
                <w:szCs w:val="20"/>
              </w:rPr>
            </w:pPr>
          </w:p>
        </w:tc>
        <w:tc>
          <w:tcPr>
            <w:tcW w:w="1945" w:type="dxa"/>
            <w:tcBorders>
              <w:top w:val="single" w:sz="18" w:space="0" w:color="FFFFFF" w:themeColor="background1"/>
            </w:tcBorders>
            <w:shd w:val="clear" w:color="auto" w:fill="DAE3F3"/>
          </w:tcPr>
          <w:p w14:paraId="4727D41C" w14:textId="0C5D6ACA" w:rsidR="00B83A73" w:rsidRPr="00A365BC" w:rsidRDefault="00B83A73" w:rsidP="008D2631">
            <w:pPr>
              <w:spacing w:after="120" w:line="240" w:lineRule="atLeast"/>
              <w:jc w:val="left"/>
              <w:rPr>
                <w:rFonts w:ascii="Arial" w:hAnsi="Arial" w:cs="Arial"/>
                <w:sz w:val="20"/>
                <w:szCs w:val="20"/>
              </w:rPr>
            </w:pPr>
            <w:r w:rsidRPr="00A365BC">
              <w:rPr>
                <w:rFonts w:ascii="Arial" w:hAnsi="Arial" w:cs="Arial"/>
                <w:sz w:val="20"/>
                <w:szCs w:val="20"/>
              </w:rPr>
              <w:t>c arts 52, 53, 54, 55, 56, 57</w:t>
            </w:r>
            <w:r w:rsidR="007179B3" w:rsidRPr="00A365BC">
              <w:rPr>
                <w:rFonts w:ascii="Arial" w:hAnsi="Arial" w:cs="Arial"/>
                <w:sz w:val="20"/>
                <w:szCs w:val="20"/>
              </w:rPr>
              <w:t>,</w:t>
            </w:r>
            <w:r w:rsidRPr="00A365BC">
              <w:rPr>
                <w:rFonts w:ascii="Arial" w:hAnsi="Arial" w:cs="Arial"/>
                <w:sz w:val="20"/>
                <w:szCs w:val="20"/>
              </w:rPr>
              <w:t xml:space="preserve"> and </w:t>
            </w:r>
            <w:bookmarkStart w:id="353" w:name="DocXTextRef118"/>
            <w:r w:rsidRPr="00A365BC">
              <w:rPr>
                <w:rFonts w:ascii="Arial" w:hAnsi="Arial" w:cs="Arial"/>
                <w:sz w:val="20"/>
                <w:szCs w:val="20"/>
              </w:rPr>
              <w:t>58</w:t>
            </w:r>
            <w:bookmarkEnd w:id="353"/>
            <w:r w:rsidR="006E29EB" w:rsidRPr="00A365BC">
              <w:rPr>
                <w:rFonts w:ascii="Arial" w:hAnsi="Arial" w:cs="Arial"/>
                <w:sz w:val="20"/>
                <w:szCs w:val="20"/>
              </w:rPr>
              <w:t xml:space="preserve">; </w:t>
            </w:r>
            <w:r w:rsidRPr="00A365BC">
              <w:rPr>
                <w:rFonts w:ascii="Arial" w:hAnsi="Arial" w:cs="Arial"/>
                <w:sz w:val="20"/>
                <w:szCs w:val="20"/>
              </w:rPr>
              <w:t>p arts XXIX, XXX, XXXI, XXXII, XXXIII</w:t>
            </w:r>
            <w:r w:rsidR="007179B3" w:rsidRPr="00A365BC">
              <w:rPr>
                <w:rFonts w:ascii="Arial" w:hAnsi="Arial" w:cs="Arial"/>
                <w:sz w:val="20"/>
                <w:szCs w:val="20"/>
              </w:rPr>
              <w:t>,</w:t>
            </w:r>
            <w:r w:rsidRPr="00A365BC">
              <w:rPr>
                <w:rFonts w:ascii="Arial" w:hAnsi="Arial" w:cs="Arial"/>
                <w:sz w:val="20"/>
                <w:szCs w:val="20"/>
              </w:rPr>
              <w:t xml:space="preserve"> and XXXIV</w:t>
            </w:r>
          </w:p>
        </w:tc>
      </w:tr>
      <w:tr w:rsidR="00DD74D6" w:rsidRPr="00A365BC" w14:paraId="01D7ADEC" w14:textId="77777777" w:rsidTr="00B336E3">
        <w:trPr>
          <w:cantSplit/>
          <w:jc w:val="center"/>
        </w:trPr>
        <w:tc>
          <w:tcPr>
            <w:tcW w:w="1092" w:type="dxa"/>
            <w:shd w:val="clear" w:color="auto" w:fill="DAE3F3"/>
          </w:tcPr>
          <w:p w14:paraId="6A17F187" w14:textId="3239D3D9" w:rsidR="00B83A73" w:rsidRPr="00A365BC" w:rsidRDefault="00B83A73" w:rsidP="00DD74D6">
            <w:pPr>
              <w:pStyle w:val="Level3Number"/>
              <w:rPr>
                <w:rFonts w:ascii="Arial" w:hAnsi="Arial" w:cs="Arial"/>
                <w:szCs w:val="20"/>
              </w:rPr>
            </w:pPr>
            <w:bookmarkStart w:id="354" w:name="_Ref138355385"/>
          </w:p>
        </w:tc>
        <w:bookmarkEnd w:id="354"/>
        <w:tc>
          <w:tcPr>
            <w:tcW w:w="8711" w:type="dxa"/>
            <w:shd w:val="clear" w:color="auto" w:fill="DAE3F3"/>
          </w:tcPr>
          <w:p w14:paraId="63208471" w14:textId="7D1CFDEB"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Exercise of remedies without court authorization</w:t>
            </w:r>
            <w:r w:rsidR="00096AD3" w:rsidRPr="00A365BC">
              <w:rPr>
                <w:rFonts w:ascii="Arial" w:hAnsi="Arial" w:cs="Arial"/>
                <w:b/>
                <w:bCs/>
                <w:sz w:val="20"/>
                <w:szCs w:val="20"/>
              </w:rPr>
              <w:t>.</w:t>
            </w:r>
            <w:r w:rsidR="00096AD3" w:rsidRPr="00A365BC">
              <w:rPr>
                <w:rFonts w:ascii="Arial" w:hAnsi="Arial" w:cs="Arial"/>
                <w:b/>
                <w:bCs/>
                <w:i/>
                <w:iCs/>
                <w:sz w:val="20"/>
                <w:szCs w:val="20"/>
              </w:rPr>
              <w:t xml:space="preserve">  </w:t>
            </w:r>
            <w:r w:rsidR="00345358" w:rsidRPr="00A365BC">
              <w:rPr>
                <w:rFonts w:ascii="Arial" w:hAnsi="Arial" w:cs="Arial"/>
                <w:sz w:val="20"/>
                <w:szCs w:val="20"/>
              </w:rPr>
              <w:t>R</w:t>
            </w:r>
            <w:r w:rsidR="004D1DD3" w:rsidRPr="00A365BC">
              <w:rPr>
                <w:rFonts w:ascii="Arial" w:hAnsi="Arial" w:cs="Arial"/>
                <w:sz w:val="20"/>
                <w:szCs w:val="20"/>
              </w:rPr>
              <w:t xml:space="preserve">ef. </w:t>
            </w:r>
            <w:r w:rsidR="008629E1" w:rsidRPr="00A365BC">
              <w:rPr>
                <w:rFonts w:ascii="Arial" w:hAnsi="Arial" w:cs="Arial"/>
                <w:sz w:val="20"/>
                <w:szCs w:val="20"/>
              </w:rPr>
              <w:fldChar w:fldCharType="begin"/>
            </w:r>
            <w:r w:rsidR="008629E1" w:rsidRPr="00A365BC">
              <w:rPr>
                <w:rFonts w:ascii="Arial" w:hAnsi="Arial" w:cs="Arial"/>
                <w:sz w:val="20"/>
                <w:szCs w:val="20"/>
              </w:rPr>
              <w:instrText xml:space="preserve"> REF _Ref138355356 \w \h </w:instrText>
            </w:r>
            <w:r w:rsidR="00A365BC" w:rsidRPr="00A365BC">
              <w:rPr>
                <w:rFonts w:ascii="Arial" w:hAnsi="Arial" w:cs="Arial"/>
                <w:sz w:val="20"/>
                <w:szCs w:val="20"/>
              </w:rPr>
              <w:instrText xml:space="preserve"> \* MERGEFORMAT </w:instrText>
            </w:r>
            <w:r w:rsidR="008629E1" w:rsidRPr="00A365BC">
              <w:rPr>
                <w:rFonts w:ascii="Arial" w:hAnsi="Arial" w:cs="Arial"/>
                <w:sz w:val="20"/>
                <w:szCs w:val="20"/>
              </w:rPr>
            </w:r>
            <w:r w:rsidR="008629E1" w:rsidRPr="00A365BC">
              <w:rPr>
                <w:rFonts w:ascii="Arial" w:hAnsi="Arial" w:cs="Arial"/>
                <w:sz w:val="20"/>
                <w:szCs w:val="20"/>
              </w:rPr>
              <w:fldChar w:fldCharType="separate"/>
            </w:r>
            <w:r w:rsidR="008629E1" w:rsidRPr="00A365BC">
              <w:rPr>
                <w:rFonts w:ascii="Arial" w:hAnsi="Arial" w:cs="Arial"/>
                <w:sz w:val="20"/>
                <w:szCs w:val="20"/>
              </w:rPr>
              <w:t>4.4.2</w:t>
            </w:r>
            <w:r w:rsidR="008629E1" w:rsidRPr="00A365BC">
              <w:rPr>
                <w:rFonts w:ascii="Arial" w:hAnsi="Arial" w:cs="Arial"/>
                <w:sz w:val="20"/>
                <w:szCs w:val="20"/>
              </w:rPr>
              <w:fldChar w:fldCharType="end"/>
            </w:r>
            <w:r w:rsidR="004D1DD3" w:rsidRPr="00A365BC">
              <w:rPr>
                <w:rFonts w:ascii="Arial" w:hAnsi="Arial" w:cs="Arial"/>
                <w:sz w:val="20"/>
                <w:szCs w:val="20"/>
              </w:rPr>
              <w:t>.</w:t>
            </w:r>
          </w:p>
        </w:tc>
        <w:tc>
          <w:tcPr>
            <w:tcW w:w="3420" w:type="dxa"/>
            <w:gridSpan w:val="2"/>
            <w:shd w:val="clear" w:color="auto" w:fill="DAE3F3"/>
          </w:tcPr>
          <w:p w14:paraId="4155CF55" w14:textId="70619EA5" w:rsidR="00B83A73" w:rsidRPr="00A365BC" w:rsidRDefault="00B83A73" w:rsidP="006B0B2F">
            <w:pPr>
              <w:spacing w:after="120" w:line="240" w:lineRule="atLeast"/>
              <w:jc w:val="left"/>
              <w:rPr>
                <w:rFonts w:ascii="Arial" w:hAnsi="Arial" w:cs="Arial"/>
                <w:sz w:val="20"/>
                <w:szCs w:val="20"/>
              </w:rPr>
            </w:pPr>
          </w:p>
        </w:tc>
        <w:tc>
          <w:tcPr>
            <w:tcW w:w="1945" w:type="dxa"/>
            <w:shd w:val="clear" w:color="auto" w:fill="DAE3F3"/>
          </w:tcPr>
          <w:p w14:paraId="5657D01C" w14:textId="6C100A1D" w:rsidR="00B83A73" w:rsidRPr="00A365BC" w:rsidRDefault="00B83A73" w:rsidP="008D2631">
            <w:pPr>
              <w:spacing w:after="120" w:line="240" w:lineRule="atLeast"/>
              <w:rPr>
                <w:rFonts w:ascii="Arial" w:hAnsi="Arial" w:cs="Arial"/>
                <w:sz w:val="20"/>
                <w:szCs w:val="20"/>
              </w:rPr>
            </w:pPr>
          </w:p>
        </w:tc>
      </w:tr>
      <w:tr w:rsidR="00DD74D6" w:rsidRPr="00A365BC" w14:paraId="3FB86B78" w14:textId="77777777" w:rsidTr="00B336E3">
        <w:trPr>
          <w:cantSplit/>
          <w:jc w:val="center"/>
        </w:trPr>
        <w:tc>
          <w:tcPr>
            <w:tcW w:w="1092" w:type="dxa"/>
            <w:shd w:val="clear" w:color="auto" w:fill="DAE3F3"/>
          </w:tcPr>
          <w:p w14:paraId="4A37F1DA" w14:textId="6F810631" w:rsidR="00B83A73" w:rsidRPr="00A365BC" w:rsidRDefault="00B83A73" w:rsidP="00DD74D6">
            <w:pPr>
              <w:pStyle w:val="Level3Number"/>
              <w:rPr>
                <w:rFonts w:ascii="Arial" w:hAnsi="Arial" w:cs="Arial"/>
                <w:szCs w:val="20"/>
              </w:rPr>
            </w:pPr>
            <w:bookmarkStart w:id="355" w:name="_Ref138355386"/>
          </w:p>
        </w:tc>
        <w:bookmarkEnd w:id="355"/>
        <w:tc>
          <w:tcPr>
            <w:tcW w:w="8711" w:type="dxa"/>
            <w:shd w:val="clear" w:color="auto" w:fill="DAE3F3"/>
          </w:tcPr>
          <w:p w14:paraId="34A31AFB" w14:textId="4C3D3A44" w:rsidR="00BD2130" w:rsidRPr="00A365BC" w:rsidRDefault="004D1DD3" w:rsidP="00BD2130">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Availability of advance judicial relief</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Contracting States may, by declaration: </w:t>
            </w:r>
            <w:bookmarkStart w:id="356" w:name="DocXTextRef120"/>
            <w:r w:rsidRPr="00A365BC">
              <w:rPr>
                <w:rFonts w:ascii="Arial" w:hAnsi="Arial" w:cs="Arial"/>
                <w:sz w:val="20"/>
                <w:szCs w:val="20"/>
              </w:rPr>
              <w:t>(</w:t>
            </w:r>
            <w:r w:rsidR="00B83E6E" w:rsidRPr="00A365BC">
              <w:rPr>
                <w:rFonts w:ascii="Arial" w:hAnsi="Arial" w:cs="Arial"/>
                <w:sz w:val="20"/>
                <w:szCs w:val="20"/>
              </w:rPr>
              <w:t>1</w:t>
            </w:r>
            <w:r w:rsidRPr="00A365BC">
              <w:rPr>
                <w:rFonts w:ascii="Arial" w:hAnsi="Arial" w:cs="Arial"/>
                <w:sz w:val="20"/>
                <w:szCs w:val="20"/>
              </w:rPr>
              <w:t>)</w:t>
            </w:r>
            <w:bookmarkEnd w:id="356"/>
            <w:r w:rsidRPr="00A365BC">
              <w:rPr>
                <w:rFonts w:ascii="Arial" w:hAnsi="Arial" w:cs="Arial"/>
                <w:sz w:val="20"/>
                <w:szCs w:val="20"/>
              </w:rPr>
              <w:t xml:space="preserve"> opt-out of advance judicial relief</w:t>
            </w:r>
            <w:r w:rsidR="007179B3" w:rsidRPr="00A365BC">
              <w:rPr>
                <w:rFonts w:ascii="Arial" w:hAnsi="Arial" w:cs="Arial"/>
                <w:sz w:val="20"/>
                <w:szCs w:val="20"/>
              </w:rPr>
              <w:t xml:space="preserve"> </w:t>
            </w:r>
            <w:r w:rsidR="00641649" w:rsidRPr="00A365BC">
              <w:rPr>
                <w:rFonts w:ascii="Arial" w:hAnsi="Arial" w:cs="Arial"/>
                <w:sz w:val="20"/>
                <w:szCs w:val="20"/>
              </w:rPr>
              <w:t>(</w:t>
            </w:r>
            <w:r w:rsidR="000B2F01"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_Ref138355430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5.6</w:t>
            </w:r>
            <w:r w:rsidR="00276A04" w:rsidRPr="00A365BC">
              <w:rPr>
                <w:rFonts w:ascii="Arial" w:hAnsi="Arial" w:cs="Arial"/>
                <w:sz w:val="20"/>
                <w:szCs w:val="20"/>
              </w:rPr>
              <w:fldChar w:fldCharType="end"/>
            </w:r>
            <w:r w:rsidR="000B2F01" w:rsidRPr="00A365BC">
              <w:rPr>
                <w:rFonts w:ascii="Arial" w:hAnsi="Arial" w:cs="Arial"/>
                <w:sz w:val="20"/>
                <w:szCs w:val="20"/>
              </w:rPr>
              <w:t>)</w:t>
            </w:r>
            <w:r w:rsidRPr="00A365BC">
              <w:rPr>
                <w:rFonts w:ascii="Arial" w:hAnsi="Arial" w:cs="Arial"/>
                <w:sz w:val="20"/>
                <w:szCs w:val="20"/>
              </w:rPr>
              <w:t>, in whole or in part;</w:t>
            </w:r>
            <w:r w:rsidR="005B4890" w:rsidRPr="00A365BC">
              <w:rPr>
                <w:rFonts w:ascii="Arial" w:hAnsi="Arial" w:cs="Arial"/>
                <w:sz w:val="20"/>
                <w:szCs w:val="20"/>
              </w:rPr>
              <w:t xml:space="preserve"> or</w:t>
            </w:r>
            <w:r w:rsidRPr="00A365BC">
              <w:rPr>
                <w:rFonts w:ascii="Arial" w:hAnsi="Arial" w:cs="Arial"/>
                <w:sz w:val="20"/>
                <w:szCs w:val="20"/>
              </w:rPr>
              <w:t xml:space="preserve"> </w:t>
            </w:r>
            <w:bookmarkStart w:id="357" w:name="DocXTextRef121"/>
            <w:r w:rsidRPr="00A365BC">
              <w:rPr>
                <w:rFonts w:ascii="Arial" w:hAnsi="Arial" w:cs="Arial"/>
                <w:sz w:val="20"/>
                <w:szCs w:val="20"/>
              </w:rPr>
              <w:t>(</w:t>
            </w:r>
            <w:r w:rsidR="00B83E6E" w:rsidRPr="00A365BC">
              <w:rPr>
                <w:rFonts w:ascii="Arial" w:hAnsi="Arial" w:cs="Arial"/>
                <w:sz w:val="20"/>
                <w:szCs w:val="20"/>
              </w:rPr>
              <w:t>2</w:t>
            </w:r>
            <w:r w:rsidRPr="00A365BC">
              <w:rPr>
                <w:rFonts w:ascii="Arial" w:hAnsi="Arial" w:cs="Arial"/>
                <w:sz w:val="20"/>
                <w:szCs w:val="20"/>
              </w:rPr>
              <w:t>)</w:t>
            </w:r>
            <w:bookmarkEnd w:id="357"/>
            <w:r w:rsidRPr="00A365BC">
              <w:rPr>
                <w:rFonts w:ascii="Arial" w:hAnsi="Arial" w:cs="Arial"/>
                <w:sz w:val="20"/>
                <w:szCs w:val="20"/>
              </w:rPr>
              <w:t xml:space="preserve"> opt-in to supplement advance judicial relief authority by</w:t>
            </w:r>
            <w:r w:rsidR="00B83E6E" w:rsidRPr="00A365BC">
              <w:rPr>
                <w:rFonts w:ascii="Arial" w:hAnsi="Arial" w:cs="Arial"/>
                <w:sz w:val="20"/>
                <w:szCs w:val="20"/>
              </w:rPr>
              <w:t>:</w:t>
            </w:r>
            <w:r w:rsidRPr="00A365BC">
              <w:rPr>
                <w:rFonts w:ascii="Arial" w:hAnsi="Arial" w:cs="Arial"/>
                <w:sz w:val="20"/>
                <w:szCs w:val="20"/>
              </w:rPr>
              <w:t xml:space="preserve"> (</w:t>
            </w:r>
            <w:r w:rsidR="00B83E6E" w:rsidRPr="00A365BC">
              <w:rPr>
                <w:rFonts w:ascii="Arial" w:hAnsi="Arial" w:cs="Arial"/>
                <w:sz w:val="20"/>
                <w:szCs w:val="20"/>
              </w:rPr>
              <w:t>a</w:t>
            </w:r>
            <w:r w:rsidRPr="00A365BC">
              <w:rPr>
                <w:rFonts w:ascii="Arial" w:hAnsi="Arial" w:cs="Arial"/>
                <w:sz w:val="20"/>
                <w:szCs w:val="20"/>
              </w:rPr>
              <w:t>) establishing a specific time period for granting speedy relief</w:t>
            </w:r>
            <w:r w:rsidR="00E6496A"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_Ref138355436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5.6.6</w:t>
            </w:r>
            <w:r w:rsidR="000B70F1" w:rsidRPr="00A365BC">
              <w:rPr>
                <w:rFonts w:ascii="Arial" w:hAnsi="Arial" w:cs="Arial"/>
                <w:sz w:val="20"/>
                <w:szCs w:val="20"/>
              </w:rPr>
              <w:fldChar w:fldCharType="end"/>
            </w:r>
            <w:r w:rsidR="00E6496A" w:rsidRPr="00A365BC">
              <w:rPr>
                <w:rFonts w:ascii="Arial" w:hAnsi="Arial" w:cs="Arial"/>
                <w:sz w:val="20"/>
                <w:szCs w:val="20"/>
              </w:rPr>
              <w:t>)</w:t>
            </w:r>
            <w:r w:rsidR="00B83E6E" w:rsidRPr="00A365BC">
              <w:rPr>
                <w:rFonts w:ascii="Arial" w:hAnsi="Arial" w:cs="Arial"/>
                <w:sz w:val="20"/>
                <w:szCs w:val="20"/>
              </w:rPr>
              <w:t>;</w:t>
            </w:r>
            <w:r w:rsidRPr="00A365BC">
              <w:rPr>
                <w:rFonts w:ascii="Arial" w:hAnsi="Arial" w:cs="Arial"/>
                <w:sz w:val="20"/>
                <w:szCs w:val="20"/>
              </w:rPr>
              <w:t xml:space="preserve"> (</w:t>
            </w:r>
            <w:r w:rsidR="00B83E6E" w:rsidRPr="00A365BC">
              <w:rPr>
                <w:rFonts w:ascii="Arial" w:hAnsi="Arial" w:cs="Arial"/>
                <w:sz w:val="20"/>
                <w:szCs w:val="20"/>
              </w:rPr>
              <w:t>b</w:t>
            </w:r>
            <w:r w:rsidRPr="00A365BC">
              <w:rPr>
                <w:rFonts w:ascii="Arial" w:hAnsi="Arial" w:cs="Arial"/>
                <w:sz w:val="20"/>
                <w:szCs w:val="20"/>
              </w:rPr>
              <w:t xml:space="preserve">) establishing a time period of five working days for compliance with a request for </w:t>
            </w:r>
            <w:bookmarkStart w:id="358" w:name="de_registration_of_the_aircraft1"/>
            <w:r w:rsidR="00BD2130" w:rsidRPr="00A365BC">
              <w:rPr>
                <w:rStyle w:val="Hyperlink"/>
                <w:rFonts w:ascii="Arial" w:hAnsi="Arial" w:cs="Arial"/>
                <w:color w:val="C00000"/>
                <w:sz w:val="20"/>
                <w:szCs w:val="20"/>
                <w:u w:val="none"/>
              </w:rPr>
              <w:fldChar w:fldCharType="begin"/>
            </w:r>
            <w:r w:rsidR="00BD2130" w:rsidRPr="00A365BC">
              <w:rPr>
                <w:rStyle w:val="Hyperlink"/>
                <w:rFonts w:ascii="Arial" w:hAnsi="Arial" w:cs="Arial"/>
                <w:color w:val="C00000"/>
                <w:sz w:val="20"/>
                <w:szCs w:val="20"/>
                <w:u w:val="none"/>
              </w:rPr>
              <w:instrText xml:space="preserve"> HYPERLINK  \l "de_registration_of_the_aircraft1" \o "\“de-registration of the aircraft\“ means deletion or removal of the registration of the aircraft from its aircraft register in accordance with the Chicago Convention; [p art 2(i)]</w:instrText>
            </w:r>
          </w:p>
          <w:p w14:paraId="704ECE1F"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1A466B48"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B2BDA3D" w14:textId="01BCAE86"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D1DD3" w:rsidRPr="00A365BC">
              <w:rPr>
                <w:rStyle w:val="Hyperlink"/>
                <w:rFonts w:ascii="Arial" w:hAnsi="Arial" w:cs="Arial"/>
                <w:i/>
                <w:iCs/>
                <w:color w:val="C00000"/>
                <w:sz w:val="20"/>
                <w:szCs w:val="20"/>
                <w:u w:val="none"/>
              </w:rPr>
              <w:t>de-registration</w:t>
            </w:r>
            <w:r w:rsidR="000213A5" w:rsidRPr="00A365BC">
              <w:rPr>
                <w:rStyle w:val="Hyperlink"/>
                <w:rFonts w:ascii="Arial" w:hAnsi="Arial" w:cs="Arial"/>
                <w:i/>
                <w:iCs/>
                <w:color w:val="C00000"/>
                <w:sz w:val="20"/>
                <w:szCs w:val="20"/>
                <w:u w:val="none"/>
              </w:rPr>
              <w:t xml:space="preserve"> of the aircraft</w:t>
            </w:r>
            <w:bookmarkEnd w:id="358"/>
            <w:r w:rsidRPr="00A365BC">
              <w:rPr>
                <w:rStyle w:val="Hyperlink"/>
                <w:rFonts w:ascii="Arial" w:hAnsi="Arial" w:cs="Arial"/>
                <w:color w:val="C00000"/>
                <w:sz w:val="20"/>
                <w:szCs w:val="20"/>
                <w:u w:val="none"/>
              </w:rPr>
              <w:fldChar w:fldCharType="end"/>
            </w:r>
            <w:r w:rsidR="004D1DD3" w:rsidRPr="00A365BC">
              <w:rPr>
                <w:rStyle w:val="Hyperlink"/>
                <w:rFonts w:ascii="Arial" w:hAnsi="Arial" w:cs="Arial"/>
                <w:i/>
                <w:iCs/>
                <w:color w:val="C00000"/>
                <w:sz w:val="20"/>
                <w:szCs w:val="20"/>
                <w:u w:val="none"/>
              </w:rPr>
              <w:t xml:space="preserve"> </w:t>
            </w:r>
            <w:r w:rsidR="004D1DD3" w:rsidRPr="00A365BC">
              <w:rPr>
                <w:rFonts w:ascii="Arial" w:hAnsi="Arial" w:cs="Arial"/>
                <w:sz w:val="20"/>
                <w:szCs w:val="20"/>
              </w:rPr>
              <w:t>and export</w:t>
            </w:r>
            <w:r w:rsidR="00E6496A" w:rsidRPr="00A365BC">
              <w:rPr>
                <w:rFonts w:ascii="Arial" w:hAnsi="Arial" w:cs="Arial"/>
                <w:sz w:val="20"/>
                <w:szCs w:val="20"/>
              </w:rPr>
              <w:t xml:space="preserve"> (refs.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_Ref138355420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5.5.2.2</w:t>
            </w:r>
            <w:r w:rsidR="00276A04" w:rsidRPr="00A365BC">
              <w:rPr>
                <w:rFonts w:ascii="Arial" w:hAnsi="Arial" w:cs="Arial"/>
                <w:sz w:val="20"/>
                <w:szCs w:val="20"/>
              </w:rPr>
              <w:fldChar w:fldCharType="end"/>
            </w:r>
            <w:r w:rsidR="00E6496A"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_Ref138355635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10.6.3</w:t>
            </w:r>
            <w:r w:rsidR="000B70F1" w:rsidRPr="00A365BC">
              <w:rPr>
                <w:rFonts w:ascii="Arial" w:hAnsi="Arial" w:cs="Arial"/>
                <w:sz w:val="20"/>
                <w:szCs w:val="20"/>
              </w:rPr>
              <w:fldChar w:fldCharType="end"/>
            </w:r>
            <w:r w:rsidR="00E6496A" w:rsidRPr="00A365BC">
              <w:rPr>
                <w:rFonts w:ascii="Arial" w:hAnsi="Arial" w:cs="Arial"/>
                <w:sz w:val="20"/>
                <w:szCs w:val="20"/>
              </w:rPr>
              <w:t>)</w:t>
            </w:r>
            <w:r w:rsidR="00B83E6E" w:rsidRPr="00A365BC">
              <w:rPr>
                <w:rFonts w:ascii="Arial" w:hAnsi="Arial" w:cs="Arial"/>
                <w:sz w:val="20"/>
                <w:szCs w:val="20"/>
              </w:rPr>
              <w:t>;</w:t>
            </w:r>
            <w:r w:rsidR="004D1DD3" w:rsidRPr="00A365BC">
              <w:rPr>
                <w:rFonts w:ascii="Arial" w:hAnsi="Arial" w:cs="Arial"/>
                <w:sz w:val="20"/>
                <w:szCs w:val="20"/>
              </w:rPr>
              <w:t xml:space="preserve"> (</w:t>
            </w:r>
            <w:r w:rsidR="00B83E6E" w:rsidRPr="00A365BC">
              <w:rPr>
                <w:rFonts w:ascii="Arial" w:hAnsi="Arial" w:cs="Arial"/>
                <w:sz w:val="20"/>
                <w:szCs w:val="20"/>
              </w:rPr>
              <w:t>c</w:t>
            </w:r>
            <w:r w:rsidR="004D1DD3" w:rsidRPr="00A365BC">
              <w:rPr>
                <w:rFonts w:ascii="Arial" w:hAnsi="Arial" w:cs="Arial"/>
                <w:sz w:val="20"/>
                <w:szCs w:val="20"/>
              </w:rPr>
              <w:t>) adding a sale remedy</w:t>
            </w:r>
            <w:r w:rsidR="00E6496A"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_Ref138355431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5.6.1</w:t>
            </w:r>
            <w:r w:rsidR="000B70F1" w:rsidRPr="00A365BC">
              <w:rPr>
                <w:rFonts w:ascii="Arial" w:hAnsi="Arial" w:cs="Arial"/>
                <w:sz w:val="20"/>
                <w:szCs w:val="20"/>
              </w:rPr>
              <w:fldChar w:fldCharType="end"/>
            </w:r>
            <w:r w:rsidR="00E6496A" w:rsidRPr="00A365BC">
              <w:rPr>
                <w:rFonts w:ascii="Arial" w:hAnsi="Arial" w:cs="Arial"/>
                <w:sz w:val="20"/>
                <w:szCs w:val="20"/>
              </w:rPr>
              <w:t>)</w:t>
            </w:r>
            <w:r w:rsidR="00B83E6E" w:rsidRPr="00A365BC">
              <w:rPr>
                <w:rFonts w:ascii="Arial" w:hAnsi="Arial" w:cs="Arial"/>
                <w:sz w:val="20"/>
                <w:szCs w:val="20"/>
              </w:rPr>
              <w:t>;</w:t>
            </w:r>
            <w:r w:rsidR="004D1DD3" w:rsidRPr="00A365BC">
              <w:rPr>
                <w:rFonts w:ascii="Arial" w:hAnsi="Arial" w:cs="Arial"/>
                <w:sz w:val="20"/>
                <w:szCs w:val="20"/>
              </w:rPr>
              <w:t xml:space="preserve"> and (</w:t>
            </w:r>
            <w:r w:rsidR="00B83E6E" w:rsidRPr="00A365BC">
              <w:rPr>
                <w:rFonts w:ascii="Arial" w:hAnsi="Arial" w:cs="Arial"/>
                <w:sz w:val="20"/>
                <w:szCs w:val="20"/>
              </w:rPr>
              <w:t>d</w:t>
            </w:r>
            <w:r w:rsidR="004D1DD3" w:rsidRPr="00A365BC">
              <w:rPr>
                <w:rFonts w:ascii="Arial" w:hAnsi="Arial" w:cs="Arial"/>
                <w:sz w:val="20"/>
                <w:szCs w:val="20"/>
              </w:rPr>
              <w:t xml:space="preserve">) granting the parties and other </w:t>
            </w:r>
            <w:bookmarkStart w:id="359" w:name="interested_person2"/>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"interested_person2" \o "\“interested persons\“ means:</w:instrText>
            </w:r>
          </w:p>
          <w:p w14:paraId="0C604AE7"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65263364"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w:instrText>
            </w:r>
            <w:r w:rsidRPr="00A365BC">
              <w:rPr>
                <w:rStyle w:val="Hyperlink"/>
                <w:rFonts w:ascii="Arial" w:hAnsi="Arial" w:cs="Arial"/>
                <w:color w:val="C00000"/>
                <w:sz w:val="20"/>
                <w:szCs w:val="20"/>
                <w:u w:val="none"/>
              </w:rPr>
              <w:tab/>
              <w:instrText>the debtor;</w:instrText>
            </w:r>
          </w:p>
          <w:p w14:paraId="058E7B5E"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461F782D"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w:instrText>
            </w:r>
            <w:r w:rsidRPr="00A365BC">
              <w:rPr>
                <w:rStyle w:val="Hyperlink"/>
                <w:rFonts w:ascii="Arial" w:hAnsi="Arial" w:cs="Arial"/>
                <w:color w:val="C00000"/>
                <w:sz w:val="20"/>
                <w:szCs w:val="20"/>
                <w:u w:val="none"/>
              </w:rPr>
              <w:tab/>
              <w:instrText>any person who, for the purpose of assuring performance of any of the obligations in favour of the creditor, gives or issues a suretyship or demand guarantee or a standby letter of credit or any other form of credit insurance;</w:instrText>
            </w:r>
          </w:p>
          <w:p w14:paraId="40522493"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2A51E728"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(iii)</w:instrText>
            </w:r>
            <w:r w:rsidRPr="00A365BC">
              <w:rPr>
                <w:rStyle w:val="Hyperlink"/>
                <w:rFonts w:ascii="Arial" w:hAnsi="Arial" w:cs="Arial"/>
                <w:color w:val="C00000"/>
                <w:sz w:val="20"/>
                <w:szCs w:val="20"/>
                <w:u w:val="none"/>
              </w:rPr>
              <w:tab/>
              <w:instrText>any other person having rights in or over the object; [c art 1(m]</w:instrText>
            </w:r>
          </w:p>
          <w:p w14:paraId="231DB583"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45C91D1C"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CC99D8F" w14:textId="142CBD97" w:rsidR="00B83A73" w:rsidRPr="00A365BC" w:rsidRDefault="00BD2130" w:rsidP="00563A5B">
            <w:pPr>
              <w:spacing w:after="120" w:line="240" w:lineRule="atLeast"/>
              <w:rPr>
                <w:rFonts w:ascii="Arial" w:hAnsi="Arial" w:cs="Arial"/>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D1DD3" w:rsidRPr="00A365BC">
              <w:rPr>
                <w:rStyle w:val="Hyperlink"/>
                <w:rFonts w:ascii="Arial" w:hAnsi="Arial" w:cs="Arial"/>
                <w:i/>
                <w:iCs/>
                <w:color w:val="C00000"/>
                <w:sz w:val="20"/>
                <w:szCs w:val="20"/>
                <w:u w:val="none"/>
              </w:rPr>
              <w:t>interested persons</w:t>
            </w:r>
            <w:bookmarkEnd w:id="359"/>
            <w:r w:rsidRPr="00A365BC">
              <w:rPr>
                <w:rStyle w:val="Hyperlink"/>
                <w:rFonts w:ascii="Arial" w:hAnsi="Arial" w:cs="Arial"/>
                <w:color w:val="C00000"/>
                <w:sz w:val="20"/>
                <w:szCs w:val="20"/>
                <w:u w:val="none"/>
              </w:rPr>
              <w:fldChar w:fldCharType="end"/>
            </w:r>
            <w:r w:rsidR="003D0FA8" w:rsidRPr="00A365BC">
              <w:rPr>
                <w:rStyle w:val="Hyperlink"/>
                <w:rFonts w:ascii="Arial" w:hAnsi="Arial" w:cs="Arial"/>
                <w:i/>
                <w:iCs/>
                <w:color w:val="C00000"/>
                <w:sz w:val="20"/>
                <w:szCs w:val="20"/>
                <w:u w:val="none"/>
              </w:rPr>
              <w:t xml:space="preserve"> </w:t>
            </w:r>
            <w:r w:rsidR="004D1DD3" w:rsidRPr="00A365BC">
              <w:rPr>
                <w:rFonts w:ascii="Arial" w:hAnsi="Arial" w:cs="Arial"/>
                <w:sz w:val="20"/>
                <w:szCs w:val="20"/>
              </w:rPr>
              <w:t>the authority to remove (in relation to one another) the court’s discretion to condition an order of advance relief on protective terms</w:t>
            </w:r>
            <w:r w:rsidR="00345358" w:rsidRPr="00A365BC">
              <w:rPr>
                <w:rFonts w:ascii="Arial" w:hAnsi="Arial" w:cs="Arial"/>
                <w:sz w:val="20"/>
                <w:szCs w:val="20"/>
              </w:rPr>
              <w:t xml:space="preserve"> (</w:t>
            </w:r>
            <w:r w:rsidR="004D1DD3"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_Ref138355435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5.6.5</w:t>
            </w:r>
            <w:r w:rsidR="000B70F1" w:rsidRPr="00A365BC">
              <w:rPr>
                <w:rFonts w:ascii="Arial" w:hAnsi="Arial" w:cs="Arial"/>
                <w:sz w:val="20"/>
                <w:szCs w:val="20"/>
              </w:rPr>
              <w:fldChar w:fldCharType="end"/>
            </w:r>
            <w:r w:rsidR="00345358" w:rsidRPr="00A365BC">
              <w:rPr>
                <w:rFonts w:ascii="Arial" w:hAnsi="Arial" w:cs="Arial"/>
                <w:sz w:val="20"/>
                <w:szCs w:val="20"/>
              </w:rPr>
              <w:t>)</w:t>
            </w:r>
            <w:r w:rsidR="004D1DD3" w:rsidRPr="00A365BC">
              <w:rPr>
                <w:rFonts w:ascii="Arial" w:hAnsi="Arial" w:cs="Arial"/>
                <w:sz w:val="20"/>
                <w:szCs w:val="20"/>
              </w:rPr>
              <w:t>.</w:t>
            </w:r>
          </w:p>
        </w:tc>
        <w:tc>
          <w:tcPr>
            <w:tcW w:w="3420" w:type="dxa"/>
            <w:gridSpan w:val="2"/>
            <w:shd w:val="clear" w:color="auto" w:fill="DAE3F3"/>
          </w:tcPr>
          <w:p w14:paraId="2DAE3045" w14:textId="6CAE5442" w:rsidR="00B83A73" w:rsidRPr="00A365BC" w:rsidRDefault="000F5C97" w:rsidP="005E687B">
            <w:pPr>
              <w:spacing w:after="0" w:line="240" w:lineRule="atLeast"/>
              <w:jc w:val="left"/>
              <w:rPr>
                <w:rFonts w:ascii="Arial" w:hAnsi="Arial" w:cs="Arial"/>
                <w:color w:val="FF0000"/>
                <w:sz w:val="20"/>
                <w:szCs w:val="20"/>
              </w:rPr>
            </w:pPr>
            <w:hyperlink r:id="rId410" w:anchor="S4103_2129" w:history="1">
              <w:r w:rsidR="00B83A73" w:rsidRPr="00A365BC">
                <w:rPr>
                  <w:rStyle w:val="Hyperlink"/>
                  <w:rFonts w:ascii="Arial" w:hAnsi="Arial" w:cs="Arial"/>
                  <w:sz w:val="20"/>
                  <w:szCs w:val="20"/>
                </w:rPr>
                <w:t>2.129</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0E7E9F2F" w14:textId="1FE897F5" w:rsidR="00B83A73" w:rsidRPr="00A365BC" w:rsidRDefault="000F5C97" w:rsidP="006B0B2F">
            <w:pPr>
              <w:spacing w:after="120" w:line="240" w:lineRule="atLeast"/>
              <w:jc w:val="left"/>
              <w:rPr>
                <w:rFonts w:ascii="Arial" w:hAnsi="Arial" w:cs="Arial"/>
                <w:color w:val="FF0000"/>
                <w:sz w:val="20"/>
                <w:szCs w:val="20"/>
              </w:rPr>
            </w:pPr>
            <w:hyperlink r:id="rId411" w:anchor="S4103_558" w:history="1">
              <w:r w:rsidR="00B83A73" w:rsidRPr="00A365BC">
                <w:rPr>
                  <w:rStyle w:val="Hyperlink"/>
                  <w:rFonts w:ascii="Arial" w:hAnsi="Arial" w:cs="Arial"/>
                  <w:sz w:val="20"/>
                  <w:szCs w:val="20"/>
                </w:rPr>
                <w:t>5.58</w:t>
              </w:r>
            </w:hyperlink>
            <w:r w:rsidR="00B83A73" w:rsidRPr="00A365BC">
              <w:rPr>
                <w:rFonts w:ascii="Arial" w:hAnsi="Arial" w:cs="Arial"/>
                <w:sz w:val="20"/>
                <w:szCs w:val="20"/>
              </w:rPr>
              <w:t xml:space="preserve"> (</w:t>
            </w:r>
            <w:r w:rsidR="00B83A73" w:rsidRPr="00A365BC">
              <w:rPr>
                <w:rFonts w:ascii="Arial" w:hAnsi="Arial" w:cs="Arial"/>
                <w:i/>
                <w:iCs/>
                <w:sz w:val="20"/>
                <w:szCs w:val="20"/>
              </w:rPr>
              <w:t>Article XXX(2) opt in to Article X</w:t>
            </w:r>
            <w:r w:rsidR="00B83A73" w:rsidRPr="00A365BC">
              <w:rPr>
                <w:rFonts w:ascii="Arial" w:hAnsi="Arial" w:cs="Arial"/>
                <w:sz w:val="20"/>
                <w:szCs w:val="20"/>
              </w:rPr>
              <w:t>)</w:t>
            </w:r>
          </w:p>
        </w:tc>
        <w:tc>
          <w:tcPr>
            <w:tcW w:w="1945" w:type="dxa"/>
            <w:shd w:val="clear" w:color="auto" w:fill="DAE3F3"/>
          </w:tcPr>
          <w:p w14:paraId="60D0A78B" w14:textId="248B903E" w:rsidR="00B83A73" w:rsidRPr="00A365BC" w:rsidRDefault="007179B3" w:rsidP="008D2631">
            <w:pPr>
              <w:spacing w:after="120" w:line="240" w:lineRule="atLeast"/>
              <w:rPr>
                <w:rFonts w:ascii="Arial" w:hAnsi="Arial" w:cs="Arial"/>
                <w:sz w:val="20"/>
                <w:szCs w:val="20"/>
              </w:rPr>
            </w:pPr>
            <w:r w:rsidRPr="00A365BC">
              <w:rPr>
                <w:rFonts w:ascii="Arial" w:hAnsi="Arial" w:cs="Arial"/>
                <w:sz w:val="20"/>
                <w:szCs w:val="20"/>
              </w:rPr>
              <w:t>c</w:t>
            </w:r>
            <w:r w:rsidR="00B83A73" w:rsidRPr="00A365BC">
              <w:rPr>
                <w:rFonts w:ascii="Arial" w:hAnsi="Arial" w:cs="Arial"/>
                <w:sz w:val="20"/>
                <w:szCs w:val="20"/>
              </w:rPr>
              <w:t xml:space="preserve"> arts 13, 42, 43</w:t>
            </w:r>
            <w:r w:rsidRPr="00A365BC">
              <w:rPr>
                <w:rFonts w:ascii="Arial" w:hAnsi="Arial" w:cs="Arial"/>
                <w:sz w:val="20"/>
                <w:szCs w:val="20"/>
              </w:rPr>
              <w:t>,</w:t>
            </w:r>
            <w:r w:rsidR="00B83A73" w:rsidRPr="00A365BC">
              <w:rPr>
                <w:rFonts w:ascii="Arial" w:hAnsi="Arial" w:cs="Arial"/>
                <w:sz w:val="20"/>
                <w:szCs w:val="20"/>
              </w:rPr>
              <w:t xml:space="preserve"> and </w:t>
            </w:r>
            <w:bookmarkStart w:id="360" w:name="DocXTextRef123"/>
            <w:r w:rsidR="00B83A73" w:rsidRPr="00A365BC">
              <w:rPr>
                <w:rFonts w:ascii="Arial" w:hAnsi="Arial" w:cs="Arial"/>
                <w:sz w:val="20"/>
                <w:szCs w:val="20"/>
              </w:rPr>
              <w:t>55</w:t>
            </w:r>
            <w:bookmarkEnd w:id="360"/>
            <w:r w:rsidR="006E29EB" w:rsidRPr="00A365BC">
              <w:rPr>
                <w:rFonts w:ascii="Arial" w:hAnsi="Arial" w:cs="Arial"/>
                <w:sz w:val="20"/>
                <w:szCs w:val="20"/>
              </w:rPr>
              <w:t xml:space="preserve">; </w:t>
            </w:r>
            <w:r w:rsidR="00B83A73" w:rsidRPr="00A365BC">
              <w:rPr>
                <w:rFonts w:ascii="Arial" w:hAnsi="Arial" w:cs="Arial"/>
                <w:sz w:val="20"/>
                <w:szCs w:val="20"/>
              </w:rPr>
              <w:t>p art VIII, IX, X, XXI</w:t>
            </w:r>
            <w:r w:rsidRPr="00A365BC">
              <w:rPr>
                <w:rFonts w:ascii="Arial" w:hAnsi="Arial" w:cs="Arial"/>
                <w:sz w:val="20"/>
                <w:szCs w:val="20"/>
              </w:rPr>
              <w:t>,</w:t>
            </w:r>
            <w:r w:rsidR="00B83A73" w:rsidRPr="00A365BC">
              <w:rPr>
                <w:rFonts w:ascii="Arial" w:hAnsi="Arial" w:cs="Arial"/>
                <w:sz w:val="20"/>
                <w:szCs w:val="20"/>
              </w:rPr>
              <w:t xml:space="preserve"> and XXX(2)</w:t>
            </w:r>
          </w:p>
        </w:tc>
      </w:tr>
      <w:tr w:rsidR="00DD74D6" w:rsidRPr="00A365BC" w14:paraId="2D38FFA8" w14:textId="77777777" w:rsidTr="00B336E3">
        <w:trPr>
          <w:cantSplit/>
          <w:jc w:val="center"/>
        </w:trPr>
        <w:tc>
          <w:tcPr>
            <w:tcW w:w="1092" w:type="dxa"/>
            <w:tcBorders>
              <w:bottom w:val="single" w:sz="4" w:space="0" w:color="FFFFFF" w:themeColor="background1"/>
            </w:tcBorders>
            <w:shd w:val="clear" w:color="auto" w:fill="DAE3F3"/>
          </w:tcPr>
          <w:p w14:paraId="20FFAA9F" w14:textId="43D78840" w:rsidR="00B83A73" w:rsidRPr="00A365BC" w:rsidRDefault="00B83A73" w:rsidP="00DD74D6">
            <w:pPr>
              <w:pStyle w:val="Level3Number"/>
              <w:rPr>
                <w:rFonts w:ascii="Arial" w:hAnsi="Arial" w:cs="Arial"/>
                <w:szCs w:val="20"/>
              </w:rPr>
            </w:pPr>
            <w:bookmarkStart w:id="361" w:name="_Ref138355110"/>
          </w:p>
        </w:tc>
        <w:bookmarkEnd w:id="361"/>
        <w:tc>
          <w:tcPr>
            <w:tcW w:w="8711" w:type="dxa"/>
            <w:tcBorders>
              <w:bottom w:val="single" w:sz="4" w:space="0" w:color="FFFFFF" w:themeColor="background1"/>
            </w:tcBorders>
            <w:shd w:val="clear" w:color="auto" w:fill="DAE3F3"/>
          </w:tcPr>
          <w:p w14:paraId="4B51B35B" w14:textId="0B286476" w:rsidR="00BD2130" w:rsidRPr="00A365BC" w:rsidRDefault="004D1DD3" w:rsidP="00BD2130">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Determining the relevant declaration with respect to remedies</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The relevant declaration</w:t>
            </w:r>
            <w:r w:rsidR="005B4F16"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_Ref138355302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1.3.3</w:t>
            </w:r>
            <w:r w:rsidR="00E24A16" w:rsidRPr="00A365BC">
              <w:rPr>
                <w:rFonts w:ascii="Arial" w:hAnsi="Arial" w:cs="Arial"/>
                <w:sz w:val="20"/>
                <w:szCs w:val="20"/>
              </w:rPr>
              <w:fldChar w:fldCharType="end"/>
            </w:r>
            <w:r w:rsidR="005B4F16" w:rsidRPr="00A365BC">
              <w:rPr>
                <w:rFonts w:ascii="Arial" w:hAnsi="Arial" w:cs="Arial"/>
                <w:sz w:val="20"/>
                <w:szCs w:val="20"/>
              </w:rPr>
              <w:t>)</w:t>
            </w:r>
            <w:r w:rsidRPr="00A365BC">
              <w:rPr>
                <w:rFonts w:ascii="Arial" w:hAnsi="Arial" w:cs="Arial"/>
                <w:sz w:val="20"/>
                <w:szCs w:val="20"/>
              </w:rPr>
              <w:t xml:space="preserve"> with respect to: </w:t>
            </w:r>
            <w:bookmarkStart w:id="362" w:name="DocXTextRef124"/>
            <w:r w:rsidRPr="00A365BC">
              <w:rPr>
                <w:rFonts w:ascii="Arial" w:hAnsi="Arial" w:cs="Arial"/>
                <w:sz w:val="20"/>
                <w:szCs w:val="20"/>
              </w:rPr>
              <w:t>(</w:t>
            </w:r>
            <w:r w:rsidR="00B83E6E" w:rsidRPr="00A365BC">
              <w:rPr>
                <w:rFonts w:ascii="Arial" w:hAnsi="Arial" w:cs="Arial"/>
                <w:sz w:val="20"/>
                <w:szCs w:val="20"/>
              </w:rPr>
              <w:t>1</w:t>
            </w:r>
            <w:r w:rsidRPr="00A365BC">
              <w:rPr>
                <w:rFonts w:ascii="Arial" w:hAnsi="Arial" w:cs="Arial"/>
                <w:sz w:val="20"/>
                <w:szCs w:val="20"/>
              </w:rPr>
              <w:t>)</w:t>
            </w:r>
            <w:bookmarkEnd w:id="362"/>
            <w:r w:rsidRPr="00A365BC">
              <w:rPr>
                <w:rFonts w:ascii="Arial" w:hAnsi="Arial" w:cs="Arial"/>
                <w:sz w:val="20"/>
                <w:szCs w:val="20"/>
              </w:rPr>
              <w:t xml:space="preserve"> any judicial remedy, including advance judicial relief</w:t>
            </w:r>
            <w:r w:rsidR="007179B3"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_Ref138355430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5.6</w:t>
            </w:r>
            <w:r w:rsidR="00E24A16" w:rsidRPr="00A365BC">
              <w:rPr>
                <w:rFonts w:ascii="Arial" w:hAnsi="Arial" w:cs="Arial"/>
                <w:sz w:val="20"/>
                <w:szCs w:val="20"/>
              </w:rPr>
              <w:fldChar w:fldCharType="end"/>
            </w:r>
            <w:r w:rsidR="007179B3" w:rsidRPr="00A365BC">
              <w:rPr>
                <w:rFonts w:ascii="Arial" w:hAnsi="Arial" w:cs="Arial"/>
                <w:sz w:val="20"/>
                <w:szCs w:val="20"/>
              </w:rPr>
              <w:t>)</w:t>
            </w:r>
            <w:r w:rsidRPr="00A365BC">
              <w:rPr>
                <w:rFonts w:ascii="Arial" w:hAnsi="Arial" w:cs="Arial"/>
                <w:sz w:val="20"/>
                <w:szCs w:val="20"/>
              </w:rPr>
              <w:t xml:space="preserve">, is the declaration made by the Contracting State of the forum where the remedy is exercised; </w:t>
            </w:r>
            <w:bookmarkStart w:id="363" w:name="DocXTextRef125"/>
            <w:r w:rsidRPr="00A365BC">
              <w:rPr>
                <w:rFonts w:ascii="Arial" w:hAnsi="Arial" w:cs="Arial"/>
                <w:sz w:val="20"/>
                <w:szCs w:val="20"/>
              </w:rPr>
              <w:t>(</w:t>
            </w:r>
            <w:r w:rsidR="00B83E6E" w:rsidRPr="00A365BC">
              <w:rPr>
                <w:rFonts w:ascii="Arial" w:hAnsi="Arial" w:cs="Arial"/>
                <w:sz w:val="20"/>
                <w:szCs w:val="20"/>
              </w:rPr>
              <w:t>2</w:t>
            </w:r>
            <w:r w:rsidRPr="00A365BC">
              <w:rPr>
                <w:rFonts w:ascii="Arial" w:hAnsi="Arial" w:cs="Arial"/>
                <w:sz w:val="20"/>
                <w:szCs w:val="20"/>
              </w:rPr>
              <w:t>)</w:t>
            </w:r>
            <w:bookmarkEnd w:id="363"/>
            <w:r w:rsidRPr="00A365BC">
              <w:rPr>
                <w:rFonts w:ascii="Arial" w:hAnsi="Arial" w:cs="Arial"/>
                <w:sz w:val="20"/>
                <w:szCs w:val="20"/>
              </w:rPr>
              <w:t xml:space="preserve"> any non-judicial remedy, is the declaration of the Contracting State where the </w:t>
            </w:r>
            <w:bookmarkStart w:id="364" w:name="aircraft_object15"/>
            <w:r w:rsidR="00BD2130" w:rsidRPr="00A365BC">
              <w:rPr>
                <w:rStyle w:val="Hyperlink"/>
                <w:rFonts w:ascii="Arial" w:hAnsi="Arial" w:cs="Arial"/>
                <w:color w:val="C00000"/>
                <w:sz w:val="20"/>
                <w:szCs w:val="20"/>
                <w:u w:val="none"/>
              </w:rPr>
              <w:fldChar w:fldCharType="begin"/>
            </w:r>
            <w:r w:rsidR="00BD2130" w:rsidRPr="00A365BC">
              <w:rPr>
                <w:rStyle w:val="Hyperlink"/>
                <w:rFonts w:ascii="Arial" w:hAnsi="Arial" w:cs="Arial"/>
                <w:color w:val="C00000"/>
                <w:sz w:val="20"/>
                <w:szCs w:val="20"/>
                <w:u w:val="none"/>
              </w:rPr>
              <w:instrText xml:space="preserve"> HYPERLINK  \l "aircraft_object15" \o "\“aircraft objects\“ means airframes, aircraft engines and helicopters; [p art 2(c)]</w:instrText>
            </w:r>
          </w:p>
          <w:p w14:paraId="185A749D" w14:textId="77777777" w:rsidR="00BD2130" w:rsidRPr="00A365BC" w:rsidRDefault="00BD2130" w:rsidP="00BD2130">
            <w:pPr>
              <w:spacing w:after="120" w:line="240" w:lineRule="atLeast"/>
              <w:rPr>
                <w:rStyle w:val="Hyperlink"/>
                <w:rFonts w:ascii="Arial" w:hAnsi="Arial" w:cs="Arial"/>
                <w:color w:val="C00000"/>
                <w:sz w:val="20"/>
                <w:szCs w:val="20"/>
                <w:u w:val="none"/>
              </w:rPr>
            </w:pPr>
          </w:p>
          <w:p w14:paraId="61387A9B" w14:textId="77777777" w:rsidR="00BD2130" w:rsidRPr="00A365BC" w:rsidRDefault="00BD2130" w:rsidP="00BD2130">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32C0E76" w14:textId="36B51A70" w:rsidR="00B32016" w:rsidRPr="00A365BC" w:rsidRDefault="00BD2130" w:rsidP="00563A5B">
            <w:pPr>
              <w:spacing w:after="120" w:line="240" w:lineRule="atLeast"/>
              <w:rPr>
                <w:rFonts w:ascii="Arial" w:hAnsi="Arial" w:cs="Arial"/>
                <w:sz w:val="20"/>
                <w:szCs w:val="20"/>
                <w:highlight w:val="yellow"/>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4D1DD3" w:rsidRPr="00A365BC">
              <w:rPr>
                <w:rStyle w:val="Hyperlink"/>
                <w:rFonts w:ascii="Arial" w:hAnsi="Arial" w:cs="Arial"/>
                <w:i/>
                <w:iCs/>
                <w:color w:val="C00000"/>
                <w:sz w:val="20"/>
                <w:szCs w:val="20"/>
                <w:u w:val="none"/>
              </w:rPr>
              <w:t>aircraft object</w:t>
            </w:r>
            <w:r w:rsidRPr="00A365BC">
              <w:rPr>
                <w:rStyle w:val="Hyperlink"/>
                <w:rFonts w:ascii="Arial" w:hAnsi="Arial" w:cs="Arial"/>
                <w:color w:val="C00000"/>
                <w:sz w:val="20"/>
                <w:szCs w:val="20"/>
                <w:u w:val="none"/>
              </w:rPr>
              <w:fldChar w:fldCharType="end"/>
            </w:r>
            <w:r w:rsidR="004D1DD3" w:rsidRPr="00A365BC">
              <w:rPr>
                <w:rStyle w:val="Hyperlink"/>
                <w:rFonts w:ascii="Arial" w:hAnsi="Arial" w:cs="Arial"/>
                <w:i/>
                <w:iCs/>
                <w:color w:val="C00000"/>
                <w:sz w:val="20"/>
                <w:szCs w:val="20"/>
                <w:u w:val="none"/>
              </w:rPr>
              <w:t xml:space="preserve"> </w:t>
            </w:r>
            <w:bookmarkEnd w:id="364"/>
            <w:r w:rsidR="001B75AD"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1B75AD" w:rsidRPr="00A365BC">
              <w:rPr>
                <w:rFonts w:ascii="Arial" w:hAnsi="Arial" w:cs="Arial"/>
                <w:sz w:val="20"/>
                <w:szCs w:val="20"/>
              </w:rPr>
              <w:t xml:space="preserve">) </w:t>
            </w:r>
            <w:r w:rsidR="004D1DD3" w:rsidRPr="00A365BC">
              <w:rPr>
                <w:rFonts w:ascii="Arial" w:hAnsi="Arial" w:cs="Arial"/>
                <w:sz w:val="20"/>
                <w:szCs w:val="20"/>
              </w:rPr>
              <w:t xml:space="preserve">is located at the time of exercise; and </w:t>
            </w:r>
            <w:bookmarkStart w:id="365" w:name="DocXTextRef126"/>
            <w:r w:rsidR="004D1DD3" w:rsidRPr="00A365BC">
              <w:rPr>
                <w:rFonts w:ascii="Arial" w:hAnsi="Arial" w:cs="Arial"/>
                <w:sz w:val="20"/>
                <w:szCs w:val="20"/>
              </w:rPr>
              <w:t>(</w:t>
            </w:r>
            <w:r w:rsidR="00B83E6E" w:rsidRPr="00A365BC">
              <w:rPr>
                <w:rFonts w:ascii="Arial" w:hAnsi="Arial" w:cs="Arial"/>
                <w:sz w:val="20"/>
                <w:szCs w:val="20"/>
              </w:rPr>
              <w:t>3</w:t>
            </w:r>
            <w:r w:rsidR="004D1DD3" w:rsidRPr="00A365BC">
              <w:rPr>
                <w:rFonts w:ascii="Arial" w:hAnsi="Arial" w:cs="Arial"/>
                <w:sz w:val="20"/>
                <w:szCs w:val="20"/>
              </w:rPr>
              <w:t>)</w:t>
            </w:r>
            <w:bookmarkEnd w:id="365"/>
            <w:r w:rsidR="004D1DD3" w:rsidRPr="00A365BC">
              <w:rPr>
                <w:rFonts w:ascii="Arial" w:hAnsi="Arial" w:cs="Arial"/>
                <w:sz w:val="20"/>
                <w:szCs w:val="20"/>
              </w:rPr>
              <w:t xml:space="preserve"> a prohibition on a grant of a lease by a chargee is the declaration made by the Contracting State whose law is applicable to the issue in question under the conflict of laws rules of the forum.</w:t>
            </w:r>
          </w:p>
        </w:tc>
        <w:tc>
          <w:tcPr>
            <w:tcW w:w="3420" w:type="dxa"/>
            <w:gridSpan w:val="2"/>
            <w:tcBorders>
              <w:bottom w:val="single" w:sz="4" w:space="0" w:color="FFFFFF" w:themeColor="background1"/>
            </w:tcBorders>
            <w:shd w:val="clear" w:color="auto" w:fill="DAE3F3"/>
          </w:tcPr>
          <w:p w14:paraId="6C338860" w14:textId="78898E50" w:rsidR="00B83A73" w:rsidRPr="00A365BC" w:rsidRDefault="000F5C97" w:rsidP="005E687B">
            <w:pPr>
              <w:spacing w:after="0" w:line="240" w:lineRule="atLeast"/>
              <w:jc w:val="left"/>
              <w:rPr>
                <w:rFonts w:ascii="Arial" w:hAnsi="Arial" w:cs="Arial"/>
                <w:color w:val="FF0000"/>
                <w:sz w:val="20"/>
                <w:szCs w:val="20"/>
              </w:rPr>
            </w:pPr>
            <w:hyperlink r:id="rId412" w:anchor="S4104_2327" w:history="1">
              <w:r w:rsidR="00B83A73" w:rsidRPr="00A365BC">
                <w:rPr>
                  <w:rStyle w:val="Hyperlink"/>
                  <w:rFonts w:ascii="Arial" w:hAnsi="Arial" w:cs="Arial"/>
                  <w:sz w:val="20"/>
                  <w:szCs w:val="20"/>
                </w:rPr>
                <w:t>2.327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1003BDF8" w14:textId="65CA991D" w:rsidR="00B83A73" w:rsidRPr="00A365BC" w:rsidRDefault="000F5C97" w:rsidP="006B0B2F">
            <w:pPr>
              <w:spacing w:after="120" w:line="240" w:lineRule="atLeast"/>
              <w:jc w:val="left"/>
              <w:rPr>
                <w:rFonts w:ascii="Arial" w:hAnsi="Arial" w:cs="Arial"/>
                <w:color w:val="FF0000"/>
                <w:sz w:val="20"/>
                <w:szCs w:val="20"/>
              </w:rPr>
            </w:pPr>
            <w:hyperlink r:id="rId413" w:anchor="S4104_4343" w:history="1">
              <w:r w:rsidR="00B83A73" w:rsidRPr="00A365BC">
                <w:rPr>
                  <w:rStyle w:val="Hyperlink"/>
                  <w:rFonts w:ascii="Arial" w:hAnsi="Arial" w:cs="Arial"/>
                  <w:sz w:val="20"/>
                  <w:szCs w:val="20"/>
                </w:rPr>
                <w:t>4.343</w:t>
              </w:r>
            </w:hyperlink>
            <w:r w:rsidR="00B83A73" w:rsidRPr="00A365BC">
              <w:rPr>
                <w:rFonts w:ascii="Arial" w:hAnsi="Arial" w:cs="Arial"/>
                <w:sz w:val="20"/>
                <w:szCs w:val="20"/>
              </w:rPr>
              <w:t xml:space="preserve"> (</w:t>
            </w:r>
            <w:r w:rsidR="00B83A73" w:rsidRPr="00A365BC">
              <w:rPr>
                <w:rFonts w:ascii="Arial" w:hAnsi="Arial" w:cs="Arial"/>
                <w:i/>
                <w:iCs/>
                <w:sz w:val="20"/>
                <w:szCs w:val="20"/>
              </w:rPr>
              <w:t>Relevant declaration</w:t>
            </w:r>
            <w:r w:rsidR="004D1DD3" w:rsidRPr="00A365BC">
              <w:rPr>
                <w:rFonts w:ascii="Arial" w:hAnsi="Arial" w:cs="Arial"/>
                <w:i/>
                <w:iCs/>
                <w:sz w:val="20"/>
                <w:szCs w:val="20"/>
              </w:rPr>
              <w:t xml:space="preserve"> for non-judicial remedies</w:t>
            </w:r>
            <w:r w:rsidR="00B83A73"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3B8660B6" w14:textId="661A08B0"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arts 8, 9, 10, 14, 42, 43, 54</w:t>
            </w:r>
            <w:r w:rsidR="007179B3" w:rsidRPr="00A365BC">
              <w:rPr>
                <w:rFonts w:ascii="Arial" w:hAnsi="Arial" w:cs="Arial"/>
                <w:sz w:val="20"/>
                <w:szCs w:val="20"/>
              </w:rPr>
              <w:t>,</w:t>
            </w:r>
            <w:r w:rsidRPr="00A365BC">
              <w:rPr>
                <w:rFonts w:ascii="Arial" w:hAnsi="Arial" w:cs="Arial"/>
                <w:sz w:val="20"/>
                <w:szCs w:val="20"/>
              </w:rPr>
              <w:t xml:space="preserve"> and </w:t>
            </w:r>
            <w:bookmarkStart w:id="366" w:name="DocXTextRef127"/>
            <w:r w:rsidRPr="00A365BC">
              <w:rPr>
                <w:rFonts w:ascii="Arial" w:hAnsi="Arial" w:cs="Arial"/>
                <w:sz w:val="20"/>
                <w:szCs w:val="20"/>
              </w:rPr>
              <w:t>55</w:t>
            </w:r>
            <w:bookmarkEnd w:id="366"/>
            <w:r w:rsidR="006E29EB" w:rsidRPr="00A365BC">
              <w:rPr>
                <w:rFonts w:ascii="Arial" w:hAnsi="Arial" w:cs="Arial"/>
                <w:sz w:val="20"/>
                <w:szCs w:val="20"/>
              </w:rPr>
              <w:t xml:space="preserve">; </w:t>
            </w:r>
            <w:r w:rsidRPr="00A365BC">
              <w:rPr>
                <w:rFonts w:ascii="Arial" w:hAnsi="Arial" w:cs="Arial"/>
                <w:sz w:val="20"/>
                <w:szCs w:val="20"/>
              </w:rPr>
              <w:t>p art IV(3), VIII, IX, X, XXI</w:t>
            </w:r>
            <w:r w:rsidR="007179B3" w:rsidRPr="00A365BC">
              <w:rPr>
                <w:rFonts w:ascii="Arial" w:hAnsi="Arial" w:cs="Arial"/>
                <w:sz w:val="20"/>
                <w:szCs w:val="20"/>
              </w:rPr>
              <w:t>,</w:t>
            </w:r>
            <w:r w:rsidRPr="00A365BC">
              <w:rPr>
                <w:rFonts w:ascii="Arial" w:hAnsi="Arial" w:cs="Arial"/>
                <w:sz w:val="20"/>
                <w:szCs w:val="20"/>
              </w:rPr>
              <w:t xml:space="preserve"> and XXX(1)-(2)</w:t>
            </w:r>
          </w:p>
        </w:tc>
      </w:tr>
      <w:tr w:rsidR="00B83A73" w:rsidRPr="00A365BC" w14:paraId="25FF62A7" w14:textId="77777777" w:rsidTr="00B336E3">
        <w:trPr>
          <w:cantSplit/>
          <w:jc w:val="center"/>
        </w:trPr>
        <w:tc>
          <w:tcPr>
            <w:tcW w:w="1092" w:type="dxa"/>
            <w:tcBorders>
              <w:bottom w:val="single" w:sz="18" w:space="0" w:color="FFFFFF" w:themeColor="background1"/>
            </w:tcBorders>
            <w:shd w:val="clear" w:color="auto" w:fill="4472C4"/>
          </w:tcPr>
          <w:p w14:paraId="7EB4AC31" w14:textId="3F99E8F6" w:rsidR="00B83A73" w:rsidRPr="00A365BC" w:rsidRDefault="00B83A73" w:rsidP="00802CE8">
            <w:pPr>
              <w:pStyle w:val="Level2Heading"/>
              <w:rPr>
                <w:rFonts w:ascii="Arial" w:hAnsi="Arial" w:cs="Arial"/>
                <w:szCs w:val="20"/>
              </w:rPr>
            </w:pPr>
            <w:bookmarkStart w:id="367" w:name="_Ref138355387"/>
          </w:p>
        </w:tc>
        <w:bookmarkEnd w:id="367"/>
        <w:tc>
          <w:tcPr>
            <w:tcW w:w="14076" w:type="dxa"/>
            <w:gridSpan w:val="4"/>
            <w:tcBorders>
              <w:bottom w:val="single" w:sz="18" w:space="0" w:color="FFFFFF" w:themeColor="background1"/>
            </w:tcBorders>
            <w:shd w:val="clear" w:color="auto" w:fill="4472C4"/>
          </w:tcPr>
          <w:p w14:paraId="743EBDAC"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Allocation of sums collected by a chargee</w:t>
            </w:r>
          </w:p>
        </w:tc>
      </w:tr>
      <w:tr w:rsidR="00DD74D6" w:rsidRPr="00A365BC" w14:paraId="533F9877"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51785B30" w14:textId="5964E8C3" w:rsidR="00B83A73" w:rsidRPr="00A365BC" w:rsidRDefault="00B83A73" w:rsidP="00DD74D6">
            <w:pPr>
              <w:pStyle w:val="Level3Number"/>
              <w:rPr>
                <w:rFonts w:ascii="Arial" w:hAnsi="Arial" w:cs="Arial"/>
                <w:szCs w:val="20"/>
              </w:rPr>
            </w:pPr>
            <w:bookmarkStart w:id="368" w:name="_Ref138355388"/>
          </w:p>
        </w:tc>
        <w:bookmarkEnd w:id="368"/>
        <w:tc>
          <w:tcPr>
            <w:tcW w:w="8711" w:type="dxa"/>
            <w:tcBorders>
              <w:top w:val="single" w:sz="18" w:space="0" w:color="FFFFFF" w:themeColor="background1"/>
              <w:bottom w:val="single" w:sz="4" w:space="0" w:color="FFFFFF" w:themeColor="background1"/>
            </w:tcBorders>
            <w:shd w:val="clear" w:color="auto" w:fill="DAE3F3"/>
          </w:tcPr>
          <w:p w14:paraId="4CEA16C5" w14:textId="77777777" w:rsidR="0047274A" w:rsidRPr="00A365BC" w:rsidRDefault="00896195" w:rsidP="0047274A">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 xml:space="preserve">Allocation of sums.  </w:t>
            </w:r>
            <w:r w:rsidR="00B83A73" w:rsidRPr="00A365BC">
              <w:rPr>
                <w:rFonts w:ascii="Arial" w:hAnsi="Arial" w:cs="Arial"/>
                <w:sz w:val="20"/>
                <w:szCs w:val="20"/>
              </w:rPr>
              <w:t xml:space="preserve">Sums collected or received by a chargee on enforcement of a </w:t>
            </w:r>
            <w:r w:rsidR="007E1C99" w:rsidRPr="00A365BC">
              <w:rPr>
                <w:rFonts w:ascii="Arial" w:hAnsi="Arial" w:cs="Arial"/>
                <w:sz w:val="20"/>
                <w:szCs w:val="20"/>
              </w:rPr>
              <w:t xml:space="preserve">CTC </w:t>
            </w:r>
            <w:r w:rsidR="00B83A73" w:rsidRPr="00A365BC">
              <w:rPr>
                <w:rFonts w:ascii="Arial" w:hAnsi="Arial" w:cs="Arial"/>
                <w:sz w:val="20"/>
                <w:szCs w:val="20"/>
              </w:rPr>
              <w:t xml:space="preserve">remedy must be applied in discharge of the relevant </w:t>
            </w:r>
            <w:bookmarkStart w:id="369" w:name="secured_obligations3"/>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"secured_obligations3" \o "\“secured obligation\“ means an obligation secured by a security interest; [c art 1(hh)]</w:instrText>
            </w:r>
          </w:p>
          <w:p w14:paraId="4B786340" w14:textId="77777777" w:rsidR="0047274A" w:rsidRPr="00A365BC" w:rsidRDefault="0047274A" w:rsidP="0047274A">
            <w:pPr>
              <w:spacing w:after="120" w:line="240" w:lineRule="atLeast"/>
              <w:rPr>
                <w:rStyle w:val="Hyperlink"/>
                <w:rFonts w:ascii="Arial" w:hAnsi="Arial" w:cs="Arial"/>
                <w:color w:val="C00000"/>
                <w:sz w:val="20"/>
                <w:szCs w:val="20"/>
                <w:u w:val="none"/>
              </w:rPr>
            </w:pPr>
          </w:p>
          <w:p w14:paraId="6484665D" w14:textId="77777777" w:rsidR="0047274A" w:rsidRPr="00A365BC" w:rsidRDefault="0047274A" w:rsidP="0047274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BCCD777" w14:textId="77777777" w:rsidR="0047274A" w:rsidRPr="00A365BC" w:rsidRDefault="0047274A" w:rsidP="0047274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secured obligations</w:t>
            </w:r>
            <w:r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69"/>
            <w:r w:rsidR="00B83A73" w:rsidRPr="00A365BC">
              <w:rPr>
                <w:rFonts w:ascii="Arial" w:hAnsi="Arial" w:cs="Arial"/>
                <w:sz w:val="20"/>
                <w:szCs w:val="20"/>
              </w:rPr>
              <w:t xml:space="preserve">and in accordance with the priorities established by the </w:t>
            </w:r>
            <w:r w:rsidR="007E1C99" w:rsidRPr="00A365BC">
              <w:rPr>
                <w:rFonts w:ascii="Arial" w:hAnsi="Arial" w:cs="Arial"/>
                <w:sz w:val="20"/>
                <w:szCs w:val="20"/>
              </w:rPr>
              <w:t>CTC</w:t>
            </w:r>
            <w:r w:rsidR="00B83A73" w:rsidRPr="00A365BC">
              <w:rPr>
                <w:rFonts w:ascii="Arial" w:hAnsi="Arial" w:cs="Arial"/>
                <w:sz w:val="20"/>
                <w:szCs w:val="20"/>
              </w:rPr>
              <w:t xml:space="preserve">, with any surplus being paid over to the </w:t>
            </w:r>
            <w:bookmarkStart w:id="370" w:name="debtor14"/>
            <w:r w:rsidRPr="00A365BC">
              <w:rPr>
                <w:rStyle w:val="Hyperlink"/>
                <w:rFonts w:ascii="Arial" w:hAnsi="Arial" w:cs="Arial"/>
                <w:color w:val="C00000"/>
                <w:sz w:val="20"/>
                <w:szCs w:val="20"/>
                <w:u w:val="none"/>
              </w:rPr>
              <w:fldChar w:fldCharType="begin"/>
            </w:r>
            <w:r w:rsidRPr="00A365BC">
              <w:rPr>
                <w:rStyle w:val="Hyperlink"/>
                <w:rFonts w:ascii="Arial" w:hAnsi="Arial" w:cs="Arial"/>
                <w:color w:val="C00000"/>
                <w:sz w:val="20"/>
                <w:szCs w:val="20"/>
                <w:u w:val="none"/>
              </w:rPr>
              <w:instrText xml:space="preserve"> HYPERLINK  \l "debtor14"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C72DFE0" w14:textId="77777777" w:rsidR="0047274A" w:rsidRPr="00A365BC" w:rsidRDefault="0047274A" w:rsidP="0047274A">
            <w:pPr>
              <w:spacing w:after="120" w:line="240" w:lineRule="atLeast"/>
              <w:rPr>
                <w:rStyle w:val="Hyperlink"/>
                <w:rFonts w:ascii="Arial" w:hAnsi="Arial" w:cs="Arial"/>
                <w:color w:val="C00000"/>
                <w:sz w:val="20"/>
                <w:szCs w:val="20"/>
                <w:u w:val="none"/>
              </w:rPr>
            </w:pPr>
          </w:p>
          <w:p w14:paraId="4E0360BA" w14:textId="77777777" w:rsidR="0047274A" w:rsidRPr="00A365BC" w:rsidRDefault="0047274A" w:rsidP="0047274A">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14F14F6" w14:textId="72A29CEE" w:rsidR="00B83A73" w:rsidRPr="00A365BC" w:rsidRDefault="0047274A"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w:t>
            </w:r>
            <w:bookmarkEnd w:id="370"/>
            <w:r w:rsidRPr="00A365BC">
              <w:rPr>
                <w:rStyle w:val="Hyperlink"/>
                <w:rFonts w:ascii="Arial" w:hAnsi="Arial" w:cs="Arial"/>
                <w:color w:val="C00000"/>
                <w:sz w:val="20"/>
                <w:szCs w:val="20"/>
                <w:u w:val="none"/>
              </w:rPr>
              <w:fldChar w:fldCharType="end"/>
            </w:r>
            <w:r w:rsidR="00345358" w:rsidRPr="00A365BC">
              <w:rPr>
                <w:rStyle w:val="Hyperlink"/>
                <w:rFonts w:ascii="Arial" w:hAnsi="Arial" w:cs="Arial"/>
                <w:i/>
                <w:iCs/>
                <w:color w:val="C00000"/>
                <w:sz w:val="20"/>
                <w:szCs w:val="20"/>
                <w:u w:val="none"/>
              </w:rPr>
              <w:t xml:space="preserve"> </w:t>
            </w:r>
            <w:r w:rsidR="00345358" w:rsidRPr="00A365BC">
              <w:rPr>
                <w:rFonts w:ascii="Arial" w:hAnsi="Arial" w:cs="Arial"/>
                <w:sz w:val="20"/>
                <w:szCs w:val="20"/>
              </w:rPr>
              <w:t>(</w:t>
            </w:r>
            <w:r w:rsidR="00B83A73" w:rsidRPr="00A365BC">
              <w:rPr>
                <w:rFonts w:ascii="Arial" w:hAnsi="Arial" w:cs="Arial"/>
                <w:sz w:val="20"/>
                <w:szCs w:val="20"/>
              </w:rPr>
              <w:t>ref</w:t>
            </w:r>
            <w:r w:rsidR="004D1DD3" w:rsidRPr="00A365BC">
              <w:rPr>
                <w:rFonts w:ascii="Arial" w:hAnsi="Arial" w:cs="Arial"/>
                <w:sz w:val="20"/>
                <w:szCs w:val="20"/>
              </w:rPr>
              <w:t>s</w:t>
            </w:r>
            <w:r w:rsidR="00B83A73"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_Ref138355407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5.3.4</w:t>
            </w:r>
            <w:r w:rsidR="000B70F1" w:rsidRPr="00A365BC">
              <w:rPr>
                <w:rFonts w:ascii="Arial" w:hAnsi="Arial" w:cs="Arial"/>
                <w:sz w:val="20"/>
                <w:szCs w:val="20"/>
              </w:rPr>
              <w:fldChar w:fldCharType="end"/>
            </w:r>
            <w:r w:rsidR="004D1DD3"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_Ref138355470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6.2</w:t>
            </w:r>
            <w:r w:rsidR="00276A04" w:rsidRPr="00A365BC">
              <w:rPr>
                <w:rFonts w:ascii="Arial" w:hAnsi="Arial" w:cs="Arial"/>
                <w:sz w:val="20"/>
                <w:szCs w:val="20"/>
              </w:rPr>
              <w:fldChar w:fldCharType="end"/>
            </w:r>
            <w:r w:rsidR="00345358" w:rsidRPr="00A365BC">
              <w:rPr>
                <w:rFonts w:ascii="Arial" w:hAnsi="Arial" w:cs="Arial"/>
                <w:sz w:val="20"/>
                <w:szCs w:val="20"/>
              </w:rPr>
              <w:t>)</w:t>
            </w:r>
            <w:r w:rsidR="00B83A73"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21E3D0A6" w14:textId="052ACE9B" w:rsidR="00B83A73" w:rsidRPr="00A365BC" w:rsidRDefault="000F5C97" w:rsidP="005E687B">
            <w:pPr>
              <w:spacing w:after="0" w:line="240" w:lineRule="atLeast"/>
              <w:jc w:val="left"/>
              <w:rPr>
                <w:rFonts w:ascii="Arial" w:hAnsi="Arial" w:cs="Arial"/>
                <w:color w:val="FF0000"/>
                <w:sz w:val="20"/>
                <w:szCs w:val="20"/>
              </w:rPr>
            </w:pPr>
            <w:hyperlink r:id="rId414" w:anchor="S4111_2117" w:history="1">
              <w:r w:rsidR="00B83A73" w:rsidRPr="00A365BC">
                <w:rPr>
                  <w:rStyle w:val="Hyperlink"/>
                  <w:rFonts w:ascii="Arial" w:hAnsi="Arial" w:cs="Arial"/>
                  <w:sz w:val="20"/>
                  <w:szCs w:val="20"/>
                </w:rPr>
                <w:t>2.117</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3BC83B62" w14:textId="2568B167" w:rsidR="00B83A73" w:rsidRPr="00A365BC" w:rsidRDefault="000F5C97" w:rsidP="006B0B2F">
            <w:pPr>
              <w:spacing w:after="120" w:line="240" w:lineRule="atLeast"/>
              <w:jc w:val="left"/>
              <w:rPr>
                <w:rFonts w:ascii="Arial" w:hAnsi="Arial" w:cs="Arial"/>
                <w:color w:val="FF0000"/>
                <w:sz w:val="20"/>
                <w:szCs w:val="20"/>
              </w:rPr>
            </w:pPr>
            <w:hyperlink r:id="rId415" w:anchor="S4111_496" w:history="1">
              <w:r w:rsidR="00B83A73" w:rsidRPr="00A365BC">
                <w:rPr>
                  <w:rStyle w:val="Hyperlink"/>
                  <w:rFonts w:ascii="Arial" w:hAnsi="Arial" w:cs="Arial"/>
                  <w:sz w:val="20"/>
                  <w:szCs w:val="20"/>
                </w:rPr>
                <w:t>4.96</w:t>
              </w:r>
            </w:hyperlink>
            <w:r w:rsidR="00B83A73" w:rsidRPr="00A365BC">
              <w:rPr>
                <w:rFonts w:ascii="Arial" w:hAnsi="Arial" w:cs="Arial"/>
                <w:sz w:val="20"/>
                <w:szCs w:val="20"/>
              </w:rPr>
              <w:t xml:space="preserve">, </w:t>
            </w:r>
            <w:hyperlink r:id="rId416" w:anchor="S4111_497" w:history="1">
              <w:r w:rsidR="00B83A73" w:rsidRPr="00A365BC">
                <w:rPr>
                  <w:rStyle w:val="Hyperlink"/>
                  <w:rFonts w:ascii="Arial" w:hAnsi="Arial" w:cs="Arial"/>
                  <w:sz w:val="20"/>
                  <w:szCs w:val="20"/>
                </w:rPr>
                <w:t>4.97</w:t>
              </w:r>
            </w:hyperlink>
            <w:r w:rsidR="007179B3" w:rsidRPr="00A365BC">
              <w:rPr>
                <w:rFonts w:ascii="Arial" w:hAnsi="Arial" w:cs="Arial"/>
                <w:sz w:val="20"/>
                <w:szCs w:val="20"/>
              </w:rPr>
              <w:t xml:space="preserve">, </w:t>
            </w:r>
            <w:r w:rsidR="00B83A73" w:rsidRPr="00A365BC">
              <w:rPr>
                <w:rFonts w:ascii="Arial" w:hAnsi="Arial" w:cs="Arial"/>
                <w:sz w:val="20"/>
                <w:szCs w:val="20"/>
              </w:rPr>
              <w:t xml:space="preserve">and </w:t>
            </w:r>
            <w:hyperlink r:id="rId417" w:anchor="S4111_498" w:history="1">
              <w:r w:rsidR="00B83A73" w:rsidRPr="00A365BC">
                <w:rPr>
                  <w:rStyle w:val="Hyperlink"/>
                  <w:rFonts w:ascii="Arial" w:hAnsi="Arial" w:cs="Arial"/>
                  <w:sz w:val="20"/>
                  <w:szCs w:val="20"/>
                </w:rPr>
                <w:t>4.98</w:t>
              </w:r>
            </w:hyperlink>
            <w:r w:rsidR="00B83A73" w:rsidRPr="00A365BC">
              <w:rPr>
                <w:rFonts w:ascii="Arial" w:hAnsi="Arial" w:cs="Arial"/>
                <w:sz w:val="20"/>
                <w:szCs w:val="20"/>
              </w:rPr>
              <w:t xml:space="preserve"> (</w:t>
            </w:r>
            <w:r w:rsidR="00B83A73" w:rsidRPr="00A365BC">
              <w:rPr>
                <w:rFonts w:ascii="Arial" w:hAnsi="Arial" w:cs="Arial"/>
                <w:i/>
                <w:iCs/>
                <w:sz w:val="20"/>
                <w:szCs w:val="20"/>
              </w:rPr>
              <w:t xml:space="preserve">Sums collected on enforcement allocated by </w:t>
            </w:r>
            <w:r w:rsidR="00344B40" w:rsidRPr="00A365BC">
              <w:rPr>
                <w:rFonts w:ascii="Arial" w:hAnsi="Arial" w:cs="Arial"/>
                <w:i/>
                <w:iCs/>
                <w:sz w:val="20"/>
                <w:szCs w:val="20"/>
              </w:rPr>
              <w:t xml:space="preserve">CTC </w:t>
            </w:r>
            <w:r w:rsidR="00B83A73" w:rsidRPr="00A365BC">
              <w:rPr>
                <w:rFonts w:ascii="Arial" w:hAnsi="Arial" w:cs="Arial"/>
                <w:i/>
                <w:iCs/>
                <w:sz w:val="20"/>
                <w:szCs w:val="20"/>
              </w:rPr>
              <w:t>priorities</w:t>
            </w:r>
            <w:r w:rsidR="00B83A73"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0B9AF898" w14:textId="3C6A7271" w:rsidR="00B83A73" w:rsidRPr="00A365BC" w:rsidRDefault="00B83A73" w:rsidP="008D2631">
            <w:pPr>
              <w:spacing w:after="120" w:line="240" w:lineRule="atLeast"/>
              <w:jc w:val="left"/>
              <w:rPr>
                <w:rFonts w:ascii="Arial" w:hAnsi="Arial" w:cs="Arial"/>
                <w:sz w:val="20"/>
                <w:szCs w:val="20"/>
              </w:rPr>
            </w:pPr>
            <w:r w:rsidRPr="00A365BC">
              <w:rPr>
                <w:rFonts w:ascii="Arial" w:hAnsi="Arial" w:cs="Arial"/>
                <w:sz w:val="20"/>
                <w:szCs w:val="20"/>
              </w:rPr>
              <w:t xml:space="preserve">c arts </w:t>
            </w:r>
            <w:bookmarkStart w:id="371" w:name="DocXTextRef129"/>
            <w:r w:rsidR="00DA7135" w:rsidRPr="00A365BC">
              <w:rPr>
                <w:rFonts w:ascii="Arial" w:hAnsi="Arial" w:cs="Arial"/>
                <w:sz w:val="20"/>
                <w:szCs w:val="20"/>
              </w:rPr>
              <w:t>1</w:t>
            </w:r>
            <w:r w:rsidR="00382A7F" w:rsidRPr="00A365BC">
              <w:rPr>
                <w:rFonts w:ascii="Arial" w:hAnsi="Arial" w:cs="Arial"/>
                <w:sz w:val="20"/>
                <w:szCs w:val="20"/>
              </w:rPr>
              <w:t>(hh)</w:t>
            </w:r>
            <w:bookmarkEnd w:id="371"/>
            <w:r w:rsidR="00382A7F" w:rsidRPr="00A365BC">
              <w:rPr>
                <w:rFonts w:ascii="Arial" w:hAnsi="Arial" w:cs="Arial"/>
                <w:sz w:val="20"/>
                <w:szCs w:val="20"/>
              </w:rPr>
              <w:t xml:space="preserve">, </w:t>
            </w:r>
            <w:r w:rsidRPr="00A365BC">
              <w:rPr>
                <w:rFonts w:ascii="Arial" w:hAnsi="Arial" w:cs="Arial"/>
                <w:sz w:val="20"/>
                <w:szCs w:val="20"/>
              </w:rPr>
              <w:t>8(5)-(6), 29</w:t>
            </w:r>
            <w:r w:rsidR="007179B3" w:rsidRPr="00A365BC">
              <w:rPr>
                <w:rFonts w:ascii="Arial" w:hAnsi="Arial" w:cs="Arial"/>
                <w:sz w:val="20"/>
                <w:szCs w:val="20"/>
              </w:rPr>
              <w:t>,</w:t>
            </w:r>
            <w:r w:rsidRPr="00A365BC">
              <w:rPr>
                <w:rFonts w:ascii="Arial" w:hAnsi="Arial" w:cs="Arial"/>
                <w:sz w:val="20"/>
                <w:szCs w:val="20"/>
              </w:rPr>
              <w:t xml:space="preserve"> and </w:t>
            </w:r>
            <w:bookmarkStart w:id="372" w:name="DocXTextRef130"/>
            <w:r w:rsidRPr="00A365BC">
              <w:rPr>
                <w:rFonts w:ascii="Arial" w:hAnsi="Arial" w:cs="Arial"/>
                <w:sz w:val="20"/>
                <w:szCs w:val="20"/>
              </w:rPr>
              <w:t>39</w:t>
            </w:r>
            <w:bookmarkEnd w:id="372"/>
          </w:p>
        </w:tc>
      </w:tr>
      <w:tr w:rsidR="00B83A73" w:rsidRPr="00A365BC" w14:paraId="5FB048B0" w14:textId="77777777" w:rsidTr="00B336E3">
        <w:trPr>
          <w:cantSplit/>
          <w:jc w:val="center"/>
        </w:trPr>
        <w:tc>
          <w:tcPr>
            <w:tcW w:w="1092" w:type="dxa"/>
            <w:tcBorders>
              <w:bottom w:val="single" w:sz="18" w:space="0" w:color="FFFFFF" w:themeColor="background1"/>
            </w:tcBorders>
            <w:shd w:val="clear" w:color="auto" w:fill="4472C4"/>
          </w:tcPr>
          <w:p w14:paraId="49C8DE61" w14:textId="0E8AF71E" w:rsidR="00B83A73" w:rsidRPr="00A365BC" w:rsidRDefault="00B83A73" w:rsidP="00802CE8">
            <w:pPr>
              <w:pStyle w:val="Level2Heading"/>
              <w:rPr>
                <w:rFonts w:ascii="Arial" w:hAnsi="Arial" w:cs="Arial"/>
                <w:szCs w:val="20"/>
              </w:rPr>
            </w:pPr>
            <w:bookmarkStart w:id="373" w:name="_Ref138355389"/>
          </w:p>
        </w:tc>
        <w:bookmarkEnd w:id="373"/>
        <w:tc>
          <w:tcPr>
            <w:tcW w:w="14076" w:type="dxa"/>
            <w:gridSpan w:val="4"/>
            <w:tcBorders>
              <w:bottom w:val="single" w:sz="18" w:space="0" w:color="FFFFFF" w:themeColor="background1"/>
            </w:tcBorders>
            <w:shd w:val="clear" w:color="auto" w:fill="4472C4"/>
          </w:tcPr>
          <w:p w14:paraId="3A07FE37" w14:textId="77777777" w:rsidR="00B83A73" w:rsidRPr="00A365BC" w:rsidRDefault="00B83A7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How remedies are affected by the agreement of the parties</w:t>
            </w:r>
          </w:p>
        </w:tc>
      </w:tr>
      <w:tr w:rsidR="00DD74D6" w:rsidRPr="00A365BC" w14:paraId="4E9F54CD" w14:textId="77777777" w:rsidTr="00B336E3">
        <w:trPr>
          <w:cantSplit/>
          <w:jc w:val="center"/>
        </w:trPr>
        <w:tc>
          <w:tcPr>
            <w:tcW w:w="1092" w:type="dxa"/>
            <w:tcBorders>
              <w:top w:val="single" w:sz="18" w:space="0" w:color="FFFFFF" w:themeColor="background1"/>
            </w:tcBorders>
            <w:shd w:val="clear" w:color="auto" w:fill="DAE3F3"/>
          </w:tcPr>
          <w:p w14:paraId="08E1776F" w14:textId="77777777" w:rsidR="00B83A73" w:rsidRPr="00A365BC" w:rsidRDefault="00B83A73" w:rsidP="008D2631">
            <w:pPr>
              <w:spacing w:after="120" w:line="240" w:lineRule="atLeast"/>
              <w:rPr>
                <w:rFonts w:ascii="Arial" w:hAnsi="Arial" w:cs="Arial"/>
                <w:sz w:val="20"/>
                <w:szCs w:val="20"/>
              </w:rPr>
            </w:pPr>
          </w:p>
        </w:tc>
        <w:tc>
          <w:tcPr>
            <w:tcW w:w="8711" w:type="dxa"/>
            <w:tcBorders>
              <w:top w:val="single" w:sz="18" w:space="0" w:color="FFFFFF" w:themeColor="background1"/>
            </w:tcBorders>
            <w:shd w:val="clear" w:color="auto" w:fill="DAE3F3"/>
          </w:tcPr>
          <w:p w14:paraId="4CAF9B97" w14:textId="4554EFB9" w:rsidR="00B83A73" w:rsidRPr="00A365BC" w:rsidRDefault="00345358" w:rsidP="00563A5B">
            <w:pPr>
              <w:spacing w:after="120" w:line="240" w:lineRule="atLeast"/>
              <w:rPr>
                <w:rFonts w:ascii="Arial" w:hAnsi="Arial" w:cs="Arial"/>
                <w:i/>
                <w:iCs/>
                <w:sz w:val="20"/>
                <w:szCs w:val="20"/>
              </w:rPr>
            </w:pPr>
            <w:r w:rsidRPr="00A365BC">
              <w:rPr>
                <w:rFonts w:ascii="Arial" w:hAnsi="Arial" w:cs="Arial"/>
                <w:sz w:val="20"/>
                <w:szCs w:val="20"/>
              </w:rPr>
              <w:t>R</w:t>
            </w:r>
            <w:r w:rsidR="00B83A73" w:rsidRPr="00A365BC">
              <w:rPr>
                <w:rFonts w:ascii="Arial" w:hAnsi="Arial" w:cs="Arial"/>
                <w:sz w:val="20"/>
                <w:szCs w:val="20"/>
              </w:rPr>
              <w:t xml:space="preserve">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_Ref138355567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8.1</w:t>
            </w:r>
            <w:r w:rsidR="00276A04" w:rsidRPr="00A365BC">
              <w:rPr>
                <w:rFonts w:ascii="Arial" w:hAnsi="Arial" w:cs="Arial"/>
                <w:sz w:val="20"/>
                <w:szCs w:val="20"/>
              </w:rPr>
              <w:fldChar w:fldCharType="end"/>
            </w:r>
            <w:r w:rsidR="00B83A73" w:rsidRPr="00A365BC">
              <w:rPr>
                <w:rFonts w:ascii="Arial" w:hAnsi="Arial" w:cs="Arial"/>
                <w:sz w:val="20"/>
                <w:szCs w:val="20"/>
              </w:rPr>
              <w:t>.</w:t>
            </w:r>
          </w:p>
        </w:tc>
        <w:tc>
          <w:tcPr>
            <w:tcW w:w="3420" w:type="dxa"/>
            <w:gridSpan w:val="2"/>
            <w:tcBorders>
              <w:top w:val="single" w:sz="18" w:space="0" w:color="FFFFFF" w:themeColor="background1"/>
            </w:tcBorders>
            <w:shd w:val="clear" w:color="auto" w:fill="DAE3F3"/>
          </w:tcPr>
          <w:p w14:paraId="07F0C786" w14:textId="77777777" w:rsidR="00B83A73" w:rsidRPr="00A365BC" w:rsidRDefault="00B83A73" w:rsidP="006B0B2F">
            <w:pPr>
              <w:spacing w:after="120" w:line="240" w:lineRule="atLeast"/>
              <w:jc w:val="left"/>
              <w:rPr>
                <w:rFonts w:ascii="Arial" w:hAnsi="Arial" w:cs="Arial"/>
                <w:color w:val="FF0000"/>
                <w:sz w:val="20"/>
                <w:szCs w:val="20"/>
              </w:rPr>
            </w:pPr>
          </w:p>
        </w:tc>
        <w:tc>
          <w:tcPr>
            <w:tcW w:w="1945" w:type="dxa"/>
            <w:tcBorders>
              <w:top w:val="single" w:sz="18" w:space="0" w:color="FFFFFF" w:themeColor="background1"/>
            </w:tcBorders>
            <w:shd w:val="clear" w:color="auto" w:fill="DAE3F3"/>
          </w:tcPr>
          <w:p w14:paraId="3B232716" w14:textId="77777777" w:rsidR="00B83A73" w:rsidRPr="00A365BC" w:rsidRDefault="00B83A73" w:rsidP="008D2631">
            <w:pPr>
              <w:spacing w:after="120" w:line="240" w:lineRule="atLeast"/>
              <w:rPr>
                <w:rFonts w:ascii="Arial" w:hAnsi="Arial" w:cs="Arial"/>
                <w:sz w:val="20"/>
                <w:szCs w:val="20"/>
              </w:rPr>
            </w:pPr>
          </w:p>
        </w:tc>
      </w:tr>
      <w:tr w:rsidR="00DD74D6" w:rsidRPr="00A365BC" w14:paraId="0C70A277" w14:textId="77777777" w:rsidTr="00B336E3">
        <w:trPr>
          <w:cantSplit/>
          <w:jc w:val="center"/>
        </w:trPr>
        <w:tc>
          <w:tcPr>
            <w:tcW w:w="1092" w:type="dxa"/>
            <w:shd w:val="clear" w:color="auto" w:fill="DAE3F3"/>
          </w:tcPr>
          <w:p w14:paraId="51852632" w14:textId="6DB78BEB" w:rsidR="00B83A73" w:rsidRPr="00A365BC" w:rsidRDefault="00B83A73" w:rsidP="00DD74D6">
            <w:pPr>
              <w:pStyle w:val="Level3Number"/>
              <w:rPr>
                <w:rFonts w:ascii="Arial" w:hAnsi="Arial" w:cs="Arial"/>
                <w:szCs w:val="20"/>
              </w:rPr>
            </w:pPr>
            <w:bookmarkStart w:id="374" w:name="_Ref138355390"/>
          </w:p>
        </w:tc>
        <w:bookmarkEnd w:id="374"/>
        <w:tc>
          <w:tcPr>
            <w:tcW w:w="8711" w:type="dxa"/>
            <w:shd w:val="clear" w:color="auto" w:fill="DAE3F3"/>
          </w:tcPr>
          <w:p w14:paraId="2851B6A4" w14:textId="77777777" w:rsidR="00220CF1" w:rsidRPr="00A365BC" w:rsidRDefault="004D1DD3" w:rsidP="00220CF1">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Commercial reasonableness standard</w:t>
            </w:r>
            <w:r w:rsidRPr="00A365BC">
              <w:rPr>
                <w:rFonts w:ascii="Arial" w:hAnsi="Arial" w:cs="Arial"/>
                <w:sz w:val="20"/>
                <w:szCs w:val="20"/>
              </w:rPr>
              <w:t xml:space="preserve">.  A remedy exercised in conformity with a provision of the </w:t>
            </w:r>
            <w:bookmarkStart w:id="375" w:name="agreement19"/>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"agreement19"</w:instrText>
            </w:r>
            <w:r w:rsidR="00220CF1" w:rsidRPr="00A365BC">
              <w:rPr>
                <w:rStyle w:val="Hyperlink"/>
                <w:rFonts w:ascii="Arial" w:hAnsi="Arial" w:cs="Arial"/>
                <w:color w:val="C00000"/>
                <w:sz w:val="20"/>
                <w:szCs w:val="20"/>
                <w:u w:val="none"/>
              </w:rPr>
              <w:instrText xml:space="preserve"> \o "\“agreement\“ means a security agreement, a title reservation agreement or a leasing agreement; [c art 1(a)]</w:instrText>
            </w:r>
          </w:p>
          <w:p w14:paraId="61D8819A"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49F0CA7C"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6579639" w14:textId="04328C92" w:rsidR="00B83A73" w:rsidRPr="00A365BC" w:rsidRDefault="00220CF1"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w:instrText>
            </w:r>
            <w:r w:rsidR="0047274A"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4D1DD3" w:rsidRPr="00A365BC">
              <w:rPr>
                <w:rStyle w:val="Hyperlink"/>
                <w:rFonts w:ascii="Arial" w:hAnsi="Arial" w:cs="Arial"/>
                <w:i/>
                <w:iCs/>
                <w:color w:val="C00000"/>
                <w:sz w:val="20"/>
                <w:szCs w:val="20"/>
                <w:u w:val="none"/>
              </w:rPr>
              <w:t>agreement</w:t>
            </w:r>
            <w:r w:rsidR="0047274A" w:rsidRPr="00A365BC">
              <w:rPr>
                <w:rStyle w:val="Hyperlink"/>
                <w:rFonts w:ascii="Arial" w:hAnsi="Arial" w:cs="Arial"/>
                <w:color w:val="C00000"/>
                <w:sz w:val="20"/>
                <w:szCs w:val="20"/>
                <w:u w:val="none"/>
              </w:rPr>
              <w:fldChar w:fldCharType="end"/>
            </w:r>
            <w:r w:rsidR="004D1DD3" w:rsidRPr="00A365BC">
              <w:rPr>
                <w:rStyle w:val="Hyperlink"/>
                <w:rFonts w:ascii="Arial" w:hAnsi="Arial" w:cs="Arial"/>
                <w:i/>
                <w:iCs/>
                <w:color w:val="C00000"/>
                <w:sz w:val="20"/>
                <w:szCs w:val="20"/>
                <w:u w:val="none"/>
              </w:rPr>
              <w:t xml:space="preserve"> </w:t>
            </w:r>
            <w:bookmarkEnd w:id="375"/>
            <w:r w:rsidR="004D1DD3" w:rsidRPr="00A365BC">
              <w:rPr>
                <w:rFonts w:ascii="Arial" w:hAnsi="Arial" w:cs="Arial"/>
                <w:sz w:val="20"/>
                <w:szCs w:val="20"/>
              </w:rPr>
              <w:t xml:space="preserve">is deemed to be exercised in a commercially reasonable manner unless the provision is manifestly unreasonable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4.6.3</w:t>
            </w:r>
            <w:r w:rsidR="000B70F1" w:rsidRPr="00A365BC">
              <w:rPr>
                <w:rFonts w:ascii="Arial" w:hAnsi="Arial" w:cs="Arial"/>
                <w:sz w:val="20"/>
                <w:szCs w:val="20"/>
              </w:rPr>
              <w:fldChar w:fldCharType="end"/>
            </w:r>
            <w:r w:rsidR="004D1DD3" w:rsidRPr="00A365BC">
              <w:rPr>
                <w:rFonts w:ascii="Arial" w:hAnsi="Arial" w:cs="Arial"/>
                <w:sz w:val="20"/>
                <w:szCs w:val="20"/>
              </w:rPr>
              <w:t>).</w:t>
            </w:r>
          </w:p>
        </w:tc>
        <w:tc>
          <w:tcPr>
            <w:tcW w:w="3420" w:type="dxa"/>
            <w:gridSpan w:val="2"/>
            <w:shd w:val="clear" w:color="auto" w:fill="DAE3F3"/>
          </w:tcPr>
          <w:p w14:paraId="292AF01C" w14:textId="1CC968FB" w:rsidR="00B83A73" w:rsidRPr="00A365BC" w:rsidRDefault="000F5C97" w:rsidP="005E687B">
            <w:pPr>
              <w:spacing w:after="0" w:line="240" w:lineRule="atLeast"/>
              <w:jc w:val="left"/>
              <w:rPr>
                <w:rFonts w:ascii="Arial" w:hAnsi="Arial" w:cs="Arial"/>
                <w:color w:val="FF0000"/>
                <w:sz w:val="20"/>
                <w:szCs w:val="20"/>
              </w:rPr>
            </w:pPr>
            <w:hyperlink r:id="rId418" w:anchor="S4121_553" w:history="1">
              <w:r w:rsidR="00B83A73" w:rsidRPr="00A365BC">
                <w:rPr>
                  <w:rStyle w:val="Hyperlink"/>
                  <w:rFonts w:ascii="Arial" w:hAnsi="Arial" w:cs="Arial"/>
                  <w:sz w:val="20"/>
                  <w:szCs w:val="20"/>
                </w:rPr>
                <w:t>5.53</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0BFEA702" w14:textId="04AAF1DC" w:rsidR="00B83A73" w:rsidRPr="00A365BC" w:rsidRDefault="000F5C97" w:rsidP="006B0B2F">
            <w:pPr>
              <w:spacing w:after="120" w:line="240" w:lineRule="atLeast"/>
              <w:jc w:val="left"/>
              <w:rPr>
                <w:rFonts w:ascii="Arial" w:hAnsi="Arial" w:cs="Arial"/>
                <w:sz w:val="20"/>
                <w:szCs w:val="20"/>
              </w:rPr>
            </w:pPr>
            <w:hyperlink r:id="rId419" w:anchor="S4121_348_1_" w:history="1">
              <w:r w:rsidR="00B83A73" w:rsidRPr="00A365BC">
                <w:rPr>
                  <w:rStyle w:val="Hyperlink"/>
                  <w:rFonts w:ascii="Arial" w:hAnsi="Arial" w:cs="Arial"/>
                  <w:sz w:val="20"/>
                  <w:szCs w:val="20"/>
                </w:rPr>
                <w:t>3.48(1)</w:t>
              </w:r>
            </w:hyperlink>
            <w:r w:rsidR="00B83A73" w:rsidRPr="00A365BC">
              <w:rPr>
                <w:rFonts w:ascii="Arial" w:hAnsi="Arial" w:cs="Arial"/>
                <w:sz w:val="20"/>
                <w:szCs w:val="20"/>
              </w:rPr>
              <w:t xml:space="preserve"> (</w:t>
            </w:r>
            <w:r w:rsidR="00B83A73" w:rsidRPr="00A365BC">
              <w:rPr>
                <w:rFonts w:ascii="Arial" w:hAnsi="Arial" w:cs="Arial"/>
                <w:i/>
                <w:iCs/>
                <w:sz w:val="20"/>
                <w:szCs w:val="20"/>
              </w:rPr>
              <w:t>Reasonable if conforming to agreement</w:t>
            </w:r>
            <w:r w:rsidR="00B83A73" w:rsidRPr="00A365BC">
              <w:rPr>
                <w:rFonts w:ascii="Arial" w:hAnsi="Arial" w:cs="Arial"/>
                <w:sz w:val="20"/>
                <w:szCs w:val="20"/>
              </w:rPr>
              <w:t>)</w:t>
            </w:r>
            <w:r w:rsidR="00080646" w:rsidRPr="00A365BC">
              <w:rPr>
                <w:rFonts w:ascii="Arial" w:hAnsi="Arial" w:cs="Arial"/>
                <w:sz w:val="20"/>
                <w:szCs w:val="20"/>
              </w:rPr>
              <w:t xml:space="preserve">; </w:t>
            </w:r>
            <w:hyperlink r:id="rId420" w:anchor="S4121_494" w:history="1">
              <w:r w:rsidR="00B83A73" w:rsidRPr="00A365BC">
                <w:rPr>
                  <w:rStyle w:val="Hyperlink"/>
                  <w:rFonts w:ascii="Arial" w:hAnsi="Arial" w:cs="Arial"/>
                  <w:sz w:val="20"/>
                  <w:szCs w:val="20"/>
                </w:rPr>
                <w:t>4.94</w:t>
              </w:r>
            </w:hyperlink>
            <w:r w:rsidR="00B83A73" w:rsidRPr="00A365BC">
              <w:rPr>
                <w:rFonts w:ascii="Arial" w:hAnsi="Arial" w:cs="Arial"/>
                <w:sz w:val="20"/>
                <w:szCs w:val="20"/>
              </w:rPr>
              <w:t xml:space="preserve"> and </w:t>
            </w:r>
            <w:hyperlink r:id="rId421" w:anchor="S4121_4120" w:history="1">
              <w:r w:rsidR="00B83A73" w:rsidRPr="00A365BC">
                <w:rPr>
                  <w:rStyle w:val="Hyperlink"/>
                  <w:rFonts w:ascii="Arial" w:hAnsi="Arial" w:cs="Arial"/>
                  <w:sz w:val="20"/>
                  <w:szCs w:val="20"/>
                </w:rPr>
                <w:t>4.120</w:t>
              </w:r>
            </w:hyperlink>
            <w:r w:rsidR="00B83A73" w:rsidRPr="00A365BC">
              <w:rPr>
                <w:rFonts w:ascii="Arial" w:hAnsi="Arial" w:cs="Arial"/>
                <w:sz w:val="20"/>
                <w:szCs w:val="20"/>
              </w:rPr>
              <w:t xml:space="preserve"> (</w:t>
            </w:r>
            <w:r w:rsidR="00B83A73" w:rsidRPr="00A365BC">
              <w:rPr>
                <w:rFonts w:ascii="Arial" w:hAnsi="Arial" w:cs="Arial"/>
                <w:i/>
                <w:iCs/>
                <w:sz w:val="20"/>
                <w:szCs w:val="20"/>
              </w:rPr>
              <w:t>Courts should be cautious before intervening</w:t>
            </w:r>
            <w:r w:rsidR="00B83A73" w:rsidRPr="00A365BC">
              <w:rPr>
                <w:rFonts w:ascii="Arial" w:hAnsi="Arial" w:cs="Arial"/>
                <w:sz w:val="20"/>
                <w:szCs w:val="20"/>
              </w:rPr>
              <w:t>)</w:t>
            </w:r>
          </w:p>
        </w:tc>
        <w:tc>
          <w:tcPr>
            <w:tcW w:w="1945" w:type="dxa"/>
            <w:shd w:val="clear" w:color="auto" w:fill="DAE3F3"/>
          </w:tcPr>
          <w:p w14:paraId="64BB9C86" w14:textId="0F1F8AD7"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 8(3)</w:t>
            </w:r>
            <w:r w:rsidR="006E29EB" w:rsidRPr="00A365BC">
              <w:rPr>
                <w:rFonts w:ascii="Arial" w:hAnsi="Arial" w:cs="Arial"/>
                <w:sz w:val="20"/>
                <w:szCs w:val="20"/>
              </w:rPr>
              <w:t xml:space="preserve">; </w:t>
            </w:r>
            <w:r w:rsidRPr="00A365BC">
              <w:rPr>
                <w:rFonts w:ascii="Arial" w:hAnsi="Arial" w:cs="Arial"/>
                <w:sz w:val="20"/>
                <w:szCs w:val="20"/>
              </w:rPr>
              <w:t>p art IX(3)</w:t>
            </w:r>
          </w:p>
        </w:tc>
      </w:tr>
      <w:tr w:rsidR="00DD74D6" w:rsidRPr="00A365BC" w14:paraId="0ED69843" w14:textId="77777777" w:rsidTr="00B336E3">
        <w:trPr>
          <w:cantSplit/>
          <w:jc w:val="center"/>
        </w:trPr>
        <w:tc>
          <w:tcPr>
            <w:tcW w:w="1092" w:type="dxa"/>
            <w:shd w:val="clear" w:color="auto" w:fill="DAE3F3"/>
          </w:tcPr>
          <w:p w14:paraId="58156447" w14:textId="357FAAD0" w:rsidR="00B83A73" w:rsidRPr="00A365BC" w:rsidRDefault="00B83A73" w:rsidP="00DD74D6">
            <w:pPr>
              <w:pStyle w:val="Level3Number"/>
              <w:rPr>
                <w:rFonts w:ascii="Arial" w:hAnsi="Arial" w:cs="Arial"/>
                <w:szCs w:val="20"/>
              </w:rPr>
            </w:pPr>
            <w:bookmarkStart w:id="376" w:name="_Ref138355391"/>
          </w:p>
        </w:tc>
        <w:bookmarkEnd w:id="376"/>
        <w:tc>
          <w:tcPr>
            <w:tcW w:w="8711" w:type="dxa"/>
            <w:shd w:val="clear" w:color="auto" w:fill="DAE3F3"/>
          </w:tcPr>
          <w:p w14:paraId="60272564" w14:textId="743788F4" w:rsidR="00B83A73" w:rsidRPr="00A365BC" w:rsidRDefault="00B83A73" w:rsidP="00563A5B">
            <w:pPr>
              <w:spacing w:after="120" w:line="240" w:lineRule="atLeast"/>
              <w:rPr>
                <w:rFonts w:ascii="Arial" w:hAnsi="Arial" w:cs="Arial"/>
                <w:i/>
                <w:iCs/>
                <w:sz w:val="20"/>
                <w:szCs w:val="20"/>
              </w:rPr>
            </w:pPr>
            <w:r w:rsidRPr="00A365BC">
              <w:rPr>
                <w:rFonts w:ascii="Arial" w:hAnsi="Arial" w:cs="Arial"/>
                <w:b/>
                <w:bCs/>
                <w:sz w:val="20"/>
                <w:szCs w:val="20"/>
              </w:rPr>
              <w:t>Applicability of additional remedies under applicable law</w:t>
            </w:r>
            <w:r w:rsidR="00096AD3" w:rsidRPr="00A365BC">
              <w:rPr>
                <w:rFonts w:ascii="Arial" w:hAnsi="Arial" w:cs="Arial"/>
                <w:b/>
                <w:bCs/>
                <w:sz w:val="20"/>
                <w:szCs w:val="20"/>
              </w:rPr>
              <w:t>.</w:t>
            </w:r>
            <w:r w:rsidR="00096AD3" w:rsidRPr="00A365BC">
              <w:rPr>
                <w:rFonts w:ascii="Arial" w:hAnsi="Arial" w:cs="Arial"/>
                <w:i/>
                <w:iCs/>
                <w:sz w:val="20"/>
                <w:szCs w:val="20"/>
              </w:rPr>
              <w:t xml:space="preserve">  </w:t>
            </w:r>
            <w:r w:rsidRPr="00A365BC">
              <w:rPr>
                <w:rFonts w:ascii="Arial" w:hAnsi="Arial" w:cs="Arial"/>
                <w:sz w:val="20"/>
                <w:szCs w:val="20"/>
              </w:rPr>
              <w:t>The agreement of the parties determines whether additional remedies</w:t>
            </w:r>
            <w:r w:rsidR="007179B3" w:rsidRPr="00A365BC">
              <w:rPr>
                <w:rFonts w:ascii="Arial" w:hAnsi="Arial" w:cs="Arial"/>
                <w:sz w:val="20"/>
                <w:szCs w:val="20"/>
              </w:rPr>
              <w:t xml:space="preserve"> </w:t>
            </w:r>
            <w:r w:rsidRPr="00A365BC">
              <w:rPr>
                <w:rFonts w:ascii="Arial" w:hAnsi="Arial" w:cs="Arial"/>
                <w:sz w:val="20"/>
                <w:szCs w:val="20"/>
              </w:rPr>
              <w:t xml:space="preserve">are applicable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4.2.2</w:t>
            </w:r>
            <w:r w:rsidR="000B70F1" w:rsidRPr="00A365BC">
              <w:rPr>
                <w:rFonts w:ascii="Arial" w:hAnsi="Arial" w:cs="Arial"/>
                <w:sz w:val="20"/>
                <w:szCs w:val="20"/>
              </w:rPr>
              <w:fldChar w:fldCharType="end"/>
            </w:r>
            <w:r w:rsidRPr="00A365BC">
              <w:rPr>
                <w:rFonts w:ascii="Arial" w:hAnsi="Arial" w:cs="Arial"/>
                <w:sz w:val="20"/>
                <w:szCs w:val="20"/>
              </w:rPr>
              <w:t>).</w:t>
            </w:r>
          </w:p>
        </w:tc>
        <w:tc>
          <w:tcPr>
            <w:tcW w:w="3420" w:type="dxa"/>
            <w:gridSpan w:val="2"/>
            <w:shd w:val="clear" w:color="auto" w:fill="DAE3F3"/>
          </w:tcPr>
          <w:p w14:paraId="1A0ED69D" w14:textId="2DD70E5D" w:rsidR="00B83A73" w:rsidRPr="00A365BC" w:rsidRDefault="000F5C97" w:rsidP="005E687B">
            <w:pPr>
              <w:spacing w:after="0" w:line="240" w:lineRule="atLeast"/>
              <w:jc w:val="left"/>
              <w:rPr>
                <w:rFonts w:ascii="Arial" w:hAnsi="Arial" w:cs="Arial"/>
                <w:color w:val="FF0000"/>
                <w:sz w:val="20"/>
                <w:szCs w:val="20"/>
              </w:rPr>
            </w:pPr>
            <w:hyperlink r:id="rId422" w:anchor="S4122_2122" w:history="1">
              <w:r w:rsidR="00B83A73" w:rsidRPr="00A365BC">
                <w:rPr>
                  <w:rStyle w:val="Hyperlink"/>
                  <w:rFonts w:ascii="Arial" w:hAnsi="Arial" w:cs="Arial"/>
                  <w:sz w:val="20"/>
                  <w:szCs w:val="20"/>
                </w:rPr>
                <w:t>2.122</w:t>
              </w:r>
            </w:hyperlink>
            <w:r w:rsidR="00B83A73" w:rsidRPr="00A365BC">
              <w:rPr>
                <w:rFonts w:ascii="Arial" w:hAnsi="Arial" w:cs="Arial"/>
                <w:color w:val="FF0000"/>
                <w:sz w:val="20"/>
                <w:szCs w:val="20"/>
              </w:rPr>
              <w:t xml:space="preserve"> and </w:t>
            </w:r>
            <w:hyperlink r:id="rId423" w:anchor="S4122_4115" w:history="1">
              <w:r w:rsidR="00B83A73" w:rsidRPr="00A365BC">
                <w:rPr>
                  <w:rStyle w:val="Hyperlink"/>
                  <w:rFonts w:ascii="Arial" w:hAnsi="Arial" w:cs="Arial"/>
                  <w:sz w:val="20"/>
                  <w:szCs w:val="20"/>
                </w:rPr>
                <w:t>4.115</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464BF776" w14:textId="7F84FC3C" w:rsidR="00B83A73" w:rsidRPr="00A365BC" w:rsidRDefault="000F5C97" w:rsidP="006B0B2F">
            <w:pPr>
              <w:spacing w:after="120" w:line="240" w:lineRule="atLeast"/>
              <w:jc w:val="left"/>
              <w:rPr>
                <w:rFonts w:ascii="Arial" w:hAnsi="Arial" w:cs="Arial"/>
                <w:color w:val="FF0000"/>
                <w:sz w:val="20"/>
                <w:szCs w:val="20"/>
              </w:rPr>
            </w:pPr>
            <w:hyperlink r:id="rId424" w:anchor="S4122_2124" w:history="1">
              <w:r w:rsidR="00B83A73" w:rsidRPr="00A365BC">
                <w:rPr>
                  <w:rStyle w:val="Hyperlink"/>
                  <w:rFonts w:ascii="Arial" w:hAnsi="Arial" w:cs="Arial"/>
                  <w:sz w:val="20"/>
                  <w:szCs w:val="20"/>
                </w:rPr>
                <w:t>2.124</w:t>
              </w:r>
            </w:hyperlink>
            <w:r w:rsidR="00B83A73" w:rsidRPr="00A365BC">
              <w:rPr>
                <w:rFonts w:ascii="Arial" w:hAnsi="Arial" w:cs="Arial"/>
                <w:sz w:val="20"/>
                <w:szCs w:val="20"/>
              </w:rPr>
              <w:t xml:space="preserve"> (</w:t>
            </w:r>
            <w:r w:rsidR="00B83A73" w:rsidRPr="00A365BC">
              <w:rPr>
                <w:rFonts w:ascii="Arial" w:hAnsi="Arial" w:cs="Arial"/>
                <w:i/>
                <w:iCs/>
                <w:sz w:val="20"/>
                <w:szCs w:val="20"/>
              </w:rPr>
              <w:t>Additional remedies include substantive and procedural remedies</w:t>
            </w:r>
            <w:r w:rsidR="00B83A73" w:rsidRPr="00A365BC">
              <w:rPr>
                <w:rFonts w:ascii="Arial" w:hAnsi="Arial" w:cs="Arial"/>
                <w:sz w:val="20"/>
                <w:szCs w:val="20"/>
              </w:rPr>
              <w:t>)</w:t>
            </w:r>
          </w:p>
        </w:tc>
        <w:tc>
          <w:tcPr>
            <w:tcW w:w="1945" w:type="dxa"/>
            <w:shd w:val="clear" w:color="auto" w:fill="DAE3F3"/>
          </w:tcPr>
          <w:p w14:paraId="6B614D12" w14:textId="77777777"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 12</w:t>
            </w:r>
          </w:p>
        </w:tc>
      </w:tr>
      <w:tr w:rsidR="00DD74D6" w:rsidRPr="00A365BC" w14:paraId="4480E689" w14:textId="77777777" w:rsidTr="00B336E3">
        <w:trPr>
          <w:cantSplit/>
          <w:jc w:val="center"/>
        </w:trPr>
        <w:tc>
          <w:tcPr>
            <w:tcW w:w="1092" w:type="dxa"/>
            <w:shd w:val="clear" w:color="auto" w:fill="DAE3F3"/>
          </w:tcPr>
          <w:p w14:paraId="599C0B65" w14:textId="7DC8AB86" w:rsidR="00B83A73" w:rsidRPr="00A365BC" w:rsidRDefault="00B83A73" w:rsidP="00DD74D6">
            <w:pPr>
              <w:pStyle w:val="Level3Number"/>
              <w:rPr>
                <w:rFonts w:ascii="Arial" w:hAnsi="Arial" w:cs="Arial"/>
                <w:szCs w:val="20"/>
              </w:rPr>
            </w:pPr>
            <w:bookmarkStart w:id="377" w:name="_Ref138355392"/>
          </w:p>
        </w:tc>
        <w:bookmarkEnd w:id="377"/>
        <w:tc>
          <w:tcPr>
            <w:tcW w:w="8711" w:type="dxa"/>
            <w:shd w:val="clear" w:color="auto" w:fill="DAE3F3"/>
          </w:tcPr>
          <w:p w14:paraId="037B5FBA" w14:textId="77777777" w:rsidR="00220CF1" w:rsidRPr="00A365BC" w:rsidRDefault="00B83A73" w:rsidP="00220CF1">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 xml:space="preserve">Applicability of </w:t>
            </w:r>
            <w:r w:rsidR="00E440C2" w:rsidRPr="00A365BC">
              <w:rPr>
                <w:rFonts w:ascii="Arial" w:hAnsi="Arial" w:cs="Arial"/>
                <w:b/>
                <w:bCs/>
                <w:sz w:val="20"/>
                <w:szCs w:val="20"/>
              </w:rPr>
              <w:t xml:space="preserve">CTC </w:t>
            </w:r>
            <w:r w:rsidRPr="00A365BC">
              <w:rPr>
                <w:rFonts w:ascii="Arial" w:hAnsi="Arial" w:cs="Arial"/>
                <w:b/>
                <w:bCs/>
                <w:sz w:val="20"/>
                <w:szCs w:val="20"/>
              </w:rPr>
              <w:t>remedies for a security agreement</w:t>
            </w:r>
            <w:r w:rsidR="00096AD3" w:rsidRPr="00A365BC">
              <w:rPr>
                <w:rFonts w:ascii="Arial" w:hAnsi="Arial" w:cs="Arial"/>
                <w:b/>
                <w:bCs/>
                <w:sz w:val="20"/>
                <w:szCs w:val="20"/>
              </w:rPr>
              <w:t>.</w:t>
            </w:r>
            <w:r w:rsidR="00096AD3" w:rsidRPr="00A365BC">
              <w:rPr>
                <w:rFonts w:ascii="Arial" w:hAnsi="Arial" w:cs="Arial"/>
                <w:i/>
                <w:iCs/>
                <w:sz w:val="20"/>
                <w:szCs w:val="20"/>
              </w:rPr>
              <w:t xml:space="preserve">  </w:t>
            </w:r>
            <w:r w:rsidRPr="00A365BC">
              <w:rPr>
                <w:rFonts w:ascii="Arial" w:hAnsi="Arial" w:cs="Arial"/>
                <w:sz w:val="20"/>
                <w:szCs w:val="20"/>
              </w:rPr>
              <w:t xml:space="preserve">The following </w:t>
            </w:r>
            <w:r w:rsidR="00E440C2" w:rsidRPr="00A365BC">
              <w:rPr>
                <w:rFonts w:ascii="Arial" w:hAnsi="Arial" w:cs="Arial"/>
                <w:sz w:val="20"/>
                <w:szCs w:val="20"/>
              </w:rPr>
              <w:t xml:space="preserve">CTC </w:t>
            </w:r>
            <w:r w:rsidRPr="00A365BC">
              <w:rPr>
                <w:rFonts w:ascii="Arial" w:hAnsi="Arial" w:cs="Arial"/>
                <w:sz w:val="20"/>
                <w:szCs w:val="20"/>
              </w:rPr>
              <w:t xml:space="preserve">remedies with respect to a </w:t>
            </w:r>
            <w:bookmarkStart w:id="378" w:name="security_agreement7"/>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"security_agreement7"</w:instrText>
            </w:r>
            <w:r w:rsidR="00220CF1" w:rsidRPr="00A365BC">
              <w:rPr>
                <w:rStyle w:val="Hyperlink"/>
                <w:rFonts w:ascii="Arial" w:hAnsi="Arial" w:cs="Arial"/>
                <w:color w:val="C00000"/>
                <w:sz w:val="20"/>
                <w:szCs w:val="20"/>
                <w:u w:val="none"/>
              </w:rPr>
              <w:instrText xml:space="preserve">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2F141081"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2FC9E59A"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2FD3711"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47274A"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security agreement</w:t>
            </w:r>
            <w:r w:rsidR="0047274A"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78"/>
            <w:r w:rsidR="00B83A73" w:rsidRPr="00A365BC">
              <w:rPr>
                <w:rFonts w:ascii="Arial" w:hAnsi="Arial" w:cs="Arial"/>
                <w:sz w:val="20"/>
                <w:szCs w:val="20"/>
              </w:rPr>
              <w:t xml:space="preserve">are available to the </w:t>
            </w:r>
            <w:bookmarkStart w:id="379" w:name="creditor11"/>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"creditor11"</w:instrText>
            </w:r>
            <w:r w:rsidRPr="00A365BC">
              <w:rPr>
                <w:rStyle w:val="Hyperlink"/>
                <w:rFonts w:ascii="Arial" w:hAnsi="Arial" w:cs="Arial"/>
                <w:color w:val="C00000"/>
                <w:sz w:val="20"/>
                <w:szCs w:val="20"/>
                <w:u w:val="none"/>
              </w:rPr>
              <w:instrText xml:space="preserve"> \o "\“creditor\“ means a chargee under a security agreement, a conditional seller under a title reservation agreement or a lessor under a leasing agreement; [c art 1(i)]</w:instrText>
            </w:r>
          </w:p>
          <w:p w14:paraId="07364D50"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4940AA23"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2A41E8DB"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47274A"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w:t>
            </w:r>
            <w:r w:rsidR="0047274A"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79"/>
            <w:r w:rsidR="00B83A73" w:rsidRPr="00A365BC">
              <w:rPr>
                <w:rFonts w:ascii="Arial" w:hAnsi="Arial" w:cs="Arial"/>
                <w:sz w:val="20"/>
                <w:szCs w:val="20"/>
              </w:rPr>
              <w:t xml:space="preserve">without prior court approval only if agreed to at any time by the </w:t>
            </w:r>
            <w:bookmarkStart w:id="380" w:name="debtor15"/>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"debtor15" </w:instrText>
            </w:r>
            <w:r w:rsidRPr="00A365BC">
              <w:rPr>
                <w:rStyle w:val="Hyperlink"/>
                <w:rFonts w:ascii="Arial" w:hAnsi="Arial" w:cs="Arial"/>
                <w:color w:val="C00000"/>
                <w:sz w:val="20"/>
                <w:szCs w:val="20"/>
                <w:u w:val="none"/>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D8EDA86"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2C620CAA"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6C17404"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w:t>
            </w:r>
            <w:bookmarkEnd w:id="380"/>
            <w:r w:rsidR="0047274A" w:rsidRPr="00A365BC">
              <w:rPr>
                <w:rStyle w:val="Hyperlink"/>
                <w:rFonts w:ascii="Arial" w:hAnsi="Arial" w:cs="Arial"/>
                <w:color w:val="C00000"/>
                <w:sz w:val="20"/>
                <w:szCs w:val="20"/>
                <w:u w:val="none"/>
              </w:rPr>
              <w:fldChar w:fldCharType="end"/>
            </w:r>
            <w:r w:rsidR="00B83A73" w:rsidRPr="00A365BC">
              <w:rPr>
                <w:rFonts w:ascii="Arial" w:hAnsi="Arial" w:cs="Arial"/>
                <w:sz w:val="20"/>
                <w:szCs w:val="20"/>
              </w:rPr>
              <w:t xml:space="preserve">: (1) taking possession or control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5.2</w:t>
            </w:r>
            <w:r w:rsidR="00276A04" w:rsidRPr="00A365BC">
              <w:rPr>
                <w:rFonts w:ascii="Arial" w:hAnsi="Arial" w:cs="Arial"/>
                <w:sz w:val="20"/>
                <w:szCs w:val="20"/>
              </w:rPr>
              <w:fldChar w:fldCharType="end"/>
            </w:r>
            <w:r w:rsidR="00B83A73" w:rsidRPr="00A365BC">
              <w:rPr>
                <w:rFonts w:ascii="Arial" w:hAnsi="Arial" w:cs="Arial"/>
                <w:sz w:val="20"/>
                <w:szCs w:val="20"/>
              </w:rPr>
              <w:t xml:space="preserve">); (2) selling or granting a lease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5.3</w:t>
            </w:r>
            <w:r w:rsidR="00276A04" w:rsidRPr="00A365BC">
              <w:rPr>
                <w:rFonts w:ascii="Arial" w:hAnsi="Arial" w:cs="Arial"/>
                <w:sz w:val="20"/>
                <w:szCs w:val="20"/>
              </w:rPr>
              <w:fldChar w:fldCharType="end"/>
            </w:r>
            <w:r w:rsidR="00B83A73" w:rsidRPr="00A365BC">
              <w:rPr>
                <w:rFonts w:ascii="Arial" w:hAnsi="Arial" w:cs="Arial"/>
                <w:sz w:val="20"/>
                <w:szCs w:val="20"/>
              </w:rPr>
              <w:t xml:space="preserve">); (3) collecting or receiving income or profits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_Ref138355408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5.4</w:t>
            </w:r>
            <w:r w:rsidR="00276A04" w:rsidRPr="00A365BC">
              <w:rPr>
                <w:rFonts w:ascii="Arial" w:hAnsi="Arial" w:cs="Arial"/>
                <w:sz w:val="20"/>
                <w:szCs w:val="20"/>
              </w:rPr>
              <w:fldChar w:fldCharType="end"/>
            </w:r>
            <w:r w:rsidR="00B83A73" w:rsidRPr="00A365BC">
              <w:rPr>
                <w:rFonts w:ascii="Arial" w:hAnsi="Arial" w:cs="Arial"/>
                <w:sz w:val="20"/>
                <w:szCs w:val="20"/>
              </w:rPr>
              <w:t xml:space="preserve">); and (4) vesting ownership and other relevant interests in the creditor toward satisfaction of </w:t>
            </w:r>
            <w:bookmarkStart w:id="381" w:name="secured_obligations4"/>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"secured_obligations4" </w:instrText>
            </w:r>
            <w:r w:rsidRPr="00A365BC">
              <w:rPr>
                <w:rStyle w:val="Hyperlink"/>
                <w:rFonts w:ascii="Arial" w:hAnsi="Arial" w:cs="Arial"/>
                <w:color w:val="C00000"/>
                <w:sz w:val="20"/>
                <w:szCs w:val="20"/>
                <w:u w:val="none"/>
              </w:rPr>
              <w:instrText>\o "\“secured obligation\“ means an obligation secured by a security interest; [c art 1(hh)]</w:instrText>
            </w:r>
          </w:p>
          <w:p w14:paraId="768CA4B4"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0C9772EC"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38215F99" w14:textId="29208002" w:rsidR="00B83A73" w:rsidRPr="00A365BC" w:rsidRDefault="00220CF1"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secured obligations</w:t>
            </w:r>
            <w:r w:rsidR="0047274A"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81"/>
            <w:r w:rsidR="00B83A73"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_Ref138355437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5.7</w:t>
            </w:r>
            <w:r w:rsidR="00276A04" w:rsidRPr="00A365BC">
              <w:rPr>
                <w:rFonts w:ascii="Arial" w:hAnsi="Arial" w:cs="Arial"/>
                <w:sz w:val="20"/>
                <w:szCs w:val="20"/>
              </w:rPr>
              <w:fldChar w:fldCharType="end"/>
            </w:r>
            <w:r w:rsidR="00B83A73" w:rsidRPr="00A365BC">
              <w:rPr>
                <w:rFonts w:ascii="Arial" w:hAnsi="Arial" w:cs="Arial"/>
                <w:sz w:val="20"/>
                <w:szCs w:val="20"/>
              </w:rPr>
              <w:t xml:space="preserve">). </w:t>
            </w:r>
          </w:p>
        </w:tc>
        <w:tc>
          <w:tcPr>
            <w:tcW w:w="3420" w:type="dxa"/>
            <w:gridSpan w:val="2"/>
            <w:shd w:val="clear" w:color="auto" w:fill="DAE3F3"/>
          </w:tcPr>
          <w:p w14:paraId="735D488C" w14:textId="1CFC5F33" w:rsidR="00B83A73" w:rsidRPr="00A365BC" w:rsidRDefault="000F5C97" w:rsidP="005E687B">
            <w:pPr>
              <w:spacing w:after="0" w:line="240" w:lineRule="atLeast"/>
              <w:jc w:val="left"/>
              <w:rPr>
                <w:rFonts w:ascii="Arial" w:hAnsi="Arial" w:cs="Arial"/>
                <w:color w:val="FF0000"/>
                <w:sz w:val="20"/>
                <w:szCs w:val="20"/>
              </w:rPr>
            </w:pPr>
            <w:hyperlink r:id="rId425" w:anchor="S4123_2103" w:history="1">
              <w:r w:rsidR="00B83A73" w:rsidRPr="00A365BC">
                <w:rPr>
                  <w:rStyle w:val="Hyperlink"/>
                  <w:rFonts w:ascii="Arial" w:hAnsi="Arial" w:cs="Arial"/>
                  <w:sz w:val="20"/>
                  <w:szCs w:val="20"/>
                </w:rPr>
                <w:t>2.103</w:t>
              </w:r>
            </w:hyperlink>
            <w:r w:rsidR="00B83A73" w:rsidRPr="00A365BC">
              <w:rPr>
                <w:rFonts w:ascii="Arial" w:hAnsi="Arial" w:cs="Arial"/>
                <w:color w:val="FF0000"/>
                <w:sz w:val="20"/>
                <w:szCs w:val="20"/>
              </w:rPr>
              <w:t xml:space="preserve"> and </w:t>
            </w:r>
            <w:hyperlink r:id="rId426" w:anchor="S4123_2105" w:history="1">
              <w:r w:rsidR="00B83A73" w:rsidRPr="00A365BC">
                <w:rPr>
                  <w:rStyle w:val="Hyperlink"/>
                  <w:rFonts w:ascii="Arial" w:hAnsi="Arial" w:cs="Arial"/>
                  <w:sz w:val="20"/>
                  <w:szCs w:val="20"/>
                </w:rPr>
                <w:t>2.105</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CB50623" w14:textId="0BFC7045" w:rsidR="00B83A73" w:rsidRPr="00A365BC" w:rsidRDefault="000F5C97" w:rsidP="006B0B2F">
            <w:pPr>
              <w:spacing w:after="120" w:line="240" w:lineRule="atLeast"/>
              <w:jc w:val="left"/>
              <w:rPr>
                <w:rFonts w:ascii="Arial" w:hAnsi="Arial" w:cs="Arial"/>
                <w:color w:val="FF0000"/>
                <w:sz w:val="20"/>
                <w:szCs w:val="20"/>
              </w:rPr>
            </w:pPr>
            <w:hyperlink r:id="rId427" w:anchor="S4123_488" w:history="1">
              <w:r w:rsidR="00B83A73" w:rsidRPr="00A365BC">
                <w:rPr>
                  <w:rStyle w:val="Hyperlink"/>
                  <w:rFonts w:ascii="Arial" w:hAnsi="Arial" w:cs="Arial"/>
                  <w:sz w:val="20"/>
                  <w:szCs w:val="20"/>
                </w:rPr>
                <w:t>4.88</w:t>
              </w:r>
            </w:hyperlink>
            <w:r w:rsidR="00B83A73" w:rsidRPr="00A365BC">
              <w:rPr>
                <w:rFonts w:ascii="Arial" w:hAnsi="Arial" w:cs="Arial"/>
                <w:sz w:val="20"/>
                <w:szCs w:val="20"/>
              </w:rPr>
              <w:t xml:space="preserve"> (</w:t>
            </w:r>
            <w:r w:rsidR="00B83A73" w:rsidRPr="00A365BC">
              <w:rPr>
                <w:rFonts w:ascii="Arial" w:hAnsi="Arial" w:cs="Arial"/>
                <w:i/>
                <w:iCs/>
                <w:sz w:val="20"/>
                <w:szCs w:val="20"/>
              </w:rPr>
              <w:t>Agreement of debtor required</w:t>
            </w:r>
            <w:r w:rsidR="00B83A73" w:rsidRPr="00A365BC">
              <w:rPr>
                <w:rFonts w:ascii="Arial" w:hAnsi="Arial" w:cs="Arial"/>
                <w:sz w:val="20"/>
                <w:szCs w:val="20"/>
              </w:rPr>
              <w:t>)</w:t>
            </w:r>
          </w:p>
        </w:tc>
        <w:tc>
          <w:tcPr>
            <w:tcW w:w="1945" w:type="dxa"/>
            <w:shd w:val="clear" w:color="auto" w:fill="DAE3F3"/>
          </w:tcPr>
          <w:p w14:paraId="0DB71A84" w14:textId="45609DFB" w:rsidR="00B83A73" w:rsidRPr="00A365BC" w:rsidRDefault="00B83A73" w:rsidP="008D2631">
            <w:pPr>
              <w:spacing w:after="120" w:line="240" w:lineRule="atLeast"/>
              <w:jc w:val="left"/>
              <w:rPr>
                <w:rFonts w:ascii="Arial" w:hAnsi="Arial" w:cs="Arial"/>
                <w:sz w:val="20"/>
                <w:szCs w:val="20"/>
              </w:rPr>
            </w:pPr>
            <w:r w:rsidRPr="00A365BC">
              <w:rPr>
                <w:rFonts w:ascii="Arial" w:hAnsi="Arial" w:cs="Arial"/>
                <w:sz w:val="20"/>
                <w:szCs w:val="20"/>
              </w:rPr>
              <w:t xml:space="preserve">c art </w:t>
            </w:r>
            <w:bookmarkStart w:id="382" w:name="DocXTextRef136"/>
            <w:r w:rsidR="00313335" w:rsidRPr="00A365BC">
              <w:rPr>
                <w:rFonts w:ascii="Arial" w:hAnsi="Arial" w:cs="Arial"/>
                <w:sz w:val="20"/>
                <w:szCs w:val="20"/>
              </w:rPr>
              <w:t>1(ii)</w:t>
            </w:r>
            <w:bookmarkEnd w:id="382"/>
            <w:r w:rsidR="007179B3" w:rsidRPr="00A365BC">
              <w:rPr>
                <w:rFonts w:ascii="Arial" w:hAnsi="Arial" w:cs="Arial"/>
                <w:sz w:val="20"/>
                <w:szCs w:val="20"/>
              </w:rPr>
              <w:t xml:space="preserve"> and</w:t>
            </w:r>
            <w:r w:rsidR="00FA5F45" w:rsidRPr="00A365BC">
              <w:rPr>
                <w:rFonts w:ascii="Arial" w:hAnsi="Arial" w:cs="Arial"/>
                <w:sz w:val="20"/>
                <w:szCs w:val="20"/>
              </w:rPr>
              <w:t xml:space="preserve"> </w:t>
            </w:r>
            <w:r w:rsidRPr="00A365BC">
              <w:rPr>
                <w:rFonts w:ascii="Arial" w:hAnsi="Arial" w:cs="Arial"/>
                <w:sz w:val="20"/>
                <w:szCs w:val="20"/>
              </w:rPr>
              <w:t>8(1)</w:t>
            </w:r>
            <w:r w:rsidR="006E29EB" w:rsidRPr="00A365BC">
              <w:rPr>
                <w:rFonts w:ascii="Arial" w:hAnsi="Arial" w:cs="Arial"/>
                <w:sz w:val="20"/>
                <w:szCs w:val="20"/>
              </w:rPr>
              <w:t xml:space="preserve">; </w:t>
            </w:r>
            <w:r w:rsidRPr="00A365BC">
              <w:rPr>
                <w:rFonts w:ascii="Arial" w:hAnsi="Arial" w:cs="Arial"/>
                <w:sz w:val="20"/>
                <w:szCs w:val="20"/>
              </w:rPr>
              <w:t>p art X(3)</w:t>
            </w:r>
          </w:p>
        </w:tc>
      </w:tr>
      <w:tr w:rsidR="00DD74D6" w:rsidRPr="00A365BC" w14:paraId="67505134" w14:textId="77777777" w:rsidTr="00B336E3">
        <w:trPr>
          <w:cantSplit/>
          <w:jc w:val="center"/>
        </w:trPr>
        <w:tc>
          <w:tcPr>
            <w:tcW w:w="1092" w:type="dxa"/>
            <w:shd w:val="clear" w:color="auto" w:fill="DAE3F3"/>
          </w:tcPr>
          <w:p w14:paraId="2018F288" w14:textId="16693C34" w:rsidR="00B83A73" w:rsidRPr="00A365BC" w:rsidRDefault="00B83A73" w:rsidP="00DD74D6">
            <w:pPr>
              <w:pStyle w:val="Level3Number"/>
              <w:rPr>
                <w:rFonts w:ascii="Arial" w:hAnsi="Arial" w:cs="Arial"/>
                <w:szCs w:val="20"/>
              </w:rPr>
            </w:pPr>
            <w:bookmarkStart w:id="383" w:name="_Ref138355393"/>
          </w:p>
        </w:tc>
        <w:bookmarkEnd w:id="383"/>
        <w:tc>
          <w:tcPr>
            <w:tcW w:w="8711" w:type="dxa"/>
            <w:shd w:val="clear" w:color="auto" w:fill="DAE3F3"/>
          </w:tcPr>
          <w:p w14:paraId="358411EF" w14:textId="77777777" w:rsidR="00220CF1" w:rsidRPr="00A365BC" w:rsidRDefault="00B83A73" w:rsidP="00220CF1">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Vesting of ownership</w:t>
            </w:r>
            <w:r w:rsidR="00096AD3" w:rsidRPr="00A365BC">
              <w:rPr>
                <w:rFonts w:ascii="Arial" w:hAnsi="Arial" w:cs="Arial"/>
                <w:b/>
                <w:bCs/>
                <w:sz w:val="20"/>
                <w:szCs w:val="20"/>
              </w:rPr>
              <w:t>.</w:t>
            </w:r>
            <w:r w:rsidR="00096AD3" w:rsidRPr="00A365BC">
              <w:rPr>
                <w:rFonts w:ascii="Arial" w:hAnsi="Arial" w:cs="Arial"/>
                <w:i/>
                <w:iCs/>
                <w:sz w:val="20"/>
                <w:szCs w:val="20"/>
              </w:rPr>
              <w:t xml:space="preserve">  </w:t>
            </w:r>
            <w:r w:rsidRPr="00A365BC">
              <w:rPr>
                <w:rFonts w:ascii="Arial" w:hAnsi="Arial" w:cs="Arial"/>
                <w:sz w:val="20"/>
                <w:szCs w:val="20"/>
              </w:rPr>
              <w:t xml:space="preserve">Ownership and other interests may be vested in the </w:t>
            </w:r>
            <w:bookmarkStart w:id="384" w:name="creditor12"/>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"creditor12" </w:instrText>
            </w:r>
            <w:r w:rsidR="00220CF1" w:rsidRPr="00A365BC">
              <w:rPr>
                <w:rStyle w:val="Hyperlink"/>
                <w:rFonts w:ascii="Arial" w:hAnsi="Arial" w:cs="Arial"/>
                <w:color w:val="C00000"/>
                <w:sz w:val="20"/>
                <w:szCs w:val="20"/>
                <w:u w:val="none"/>
              </w:rPr>
              <w:instrText>\o "\“creditor\“ means a chargee under a security agreement, a conditional seller under a title reservation agreement or a lessor under a leasing agreement; [c art 1(i)]</w:instrText>
            </w:r>
          </w:p>
          <w:p w14:paraId="26B0D4AB"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68DB6B9A"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7B6F0F4"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w:t>
            </w:r>
            <w:r w:rsidR="0047274A"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84"/>
            <w:r w:rsidR="00B83A73" w:rsidRPr="00A365BC">
              <w:rPr>
                <w:rFonts w:ascii="Arial" w:hAnsi="Arial" w:cs="Arial"/>
                <w:sz w:val="20"/>
                <w:szCs w:val="20"/>
              </w:rPr>
              <w:t xml:space="preserve">under a </w:t>
            </w:r>
            <w:bookmarkStart w:id="385" w:name="security_agreement8"/>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"security_agreement8" </w:instrText>
            </w:r>
            <w:r w:rsidRPr="00A365BC">
              <w:rPr>
                <w:rStyle w:val="Hyperlink"/>
                <w:rFonts w:ascii="Arial" w:hAnsi="Arial" w:cs="Arial"/>
                <w:color w:val="C00000"/>
                <w:sz w:val="20"/>
                <w:szCs w:val="20"/>
                <w:u w:val="none"/>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2046A7D2"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51A0DB56"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08430903"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security agreement</w:t>
            </w:r>
            <w:bookmarkEnd w:id="385"/>
            <w:r w:rsidR="0047274A" w:rsidRPr="00A365BC">
              <w:rPr>
                <w:rStyle w:val="Hyperlink"/>
                <w:rFonts w:ascii="Arial" w:hAnsi="Arial" w:cs="Arial"/>
                <w:color w:val="C00000"/>
                <w:sz w:val="20"/>
                <w:szCs w:val="20"/>
                <w:u w:val="none"/>
              </w:rPr>
              <w:fldChar w:fldCharType="end"/>
            </w:r>
            <w:r w:rsidR="00B83A73" w:rsidRPr="00A365BC">
              <w:rPr>
                <w:rFonts w:ascii="Arial" w:hAnsi="Arial" w:cs="Arial"/>
                <w:sz w:val="20"/>
                <w:szCs w:val="20"/>
              </w:rPr>
              <w:t xml:space="preserve">, in or toward satisfaction of </w:t>
            </w:r>
            <w:bookmarkStart w:id="386" w:name="secured_obligations5"/>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"secured_obligations5" </w:instrText>
            </w:r>
            <w:r w:rsidRPr="00A365BC">
              <w:rPr>
                <w:rStyle w:val="Hyperlink"/>
                <w:rFonts w:ascii="Arial" w:hAnsi="Arial" w:cs="Arial"/>
                <w:color w:val="C00000"/>
                <w:sz w:val="20"/>
                <w:szCs w:val="20"/>
                <w:u w:val="none"/>
              </w:rPr>
              <w:instrText>\o "\“secured obligation\“ means an obligation secured by a security interest; [c art 1(hh)]</w:instrText>
            </w:r>
          </w:p>
          <w:p w14:paraId="0EBD7B27"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162A5073"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65F3614D" w14:textId="705D17FA"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secured obligations</w:t>
            </w:r>
            <w:bookmarkEnd w:id="386"/>
            <w:r w:rsidR="0047274A" w:rsidRPr="00A365BC">
              <w:rPr>
                <w:rStyle w:val="Hyperlink"/>
                <w:rFonts w:ascii="Arial" w:hAnsi="Arial" w:cs="Arial"/>
                <w:color w:val="C00000"/>
                <w:sz w:val="20"/>
                <w:szCs w:val="20"/>
                <w:u w:val="none"/>
              </w:rPr>
              <w:fldChar w:fldCharType="end"/>
            </w:r>
            <w:r w:rsidR="00B83A73" w:rsidRPr="00A365BC">
              <w:rPr>
                <w:rFonts w:ascii="Arial" w:hAnsi="Arial" w:cs="Arial"/>
                <w:sz w:val="20"/>
                <w:szCs w:val="20"/>
              </w:rPr>
              <w:t xml:space="preserve">, without prior court approval only if agreed to by all </w:t>
            </w:r>
            <w:bookmarkStart w:id="387" w:name="interested_persons1"/>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"interested_persons1" </w:instrText>
            </w:r>
            <w:r w:rsidRPr="00A365BC">
              <w:rPr>
                <w:rStyle w:val="Hyperlink"/>
                <w:rFonts w:ascii="Arial" w:hAnsi="Arial" w:cs="Arial"/>
                <w:color w:val="C00000"/>
                <w:sz w:val="20"/>
                <w:szCs w:val="20"/>
                <w:u w:val="none"/>
              </w:rPr>
              <w:instrText>\o "\“interested persons\“ means:</w:instrText>
            </w:r>
          </w:p>
          <w:p w14:paraId="44E8B21F"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2E061F5D"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w:instrText>
            </w:r>
            <w:r w:rsidRPr="00A365BC">
              <w:rPr>
                <w:rStyle w:val="Hyperlink"/>
                <w:rFonts w:ascii="Arial" w:hAnsi="Arial" w:cs="Arial"/>
                <w:color w:val="C00000"/>
                <w:sz w:val="20"/>
                <w:szCs w:val="20"/>
                <w:u w:val="none"/>
              </w:rPr>
              <w:tab/>
              <w:instrText>the debtor;</w:instrText>
            </w:r>
          </w:p>
          <w:p w14:paraId="3BEDECEE"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31A73E81"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w:instrText>
            </w:r>
            <w:r w:rsidRPr="00A365BC">
              <w:rPr>
                <w:rStyle w:val="Hyperlink"/>
                <w:rFonts w:ascii="Arial" w:hAnsi="Arial" w:cs="Arial"/>
                <w:color w:val="C00000"/>
                <w:sz w:val="20"/>
                <w:szCs w:val="20"/>
                <w:u w:val="none"/>
              </w:rPr>
              <w:tab/>
              <w:instrText>any person who, for the purpose of assuring performance of any of the obligations in favour of the creditor, gives or issues a suretyship or demand guarantee or a standby letter of credit or any other form of credit insurance;</w:instrText>
            </w:r>
          </w:p>
          <w:p w14:paraId="78159EBF"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7077F4F4"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(iii)</w:instrText>
            </w:r>
            <w:r w:rsidRPr="00A365BC">
              <w:rPr>
                <w:rStyle w:val="Hyperlink"/>
                <w:rFonts w:ascii="Arial" w:hAnsi="Arial" w:cs="Arial"/>
                <w:color w:val="C00000"/>
                <w:sz w:val="20"/>
                <w:szCs w:val="20"/>
                <w:u w:val="none"/>
              </w:rPr>
              <w:tab/>
              <w:instrText>any other person having rights in or over the object; [c art 1(m]</w:instrText>
            </w:r>
          </w:p>
          <w:p w14:paraId="44FD2050"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3DCD77A7"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4010018E" w14:textId="27A2B5AC" w:rsidR="00B83A73" w:rsidRPr="00A365BC" w:rsidRDefault="00220CF1"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 xml:space="preserve">interested </w:t>
            </w:r>
            <w:r w:rsidR="00F93E28" w:rsidRPr="00A365BC">
              <w:rPr>
                <w:rStyle w:val="Hyperlink"/>
                <w:rFonts w:ascii="Arial" w:hAnsi="Arial" w:cs="Arial"/>
                <w:i/>
                <w:iCs/>
                <w:color w:val="C00000"/>
                <w:sz w:val="20"/>
                <w:szCs w:val="20"/>
                <w:u w:val="none"/>
              </w:rPr>
              <w:t>persons</w:t>
            </w:r>
            <w:r w:rsidR="0047274A" w:rsidRPr="00A365BC">
              <w:rPr>
                <w:rStyle w:val="Hyperlink"/>
                <w:rFonts w:ascii="Arial" w:hAnsi="Arial" w:cs="Arial"/>
                <w:color w:val="C00000"/>
                <w:sz w:val="20"/>
                <w:szCs w:val="20"/>
                <w:u w:val="none"/>
              </w:rPr>
              <w:fldChar w:fldCharType="end"/>
            </w:r>
            <w:r w:rsidR="00F93E28" w:rsidRPr="00A365BC">
              <w:rPr>
                <w:rStyle w:val="Hyperlink"/>
                <w:rFonts w:ascii="Arial" w:hAnsi="Arial" w:cs="Arial"/>
                <w:i/>
                <w:iCs/>
                <w:color w:val="C00000"/>
                <w:sz w:val="20"/>
                <w:szCs w:val="20"/>
                <w:u w:val="none"/>
              </w:rPr>
              <w:t xml:space="preserve"> </w:t>
            </w:r>
            <w:bookmarkEnd w:id="387"/>
            <w:r w:rsidR="00B83A73" w:rsidRPr="00A365BC">
              <w:rPr>
                <w:rFonts w:ascii="Arial" w:hAnsi="Arial" w:cs="Arial"/>
                <w:sz w:val="20"/>
                <w:szCs w:val="20"/>
              </w:rPr>
              <w:t>after a default</w:t>
            </w:r>
            <w:r w:rsidR="00A01748"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_Ref138355346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4.1</w:t>
            </w:r>
            <w:r w:rsidR="00E24A16" w:rsidRPr="00A365BC">
              <w:rPr>
                <w:rFonts w:ascii="Arial" w:hAnsi="Arial" w:cs="Arial"/>
                <w:sz w:val="20"/>
                <w:szCs w:val="20"/>
              </w:rPr>
              <w:fldChar w:fldCharType="end"/>
            </w:r>
            <w:r w:rsidR="00A01748" w:rsidRPr="00A365BC">
              <w:rPr>
                <w:rFonts w:ascii="Arial" w:hAnsi="Arial" w:cs="Arial"/>
                <w:sz w:val="20"/>
                <w:szCs w:val="20"/>
              </w:rPr>
              <w:t>)</w:t>
            </w:r>
            <w:r w:rsidR="00B83A73" w:rsidRPr="00A365BC">
              <w:rPr>
                <w:rFonts w:ascii="Arial" w:hAnsi="Arial" w:cs="Arial"/>
                <w:sz w:val="20"/>
                <w:szCs w:val="20"/>
              </w:rPr>
              <w:t xml:space="preserve"> has occurred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_Ref138355437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5.7</w:t>
            </w:r>
            <w:r w:rsidR="00276A04" w:rsidRPr="00A365BC">
              <w:rPr>
                <w:rFonts w:ascii="Arial" w:hAnsi="Arial" w:cs="Arial"/>
                <w:sz w:val="20"/>
                <w:szCs w:val="20"/>
              </w:rPr>
              <w:fldChar w:fldCharType="end"/>
            </w:r>
            <w:r w:rsidR="00B83A73" w:rsidRPr="00A365BC">
              <w:rPr>
                <w:rFonts w:ascii="Arial" w:hAnsi="Arial" w:cs="Arial"/>
                <w:sz w:val="20"/>
                <w:szCs w:val="20"/>
              </w:rPr>
              <w:t>).</w:t>
            </w:r>
          </w:p>
        </w:tc>
        <w:tc>
          <w:tcPr>
            <w:tcW w:w="3420" w:type="dxa"/>
            <w:gridSpan w:val="2"/>
            <w:shd w:val="clear" w:color="auto" w:fill="DAE3F3"/>
          </w:tcPr>
          <w:p w14:paraId="41188073" w14:textId="6E2B1920" w:rsidR="00B83A73" w:rsidRPr="00A365BC" w:rsidRDefault="000F5C97" w:rsidP="005E687B">
            <w:pPr>
              <w:spacing w:after="0" w:line="240" w:lineRule="atLeast"/>
              <w:jc w:val="left"/>
              <w:rPr>
                <w:rFonts w:ascii="Arial" w:hAnsi="Arial" w:cs="Arial"/>
                <w:color w:val="FF0000"/>
                <w:sz w:val="20"/>
                <w:szCs w:val="20"/>
              </w:rPr>
            </w:pPr>
            <w:hyperlink r:id="rId428" w:anchor="S4124_2105" w:history="1">
              <w:r w:rsidR="00B83A73" w:rsidRPr="00A365BC">
                <w:rPr>
                  <w:rStyle w:val="Hyperlink"/>
                  <w:rFonts w:ascii="Arial" w:hAnsi="Arial" w:cs="Arial"/>
                  <w:sz w:val="20"/>
                  <w:szCs w:val="20"/>
                </w:rPr>
                <w:t>2.105</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640489C7" w14:textId="32479F3E" w:rsidR="00B83A73" w:rsidRPr="00A365BC" w:rsidRDefault="000F5C97" w:rsidP="006B0B2F">
            <w:pPr>
              <w:spacing w:after="120" w:line="240" w:lineRule="atLeast"/>
              <w:jc w:val="left"/>
              <w:rPr>
                <w:rFonts w:ascii="Arial" w:hAnsi="Arial" w:cs="Arial"/>
                <w:color w:val="FF0000"/>
                <w:sz w:val="20"/>
                <w:szCs w:val="20"/>
              </w:rPr>
            </w:pPr>
            <w:hyperlink r:id="rId429" w:anchor="S4124_499" w:history="1">
              <w:r w:rsidR="00B83A73" w:rsidRPr="00A365BC">
                <w:rPr>
                  <w:rStyle w:val="Hyperlink"/>
                  <w:rFonts w:ascii="Arial" w:hAnsi="Arial" w:cs="Arial"/>
                  <w:sz w:val="20"/>
                  <w:szCs w:val="20"/>
                </w:rPr>
                <w:t>4.99</w:t>
              </w:r>
            </w:hyperlink>
            <w:r w:rsidR="00B83A73" w:rsidRPr="00A365BC">
              <w:rPr>
                <w:rFonts w:ascii="Arial" w:hAnsi="Arial" w:cs="Arial"/>
                <w:sz w:val="20"/>
                <w:szCs w:val="20"/>
              </w:rPr>
              <w:t xml:space="preserve"> (</w:t>
            </w:r>
            <w:r w:rsidR="00B83A73" w:rsidRPr="00A365BC">
              <w:rPr>
                <w:rFonts w:ascii="Arial" w:hAnsi="Arial" w:cs="Arial"/>
                <w:i/>
                <w:iCs/>
                <w:sz w:val="20"/>
                <w:szCs w:val="20"/>
              </w:rPr>
              <w:t>Court approval or agreement of debtor after default required</w:t>
            </w:r>
            <w:r w:rsidR="00B83A73" w:rsidRPr="00A365BC">
              <w:rPr>
                <w:rFonts w:ascii="Arial" w:hAnsi="Arial" w:cs="Arial"/>
                <w:sz w:val="20"/>
                <w:szCs w:val="20"/>
              </w:rPr>
              <w:t>)</w:t>
            </w:r>
          </w:p>
        </w:tc>
        <w:tc>
          <w:tcPr>
            <w:tcW w:w="1945" w:type="dxa"/>
            <w:shd w:val="clear" w:color="auto" w:fill="DAE3F3"/>
          </w:tcPr>
          <w:p w14:paraId="1D267482" w14:textId="26998F4F"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c art</w:t>
            </w:r>
            <w:r w:rsidR="00A55B18" w:rsidRPr="00A365BC">
              <w:rPr>
                <w:rFonts w:ascii="Arial" w:hAnsi="Arial" w:cs="Arial"/>
                <w:sz w:val="20"/>
                <w:szCs w:val="20"/>
              </w:rPr>
              <w:t>s</w:t>
            </w:r>
            <w:r w:rsidRPr="00A365BC">
              <w:rPr>
                <w:rFonts w:ascii="Arial" w:hAnsi="Arial" w:cs="Arial"/>
                <w:sz w:val="20"/>
                <w:szCs w:val="20"/>
              </w:rPr>
              <w:t xml:space="preserve"> </w:t>
            </w:r>
            <w:bookmarkStart w:id="388" w:name="DocXTextRef138"/>
            <w:r w:rsidR="00A55B18" w:rsidRPr="00A365BC">
              <w:rPr>
                <w:rFonts w:ascii="Arial" w:hAnsi="Arial" w:cs="Arial"/>
                <w:sz w:val="20"/>
                <w:szCs w:val="20"/>
              </w:rPr>
              <w:t>1(</w:t>
            </w:r>
            <w:r w:rsidR="001628C8" w:rsidRPr="00A365BC">
              <w:rPr>
                <w:rFonts w:ascii="Arial" w:hAnsi="Arial" w:cs="Arial"/>
                <w:sz w:val="20"/>
                <w:szCs w:val="20"/>
              </w:rPr>
              <w:t>hh)</w:t>
            </w:r>
            <w:bookmarkEnd w:id="388"/>
            <w:r w:rsidR="001628C8" w:rsidRPr="00A365BC">
              <w:rPr>
                <w:rFonts w:ascii="Arial" w:hAnsi="Arial" w:cs="Arial"/>
                <w:sz w:val="20"/>
                <w:szCs w:val="20"/>
              </w:rPr>
              <w:t xml:space="preserve">, </w:t>
            </w:r>
            <w:bookmarkStart w:id="389" w:name="DocXTextRef139"/>
            <w:r w:rsidR="001628C8" w:rsidRPr="00A365BC">
              <w:rPr>
                <w:rFonts w:ascii="Arial" w:hAnsi="Arial" w:cs="Arial"/>
                <w:sz w:val="20"/>
                <w:szCs w:val="20"/>
              </w:rPr>
              <w:t>1(ii)</w:t>
            </w:r>
            <w:bookmarkEnd w:id="389"/>
            <w:r w:rsidR="007179B3" w:rsidRPr="00A365BC">
              <w:rPr>
                <w:rFonts w:ascii="Arial" w:hAnsi="Arial" w:cs="Arial"/>
                <w:sz w:val="20"/>
                <w:szCs w:val="20"/>
              </w:rPr>
              <w:t>,</w:t>
            </w:r>
            <w:r w:rsidR="001628C8" w:rsidRPr="00A365BC">
              <w:rPr>
                <w:rFonts w:ascii="Arial" w:hAnsi="Arial" w:cs="Arial"/>
                <w:sz w:val="20"/>
                <w:szCs w:val="20"/>
              </w:rPr>
              <w:t xml:space="preserve"> and </w:t>
            </w:r>
            <w:r w:rsidRPr="00A365BC">
              <w:rPr>
                <w:rFonts w:ascii="Arial" w:hAnsi="Arial" w:cs="Arial"/>
                <w:sz w:val="20"/>
                <w:szCs w:val="20"/>
              </w:rPr>
              <w:t>9(1)</w:t>
            </w:r>
          </w:p>
        </w:tc>
      </w:tr>
      <w:tr w:rsidR="00DD74D6" w:rsidRPr="00A365BC" w14:paraId="51FC492D" w14:textId="77777777" w:rsidTr="00B336E3">
        <w:trPr>
          <w:cantSplit/>
          <w:jc w:val="center"/>
        </w:trPr>
        <w:tc>
          <w:tcPr>
            <w:tcW w:w="1092" w:type="dxa"/>
            <w:shd w:val="clear" w:color="auto" w:fill="DAE3F3"/>
          </w:tcPr>
          <w:p w14:paraId="0F4817A7" w14:textId="5E374891" w:rsidR="00B83A73" w:rsidRPr="00A365BC" w:rsidRDefault="00B83A73" w:rsidP="00DD74D6">
            <w:pPr>
              <w:pStyle w:val="Level3Number"/>
              <w:rPr>
                <w:rFonts w:ascii="Arial" w:hAnsi="Arial" w:cs="Arial"/>
                <w:szCs w:val="20"/>
              </w:rPr>
            </w:pPr>
            <w:bookmarkStart w:id="390" w:name="_Ref138355394"/>
          </w:p>
        </w:tc>
        <w:bookmarkEnd w:id="390"/>
        <w:tc>
          <w:tcPr>
            <w:tcW w:w="8711" w:type="dxa"/>
            <w:shd w:val="clear" w:color="auto" w:fill="DAE3F3"/>
          </w:tcPr>
          <w:p w14:paraId="5C49E383" w14:textId="77777777" w:rsidR="00220CF1" w:rsidRPr="00A365BC" w:rsidRDefault="00B83A73" w:rsidP="00220CF1">
            <w:pPr>
              <w:spacing w:after="120" w:line="240" w:lineRule="atLeast"/>
              <w:rPr>
                <w:rStyle w:val="Hyperlink"/>
                <w:rFonts w:ascii="Arial" w:hAnsi="Arial" w:cs="Arial"/>
                <w:color w:val="C00000"/>
                <w:sz w:val="20"/>
                <w:szCs w:val="20"/>
                <w:u w:val="none"/>
              </w:rPr>
            </w:pPr>
            <w:r w:rsidRPr="00A365BC">
              <w:rPr>
                <w:rFonts w:ascii="Arial" w:hAnsi="Arial" w:cs="Arial"/>
                <w:b/>
                <w:bCs/>
                <w:sz w:val="20"/>
                <w:szCs w:val="20"/>
              </w:rPr>
              <w:t>Advance judicial relief remedies</w:t>
            </w:r>
            <w:r w:rsidR="00096AD3" w:rsidRPr="00A365BC">
              <w:rPr>
                <w:rFonts w:ascii="Arial" w:hAnsi="Arial" w:cs="Arial"/>
                <w:b/>
                <w:bCs/>
                <w:sz w:val="20"/>
                <w:szCs w:val="20"/>
              </w:rPr>
              <w:t>.</w:t>
            </w:r>
            <w:r w:rsidR="00096AD3" w:rsidRPr="00A365BC">
              <w:rPr>
                <w:rFonts w:ascii="Arial" w:hAnsi="Arial" w:cs="Arial"/>
                <w:i/>
                <w:iCs/>
                <w:sz w:val="20"/>
                <w:szCs w:val="20"/>
              </w:rPr>
              <w:t xml:space="preserve">  </w:t>
            </w:r>
            <w:r w:rsidR="007D6763" w:rsidRPr="00A365BC">
              <w:rPr>
                <w:rFonts w:ascii="Arial" w:hAnsi="Arial" w:cs="Arial"/>
                <w:sz w:val="20"/>
                <w:szCs w:val="20"/>
              </w:rPr>
              <w:t xml:space="preserve">Provided that the relevant Contracting State has not opted out of advance judicial relief remedies in whole or in part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_Ref138355386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4.10.3</w:t>
            </w:r>
            <w:r w:rsidR="000B70F1" w:rsidRPr="00A365BC">
              <w:rPr>
                <w:rFonts w:ascii="Arial" w:hAnsi="Arial" w:cs="Arial"/>
                <w:sz w:val="20"/>
                <w:szCs w:val="20"/>
              </w:rPr>
              <w:fldChar w:fldCharType="end"/>
            </w:r>
            <w:r w:rsidR="007D6763" w:rsidRPr="00A365BC">
              <w:rPr>
                <w:rFonts w:ascii="Arial" w:hAnsi="Arial" w:cs="Arial"/>
                <w:sz w:val="20"/>
                <w:szCs w:val="20"/>
              </w:rPr>
              <w:t>), such</w:t>
            </w:r>
            <w:r w:rsidRPr="00A365BC">
              <w:rPr>
                <w:rFonts w:ascii="Arial" w:hAnsi="Arial" w:cs="Arial"/>
                <w:sz w:val="20"/>
                <w:szCs w:val="20"/>
              </w:rPr>
              <w:t xml:space="preserve"> remedies may be exercised by a </w:t>
            </w:r>
            <w:bookmarkStart w:id="391" w:name="creditor13"/>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"creditor13"</w:instrText>
            </w:r>
            <w:r w:rsidR="00220CF1" w:rsidRPr="00A365BC">
              <w:rPr>
                <w:rStyle w:val="Hyperlink"/>
                <w:rFonts w:ascii="Arial" w:hAnsi="Arial" w:cs="Arial"/>
                <w:color w:val="C00000"/>
                <w:sz w:val="20"/>
                <w:szCs w:val="20"/>
                <w:u w:val="none"/>
              </w:rPr>
              <w:instrText xml:space="preserve"> \o "\“creditor\“ means a chargee under a security agreement, a conditional seller under a title reservation agreement or a lessor under a leasing agreement; [c art 1(i)]</w:instrText>
            </w:r>
          </w:p>
          <w:p w14:paraId="19AA0DC8"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2BDF73E5"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7F69A31"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r w:rsidR="0047274A"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creditor</w:t>
            </w:r>
            <w:r w:rsidR="0047274A"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91"/>
            <w:r w:rsidR="00B83A73" w:rsidRPr="00A365BC">
              <w:rPr>
                <w:rFonts w:ascii="Arial" w:hAnsi="Arial" w:cs="Arial"/>
                <w:sz w:val="20"/>
                <w:szCs w:val="20"/>
              </w:rPr>
              <w:t xml:space="preserve">under any </w:t>
            </w:r>
            <w:bookmarkStart w:id="392" w:name="agreement20"/>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"agreement20" </w:instrText>
            </w:r>
            <w:r w:rsidRPr="00A365BC">
              <w:rPr>
                <w:rStyle w:val="Hyperlink"/>
                <w:rFonts w:ascii="Arial" w:hAnsi="Arial" w:cs="Arial"/>
                <w:color w:val="C00000"/>
                <w:sz w:val="20"/>
                <w:szCs w:val="20"/>
                <w:u w:val="none"/>
              </w:rPr>
              <w:instrText>\o "\“agreement\“ means a security agreement, a title reservation agreement or a leasing agreement; [c art 1(a)]</w:instrText>
            </w:r>
          </w:p>
          <w:p w14:paraId="6A85FA6E"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30E52EE2"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8C3B9EF" w14:textId="634458E2"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agreement</w:t>
            </w:r>
            <w:r w:rsidR="0047274A" w:rsidRPr="00A365BC">
              <w:rPr>
                <w:rStyle w:val="Hyperlink"/>
                <w:rFonts w:ascii="Arial" w:hAnsi="Arial" w:cs="Arial"/>
                <w:color w:val="C00000"/>
                <w:sz w:val="20"/>
                <w:szCs w:val="20"/>
                <w:u w:val="none"/>
              </w:rPr>
              <w:fldChar w:fldCharType="end"/>
            </w:r>
            <w:r w:rsidR="00B83A73" w:rsidRPr="00A365BC">
              <w:rPr>
                <w:rStyle w:val="Hyperlink"/>
                <w:rFonts w:ascii="Arial" w:hAnsi="Arial" w:cs="Arial"/>
                <w:i/>
                <w:iCs/>
                <w:color w:val="C00000"/>
                <w:sz w:val="20"/>
                <w:szCs w:val="20"/>
                <w:u w:val="none"/>
              </w:rPr>
              <w:t xml:space="preserve"> </w:t>
            </w:r>
            <w:bookmarkEnd w:id="392"/>
            <w:r w:rsidR="00B83A73" w:rsidRPr="00A365BC">
              <w:rPr>
                <w:rFonts w:ascii="Arial" w:hAnsi="Arial" w:cs="Arial"/>
                <w:sz w:val="20"/>
                <w:szCs w:val="20"/>
              </w:rPr>
              <w:t xml:space="preserve">only if agreed to at any time by the </w:t>
            </w:r>
            <w:bookmarkStart w:id="393" w:name="debtor16"/>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"debtor16" </w:instrText>
            </w:r>
            <w:r w:rsidRPr="00A365BC">
              <w:rPr>
                <w:rStyle w:val="Hyperlink"/>
                <w:rFonts w:ascii="Arial" w:hAnsi="Arial" w:cs="Arial"/>
                <w:color w:val="C00000"/>
                <w:sz w:val="20"/>
                <w:szCs w:val="20"/>
                <w:u w:val="none"/>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7C10F52"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14757C42"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197203FA"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debtor</w:t>
            </w:r>
            <w:bookmarkEnd w:id="393"/>
            <w:r w:rsidR="0047274A" w:rsidRPr="00A365BC">
              <w:rPr>
                <w:rStyle w:val="Hyperlink"/>
                <w:rFonts w:ascii="Arial" w:hAnsi="Arial" w:cs="Arial"/>
                <w:color w:val="C00000"/>
                <w:sz w:val="20"/>
                <w:szCs w:val="20"/>
                <w:u w:val="none"/>
              </w:rPr>
              <w:fldChar w:fldCharType="end"/>
            </w:r>
            <w:r w:rsidR="00B83A73" w:rsidRPr="00A365BC">
              <w:rPr>
                <w:rFonts w:ascii="Arial" w:hAnsi="Arial" w:cs="Arial"/>
                <w:sz w:val="20"/>
                <w:szCs w:val="20"/>
              </w:rPr>
              <w:t xml:space="preserve">, and the creditor, debtor and other </w:t>
            </w:r>
            <w:bookmarkStart w:id="394" w:name="interested_persons2"/>
            <w:r w:rsidR="0047274A" w:rsidRPr="00A365BC">
              <w:rPr>
                <w:rStyle w:val="Hyperlink"/>
                <w:rFonts w:ascii="Arial" w:hAnsi="Arial" w:cs="Arial"/>
                <w:color w:val="C00000"/>
                <w:sz w:val="20"/>
                <w:szCs w:val="20"/>
                <w:u w:val="none"/>
              </w:rPr>
              <w:fldChar w:fldCharType="begin"/>
            </w:r>
            <w:r w:rsidR="0047274A" w:rsidRPr="00A365BC">
              <w:rPr>
                <w:rStyle w:val="Hyperlink"/>
                <w:rFonts w:ascii="Arial" w:hAnsi="Arial" w:cs="Arial"/>
                <w:color w:val="C00000"/>
                <w:sz w:val="20"/>
                <w:szCs w:val="20"/>
                <w:u w:val="none"/>
              </w:rPr>
              <w:instrText xml:space="preserve"> HYPERLINK  \l "interested_persons2" </w:instrText>
            </w:r>
            <w:r w:rsidRPr="00A365BC">
              <w:rPr>
                <w:rStyle w:val="Hyperlink"/>
                <w:rFonts w:ascii="Arial" w:hAnsi="Arial" w:cs="Arial"/>
                <w:color w:val="C00000"/>
                <w:sz w:val="20"/>
                <w:szCs w:val="20"/>
                <w:u w:val="none"/>
              </w:rPr>
              <w:instrText>\o "\“interested persons\“ means:</w:instrText>
            </w:r>
          </w:p>
          <w:p w14:paraId="460F49B0"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538AC3CC"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w:instrText>
            </w:r>
            <w:r w:rsidRPr="00A365BC">
              <w:rPr>
                <w:rStyle w:val="Hyperlink"/>
                <w:rFonts w:ascii="Arial" w:hAnsi="Arial" w:cs="Arial"/>
                <w:color w:val="C00000"/>
                <w:sz w:val="20"/>
                <w:szCs w:val="20"/>
                <w:u w:val="none"/>
              </w:rPr>
              <w:tab/>
              <w:instrText>the debtor;</w:instrText>
            </w:r>
          </w:p>
          <w:p w14:paraId="0D86414E"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7283F8CB"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w:instrText>
            </w:r>
            <w:r w:rsidRPr="00A365BC">
              <w:rPr>
                <w:rStyle w:val="Hyperlink"/>
                <w:rFonts w:ascii="Arial" w:hAnsi="Arial" w:cs="Arial"/>
                <w:color w:val="C00000"/>
                <w:sz w:val="20"/>
                <w:szCs w:val="20"/>
                <w:u w:val="none"/>
              </w:rPr>
              <w:tab/>
              <w:instrText>any person who, for the purpose of assuring performance of any of the obligations in favour of the creditor, gives or issues a suretyship or demand guarantee or a standby letter of credit or any other form of credit insurance;</w:instrText>
            </w:r>
          </w:p>
          <w:p w14:paraId="4BEC6B12"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47D47DF6"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(iii)</w:instrText>
            </w:r>
            <w:r w:rsidRPr="00A365BC">
              <w:rPr>
                <w:rStyle w:val="Hyperlink"/>
                <w:rFonts w:ascii="Arial" w:hAnsi="Arial" w:cs="Arial"/>
                <w:color w:val="C00000"/>
                <w:sz w:val="20"/>
                <w:szCs w:val="20"/>
                <w:u w:val="none"/>
              </w:rPr>
              <w:tab/>
              <w:instrText>any other person having rights in or over the object; [c art 1(m]</w:instrText>
            </w:r>
          </w:p>
          <w:p w14:paraId="3DF119D6" w14:textId="77777777" w:rsidR="00220CF1" w:rsidRPr="00A365BC" w:rsidRDefault="00220CF1" w:rsidP="00220CF1">
            <w:pPr>
              <w:spacing w:after="120" w:line="240" w:lineRule="atLeast"/>
              <w:rPr>
                <w:rStyle w:val="Hyperlink"/>
                <w:rFonts w:ascii="Arial" w:hAnsi="Arial" w:cs="Arial"/>
                <w:color w:val="C00000"/>
                <w:sz w:val="20"/>
                <w:szCs w:val="20"/>
                <w:u w:val="none"/>
              </w:rPr>
            </w:pPr>
          </w:p>
          <w:p w14:paraId="65790DEB" w14:textId="77777777" w:rsidR="00220CF1" w:rsidRPr="00A365BC" w:rsidRDefault="00220CF1" w:rsidP="00220CF1">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561D6C45" w14:textId="243A510F" w:rsidR="00B83A73" w:rsidRPr="00A365BC" w:rsidRDefault="00220CF1" w:rsidP="00563A5B">
            <w:pPr>
              <w:spacing w:after="120" w:line="240" w:lineRule="atLeast"/>
              <w:rPr>
                <w:rFonts w:ascii="Arial" w:hAnsi="Arial" w:cs="Arial"/>
                <w:i/>
                <w:iCs/>
                <w:sz w:val="20"/>
                <w:szCs w:val="20"/>
              </w:rPr>
            </w:pPr>
            <w:r w:rsidRPr="00A365BC">
              <w:rPr>
                <w:rStyle w:val="Hyperlink"/>
                <w:rFonts w:ascii="Arial" w:hAnsi="Arial" w:cs="Arial"/>
                <w:color w:val="C00000"/>
                <w:sz w:val="20"/>
                <w:szCs w:val="20"/>
                <w:u w:val="none"/>
              </w:rPr>
              <w:instrText xml:space="preserve">" </w:instrText>
            </w:r>
            <w:r w:rsidR="0047274A" w:rsidRPr="00A365BC">
              <w:rPr>
                <w:rStyle w:val="Hyperlink"/>
                <w:rFonts w:ascii="Arial" w:hAnsi="Arial" w:cs="Arial"/>
                <w:color w:val="C00000"/>
                <w:sz w:val="20"/>
                <w:szCs w:val="20"/>
                <w:u w:val="none"/>
              </w:rPr>
              <w:fldChar w:fldCharType="separate"/>
            </w:r>
            <w:r w:rsidR="00B83A73" w:rsidRPr="00A365BC">
              <w:rPr>
                <w:rStyle w:val="Hyperlink"/>
                <w:rFonts w:ascii="Arial" w:hAnsi="Arial" w:cs="Arial"/>
                <w:i/>
                <w:iCs/>
                <w:color w:val="C00000"/>
                <w:sz w:val="20"/>
                <w:szCs w:val="20"/>
                <w:u w:val="none"/>
              </w:rPr>
              <w:t xml:space="preserve">interested </w:t>
            </w:r>
            <w:r w:rsidR="0062510A" w:rsidRPr="00A365BC">
              <w:rPr>
                <w:rStyle w:val="Hyperlink"/>
                <w:rFonts w:ascii="Arial" w:hAnsi="Arial" w:cs="Arial"/>
                <w:i/>
                <w:iCs/>
                <w:color w:val="C00000"/>
                <w:sz w:val="20"/>
                <w:szCs w:val="20"/>
                <w:u w:val="none"/>
              </w:rPr>
              <w:t>persons</w:t>
            </w:r>
            <w:r w:rsidR="0047274A" w:rsidRPr="00A365BC">
              <w:rPr>
                <w:rStyle w:val="Hyperlink"/>
                <w:rFonts w:ascii="Arial" w:hAnsi="Arial" w:cs="Arial"/>
                <w:color w:val="C00000"/>
                <w:sz w:val="20"/>
                <w:szCs w:val="20"/>
                <w:u w:val="none"/>
              </w:rPr>
              <w:fldChar w:fldCharType="end"/>
            </w:r>
            <w:r w:rsidR="0062510A" w:rsidRPr="00A365BC">
              <w:rPr>
                <w:rStyle w:val="Hyperlink"/>
                <w:rFonts w:ascii="Arial" w:hAnsi="Arial" w:cs="Arial"/>
                <w:i/>
                <w:iCs/>
                <w:color w:val="C00000"/>
                <w:sz w:val="20"/>
                <w:szCs w:val="20"/>
                <w:u w:val="none"/>
              </w:rPr>
              <w:t xml:space="preserve"> </w:t>
            </w:r>
            <w:bookmarkEnd w:id="394"/>
            <w:r w:rsidR="00B83A73" w:rsidRPr="00A365BC">
              <w:rPr>
                <w:rFonts w:ascii="Arial" w:hAnsi="Arial" w:cs="Arial"/>
                <w:sz w:val="20"/>
                <w:szCs w:val="20"/>
              </w:rPr>
              <w:t xml:space="preserve">may agree to remove court discretion to condition the grant of relief on protective terms (unless required under a Contracting State’s declaration under </w:t>
            </w:r>
            <w:r w:rsidR="007179B3" w:rsidRPr="00A365BC">
              <w:rPr>
                <w:rFonts w:ascii="Arial" w:hAnsi="Arial" w:cs="Arial"/>
                <w:sz w:val="20"/>
                <w:szCs w:val="20"/>
              </w:rPr>
              <w:t xml:space="preserve">Protocol </w:t>
            </w:r>
            <w:r w:rsidR="00B83A73" w:rsidRPr="00A365BC">
              <w:rPr>
                <w:rFonts w:ascii="Arial" w:hAnsi="Arial" w:cs="Arial"/>
                <w:sz w:val="20"/>
                <w:szCs w:val="20"/>
              </w:rPr>
              <w:t xml:space="preserve">Article </w:t>
            </w:r>
            <w:r w:rsidR="007D6763" w:rsidRPr="00A365BC">
              <w:rPr>
                <w:rFonts w:ascii="Arial" w:hAnsi="Arial" w:cs="Arial"/>
                <w:sz w:val="20"/>
                <w:szCs w:val="20"/>
              </w:rPr>
              <w:t>XXX</w:t>
            </w:r>
            <w:r w:rsidR="00B83A73" w:rsidRPr="00A365BC">
              <w:rPr>
                <w:rFonts w:ascii="Arial" w:hAnsi="Arial" w:cs="Arial"/>
                <w:sz w:val="20"/>
                <w:szCs w:val="20"/>
              </w:rPr>
              <w:t xml:space="preserve">(2))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_Ref138355430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5.6</w:t>
            </w:r>
            <w:r w:rsidR="00276A04" w:rsidRPr="00A365BC">
              <w:rPr>
                <w:rFonts w:ascii="Arial" w:hAnsi="Arial" w:cs="Arial"/>
                <w:sz w:val="20"/>
                <w:szCs w:val="20"/>
              </w:rPr>
              <w:fldChar w:fldCharType="end"/>
            </w:r>
            <w:r w:rsidR="00B83A73" w:rsidRPr="00A365BC">
              <w:rPr>
                <w:rFonts w:ascii="Arial" w:hAnsi="Arial" w:cs="Arial"/>
                <w:sz w:val="20"/>
                <w:szCs w:val="20"/>
              </w:rPr>
              <w:t>).</w:t>
            </w:r>
          </w:p>
        </w:tc>
        <w:tc>
          <w:tcPr>
            <w:tcW w:w="3420" w:type="dxa"/>
            <w:gridSpan w:val="2"/>
            <w:shd w:val="clear" w:color="auto" w:fill="DAE3F3"/>
          </w:tcPr>
          <w:p w14:paraId="4FC5389B" w14:textId="08D5F359" w:rsidR="00B83A73" w:rsidRPr="00A365BC" w:rsidRDefault="000F5C97" w:rsidP="005E687B">
            <w:pPr>
              <w:spacing w:after="0" w:line="240" w:lineRule="atLeast"/>
              <w:jc w:val="left"/>
              <w:rPr>
                <w:rFonts w:ascii="Arial" w:hAnsi="Arial" w:cs="Arial"/>
                <w:color w:val="FF0000"/>
                <w:sz w:val="20"/>
                <w:szCs w:val="20"/>
              </w:rPr>
            </w:pPr>
            <w:hyperlink r:id="rId430" w:anchor="S4125_2126" w:history="1">
              <w:r w:rsidR="00B83A73" w:rsidRPr="00A365BC">
                <w:rPr>
                  <w:rStyle w:val="Hyperlink"/>
                  <w:rFonts w:ascii="Arial" w:hAnsi="Arial" w:cs="Arial"/>
                  <w:sz w:val="20"/>
                  <w:szCs w:val="20"/>
                </w:rPr>
                <w:t>2.126</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p w14:paraId="55F503DF" w14:textId="3768471A" w:rsidR="00B83A73" w:rsidRPr="00A365BC" w:rsidRDefault="000F5C97" w:rsidP="006B0B2F">
            <w:pPr>
              <w:spacing w:after="120" w:line="240" w:lineRule="atLeast"/>
              <w:jc w:val="left"/>
              <w:rPr>
                <w:rFonts w:ascii="Arial" w:hAnsi="Arial" w:cs="Arial"/>
                <w:sz w:val="20"/>
                <w:szCs w:val="20"/>
              </w:rPr>
            </w:pPr>
            <w:hyperlink r:id="rId431" w:anchor="S4125_2127" w:history="1">
              <w:r w:rsidR="00B83A73" w:rsidRPr="00A365BC">
                <w:rPr>
                  <w:rStyle w:val="Hyperlink"/>
                  <w:rFonts w:ascii="Arial" w:hAnsi="Arial" w:cs="Arial"/>
                  <w:sz w:val="20"/>
                  <w:szCs w:val="20"/>
                </w:rPr>
                <w:t>2.127</w:t>
              </w:r>
            </w:hyperlink>
            <w:r w:rsidR="00B83A73" w:rsidRPr="00A365BC">
              <w:rPr>
                <w:rFonts w:ascii="Arial" w:hAnsi="Arial" w:cs="Arial"/>
                <w:sz w:val="20"/>
                <w:szCs w:val="20"/>
              </w:rPr>
              <w:t xml:space="preserve"> (</w:t>
            </w:r>
            <w:r w:rsidR="00B83A73" w:rsidRPr="00A365BC">
              <w:rPr>
                <w:rFonts w:ascii="Arial" w:hAnsi="Arial" w:cs="Arial"/>
                <w:i/>
                <w:iCs/>
                <w:sz w:val="20"/>
                <w:szCs w:val="20"/>
              </w:rPr>
              <w:t>Advance relief without court approval</w:t>
            </w:r>
            <w:r w:rsidR="00B83A73" w:rsidRPr="00A365BC">
              <w:rPr>
                <w:rFonts w:ascii="Arial" w:hAnsi="Arial" w:cs="Arial"/>
                <w:sz w:val="20"/>
                <w:szCs w:val="20"/>
              </w:rPr>
              <w:t>)</w:t>
            </w:r>
            <w:r w:rsidR="00080646" w:rsidRPr="00A365BC">
              <w:rPr>
                <w:rFonts w:ascii="Arial" w:hAnsi="Arial" w:cs="Arial"/>
                <w:sz w:val="20"/>
                <w:szCs w:val="20"/>
              </w:rPr>
              <w:t xml:space="preserve">; </w:t>
            </w:r>
            <w:hyperlink r:id="rId432" w:anchor="S4125_4119" w:history="1">
              <w:r w:rsidR="00B83A73" w:rsidRPr="00A365BC">
                <w:rPr>
                  <w:rStyle w:val="Hyperlink"/>
                  <w:rFonts w:ascii="Arial" w:hAnsi="Arial" w:cs="Arial"/>
                  <w:sz w:val="20"/>
                  <w:szCs w:val="20"/>
                </w:rPr>
                <w:t>4.119</w:t>
              </w:r>
            </w:hyperlink>
            <w:r w:rsidR="00B83A73" w:rsidRPr="00A365BC">
              <w:rPr>
                <w:rFonts w:ascii="Arial" w:hAnsi="Arial" w:cs="Arial"/>
                <w:sz w:val="20"/>
                <w:szCs w:val="20"/>
              </w:rPr>
              <w:t xml:space="preserve"> and </w:t>
            </w:r>
            <w:hyperlink r:id="rId433" w:anchor="S4125_558" w:history="1">
              <w:r w:rsidR="00B83A73" w:rsidRPr="00A365BC">
                <w:rPr>
                  <w:rStyle w:val="Hyperlink"/>
                  <w:rFonts w:ascii="Arial" w:hAnsi="Arial" w:cs="Arial"/>
                  <w:sz w:val="20"/>
                  <w:szCs w:val="20"/>
                </w:rPr>
                <w:t>5.58</w:t>
              </w:r>
            </w:hyperlink>
            <w:r w:rsidR="00B83A73" w:rsidRPr="00A365BC">
              <w:rPr>
                <w:rFonts w:ascii="Arial" w:hAnsi="Arial" w:cs="Arial"/>
                <w:sz w:val="20"/>
                <w:szCs w:val="20"/>
              </w:rPr>
              <w:t xml:space="preserve"> (</w:t>
            </w:r>
            <w:r w:rsidR="00B83A73" w:rsidRPr="00A365BC">
              <w:rPr>
                <w:rFonts w:ascii="Arial" w:hAnsi="Arial" w:cs="Arial"/>
                <w:i/>
                <w:iCs/>
                <w:sz w:val="20"/>
                <w:szCs w:val="20"/>
              </w:rPr>
              <w:t>Advance remedy of sale without court approval</w:t>
            </w:r>
            <w:r w:rsidR="00B83A73" w:rsidRPr="00A365BC">
              <w:rPr>
                <w:rFonts w:ascii="Arial" w:hAnsi="Arial" w:cs="Arial"/>
                <w:sz w:val="20"/>
                <w:szCs w:val="20"/>
              </w:rPr>
              <w:t>)</w:t>
            </w:r>
          </w:p>
        </w:tc>
        <w:tc>
          <w:tcPr>
            <w:tcW w:w="1945" w:type="dxa"/>
            <w:shd w:val="clear" w:color="auto" w:fill="DAE3F3"/>
          </w:tcPr>
          <w:p w14:paraId="7A596172" w14:textId="6D6A866C" w:rsidR="00B83A73" w:rsidRPr="00A365BC" w:rsidRDefault="00B83A73" w:rsidP="008D2631">
            <w:pPr>
              <w:spacing w:after="120" w:line="240" w:lineRule="atLeast"/>
              <w:jc w:val="left"/>
              <w:rPr>
                <w:rFonts w:ascii="Arial" w:hAnsi="Arial" w:cs="Arial"/>
                <w:sz w:val="20"/>
                <w:szCs w:val="20"/>
              </w:rPr>
            </w:pPr>
            <w:r w:rsidRPr="00A365BC">
              <w:rPr>
                <w:rFonts w:ascii="Arial" w:hAnsi="Arial" w:cs="Arial"/>
                <w:sz w:val="20"/>
                <w:szCs w:val="20"/>
              </w:rPr>
              <w:t>c art</w:t>
            </w:r>
            <w:r w:rsidR="00276525" w:rsidRPr="00A365BC">
              <w:rPr>
                <w:rFonts w:ascii="Arial" w:hAnsi="Arial" w:cs="Arial"/>
                <w:sz w:val="20"/>
                <w:szCs w:val="20"/>
              </w:rPr>
              <w:t>s</w:t>
            </w:r>
            <w:r w:rsidRPr="00A365BC">
              <w:rPr>
                <w:rFonts w:ascii="Arial" w:hAnsi="Arial" w:cs="Arial"/>
                <w:sz w:val="20"/>
                <w:szCs w:val="20"/>
              </w:rPr>
              <w:t xml:space="preserve"> 13</w:t>
            </w:r>
            <w:r w:rsidR="007179B3" w:rsidRPr="00A365BC">
              <w:rPr>
                <w:rFonts w:ascii="Arial" w:hAnsi="Arial" w:cs="Arial"/>
                <w:sz w:val="20"/>
                <w:szCs w:val="20"/>
              </w:rPr>
              <w:t xml:space="preserve"> and</w:t>
            </w:r>
            <w:r w:rsidR="00276525" w:rsidRPr="00A365BC">
              <w:rPr>
                <w:rFonts w:ascii="Arial" w:hAnsi="Arial" w:cs="Arial"/>
                <w:sz w:val="20"/>
                <w:szCs w:val="20"/>
              </w:rPr>
              <w:t xml:space="preserve"> 55</w:t>
            </w:r>
            <w:r w:rsidR="006E29EB" w:rsidRPr="00A365BC">
              <w:rPr>
                <w:rFonts w:ascii="Arial" w:hAnsi="Arial" w:cs="Arial"/>
                <w:sz w:val="20"/>
                <w:szCs w:val="20"/>
              </w:rPr>
              <w:t xml:space="preserve">; </w:t>
            </w:r>
            <w:r w:rsidRPr="00A365BC">
              <w:rPr>
                <w:rFonts w:ascii="Arial" w:hAnsi="Arial" w:cs="Arial"/>
                <w:sz w:val="20"/>
                <w:szCs w:val="20"/>
              </w:rPr>
              <w:t>p art</w:t>
            </w:r>
            <w:r w:rsidR="00276525" w:rsidRPr="00A365BC">
              <w:rPr>
                <w:rFonts w:ascii="Arial" w:hAnsi="Arial" w:cs="Arial"/>
                <w:sz w:val="20"/>
                <w:szCs w:val="20"/>
              </w:rPr>
              <w:t>s</w:t>
            </w:r>
            <w:r w:rsidRPr="00A365BC">
              <w:rPr>
                <w:rFonts w:ascii="Arial" w:hAnsi="Arial" w:cs="Arial"/>
                <w:sz w:val="20"/>
                <w:szCs w:val="20"/>
              </w:rPr>
              <w:t xml:space="preserve"> X(3)</w:t>
            </w:r>
            <w:r w:rsidR="007179B3" w:rsidRPr="00A365BC">
              <w:rPr>
                <w:rFonts w:ascii="Arial" w:hAnsi="Arial" w:cs="Arial"/>
                <w:sz w:val="20"/>
                <w:szCs w:val="20"/>
              </w:rPr>
              <w:t xml:space="preserve"> and</w:t>
            </w:r>
            <w:r w:rsidR="007D6763" w:rsidRPr="00A365BC">
              <w:rPr>
                <w:rFonts w:ascii="Arial" w:hAnsi="Arial" w:cs="Arial"/>
                <w:sz w:val="20"/>
                <w:szCs w:val="20"/>
              </w:rPr>
              <w:t xml:space="preserve"> XXX(2)</w:t>
            </w:r>
          </w:p>
        </w:tc>
      </w:tr>
      <w:tr w:rsidR="00DD74D6" w:rsidRPr="00A365BC" w14:paraId="1255738F" w14:textId="77777777" w:rsidTr="00B336E3">
        <w:trPr>
          <w:cantSplit/>
          <w:jc w:val="center"/>
        </w:trPr>
        <w:tc>
          <w:tcPr>
            <w:tcW w:w="1092" w:type="dxa"/>
            <w:shd w:val="clear" w:color="auto" w:fill="DAE3F3"/>
          </w:tcPr>
          <w:p w14:paraId="56901970" w14:textId="13CCE993" w:rsidR="00B83A73" w:rsidRPr="00A365BC" w:rsidRDefault="00B83A73" w:rsidP="00DD74D6">
            <w:pPr>
              <w:pStyle w:val="Level3Number"/>
              <w:rPr>
                <w:rFonts w:ascii="Arial" w:hAnsi="Arial" w:cs="Arial"/>
                <w:szCs w:val="20"/>
              </w:rPr>
            </w:pPr>
            <w:bookmarkStart w:id="395" w:name="_Ref138355395"/>
          </w:p>
        </w:tc>
        <w:bookmarkEnd w:id="395"/>
        <w:tc>
          <w:tcPr>
            <w:tcW w:w="8711" w:type="dxa"/>
            <w:shd w:val="clear" w:color="auto" w:fill="DAE3F3"/>
          </w:tcPr>
          <w:p w14:paraId="63A2D606" w14:textId="77777777" w:rsidR="00220CF1" w:rsidRPr="00A365BC" w:rsidRDefault="00B83A73" w:rsidP="00220CF1">
            <w:pPr>
              <w:spacing w:after="120" w:line="240" w:lineRule="atLeast"/>
              <w:rPr>
                <w:rFonts w:ascii="Arial" w:hAnsi="Arial" w:cs="Arial"/>
                <w:i/>
                <w:iCs/>
                <w:color w:val="C00000"/>
                <w:sz w:val="20"/>
                <w:szCs w:val="20"/>
              </w:rPr>
            </w:pPr>
            <w:r w:rsidRPr="00A365BC">
              <w:rPr>
                <w:rFonts w:ascii="Arial" w:hAnsi="Arial" w:cs="Arial"/>
                <w:b/>
                <w:bCs/>
                <w:sz w:val="20"/>
                <w:szCs w:val="20"/>
              </w:rPr>
              <w:t xml:space="preserve">De-registration </w:t>
            </w:r>
            <w:r w:rsidR="000213A5" w:rsidRPr="00A365BC">
              <w:rPr>
                <w:rFonts w:ascii="Arial" w:hAnsi="Arial" w:cs="Arial"/>
                <w:b/>
                <w:bCs/>
                <w:sz w:val="20"/>
                <w:szCs w:val="20"/>
              </w:rPr>
              <w:t xml:space="preserve">of the aircraft </w:t>
            </w:r>
            <w:r w:rsidRPr="00A365BC">
              <w:rPr>
                <w:rFonts w:ascii="Arial" w:hAnsi="Arial" w:cs="Arial"/>
                <w:b/>
                <w:bCs/>
                <w:sz w:val="20"/>
                <w:szCs w:val="20"/>
              </w:rPr>
              <w:t>and export remedies</w:t>
            </w:r>
            <w:r w:rsidR="00096AD3" w:rsidRPr="00A365BC">
              <w:rPr>
                <w:rFonts w:ascii="Arial" w:hAnsi="Arial" w:cs="Arial"/>
                <w:b/>
                <w:bCs/>
                <w:sz w:val="20"/>
                <w:szCs w:val="20"/>
              </w:rPr>
              <w:t>.</w:t>
            </w:r>
            <w:r w:rsidR="00096AD3" w:rsidRPr="00A365BC">
              <w:rPr>
                <w:rFonts w:ascii="Arial" w:hAnsi="Arial" w:cs="Arial"/>
                <w:i/>
                <w:iCs/>
                <w:sz w:val="20"/>
                <w:szCs w:val="20"/>
              </w:rPr>
              <w:t xml:space="preserve">  </w:t>
            </w:r>
            <w:r w:rsidRPr="00A365BC">
              <w:rPr>
                <w:rFonts w:ascii="Arial" w:hAnsi="Arial" w:cs="Arial"/>
                <w:sz w:val="20"/>
                <w:szCs w:val="20"/>
              </w:rPr>
              <w:t xml:space="preserve">The </w:t>
            </w:r>
            <w:r w:rsidR="00117FB1" w:rsidRPr="00A365BC">
              <w:rPr>
                <w:rFonts w:ascii="Arial" w:hAnsi="Arial" w:cs="Arial"/>
                <w:sz w:val="20"/>
                <w:szCs w:val="20"/>
              </w:rPr>
              <w:t xml:space="preserve">CTC </w:t>
            </w:r>
            <w:r w:rsidRPr="00A365BC">
              <w:rPr>
                <w:rFonts w:ascii="Arial" w:hAnsi="Arial" w:cs="Arial"/>
                <w:sz w:val="20"/>
                <w:szCs w:val="20"/>
              </w:rPr>
              <w:t xml:space="preserve">remedies of </w:t>
            </w:r>
            <w:bookmarkStart w:id="396" w:name="de_registration_of_the_aircraft2"/>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"de_registration_of_the_aircraft2" \o "\“de-registration of the aircraft\“ means deletion or removal of the registration of the aircraft from its aircraft register in accordance with the Chicago Convention; [p art 2(i)]</w:instrText>
            </w:r>
          </w:p>
          <w:p w14:paraId="78F99FF5" w14:textId="77777777" w:rsidR="00220CF1" w:rsidRPr="00A365BC" w:rsidRDefault="00220CF1" w:rsidP="00220CF1">
            <w:pPr>
              <w:spacing w:after="120" w:line="240" w:lineRule="atLeast"/>
              <w:rPr>
                <w:rFonts w:ascii="Arial" w:hAnsi="Arial" w:cs="Arial"/>
                <w:i/>
                <w:iCs/>
                <w:color w:val="C00000"/>
                <w:sz w:val="20"/>
                <w:szCs w:val="20"/>
              </w:rPr>
            </w:pPr>
          </w:p>
          <w:p w14:paraId="1B7A7CE8"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DBB37C6"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83A73" w:rsidRPr="00A365BC">
              <w:rPr>
                <w:rFonts w:ascii="Arial" w:hAnsi="Arial" w:cs="Arial"/>
                <w:i/>
                <w:iCs/>
                <w:color w:val="C00000"/>
                <w:sz w:val="20"/>
                <w:szCs w:val="20"/>
              </w:rPr>
              <w:t>de-registration of the aircraft</w:t>
            </w:r>
            <w:r w:rsidRPr="00A365BC">
              <w:rPr>
                <w:rFonts w:ascii="Arial" w:hAnsi="Arial" w:cs="Arial"/>
                <w:i/>
                <w:iCs/>
                <w:color w:val="C00000"/>
                <w:sz w:val="20"/>
                <w:szCs w:val="20"/>
              </w:rPr>
              <w:fldChar w:fldCharType="end"/>
            </w:r>
            <w:r w:rsidR="00B83A73" w:rsidRPr="00A365BC">
              <w:rPr>
                <w:rFonts w:ascii="Arial" w:hAnsi="Arial" w:cs="Arial"/>
                <w:i/>
                <w:iCs/>
                <w:color w:val="C00000"/>
                <w:sz w:val="20"/>
                <w:szCs w:val="20"/>
              </w:rPr>
              <w:t xml:space="preserve"> </w:t>
            </w:r>
            <w:bookmarkEnd w:id="396"/>
            <w:r w:rsidR="00B83A73" w:rsidRPr="00A365BC">
              <w:rPr>
                <w:rFonts w:ascii="Arial" w:hAnsi="Arial" w:cs="Arial"/>
                <w:sz w:val="20"/>
                <w:szCs w:val="20"/>
              </w:rPr>
              <w:t xml:space="preserve">and export of the </w:t>
            </w:r>
            <w:bookmarkStart w:id="397" w:name="aircraft_object16"/>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"aircraft_object16" \o "\“aircraft objects\“ means airframes, aircraft engines and helicopters; [p art 2(c)]</w:instrText>
            </w:r>
          </w:p>
          <w:p w14:paraId="62574F04" w14:textId="77777777" w:rsidR="00220CF1" w:rsidRPr="00A365BC" w:rsidRDefault="00220CF1" w:rsidP="00220CF1">
            <w:pPr>
              <w:spacing w:after="120" w:line="240" w:lineRule="atLeast"/>
              <w:rPr>
                <w:rFonts w:ascii="Arial" w:hAnsi="Arial" w:cs="Arial"/>
                <w:i/>
                <w:iCs/>
                <w:color w:val="C00000"/>
                <w:sz w:val="20"/>
                <w:szCs w:val="20"/>
              </w:rPr>
            </w:pPr>
          </w:p>
          <w:p w14:paraId="4A7F2D1C"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1389029"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83A73" w:rsidRPr="00A365BC">
              <w:rPr>
                <w:rFonts w:ascii="Arial" w:hAnsi="Arial" w:cs="Arial"/>
                <w:i/>
                <w:iCs/>
                <w:color w:val="C00000"/>
                <w:sz w:val="20"/>
                <w:szCs w:val="20"/>
              </w:rPr>
              <w:t>aircraft object</w:t>
            </w:r>
            <w:r w:rsidRPr="00A365BC">
              <w:rPr>
                <w:rFonts w:ascii="Arial" w:hAnsi="Arial" w:cs="Arial"/>
                <w:i/>
                <w:iCs/>
                <w:color w:val="C00000"/>
                <w:sz w:val="20"/>
                <w:szCs w:val="20"/>
              </w:rPr>
              <w:fldChar w:fldCharType="end"/>
            </w:r>
            <w:r w:rsidR="00E93B95" w:rsidRPr="00A365BC">
              <w:rPr>
                <w:rFonts w:ascii="Arial" w:hAnsi="Arial" w:cs="Arial"/>
                <w:i/>
                <w:iCs/>
                <w:color w:val="C00000"/>
                <w:sz w:val="20"/>
                <w:szCs w:val="20"/>
              </w:rPr>
              <w:t xml:space="preserve"> </w:t>
            </w:r>
            <w:bookmarkEnd w:id="397"/>
            <w:r w:rsidR="00E93B95"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E93B95" w:rsidRPr="00A365BC">
              <w:rPr>
                <w:rFonts w:ascii="Arial" w:hAnsi="Arial" w:cs="Arial"/>
                <w:sz w:val="20"/>
                <w:szCs w:val="20"/>
              </w:rPr>
              <w:t>)</w:t>
            </w:r>
            <w:r w:rsidR="00B83A73" w:rsidRPr="00A365BC">
              <w:rPr>
                <w:rFonts w:ascii="Arial" w:hAnsi="Arial" w:cs="Arial"/>
                <w:sz w:val="20"/>
                <w:szCs w:val="20"/>
              </w:rPr>
              <w:t xml:space="preserve"> from the </w:t>
            </w:r>
            <w:r w:rsidR="00CD4804" w:rsidRPr="00A365BC">
              <w:rPr>
                <w:rFonts w:ascii="Arial" w:hAnsi="Arial" w:cs="Arial"/>
                <w:sz w:val="20"/>
                <w:szCs w:val="20"/>
              </w:rPr>
              <w:t>Contracting State</w:t>
            </w:r>
            <w:r w:rsidR="00B83A73" w:rsidRPr="00A365BC">
              <w:rPr>
                <w:rFonts w:ascii="Arial" w:hAnsi="Arial" w:cs="Arial"/>
                <w:sz w:val="20"/>
                <w:szCs w:val="20"/>
              </w:rPr>
              <w:t xml:space="preserve"> in which it is situated are available to the </w:t>
            </w:r>
            <w:bookmarkStart w:id="398" w:name="creditor14"/>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"creditor14" \o "\“creditor\“ means a chargee under a security agreement, a conditional seller under a title reservation agreement or a lessor under a leasing agreement; [c art 1(i)]</w:instrText>
            </w:r>
          </w:p>
          <w:p w14:paraId="21FF5C26" w14:textId="77777777" w:rsidR="00220CF1" w:rsidRPr="00A365BC" w:rsidRDefault="00220CF1" w:rsidP="00220CF1">
            <w:pPr>
              <w:spacing w:after="120" w:line="240" w:lineRule="atLeast"/>
              <w:rPr>
                <w:rFonts w:ascii="Arial" w:hAnsi="Arial" w:cs="Arial"/>
                <w:i/>
                <w:iCs/>
                <w:color w:val="C00000"/>
                <w:sz w:val="20"/>
                <w:szCs w:val="20"/>
              </w:rPr>
            </w:pPr>
          </w:p>
          <w:p w14:paraId="5C7EDCF8"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41F844B"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83A73" w:rsidRPr="00A365BC">
              <w:rPr>
                <w:rFonts w:ascii="Arial" w:hAnsi="Arial" w:cs="Arial"/>
                <w:i/>
                <w:iCs/>
                <w:color w:val="C00000"/>
                <w:sz w:val="20"/>
                <w:szCs w:val="20"/>
              </w:rPr>
              <w:t>creditor</w:t>
            </w:r>
            <w:r w:rsidRPr="00A365BC">
              <w:rPr>
                <w:rFonts w:ascii="Arial" w:hAnsi="Arial" w:cs="Arial"/>
                <w:i/>
                <w:iCs/>
                <w:color w:val="C00000"/>
                <w:sz w:val="20"/>
                <w:szCs w:val="20"/>
              </w:rPr>
              <w:fldChar w:fldCharType="end"/>
            </w:r>
            <w:r w:rsidR="00B83A73" w:rsidRPr="00A365BC">
              <w:rPr>
                <w:rFonts w:ascii="Arial" w:hAnsi="Arial" w:cs="Arial"/>
                <w:i/>
                <w:iCs/>
                <w:color w:val="C00000"/>
                <w:sz w:val="20"/>
                <w:szCs w:val="20"/>
              </w:rPr>
              <w:t xml:space="preserve"> </w:t>
            </w:r>
            <w:bookmarkEnd w:id="398"/>
            <w:r w:rsidR="00B83A73" w:rsidRPr="00A365BC">
              <w:rPr>
                <w:rFonts w:ascii="Arial" w:hAnsi="Arial" w:cs="Arial"/>
                <w:sz w:val="20"/>
                <w:szCs w:val="20"/>
              </w:rPr>
              <w:t xml:space="preserve">only if agreed to at any time by the </w:t>
            </w:r>
            <w:bookmarkStart w:id="399" w:name="debtor17"/>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"debtor17"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822F475" w14:textId="77777777" w:rsidR="00220CF1" w:rsidRPr="00A365BC" w:rsidRDefault="00220CF1" w:rsidP="00220CF1">
            <w:pPr>
              <w:spacing w:after="120" w:line="240" w:lineRule="atLeast"/>
              <w:rPr>
                <w:rFonts w:ascii="Arial" w:hAnsi="Arial" w:cs="Arial"/>
                <w:i/>
                <w:iCs/>
                <w:color w:val="C00000"/>
                <w:sz w:val="20"/>
                <w:szCs w:val="20"/>
              </w:rPr>
            </w:pPr>
          </w:p>
          <w:p w14:paraId="000903BA"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A53424F" w14:textId="59C8B53A" w:rsidR="00B83A73" w:rsidRPr="00A365BC" w:rsidRDefault="00220CF1"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83A73" w:rsidRPr="00A365BC">
              <w:rPr>
                <w:rFonts w:ascii="Arial" w:hAnsi="Arial" w:cs="Arial"/>
                <w:i/>
                <w:iCs/>
                <w:color w:val="C00000"/>
                <w:sz w:val="20"/>
                <w:szCs w:val="20"/>
              </w:rPr>
              <w:t>debtor</w:t>
            </w:r>
            <w:bookmarkEnd w:id="399"/>
            <w:r w:rsidRPr="00A365BC">
              <w:rPr>
                <w:rFonts w:ascii="Arial" w:hAnsi="Arial" w:cs="Arial"/>
                <w:i/>
                <w:iCs/>
                <w:color w:val="C00000"/>
                <w:sz w:val="20"/>
                <w:szCs w:val="20"/>
              </w:rPr>
              <w:fldChar w:fldCharType="end"/>
            </w:r>
            <w:r w:rsidR="00B83A73" w:rsidRPr="00A365BC">
              <w:rPr>
                <w:rFonts w:ascii="Arial" w:hAnsi="Arial" w:cs="Arial"/>
                <w:i/>
                <w:iCs/>
                <w:color w:val="C00000"/>
                <w:sz w:val="20"/>
                <w:szCs w:val="20"/>
              </w:rPr>
              <w:t xml:space="preserve"> </w:t>
            </w:r>
            <w:r w:rsidR="00B83A73"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_Ref138355410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w:t>
            </w:r>
            <w:r w:rsidR="00276A04" w:rsidRPr="00A365BC">
              <w:rPr>
                <w:rFonts w:ascii="Arial" w:hAnsi="Arial" w:cs="Arial"/>
                <w:sz w:val="20"/>
                <w:szCs w:val="20"/>
              </w:rPr>
              <w:fldChar w:fldCharType="end"/>
            </w:r>
            <w:r w:rsidR="00B83A73" w:rsidRPr="00A365BC">
              <w:rPr>
                <w:rFonts w:ascii="Arial" w:hAnsi="Arial" w:cs="Arial"/>
                <w:sz w:val="20"/>
                <w:szCs w:val="20"/>
              </w:rPr>
              <w:t>).</w:t>
            </w:r>
          </w:p>
        </w:tc>
        <w:tc>
          <w:tcPr>
            <w:tcW w:w="3420" w:type="dxa"/>
            <w:gridSpan w:val="2"/>
            <w:shd w:val="clear" w:color="auto" w:fill="DAE3F3"/>
          </w:tcPr>
          <w:p w14:paraId="27239303" w14:textId="093C58A2" w:rsidR="00B83A73" w:rsidRPr="00A365BC" w:rsidRDefault="000F5C97" w:rsidP="006B0B2F">
            <w:pPr>
              <w:spacing w:after="120" w:line="240" w:lineRule="atLeast"/>
              <w:jc w:val="left"/>
              <w:rPr>
                <w:rFonts w:ascii="Arial" w:hAnsi="Arial" w:cs="Arial"/>
                <w:color w:val="FF0000"/>
                <w:sz w:val="20"/>
                <w:szCs w:val="20"/>
              </w:rPr>
            </w:pPr>
            <w:hyperlink r:id="rId434" w:anchor="S4126_546" w:history="1">
              <w:r w:rsidR="00B83A73" w:rsidRPr="00A365BC">
                <w:rPr>
                  <w:rStyle w:val="Hyperlink"/>
                  <w:rFonts w:ascii="Arial" w:hAnsi="Arial" w:cs="Arial"/>
                  <w:sz w:val="20"/>
                  <w:szCs w:val="20"/>
                </w:rPr>
                <w:t>5.46</w:t>
              </w:r>
            </w:hyperlink>
            <w:r w:rsidR="00B83A73" w:rsidRPr="00A365BC">
              <w:rPr>
                <w:rFonts w:ascii="Arial" w:hAnsi="Arial" w:cs="Arial"/>
                <w:color w:val="FF0000"/>
                <w:sz w:val="20"/>
                <w:szCs w:val="20"/>
              </w:rPr>
              <w:t xml:space="preserve"> (</w:t>
            </w:r>
            <w:r w:rsidR="00B83A73" w:rsidRPr="00A365BC">
              <w:rPr>
                <w:rFonts w:ascii="Arial" w:hAnsi="Arial" w:cs="Arial"/>
                <w:i/>
                <w:iCs/>
                <w:color w:val="FF0000"/>
                <w:sz w:val="20"/>
                <w:szCs w:val="20"/>
              </w:rPr>
              <w:t>Main text</w:t>
            </w:r>
            <w:r w:rsidR="00B83A73" w:rsidRPr="00A365BC">
              <w:rPr>
                <w:rFonts w:ascii="Arial" w:hAnsi="Arial" w:cs="Arial"/>
                <w:color w:val="FF0000"/>
                <w:sz w:val="20"/>
                <w:szCs w:val="20"/>
              </w:rPr>
              <w:t>)</w:t>
            </w:r>
          </w:p>
        </w:tc>
        <w:tc>
          <w:tcPr>
            <w:tcW w:w="1945" w:type="dxa"/>
            <w:shd w:val="clear" w:color="auto" w:fill="DAE3F3"/>
          </w:tcPr>
          <w:p w14:paraId="1ACBAA6A" w14:textId="77777777" w:rsidR="00B83A73" w:rsidRPr="00A365BC" w:rsidRDefault="00B83A73" w:rsidP="008D2631">
            <w:pPr>
              <w:spacing w:after="120" w:line="240" w:lineRule="atLeast"/>
              <w:rPr>
                <w:rFonts w:ascii="Arial" w:hAnsi="Arial" w:cs="Arial"/>
                <w:sz w:val="20"/>
                <w:szCs w:val="20"/>
              </w:rPr>
            </w:pPr>
            <w:r w:rsidRPr="00A365BC">
              <w:rPr>
                <w:rFonts w:ascii="Arial" w:hAnsi="Arial" w:cs="Arial"/>
                <w:sz w:val="20"/>
                <w:szCs w:val="20"/>
              </w:rPr>
              <w:t>p art IX(1)</w:t>
            </w:r>
          </w:p>
        </w:tc>
      </w:tr>
      <w:tr w:rsidR="00DD74D6" w:rsidRPr="00A365BC" w14:paraId="3BAA4619" w14:textId="77777777" w:rsidTr="00B336E3">
        <w:trPr>
          <w:cantSplit/>
          <w:jc w:val="center"/>
        </w:trPr>
        <w:tc>
          <w:tcPr>
            <w:tcW w:w="1092" w:type="dxa"/>
            <w:tcBorders>
              <w:bottom w:val="single" w:sz="4" w:space="0" w:color="FFFFFF" w:themeColor="background1"/>
            </w:tcBorders>
            <w:shd w:val="clear" w:color="auto" w:fill="DAE3F3"/>
          </w:tcPr>
          <w:p w14:paraId="7432B38B" w14:textId="37295BFC" w:rsidR="008C53BA" w:rsidRPr="00A365BC" w:rsidRDefault="008C53BA" w:rsidP="00DD74D6">
            <w:pPr>
              <w:pStyle w:val="Level3Number"/>
              <w:rPr>
                <w:rFonts w:ascii="Arial" w:hAnsi="Arial" w:cs="Arial"/>
                <w:szCs w:val="20"/>
              </w:rPr>
            </w:pPr>
            <w:bookmarkStart w:id="400" w:name="_Ref138355396"/>
          </w:p>
        </w:tc>
        <w:bookmarkEnd w:id="400"/>
        <w:tc>
          <w:tcPr>
            <w:tcW w:w="8711" w:type="dxa"/>
            <w:tcBorders>
              <w:bottom w:val="single" w:sz="4" w:space="0" w:color="FFFFFF" w:themeColor="background1"/>
            </w:tcBorders>
            <w:shd w:val="clear" w:color="auto" w:fill="DAE3F3"/>
          </w:tcPr>
          <w:p w14:paraId="606ACB24" w14:textId="77777777" w:rsidR="00220CF1" w:rsidRPr="00A365BC" w:rsidRDefault="00B32016" w:rsidP="00220CF1">
            <w:pPr>
              <w:spacing w:after="120" w:line="240" w:lineRule="atLeast"/>
              <w:rPr>
                <w:rFonts w:ascii="Arial" w:hAnsi="Arial" w:cs="Arial"/>
                <w:i/>
                <w:iCs/>
                <w:color w:val="C00000"/>
                <w:sz w:val="20"/>
                <w:szCs w:val="20"/>
              </w:rPr>
            </w:pPr>
            <w:r w:rsidRPr="00A365BC">
              <w:rPr>
                <w:rFonts w:ascii="Arial" w:hAnsi="Arial" w:cs="Arial"/>
                <w:b/>
                <w:bCs/>
                <w:sz w:val="20"/>
                <w:szCs w:val="20"/>
              </w:rPr>
              <w:t xml:space="preserve">Termination and repossession remedies under title reservation or </w:t>
            </w:r>
            <w:r w:rsidR="006669A9" w:rsidRPr="00A365BC">
              <w:rPr>
                <w:rFonts w:ascii="Arial" w:hAnsi="Arial" w:cs="Arial"/>
                <w:b/>
                <w:bCs/>
                <w:sz w:val="20"/>
                <w:szCs w:val="20"/>
              </w:rPr>
              <w:t xml:space="preserve">leasing </w:t>
            </w:r>
            <w:r w:rsidRPr="00A365BC">
              <w:rPr>
                <w:rFonts w:ascii="Arial" w:hAnsi="Arial" w:cs="Arial"/>
                <w:b/>
                <w:bCs/>
                <w:sz w:val="20"/>
                <w:szCs w:val="20"/>
              </w:rPr>
              <w:t>agreement.</w:t>
            </w:r>
            <w:r w:rsidRPr="00A365BC">
              <w:rPr>
                <w:rFonts w:ascii="Arial" w:hAnsi="Arial" w:cs="Arial"/>
                <w:i/>
                <w:iCs/>
                <w:sz w:val="20"/>
                <w:szCs w:val="20"/>
              </w:rPr>
              <w:t xml:space="preserve">  </w:t>
            </w:r>
            <w:r w:rsidRPr="00A365BC">
              <w:rPr>
                <w:rFonts w:ascii="Arial" w:hAnsi="Arial" w:cs="Arial"/>
                <w:sz w:val="20"/>
                <w:szCs w:val="20"/>
              </w:rPr>
              <w:t xml:space="preserve">The </w:t>
            </w:r>
            <w:r w:rsidR="00122691" w:rsidRPr="00A365BC">
              <w:rPr>
                <w:rFonts w:ascii="Arial" w:hAnsi="Arial" w:cs="Arial"/>
                <w:sz w:val="20"/>
                <w:szCs w:val="20"/>
              </w:rPr>
              <w:t xml:space="preserve">CTC </w:t>
            </w:r>
            <w:r w:rsidRPr="00A365BC">
              <w:rPr>
                <w:rFonts w:ascii="Arial" w:hAnsi="Arial" w:cs="Arial"/>
                <w:sz w:val="20"/>
                <w:szCs w:val="20"/>
              </w:rPr>
              <w:t xml:space="preserve">remedies of termination and repossession for default under a </w:t>
            </w:r>
            <w:bookmarkStart w:id="401" w:name="title_reservation_agreement5"/>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"title_reservation_agreement5" \o "\“title reservation agreement\“ means an agreement for the sale of an object on terms that ownership does not pass until fulfilment of the condition or conditions stated in the agreement; [c art 1(ll)]</w:instrText>
            </w:r>
          </w:p>
          <w:p w14:paraId="7C0016CA" w14:textId="77777777" w:rsidR="00220CF1" w:rsidRPr="00A365BC" w:rsidRDefault="00220CF1" w:rsidP="00220CF1">
            <w:pPr>
              <w:spacing w:after="120" w:line="240" w:lineRule="atLeast"/>
              <w:rPr>
                <w:rFonts w:ascii="Arial" w:hAnsi="Arial" w:cs="Arial"/>
                <w:i/>
                <w:iCs/>
                <w:color w:val="C00000"/>
                <w:sz w:val="20"/>
                <w:szCs w:val="20"/>
              </w:rPr>
            </w:pPr>
          </w:p>
          <w:p w14:paraId="2A77471C"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4ED3CA9"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32016" w:rsidRPr="00A365BC">
              <w:rPr>
                <w:rFonts w:ascii="Arial" w:hAnsi="Arial" w:cs="Arial"/>
                <w:i/>
                <w:iCs/>
                <w:color w:val="C00000"/>
                <w:sz w:val="20"/>
                <w:szCs w:val="20"/>
              </w:rPr>
              <w:t>title reservation agreement</w:t>
            </w:r>
            <w:r w:rsidRPr="00A365BC">
              <w:rPr>
                <w:rFonts w:ascii="Arial" w:hAnsi="Arial" w:cs="Arial"/>
                <w:i/>
                <w:iCs/>
                <w:color w:val="C00000"/>
                <w:sz w:val="20"/>
                <w:szCs w:val="20"/>
              </w:rPr>
              <w:fldChar w:fldCharType="end"/>
            </w:r>
            <w:r w:rsidR="00B32016" w:rsidRPr="00A365BC">
              <w:rPr>
                <w:rFonts w:ascii="Arial" w:hAnsi="Arial" w:cs="Arial"/>
                <w:i/>
                <w:iCs/>
                <w:color w:val="C00000"/>
                <w:sz w:val="20"/>
                <w:szCs w:val="20"/>
              </w:rPr>
              <w:t xml:space="preserve"> </w:t>
            </w:r>
            <w:bookmarkEnd w:id="401"/>
            <w:r w:rsidR="00B32016" w:rsidRPr="00A365BC">
              <w:rPr>
                <w:rFonts w:ascii="Arial" w:hAnsi="Arial" w:cs="Arial"/>
                <w:sz w:val="20"/>
                <w:szCs w:val="20"/>
              </w:rPr>
              <w:t xml:space="preserve">or </w:t>
            </w:r>
            <w:bookmarkStart w:id="402" w:name="leasing_agreement6"/>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"leasing_agreement6" \o "\“leasing agreement\“ means an agreement by which one person (the lessor) grants a right to possession or control of an object (with or without an option to purchase) to another person (the lessee) in return for a rental or other payment; [c art 1(q)]</w:instrText>
            </w:r>
          </w:p>
          <w:p w14:paraId="6C3CDEC8" w14:textId="77777777" w:rsidR="00220CF1" w:rsidRPr="00A365BC" w:rsidRDefault="00220CF1" w:rsidP="00220CF1">
            <w:pPr>
              <w:spacing w:after="120" w:line="240" w:lineRule="atLeast"/>
              <w:rPr>
                <w:rFonts w:ascii="Arial" w:hAnsi="Arial" w:cs="Arial"/>
                <w:i/>
                <w:iCs/>
                <w:color w:val="C00000"/>
                <w:sz w:val="20"/>
                <w:szCs w:val="20"/>
              </w:rPr>
            </w:pPr>
          </w:p>
          <w:p w14:paraId="763B921E"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6D08ECB"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32016" w:rsidRPr="00A365BC">
              <w:rPr>
                <w:rFonts w:ascii="Arial" w:hAnsi="Arial" w:cs="Arial"/>
                <w:i/>
                <w:iCs/>
                <w:color w:val="C00000"/>
                <w:sz w:val="20"/>
                <w:szCs w:val="20"/>
              </w:rPr>
              <w:t>leasing agreement</w:t>
            </w:r>
            <w:r w:rsidRPr="00A365BC">
              <w:rPr>
                <w:rFonts w:ascii="Arial" w:hAnsi="Arial" w:cs="Arial"/>
                <w:i/>
                <w:iCs/>
                <w:color w:val="C00000"/>
                <w:sz w:val="20"/>
                <w:szCs w:val="20"/>
              </w:rPr>
              <w:fldChar w:fldCharType="end"/>
            </w:r>
            <w:r w:rsidR="00B32016" w:rsidRPr="00A365BC">
              <w:rPr>
                <w:rFonts w:ascii="Arial" w:hAnsi="Arial" w:cs="Arial"/>
                <w:i/>
                <w:iCs/>
                <w:color w:val="C00000"/>
                <w:sz w:val="20"/>
                <w:szCs w:val="20"/>
              </w:rPr>
              <w:t xml:space="preserve"> </w:t>
            </w:r>
            <w:bookmarkEnd w:id="402"/>
            <w:r w:rsidR="00802504"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_Ref138354924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4.9</w:t>
            </w:r>
            <w:r w:rsidR="00276A04" w:rsidRPr="00A365BC">
              <w:rPr>
                <w:rFonts w:ascii="Arial" w:hAnsi="Arial" w:cs="Arial"/>
                <w:sz w:val="20"/>
                <w:szCs w:val="20"/>
              </w:rPr>
              <w:fldChar w:fldCharType="end"/>
            </w:r>
            <w:r w:rsidR="00802504" w:rsidRPr="00A365BC">
              <w:rPr>
                <w:rFonts w:ascii="Arial" w:hAnsi="Arial" w:cs="Arial"/>
                <w:sz w:val="20"/>
                <w:szCs w:val="20"/>
              </w:rPr>
              <w:t xml:space="preserve">) </w:t>
            </w:r>
            <w:r w:rsidR="00B32016" w:rsidRPr="00A365BC">
              <w:rPr>
                <w:rFonts w:ascii="Arial" w:hAnsi="Arial" w:cs="Arial"/>
                <w:sz w:val="20"/>
                <w:szCs w:val="20"/>
              </w:rPr>
              <w:t xml:space="preserve">are available to a </w:t>
            </w:r>
            <w:bookmarkStart w:id="403" w:name="creditor15"/>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"creditor15" \o "\“creditor\“ means a chargee under a security agreement, a conditional seller under a title reservation agreement or a lessor under a leasing agreement; [c art 1(i)]</w:instrText>
            </w:r>
          </w:p>
          <w:p w14:paraId="3A02E63A" w14:textId="77777777" w:rsidR="00220CF1" w:rsidRPr="00A365BC" w:rsidRDefault="00220CF1" w:rsidP="00220CF1">
            <w:pPr>
              <w:spacing w:after="120" w:line="240" w:lineRule="atLeast"/>
              <w:rPr>
                <w:rFonts w:ascii="Arial" w:hAnsi="Arial" w:cs="Arial"/>
                <w:i/>
                <w:iCs/>
                <w:color w:val="C00000"/>
                <w:sz w:val="20"/>
                <w:szCs w:val="20"/>
              </w:rPr>
            </w:pPr>
          </w:p>
          <w:p w14:paraId="1C4708E1"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96349E6"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32016" w:rsidRPr="00A365BC">
              <w:rPr>
                <w:rFonts w:ascii="Arial" w:hAnsi="Arial" w:cs="Arial"/>
                <w:i/>
                <w:iCs/>
                <w:color w:val="C00000"/>
                <w:sz w:val="20"/>
                <w:szCs w:val="20"/>
              </w:rPr>
              <w:t>creditor</w:t>
            </w:r>
            <w:r w:rsidRPr="00A365BC">
              <w:rPr>
                <w:rFonts w:ascii="Arial" w:hAnsi="Arial" w:cs="Arial"/>
                <w:i/>
                <w:iCs/>
                <w:color w:val="C00000"/>
                <w:sz w:val="20"/>
                <w:szCs w:val="20"/>
              </w:rPr>
              <w:fldChar w:fldCharType="end"/>
            </w:r>
            <w:r w:rsidR="00B32016" w:rsidRPr="00A365BC">
              <w:rPr>
                <w:rFonts w:ascii="Arial" w:hAnsi="Arial" w:cs="Arial"/>
                <w:i/>
                <w:iCs/>
                <w:color w:val="C00000"/>
                <w:sz w:val="20"/>
                <w:szCs w:val="20"/>
              </w:rPr>
              <w:t xml:space="preserve"> </w:t>
            </w:r>
            <w:bookmarkEnd w:id="403"/>
            <w:r w:rsidR="00B32016" w:rsidRPr="00A365BC">
              <w:rPr>
                <w:rFonts w:ascii="Arial" w:hAnsi="Arial" w:cs="Arial"/>
                <w:sz w:val="20"/>
                <w:szCs w:val="20"/>
              </w:rPr>
              <w:t xml:space="preserve">without agreement by the </w:t>
            </w:r>
            <w:bookmarkStart w:id="404" w:name="debtor18"/>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"debtor18"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116B234" w14:textId="77777777" w:rsidR="00220CF1" w:rsidRPr="00A365BC" w:rsidRDefault="00220CF1" w:rsidP="00220CF1">
            <w:pPr>
              <w:spacing w:after="120" w:line="240" w:lineRule="atLeast"/>
              <w:rPr>
                <w:rFonts w:ascii="Arial" w:hAnsi="Arial" w:cs="Arial"/>
                <w:i/>
                <w:iCs/>
                <w:color w:val="C00000"/>
                <w:sz w:val="20"/>
                <w:szCs w:val="20"/>
              </w:rPr>
            </w:pPr>
          </w:p>
          <w:p w14:paraId="1EBF50D4"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81ED16F" w14:textId="3B2540E4" w:rsidR="008C53BA" w:rsidRPr="00A365BC" w:rsidRDefault="00220CF1" w:rsidP="00563A5B">
            <w:pPr>
              <w:spacing w:after="120" w:line="240" w:lineRule="atLeast"/>
              <w:rPr>
                <w:rFonts w:ascii="Arial"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B32016" w:rsidRPr="00A365BC">
              <w:rPr>
                <w:rFonts w:ascii="Arial" w:hAnsi="Arial" w:cs="Arial"/>
                <w:i/>
                <w:iCs/>
                <w:color w:val="C00000"/>
                <w:sz w:val="20"/>
                <w:szCs w:val="20"/>
              </w:rPr>
              <w:t>debtor</w:t>
            </w:r>
            <w:bookmarkEnd w:id="404"/>
            <w:r w:rsidRPr="00A365BC">
              <w:rPr>
                <w:rFonts w:ascii="Arial" w:hAnsi="Arial" w:cs="Arial"/>
                <w:i/>
                <w:iCs/>
                <w:color w:val="C00000"/>
                <w:sz w:val="20"/>
                <w:szCs w:val="20"/>
              </w:rPr>
              <w:fldChar w:fldCharType="end"/>
            </w:r>
            <w:r w:rsidR="00B32016" w:rsidRPr="00A365BC">
              <w:rPr>
                <w:rFonts w:ascii="Arial" w:hAnsi="Arial" w:cs="Arial"/>
                <w:sz w:val="20"/>
                <w:szCs w:val="20"/>
              </w:rPr>
              <w:t xml:space="preserve">, but may require court approval if so declared by the relevant Contracting State under </w:t>
            </w:r>
            <w:r w:rsidR="007179B3" w:rsidRPr="00A365BC">
              <w:rPr>
                <w:rFonts w:ascii="Arial" w:hAnsi="Arial" w:cs="Arial"/>
                <w:sz w:val="20"/>
                <w:szCs w:val="20"/>
              </w:rPr>
              <w:t xml:space="preserve">Convention </w:t>
            </w:r>
            <w:r w:rsidR="00B32016" w:rsidRPr="00A365BC">
              <w:rPr>
                <w:rFonts w:ascii="Arial" w:hAnsi="Arial" w:cs="Arial"/>
                <w:sz w:val="20"/>
                <w:szCs w:val="20"/>
              </w:rPr>
              <w:t xml:space="preserve">Article 54(2); an Article 54(2) declaration requiring court approval would not impose such an approval requirement on a termination or repossession remedy arising under applicable law (refs.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_Ref138355354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4.4</w:t>
            </w:r>
            <w:r w:rsidR="00276A04" w:rsidRPr="00A365BC">
              <w:rPr>
                <w:rFonts w:ascii="Arial" w:hAnsi="Arial" w:cs="Arial"/>
                <w:sz w:val="20"/>
                <w:szCs w:val="20"/>
              </w:rPr>
              <w:fldChar w:fldCharType="end"/>
            </w:r>
            <w:r w:rsidR="00345358"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_Ref138355384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4.10</w:t>
            </w:r>
            <w:r w:rsidR="00276A04" w:rsidRPr="00A365BC">
              <w:rPr>
                <w:rFonts w:ascii="Arial" w:hAnsi="Arial" w:cs="Arial"/>
                <w:sz w:val="20"/>
                <w:szCs w:val="20"/>
              </w:rPr>
              <w:fldChar w:fldCharType="end"/>
            </w:r>
            <w:r w:rsidR="007179B3" w:rsidRPr="00A365BC">
              <w:rPr>
                <w:rFonts w:ascii="Arial" w:hAnsi="Arial" w:cs="Arial"/>
                <w:sz w:val="20"/>
                <w:szCs w:val="20"/>
              </w:rPr>
              <w:t>,</w:t>
            </w:r>
            <w:r w:rsidR="00345358" w:rsidRPr="00A365BC">
              <w:rPr>
                <w:rFonts w:ascii="Arial" w:hAnsi="Arial" w:cs="Arial"/>
                <w:sz w:val="20"/>
                <w:szCs w:val="20"/>
              </w:rPr>
              <w:t xml:space="preserve"> and</w:t>
            </w:r>
            <w:r w:rsidR="00B32016"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_Ref138354930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5.1</w:t>
            </w:r>
            <w:r w:rsidR="00276A04" w:rsidRPr="00A365BC">
              <w:rPr>
                <w:rFonts w:ascii="Arial" w:hAnsi="Arial" w:cs="Arial"/>
                <w:sz w:val="20"/>
                <w:szCs w:val="20"/>
              </w:rPr>
              <w:fldChar w:fldCharType="end"/>
            </w:r>
            <w:r w:rsidR="00345358" w:rsidRPr="00A365BC">
              <w:rPr>
                <w:rFonts w:ascii="Arial" w:hAnsi="Arial" w:cs="Arial"/>
                <w:sz w:val="20"/>
                <w:szCs w:val="20"/>
              </w:rPr>
              <w:t>)</w:t>
            </w:r>
            <w:r w:rsidR="00B32016"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33156369" w14:textId="439E7E3D" w:rsidR="00B32016" w:rsidRPr="00A365BC" w:rsidRDefault="000F5C97" w:rsidP="005E687B">
            <w:pPr>
              <w:spacing w:after="0" w:line="240" w:lineRule="atLeast"/>
              <w:jc w:val="left"/>
              <w:rPr>
                <w:rFonts w:ascii="Arial" w:hAnsi="Arial" w:cs="Arial"/>
                <w:color w:val="FF0000"/>
                <w:sz w:val="20"/>
                <w:szCs w:val="20"/>
              </w:rPr>
            </w:pPr>
            <w:hyperlink r:id="rId435" w:anchor="S4127_295" w:history="1">
              <w:r w:rsidR="00B32016" w:rsidRPr="00A365BC">
                <w:rPr>
                  <w:rStyle w:val="Hyperlink"/>
                  <w:rFonts w:ascii="Arial" w:hAnsi="Arial" w:cs="Arial"/>
                  <w:sz w:val="20"/>
                  <w:szCs w:val="20"/>
                </w:rPr>
                <w:t>2.95</w:t>
              </w:r>
            </w:hyperlink>
            <w:r w:rsidR="00B32016" w:rsidRPr="00A365BC">
              <w:rPr>
                <w:rFonts w:ascii="Arial" w:hAnsi="Arial" w:cs="Arial"/>
                <w:color w:val="FF0000"/>
                <w:sz w:val="20"/>
                <w:szCs w:val="20"/>
              </w:rPr>
              <w:t xml:space="preserve"> and </w:t>
            </w:r>
            <w:hyperlink r:id="rId436" w:anchor="S4127_2105" w:history="1">
              <w:r w:rsidR="00B32016" w:rsidRPr="00A365BC">
                <w:rPr>
                  <w:rStyle w:val="Hyperlink"/>
                  <w:rFonts w:ascii="Arial" w:hAnsi="Arial" w:cs="Arial"/>
                  <w:sz w:val="20"/>
                  <w:szCs w:val="20"/>
                </w:rPr>
                <w:t>2.105</w:t>
              </w:r>
            </w:hyperlink>
            <w:r w:rsidR="00B32016" w:rsidRPr="00A365BC">
              <w:rPr>
                <w:rFonts w:ascii="Arial" w:hAnsi="Arial" w:cs="Arial"/>
                <w:color w:val="FF0000"/>
                <w:sz w:val="20"/>
                <w:szCs w:val="20"/>
              </w:rPr>
              <w:t xml:space="preserve"> (</w:t>
            </w:r>
            <w:r w:rsidR="00B32016" w:rsidRPr="00A365BC">
              <w:rPr>
                <w:rFonts w:ascii="Arial" w:hAnsi="Arial" w:cs="Arial"/>
                <w:i/>
                <w:iCs/>
                <w:color w:val="FF0000"/>
                <w:sz w:val="20"/>
                <w:szCs w:val="20"/>
              </w:rPr>
              <w:t>Main text</w:t>
            </w:r>
            <w:r w:rsidR="00B32016" w:rsidRPr="00A365BC">
              <w:rPr>
                <w:rFonts w:ascii="Arial" w:hAnsi="Arial" w:cs="Arial"/>
                <w:color w:val="FF0000"/>
                <w:sz w:val="20"/>
                <w:szCs w:val="20"/>
              </w:rPr>
              <w:t>)</w:t>
            </w:r>
          </w:p>
          <w:p w14:paraId="31556591" w14:textId="469BD5FF" w:rsidR="008C53BA" w:rsidRPr="00A365BC" w:rsidRDefault="000F5C97" w:rsidP="006B0B2F">
            <w:pPr>
              <w:spacing w:after="120" w:line="240" w:lineRule="atLeast"/>
              <w:jc w:val="left"/>
              <w:rPr>
                <w:rFonts w:ascii="Arial" w:hAnsi="Arial" w:cs="Arial"/>
                <w:color w:val="FF0000"/>
                <w:sz w:val="20"/>
                <w:szCs w:val="20"/>
              </w:rPr>
            </w:pPr>
            <w:hyperlink r:id="rId437" w:anchor="S4127_2110" w:history="1">
              <w:r w:rsidR="00B32016" w:rsidRPr="00A365BC">
                <w:rPr>
                  <w:rStyle w:val="Hyperlink"/>
                  <w:rFonts w:ascii="Arial" w:hAnsi="Arial" w:cs="Arial"/>
                  <w:sz w:val="20"/>
                  <w:szCs w:val="20"/>
                </w:rPr>
                <w:t>2.110</w:t>
              </w:r>
            </w:hyperlink>
            <w:r w:rsidR="00B32016" w:rsidRPr="00A365BC">
              <w:rPr>
                <w:rFonts w:ascii="Arial" w:hAnsi="Arial" w:cs="Arial"/>
                <w:sz w:val="20"/>
                <w:szCs w:val="20"/>
              </w:rPr>
              <w:t xml:space="preserve"> (</w:t>
            </w:r>
            <w:r w:rsidR="00B32016" w:rsidRPr="00A365BC">
              <w:rPr>
                <w:rFonts w:ascii="Arial" w:hAnsi="Arial" w:cs="Arial"/>
                <w:i/>
                <w:iCs/>
                <w:sz w:val="20"/>
                <w:szCs w:val="20"/>
              </w:rPr>
              <w:t>Article 54(2) declaration does not apply to additional remedies</w:t>
            </w:r>
            <w:r w:rsidR="00B32016"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34264823" w14:textId="1F373BAE" w:rsidR="008C53BA" w:rsidRPr="00A365BC" w:rsidRDefault="00B32016" w:rsidP="008D2631">
            <w:pPr>
              <w:spacing w:after="120" w:line="240" w:lineRule="atLeast"/>
              <w:rPr>
                <w:rFonts w:ascii="Arial" w:hAnsi="Arial" w:cs="Arial"/>
                <w:sz w:val="20"/>
                <w:szCs w:val="20"/>
              </w:rPr>
            </w:pPr>
            <w:r w:rsidRPr="00A365BC">
              <w:rPr>
                <w:rFonts w:ascii="Arial" w:hAnsi="Arial" w:cs="Arial"/>
                <w:sz w:val="20"/>
                <w:szCs w:val="20"/>
              </w:rPr>
              <w:t>c art</w:t>
            </w:r>
            <w:r w:rsidR="007B47EE" w:rsidRPr="00A365BC">
              <w:rPr>
                <w:rFonts w:ascii="Arial" w:hAnsi="Arial" w:cs="Arial"/>
                <w:sz w:val="20"/>
                <w:szCs w:val="20"/>
              </w:rPr>
              <w:t xml:space="preserve">s </w:t>
            </w:r>
            <w:bookmarkStart w:id="405" w:name="DocXTextRef146"/>
            <w:r w:rsidR="007B47EE" w:rsidRPr="00A365BC">
              <w:rPr>
                <w:rFonts w:ascii="Arial" w:hAnsi="Arial" w:cs="Arial"/>
                <w:sz w:val="20"/>
                <w:szCs w:val="20"/>
              </w:rPr>
              <w:t>1</w:t>
            </w:r>
            <w:r w:rsidR="002670CD" w:rsidRPr="00A365BC">
              <w:rPr>
                <w:rFonts w:ascii="Arial" w:hAnsi="Arial" w:cs="Arial"/>
                <w:sz w:val="20"/>
                <w:szCs w:val="20"/>
              </w:rPr>
              <w:t>(q)</w:t>
            </w:r>
            <w:bookmarkEnd w:id="405"/>
            <w:r w:rsidR="002670CD" w:rsidRPr="00A365BC">
              <w:rPr>
                <w:rFonts w:ascii="Arial" w:hAnsi="Arial" w:cs="Arial"/>
                <w:sz w:val="20"/>
                <w:szCs w:val="20"/>
              </w:rPr>
              <w:t xml:space="preserve">, </w:t>
            </w:r>
            <w:bookmarkStart w:id="406" w:name="DocXTextRef147"/>
            <w:r w:rsidR="002670CD" w:rsidRPr="00A365BC">
              <w:rPr>
                <w:rFonts w:ascii="Arial" w:hAnsi="Arial" w:cs="Arial"/>
                <w:sz w:val="20"/>
                <w:szCs w:val="20"/>
              </w:rPr>
              <w:t>1</w:t>
            </w:r>
            <w:r w:rsidR="00AD1DA4" w:rsidRPr="00A365BC">
              <w:rPr>
                <w:rFonts w:ascii="Arial" w:hAnsi="Arial" w:cs="Arial"/>
                <w:sz w:val="20"/>
                <w:szCs w:val="20"/>
              </w:rPr>
              <w:t>(ll)</w:t>
            </w:r>
            <w:bookmarkEnd w:id="406"/>
            <w:r w:rsidR="007179B3" w:rsidRPr="00A365BC">
              <w:rPr>
                <w:rFonts w:ascii="Arial" w:hAnsi="Arial" w:cs="Arial"/>
                <w:sz w:val="20"/>
                <w:szCs w:val="20"/>
              </w:rPr>
              <w:t>,</w:t>
            </w:r>
            <w:r w:rsidR="00AD1DA4" w:rsidRPr="00A365BC">
              <w:rPr>
                <w:rFonts w:ascii="Arial" w:hAnsi="Arial" w:cs="Arial"/>
                <w:sz w:val="20"/>
                <w:szCs w:val="20"/>
              </w:rPr>
              <w:t xml:space="preserve"> and </w:t>
            </w:r>
            <w:r w:rsidRPr="00A365BC">
              <w:rPr>
                <w:rFonts w:ascii="Arial" w:hAnsi="Arial" w:cs="Arial"/>
                <w:sz w:val="20"/>
                <w:szCs w:val="20"/>
              </w:rPr>
              <w:t xml:space="preserve"> 10(a)</w:t>
            </w:r>
          </w:p>
        </w:tc>
      </w:tr>
      <w:tr w:rsidR="00996DDC" w:rsidRPr="00A365BC" w14:paraId="1FAB1986" w14:textId="77777777" w:rsidTr="00B336E3">
        <w:trPr>
          <w:cantSplit/>
          <w:jc w:val="center"/>
        </w:trPr>
        <w:tc>
          <w:tcPr>
            <w:tcW w:w="1092" w:type="dxa"/>
            <w:tcBorders>
              <w:bottom w:val="single" w:sz="18" w:space="0" w:color="FFFFFF" w:themeColor="background1"/>
            </w:tcBorders>
            <w:shd w:val="clear" w:color="auto" w:fill="4472C4"/>
          </w:tcPr>
          <w:p w14:paraId="1E0F791E" w14:textId="200779BF" w:rsidR="00996DDC" w:rsidRPr="00A365BC" w:rsidRDefault="00996DDC" w:rsidP="001B1242">
            <w:pPr>
              <w:pStyle w:val="Level1Heading"/>
              <w:rPr>
                <w:rFonts w:ascii="Arial" w:hAnsi="Arial" w:cs="Arial"/>
                <w:szCs w:val="20"/>
              </w:rPr>
            </w:pPr>
            <w:bookmarkStart w:id="407" w:name="_Ref138355397"/>
          </w:p>
        </w:tc>
        <w:tc>
          <w:tcPr>
            <w:tcW w:w="14076" w:type="dxa"/>
            <w:gridSpan w:val="4"/>
            <w:tcBorders>
              <w:bottom w:val="single" w:sz="18" w:space="0" w:color="FFFFFF" w:themeColor="background1"/>
            </w:tcBorders>
            <w:shd w:val="clear" w:color="auto" w:fill="4472C4"/>
          </w:tcPr>
          <w:p w14:paraId="4DB1237C" w14:textId="0D00E0ED" w:rsidR="00996DDC" w:rsidRPr="00A365BC" w:rsidRDefault="00E24A16" w:rsidP="00E24A16">
            <w:pPr>
              <w:pStyle w:val="SectionStyle"/>
              <w:rPr>
                <w:rFonts w:ascii="Arial" w:hAnsi="Arial" w:cs="Arial"/>
              </w:rPr>
            </w:pPr>
            <w:bookmarkStart w:id="408" w:name="Section5"/>
            <w:bookmarkStart w:id="409" w:name="_Toc142492978"/>
            <w:bookmarkEnd w:id="407"/>
            <w:r w:rsidRPr="00A365BC">
              <w:rPr>
                <w:rFonts w:ascii="Arial" w:hAnsi="Arial" w:cs="Arial"/>
              </w:rPr>
              <w:t>Default Remedies (Specific)</w:t>
            </w:r>
            <w:bookmarkEnd w:id="408"/>
            <w:bookmarkEnd w:id="409"/>
          </w:p>
        </w:tc>
      </w:tr>
      <w:tr w:rsidR="00996DDC" w:rsidRPr="00A365BC" w14:paraId="0781D925"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1FEFC7B" w14:textId="0436F3E6" w:rsidR="00996DDC" w:rsidRPr="00A365BC" w:rsidRDefault="00996DDC" w:rsidP="00802CE8">
            <w:pPr>
              <w:pStyle w:val="Level2Heading"/>
              <w:rPr>
                <w:rFonts w:ascii="Arial" w:hAnsi="Arial" w:cs="Arial"/>
                <w:szCs w:val="20"/>
              </w:rPr>
            </w:pPr>
            <w:bookmarkStart w:id="410" w:name="_Ref138354930"/>
          </w:p>
        </w:tc>
        <w:bookmarkEnd w:id="410"/>
        <w:tc>
          <w:tcPr>
            <w:tcW w:w="14076" w:type="dxa"/>
            <w:gridSpan w:val="4"/>
            <w:tcBorders>
              <w:top w:val="single" w:sz="18" w:space="0" w:color="FFFFFF" w:themeColor="background1"/>
              <w:bottom w:val="single" w:sz="18" w:space="0" w:color="FFFFFF" w:themeColor="background1"/>
            </w:tcBorders>
            <w:shd w:val="clear" w:color="auto" w:fill="4472C4"/>
          </w:tcPr>
          <w:p w14:paraId="68079F94" w14:textId="4BC49764"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Terminate agreement</w:t>
            </w:r>
          </w:p>
        </w:tc>
      </w:tr>
      <w:tr w:rsidR="00DD74D6" w:rsidRPr="00A365BC" w14:paraId="7620BC1F" w14:textId="77777777" w:rsidTr="00B336E3">
        <w:trPr>
          <w:cantSplit/>
          <w:jc w:val="center"/>
        </w:trPr>
        <w:tc>
          <w:tcPr>
            <w:tcW w:w="1092" w:type="dxa"/>
            <w:tcBorders>
              <w:top w:val="single" w:sz="18" w:space="0" w:color="FFFFFF" w:themeColor="background1"/>
            </w:tcBorders>
            <w:shd w:val="clear" w:color="auto" w:fill="DAE3F3"/>
          </w:tcPr>
          <w:p w14:paraId="1B7414E5" w14:textId="0C9DD53A" w:rsidR="00996DDC" w:rsidRPr="00A365BC" w:rsidRDefault="00996DDC" w:rsidP="00DD74D6">
            <w:pPr>
              <w:pStyle w:val="Level3Number"/>
              <w:rPr>
                <w:rFonts w:ascii="Arial" w:hAnsi="Arial" w:cs="Arial"/>
                <w:szCs w:val="20"/>
              </w:rPr>
            </w:pPr>
            <w:bookmarkStart w:id="411" w:name="_Ref138355398"/>
          </w:p>
        </w:tc>
        <w:bookmarkEnd w:id="411"/>
        <w:tc>
          <w:tcPr>
            <w:tcW w:w="8711" w:type="dxa"/>
            <w:tcBorders>
              <w:top w:val="single" w:sz="18" w:space="0" w:color="FFFFFF" w:themeColor="background1"/>
            </w:tcBorders>
            <w:shd w:val="clear" w:color="auto" w:fill="DAE3F3"/>
          </w:tcPr>
          <w:p w14:paraId="645B5B54" w14:textId="77777777" w:rsidR="00D42C0B" w:rsidRPr="00A365BC" w:rsidRDefault="00122691" w:rsidP="00D42C0B">
            <w:pPr>
              <w:spacing w:after="120" w:line="240" w:lineRule="atLeast"/>
              <w:rPr>
                <w:rFonts w:ascii="Arial" w:hAnsi="Arial" w:cs="Arial"/>
                <w:i/>
                <w:iCs/>
                <w:color w:val="C00000"/>
                <w:sz w:val="20"/>
                <w:szCs w:val="20"/>
              </w:rPr>
            </w:pPr>
            <w:r w:rsidRPr="00A365BC">
              <w:rPr>
                <w:rFonts w:ascii="Arial" w:eastAsia="Calibri" w:hAnsi="Arial" w:cs="Arial"/>
                <w:b/>
                <w:bCs/>
                <w:sz w:val="20"/>
                <w:szCs w:val="20"/>
              </w:rPr>
              <w:t xml:space="preserve">CTC </w:t>
            </w:r>
            <w:r w:rsidR="00996DDC" w:rsidRPr="00A365BC">
              <w:rPr>
                <w:rFonts w:ascii="Arial" w:eastAsia="Calibri" w:hAnsi="Arial" w:cs="Arial"/>
                <w:b/>
                <w:bCs/>
                <w:sz w:val="20"/>
                <w:szCs w:val="20"/>
              </w:rPr>
              <w:t xml:space="preserve">right for leasing agreement or </w:t>
            </w:r>
            <w:r w:rsidR="00802504" w:rsidRPr="00A365BC">
              <w:rPr>
                <w:rFonts w:ascii="Arial" w:eastAsia="Calibri" w:hAnsi="Arial" w:cs="Arial"/>
                <w:b/>
                <w:bCs/>
                <w:sz w:val="20"/>
                <w:szCs w:val="20"/>
              </w:rPr>
              <w:t>title reservation</w:t>
            </w:r>
            <w:r w:rsidR="00996DDC" w:rsidRPr="00A365BC">
              <w:rPr>
                <w:rFonts w:ascii="Arial" w:eastAsia="Calibri" w:hAnsi="Arial" w:cs="Arial"/>
                <w:b/>
                <w:bCs/>
                <w:sz w:val="20"/>
                <w:szCs w:val="20"/>
              </w:rPr>
              <w:t xml:space="preserve"> agreement.</w:t>
            </w:r>
            <w:r w:rsidR="00996DDC" w:rsidRPr="00A365BC">
              <w:rPr>
                <w:rFonts w:ascii="Arial" w:eastAsia="Calibri" w:hAnsi="Arial" w:cs="Arial"/>
                <w:i/>
                <w:iCs/>
                <w:sz w:val="20"/>
                <w:szCs w:val="20"/>
              </w:rPr>
              <w:t xml:space="preserve">  </w:t>
            </w:r>
            <w:r w:rsidR="00996DDC" w:rsidRPr="00A365BC">
              <w:rPr>
                <w:rFonts w:ascii="Arial" w:eastAsia="Calibri" w:hAnsi="Arial" w:cs="Arial"/>
                <w:sz w:val="20"/>
                <w:szCs w:val="20"/>
              </w:rPr>
              <w:t xml:space="preserve">The </w:t>
            </w:r>
            <w:r w:rsidRPr="00A365BC">
              <w:rPr>
                <w:rFonts w:ascii="Arial" w:eastAsia="Calibri" w:hAnsi="Arial" w:cs="Arial"/>
                <w:sz w:val="20"/>
                <w:szCs w:val="20"/>
              </w:rPr>
              <w:t xml:space="preserve">CTC </w:t>
            </w:r>
            <w:r w:rsidR="00996DDC" w:rsidRPr="00A365BC">
              <w:rPr>
                <w:rFonts w:ascii="Arial" w:eastAsia="Calibri" w:hAnsi="Arial" w:cs="Arial"/>
                <w:sz w:val="20"/>
                <w:szCs w:val="20"/>
              </w:rPr>
              <w:t xml:space="preserve">grants the </w:t>
            </w:r>
            <w:bookmarkStart w:id="412" w:name="creditor16"/>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"creditor16" </w:instrText>
            </w:r>
            <w:r w:rsidR="00D42C0B" w:rsidRPr="00A365BC">
              <w:rPr>
                <w:rFonts w:ascii="Arial" w:hAnsi="Arial" w:cs="Arial"/>
                <w:i/>
                <w:iCs/>
                <w:color w:val="C00000"/>
                <w:sz w:val="20"/>
                <w:szCs w:val="20"/>
              </w:rPr>
              <w:instrText>\o "\“creditor\“ means a chargee under a security agreement, a conditional seller under a title reservation agreement or a lessor under a leasing agreement; [c art 1(i)]</w:instrText>
            </w:r>
          </w:p>
          <w:p w14:paraId="1FCB9E74" w14:textId="77777777" w:rsidR="00D42C0B" w:rsidRPr="00A365BC" w:rsidRDefault="00D42C0B" w:rsidP="00D42C0B">
            <w:pPr>
              <w:spacing w:after="120" w:line="240" w:lineRule="atLeast"/>
              <w:rPr>
                <w:rFonts w:ascii="Arial" w:hAnsi="Arial" w:cs="Arial"/>
                <w:i/>
                <w:iCs/>
                <w:color w:val="C00000"/>
                <w:sz w:val="20"/>
                <w:szCs w:val="20"/>
              </w:rPr>
            </w:pPr>
          </w:p>
          <w:p w14:paraId="618A820F" w14:textId="77777777" w:rsidR="00D42C0B" w:rsidRPr="00A365BC" w:rsidRDefault="00D42C0B" w:rsidP="00D42C0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EF0E56B" w14:textId="19AC62F3" w:rsidR="00220CF1" w:rsidRPr="00A365BC" w:rsidRDefault="00D42C0B" w:rsidP="00D42C0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F04EDA6" w14:textId="7788B086"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creditor</w:t>
            </w:r>
            <w:bookmarkEnd w:id="412"/>
            <w:r w:rsidRPr="00A365BC">
              <w:rPr>
                <w:rFonts w:ascii="Arial" w:hAnsi="Arial" w:cs="Arial"/>
                <w:i/>
                <w:iCs/>
                <w:color w:val="C00000"/>
                <w:sz w:val="20"/>
                <w:szCs w:val="20"/>
              </w:rPr>
              <w:fldChar w:fldCharType="end"/>
            </w:r>
            <w:r w:rsidR="00996DDC" w:rsidRPr="00A365BC">
              <w:rPr>
                <w:rFonts w:ascii="Arial" w:hAnsi="Arial" w:cs="Arial"/>
                <w:i/>
                <w:iCs/>
                <w:color w:val="C00000"/>
                <w:sz w:val="20"/>
                <w:szCs w:val="20"/>
              </w:rPr>
              <w:t xml:space="preserve"> </w:t>
            </w:r>
            <w:r w:rsidR="00996DDC" w:rsidRPr="00A365BC">
              <w:rPr>
                <w:rFonts w:ascii="Arial" w:eastAsia="Calibri" w:hAnsi="Arial" w:cs="Arial"/>
                <w:sz w:val="20"/>
                <w:szCs w:val="20"/>
              </w:rPr>
              <w:t xml:space="preserve">under a </w:t>
            </w:r>
            <w:bookmarkStart w:id="413" w:name="leasing_agreement7"/>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"leasing_agreement7" \o "\“leasing agreement\“ means an agreement by which one person (the lessor) grants a right to possession or control of an object (with or without an option to purchase) to another person (the lessee) in return for a rental or other payment; [c art 1(q)]</w:instrText>
            </w:r>
          </w:p>
          <w:p w14:paraId="4B1DBF36" w14:textId="77777777" w:rsidR="00220CF1" w:rsidRPr="00A365BC" w:rsidRDefault="00220CF1" w:rsidP="00220CF1">
            <w:pPr>
              <w:spacing w:after="120" w:line="240" w:lineRule="atLeast"/>
              <w:rPr>
                <w:rFonts w:ascii="Arial" w:hAnsi="Arial" w:cs="Arial"/>
                <w:i/>
                <w:iCs/>
                <w:color w:val="C00000"/>
                <w:sz w:val="20"/>
                <w:szCs w:val="20"/>
              </w:rPr>
            </w:pPr>
          </w:p>
          <w:p w14:paraId="4F3D6683"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8928023"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leasing agreement</w:t>
            </w:r>
            <w:r w:rsidRPr="00A365BC">
              <w:rPr>
                <w:rFonts w:ascii="Arial" w:hAnsi="Arial" w:cs="Arial"/>
                <w:i/>
                <w:iCs/>
                <w:color w:val="C00000"/>
                <w:sz w:val="20"/>
                <w:szCs w:val="20"/>
              </w:rPr>
              <w:fldChar w:fldCharType="end"/>
            </w:r>
            <w:r w:rsidR="00996DDC" w:rsidRPr="00A365BC">
              <w:rPr>
                <w:rFonts w:ascii="Arial" w:hAnsi="Arial" w:cs="Arial"/>
                <w:i/>
                <w:iCs/>
                <w:color w:val="C00000"/>
                <w:sz w:val="20"/>
                <w:szCs w:val="20"/>
              </w:rPr>
              <w:t xml:space="preserve"> </w:t>
            </w:r>
            <w:bookmarkEnd w:id="413"/>
            <w:r w:rsidR="00996DDC" w:rsidRPr="00A365BC">
              <w:rPr>
                <w:rFonts w:ascii="Arial" w:eastAsia="Calibri" w:hAnsi="Arial" w:cs="Arial"/>
                <w:sz w:val="20"/>
                <w:szCs w:val="20"/>
              </w:rPr>
              <w:t xml:space="preserve">or </w:t>
            </w:r>
            <w:bookmarkStart w:id="414" w:name="title_reservation_agreement6"/>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"title_reservation_agreement6" \o "\“title reservation agreement\“ means an agreement for the sale of an object on terms that ownership does not pass until fulfilment of the condition or conditions stated in the agreement; [c art 1(ll)]</w:instrText>
            </w:r>
          </w:p>
          <w:p w14:paraId="574AAE35" w14:textId="77777777" w:rsidR="00220CF1" w:rsidRPr="00A365BC" w:rsidRDefault="00220CF1" w:rsidP="00220CF1">
            <w:pPr>
              <w:spacing w:after="120" w:line="240" w:lineRule="atLeast"/>
              <w:rPr>
                <w:rFonts w:ascii="Arial" w:hAnsi="Arial" w:cs="Arial"/>
                <w:i/>
                <w:iCs/>
                <w:color w:val="C00000"/>
                <w:sz w:val="20"/>
                <w:szCs w:val="20"/>
              </w:rPr>
            </w:pPr>
          </w:p>
          <w:p w14:paraId="670A0BE1" w14:textId="77777777" w:rsidR="00220CF1" w:rsidRPr="00A365BC" w:rsidRDefault="00220CF1" w:rsidP="00220CF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E8A4961" w14:textId="1BD75A3F" w:rsidR="00E638EE" w:rsidRPr="00A365BC" w:rsidRDefault="00220CF1"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797F21" w:rsidRPr="00A365BC">
              <w:rPr>
                <w:rFonts w:ascii="Arial" w:hAnsi="Arial" w:cs="Arial"/>
                <w:i/>
                <w:iCs/>
                <w:color w:val="C00000"/>
                <w:sz w:val="20"/>
                <w:szCs w:val="20"/>
              </w:rPr>
              <w:t>t</w:t>
            </w:r>
            <w:r w:rsidR="007E6E43" w:rsidRPr="00A365BC">
              <w:rPr>
                <w:rFonts w:ascii="Arial" w:hAnsi="Arial" w:cs="Arial"/>
                <w:i/>
                <w:iCs/>
                <w:color w:val="C00000"/>
                <w:sz w:val="20"/>
                <w:szCs w:val="20"/>
              </w:rPr>
              <w:t xml:space="preserve">itle reservation </w:t>
            </w:r>
            <w:r w:rsidR="00996DDC" w:rsidRPr="00A365BC">
              <w:rPr>
                <w:rFonts w:ascii="Arial" w:hAnsi="Arial" w:cs="Arial"/>
                <w:i/>
                <w:iCs/>
                <w:color w:val="C00000"/>
                <w:sz w:val="20"/>
                <w:szCs w:val="20"/>
              </w:rPr>
              <w:t>agreement</w:t>
            </w:r>
            <w:r w:rsidRPr="00A365BC">
              <w:rPr>
                <w:rFonts w:ascii="Arial" w:hAnsi="Arial" w:cs="Arial"/>
                <w:i/>
                <w:iCs/>
                <w:color w:val="C00000"/>
                <w:sz w:val="20"/>
                <w:szCs w:val="20"/>
              </w:rPr>
              <w:fldChar w:fldCharType="end"/>
            </w:r>
            <w:r w:rsidR="00797F21" w:rsidRPr="00A365BC">
              <w:rPr>
                <w:rFonts w:ascii="Arial" w:hAnsi="Arial" w:cs="Arial"/>
                <w:i/>
                <w:iCs/>
                <w:color w:val="C00000"/>
                <w:sz w:val="20"/>
                <w:szCs w:val="20"/>
              </w:rPr>
              <w:t xml:space="preserve"> </w:t>
            </w:r>
            <w:bookmarkEnd w:id="414"/>
            <w:r w:rsidR="00802504"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_Ref138354924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4.9</w:t>
            </w:r>
            <w:r w:rsidR="00276A04" w:rsidRPr="00A365BC">
              <w:rPr>
                <w:rFonts w:ascii="Arial" w:eastAsia="Calibri" w:hAnsi="Arial" w:cs="Arial"/>
                <w:sz w:val="20"/>
                <w:szCs w:val="20"/>
              </w:rPr>
              <w:fldChar w:fldCharType="end"/>
            </w:r>
            <w:r w:rsidR="00802504"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the right, 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 xml:space="preserve">), to terminate the </w:t>
            </w:r>
            <w:bookmarkStart w:id="415" w:name="agreement2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"agreement21"</w:instrText>
            </w:r>
            <w:r w:rsidR="00E638EE" w:rsidRPr="00A365BC">
              <w:rPr>
                <w:rFonts w:ascii="Arial" w:hAnsi="Arial" w:cs="Arial"/>
                <w:i/>
                <w:iCs/>
                <w:color w:val="C00000"/>
                <w:sz w:val="20"/>
                <w:szCs w:val="20"/>
              </w:rPr>
              <w:instrText xml:space="preserve"> \o "\“agreement\“ means a security agreement, a title reservation agreement or a leasing agreement; [c art 1(a)]</w:instrText>
            </w:r>
          </w:p>
          <w:p w14:paraId="0A2DE861" w14:textId="77777777" w:rsidR="00E638EE" w:rsidRPr="00A365BC" w:rsidRDefault="00E638EE" w:rsidP="00E638EE">
            <w:pPr>
              <w:spacing w:after="120" w:line="240" w:lineRule="atLeast"/>
              <w:rPr>
                <w:rFonts w:ascii="Arial" w:hAnsi="Arial" w:cs="Arial"/>
                <w:i/>
                <w:iCs/>
                <w:color w:val="C00000"/>
                <w:sz w:val="20"/>
                <w:szCs w:val="20"/>
              </w:rPr>
            </w:pPr>
          </w:p>
          <w:p w14:paraId="1E38986C"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629C803"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20CF1"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agreement</w:t>
            </w:r>
            <w:bookmarkEnd w:id="415"/>
            <w:r w:rsidR="00220CF1" w:rsidRPr="00A365BC">
              <w:rPr>
                <w:rFonts w:ascii="Arial" w:hAnsi="Arial" w:cs="Arial"/>
                <w:i/>
                <w:iCs/>
                <w:color w:val="C00000"/>
                <w:sz w:val="20"/>
                <w:szCs w:val="20"/>
              </w:rPr>
              <w:fldChar w:fldCharType="end"/>
            </w:r>
            <w:r w:rsidR="00927532" w:rsidRPr="00A365BC">
              <w:rPr>
                <w:rFonts w:ascii="Arial" w:hAnsi="Arial" w:cs="Arial"/>
                <w:i/>
                <w:iCs/>
                <w:color w:val="C00000"/>
                <w:sz w:val="20"/>
                <w:szCs w:val="20"/>
              </w:rPr>
              <w:t xml:space="preserve"> </w:t>
            </w:r>
            <w:r w:rsidR="00927532" w:rsidRPr="00A365BC">
              <w:rPr>
                <w:rFonts w:ascii="Arial" w:eastAsia="Calibri" w:hAnsi="Arial" w:cs="Arial"/>
                <w:sz w:val="20"/>
                <w:szCs w:val="20"/>
              </w:rPr>
              <w:t xml:space="preserve">without any requirement that the </w:t>
            </w:r>
            <w:bookmarkStart w:id="416" w:name="debtor19"/>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"debtor19" </w:instrText>
            </w:r>
            <w:r w:rsidRPr="00A365BC">
              <w:rPr>
                <w:rFonts w:ascii="Arial"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BEAE259" w14:textId="77777777" w:rsidR="00E638EE" w:rsidRPr="00A365BC" w:rsidRDefault="00E638EE" w:rsidP="00E638EE">
            <w:pPr>
              <w:spacing w:after="120" w:line="240" w:lineRule="atLeast"/>
              <w:rPr>
                <w:rFonts w:ascii="Arial" w:hAnsi="Arial" w:cs="Arial"/>
                <w:i/>
                <w:iCs/>
                <w:color w:val="C00000"/>
                <w:sz w:val="20"/>
                <w:szCs w:val="20"/>
              </w:rPr>
            </w:pPr>
          </w:p>
          <w:p w14:paraId="6CFA4034"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77CAC35" w14:textId="7BA35E4D" w:rsidR="00996DDC" w:rsidRPr="00A365BC" w:rsidRDefault="00E638EE"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927532" w:rsidRPr="00A365BC">
              <w:rPr>
                <w:rFonts w:ascii="Arial" w:hAnsi="Arial" w:cs="Arial"/>
                <w:i/>
                <w:iCs/>
                <w:color w:val="C00000"/>
                <w:sz w:val="20"/>
                <w:szCs w:val="20"/>
              </w:rPr>
              <w:t>debtor</w:t>
            </w:r>
            <w:bookmarkEnd w:id="416"/>
            <w:r w:rsidR="00220CF1" w:rsidRPr="00A365BC">
              <w:rPr>
                <w:rFonts w:ascii="Arial" w:hAnsi="Arial" w:cs="Arial"/>
                <w:i/>
                <w:iCs/>
                <w:color w:val="C00000"/>
                <w:sz w:val="20"/>
                <w:szCs w:val="20"/>
              </w:rPr>
              <w:fldChar w:fldCharType="end"/>
            </w:r>
            <w:r w:rsidR="00927532" w:rsidRPr="00A365BC">
              <w:rPr>
                <w:rFonts w:ascii="Arial" w:hAnsi="Arial" w:cs="Arial"/>
                <w:i/>
                <w:iCs/>
                <w:color w:val="C00000"/>
                <w:sz w:val="20"/>
                <w:szCs w:val="20"/>
              </w:rPr>
              <w:t xml:space="preserve"> </w:t>
            </w:r>
            <w:r w:rsidR="00927532" w:rsidRPr="00A365BC">
              <w:rPr>
                <w:rFonts w:ascii="Arial" w:eastAsia="Calibri" w:hAnsi="Arial" w:cs="Arial"/>
                <w:sz w:val="20"/>
                <w:szCs w:val="20"/>
              </w:rPr>
              <w:t>has agreed to the remedy</w:t>
            </w:r>
            <w:r w:rsidR="00A2535E"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The creditor may elect to exercise such remedy by seeking a court order authorizing it to do so, or proceed without such an authorization unless the Contracting State in which the remedy is being exercised has made a declaration under </w:t>
            </w:r>
            <w:r w:rsidR="007179B3" w:rsidRPr="00A365BC">
              <w:rPr>
                <w:rFonts w:ascii="Arial" w:eastAsia="Calibri" w:hAnsi="Arial" w:cs="Arial"/>
                <w:sz w:val="20"/>
                <w:szCs w:val="20"/>
              </w:rPr>
              <w:t xml:space="preserve">Convention </w:t>
            </w:r>
            <w:r w:rsidR="00996DDC" w:rsidRPr="00A365BC">
              <w:rPr>
                <w:rFonts w:ascii="Arial" w:eastAsia="Calibri" w:hAnsi="Arial" w:cs="Arial"/>
                <w:sz w:val="20"/>
                <w:szCs w:val="20"/>
              </w:rPr>
              <w:t>Article 54(2) requiring court authorization</w:t>
            </w:r>
            <w:r w:rsidR="00A2535E"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_Ref138355354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4.4</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and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_Ref138355384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4.10</w:t>
            </w:r>
            <w:r w:rsidR="00276A04"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41443E97" w14:textId="4013B043" w:rsidR="00996DDC" w:rsidRPr="00A365BC" w:rsidRDefault="000F5C97" w:rsidP="005E687B">
            <w:pPr>
              <w:spacing w:after="0" w:line="240" w:lineRule="atLeast"/>
              <w:jc w:val="left"/>
              <w:rPr>
                <w:rFonts w:ascii="Arial" w:eastAsia="Calibri" w:hAnsi="Arial" w:cs="Arial"/>
                <w:color w:val="FF0000"/>
                <w:sz w:val="20"/>
                <w:szCs w:val="20"/>
              </w:rPr>
            </w:pPr>
            <w:hyperlink r:id="rId438" w:anchor="S511_295" w:history="1">
              <w:r w:rsidR="00996DDC" w:rsidRPr="00A365BC">
                <w:rPr>
                  <w:rStyle w:val="Hyperlink"/>
                  <w:rFonts w:ascii="Arial" w:eastAsia="Calibri" w:hAnsi="Arial" w:cs="Arial"/>
                  <w:sz w:val="20"/>
                  <w:szCs w:val="20"/>
                </w:rPr>
                <w:t>2.95</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25C9B84E" w14:textId="40942DED" w:rsidR="00996DDC" w:rsidRPr="00A365BC" w:rsidRDefault="000F5C97" w:rsidP="006B0B2F">
            <w:pPr>
              <w:spacing w:after="120" w:line="240" w:lineRule="atLeast"/>
              <w:jc w:val="left"/>
              <w:rPr>
                <w:rFonts w:ascii="Arial" w:eastAsia="Calibri" w:hAnsi="Arial" w:cs="Arial"/>
                <w:sz w:val="20"/>
                <w:szCs w:val="20"/>
              </w:rPr>
            </w:pPr>
            <w:hyperlink r:id="rId439" w:anchor="S511_2121a" w:history="1">
              <w:r w:rsidR="00996DDC" w:rsidRPr="00A365BC">
                <w:rPr>
                  <w:rStyle w:val="Hyperlink"/>
                  <w:rFonts w:ascii="Arial" w:eastAsia="Calibri" w:hAnsi="Arial" w:cs="Arial"/>
                  <w:sz w:val="20"/>
                  <w:szCs w:val="20"/>
                </w:rPr>
                <w:t>2.121</w:t>
              </w:r>
            </w:hyperlink>
            <w:r w:rsidR="007179B3" w:rsidRPr="00A365BC">
              <w:rPr>
                <w:rFonts w:ascii="Arial" w:hAnsi="Arial" w:cs="Arial"/>
                <w:sz w:val="20"/>
                <w:szCs w:val="20"/>
              </w:rPr>
              <w:t xml:space="preserve"> and </w:t>
            </w:r>
            <w:hyperlink r:id="rId440" w:anchor="S511_4112" w:history="1">
              <w:r w:rsidR="00996DDC" w:rsidRPr="00A365BC">
                <w:rPr>
                  <w:rStyle w:val="Hyperlink"/>
                  <w:rFonts w:ascii="Arial" w:eastAsia="Calibri" w:hAnsi="Arial" w:cs="Arial"/>
                  <w:sz w:val="20"/>
                  <w:szCs w:val="20"/>
                </w:rPr>
                <w:t>4.112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Termination upon default</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41" w:anchor="S511_2105" w:history="1">
              <w:r w:rsidR="00996DDC" w:rsidRPr="00A365BC">
                <w:rPr>
                  <w:rStyle w:val="Hyperlink"/>
                  <w:rFonts w:ascii="Arial" w:eastAsia="Calibri" w:hAnsi="Arial" w:cs="Arial"/>
                  <w:sz w:val="20"/>
                  <w:szCs w:val="20"/>
                </w:rPr>
                <w:t>2.105</w:t>
              </w:r>
            </w:hyperlink>
            <w:r w:rsidR="007179B3" w:rsidRPr="00A365BC">
              <w:rPr>
                <w:rFonts w:ascii="Arial" w:eastAsia="Calibri" w:hAnsi="Arial" w:cs="Arial"/>
                <w:sz w:val="20"/>
                <w:szCs w:val="20"/>
              </w:rPr>
              <w:t xml:space="preserve"> and </w:t>
            </w:r>
            <w:hyperlink r:id="rId442" w:anchor="S511_4109a" w:history="1">
              <w:r w:rsidR="00996DDC" w:rsidRPr="00A365BC">
                <w:rPr>
                  <w:rStyle w:val="Hyperlink"/>
                  <w:rFonts w:ascii="Arial" w:eastAsia="Calibri" w:hAnsi="Arial" w:cs="Arial"/>
                  <w:sz w:val="20"/>
                  <w:szCs w:val="20"/>
                </w:rPr>
                <w:t>4.109</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 xml:space="preserve">Debtor </w:t>
            </w:r>
            <w:r w:rsidR="00E73250" w:rsidRPr="00A365BC">
              <w:rPr>
                <w:rFonts w:ascii="Arial" w:eastAsia="Calibri" w:hAnsi="Arial" w:cs="Arial"/>
                <w:i/>
                <w:iCs/>
                <w:sz w:val="20"/>
                <w:szCs w:val="20"/>
              </w:rPr>
              <w:t>agreement</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43" w:anchor="S511_2121b" w:history="1">
              <w:r w:rsidR="00996DDC" w:rsidRPr="00A365BC">
                <w:rPr>
                  <w:rStyle w:val="Hyperlink"/>
                  <w:rFonts w:ascii="Arial" w:eastAsia="Calibri" w:hAnsi="Arial" w:cs="Arial"/>
                  <w:sz w:val="20"/>
                  <w:szCs w:val="20"/>
                </w:rPr>
                <w:t>2.121</w:t>
              </w:r>
            </w:hyperlink>
            <w:r w:rsidR="00996DDC" w:rsidRPr="00A365BC">
              <w:rPr>
                <w:rFonts w:ascii="Arial" w:eastAsia="Calibri" w:hAnsi="Arial" w:cs="Arial"/>
                <w:sz w:val="20"/>
                <w:szCs w:val="20"/>
              </w:rPr>
              <w:t xml:space="preserve">, </w:t>
            </w:r>
            <w:hyperlink r:id="rId444" w:anchor="S511_2144" w:history="1">
              <w:r w:rsidR="00996DDC" w:rsidRPr="00A365BC">
                <w:rPr>
                  <w:rStyle w:val="Hyperlink"/>
                  <w:rFonts w:ascii="Arial" w:eastAsia="Calibri" w:hAnsi="Arial" w:cs="Arial"/>
                  <w:sz w:val="20"/>
                  <w:szCs w:val="20"/>
                </w:rPr>
                <w:t>2.144</w:t>
              </w:r>
            </w:hyperlink>
            <w:r w:rsidR="007179B3"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and </w:t>
            </w:r>
            <w:hyperlink r:id="rId445" w:anchor="S511_4109b" w:history="1">
              <w:r w:rsidR="00996DDC" w:rsidRPr="00A365BC">
                <w:rPr>
                  <w:rStyle w:val="Hyperlink"/>
                  <w:rFonts w:ascii="Arial" w:eastAsia="Calibri" w:hAnsi="Arial" w:cs="Arial"/>
                  <w:sz w:val="20"/>
                  <w:szCs w:val="20"/>
                </w:rPr>
                <w:t>4.109</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Applicability of court approval requirement</w:t>
            </w:r>
            <w:r w:rsidR="00996DDC"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46B057AF" w14:textId="0FB2BCDC"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bookmarkStart w:id="417" w:name="DocXTextRef152"/>
            <w:r w:rsidR="007E6E43" w:rsidRPr="00A365BC">
              <w:rPr>
                <w:rFonts w:ascii="Arial" w:eastAsia="Calibri" w:hAnsi="Arial" w:cs="Arial"/>
                <w:sz w:val="20"/>
                <w:szCs w:val="20"/>
              </w:rPr>
              <w:t>1(q)</w:t>
            </w:r>
            <w:bookmarkEnd w:id="417"/>
            <w:r w:rsidR="007E6E43" w:rsidRPr="00A365BC">
              <w:rPr>
                <w:rFonts w:ascii="Arial" w:eastAsia="Calibri" w:hAnsi="Arial" w:cs="Arial"/>
                <w:sz w:val="20"/>
                <w:szCs w:val="20"/>
              </w:rPr>
              <w:t xml:space="preserve">, </w:t>
            </w:r>
            <w:bookmarkStart w:id="418" w:name="DocXTextRef153"/>
            <w:r w:rsidR="007E6E43" w:rsidRPr="00A365BC">
              <w:rPr>
                <w:rFonts w:ascii="Arial" w:eastAsia="Calibri" w:hAnsi="Arial" w:cs="Arial"/>
                <w:sz w:val="20"/>
                <w:szCs w:val="20"/>
              </w:rPr>
              <w:t>1(ll)</w:t>
            </w:r>
            <w:bookmarkEnd w:id="418"/>
            <w:r w:rsidR="007E6E43" w:rsidRPr="00A365BC">
              <w:rPr>
                <w:rFonts w:ascii="Arial" w:eastAsia="Calibri" w:hAnsi="Arial" w:cs="Arial"/>
                <w:sz w:val="20"/>
                <w:szCs w:val="20"/>
              </w:rPr>
              <w:t xml:space="preserve">, </w:t>
            </w:r>
            <w:r w:rsidRPr="00A365BC">
              <w:rPr>
                <w:rFonts w:ascii="Arial" w:eastAsia="Calibri" w:hAnsi="Arial" w:cs="Arial"/>
                <w:sz w:val="20"/>
                <w:szCs w:val="20"/>
              </w:rPr>
              <w:t>10</w:t>
            </w:r>
            <w:r w:rsidR="007179B3" w:rsidRPr="00A365BC">
              <w:rPr>
                <w:rFonts w:ascii="Arial" w:eastAsia="Calibri" w:hAnsi="Arial" w:cs="Arial"/>
                <w:sz w:val="20"/>
                <w:szCs w:val="20"/>
              </w:rPr>
              <w:t>,</w:t>
            </w:r>
            <w:r w:rsidRPr="00A365BC">
              <w:rPr>
                <w:rFonts w:ascii="Arial" w:eastAsia="Calibri" w:hAnsi="Arial" w:cs="Arial"/>
                <w:sz w:val="20"/>
                <w:szCs w:val="20"/>
              </w:rPr>
              <w:t xml:space="preserve"> and 54(2)</w:t>
            </w:r>
          </w:p>
        </w:tc>
      </w:tr>
      <w:tr w:rsidR="00DD74D6" w:rsidRPr="00A365BC" w14:paraId="4BE74870" w14:textId="77777777" w:rsidTr="00B336E3">
        <w:trPr>
          <w:cantSplit/>
          <w:jc w:val="center"/>
        </w:trPr>
        <w:tc>
          <w:tcPr>
            <w:tcW w:w="1092" w:type="dxa"/>
            <w:shd w:val="clear" w:color="auto" w:fill="DAE3F3"/>
          </w:tcPr>
          <w:p w14:paraId="60DDF283" w14:textId="1E09CB8B" w:rsidR="00996DDC" w:rsidRPr="00A365BC" w:rsidRDefault="00996DDC" w:rsidP="00DD74D6">
            <w:pPr>
              <w:pStyle w:val="Level3Number"/>
              <w:rPr>
                <w:rFonts w:ascii="Arial" w:hAnsi="Arial" w:cs="Arial"/>
                <w:szCs w:val="20"/>
              </w:rPr>
            </w:pPr>
            <w:bookmarkStart w:id="419" w:name="_Ref138355399"/>
          </w:p>
        </w:tc>
        <w:bookmarkEnd w:id="419"/>
        <w:tc>
          <w:tcPr>
            <w:tcW w:w="8711" w:type="dxa"/>
            <w:shd w:val="clear" w:color="auto" w:fill="DAE3F3"/>
          </w:tcPr>
          <w:p w14:paraId="4D111240" w14:textId="77777777" w:rsidR="00E638EE" w:rsidRPr="00A365BC" w:rsidRDefault="00996DDC" w:rsidP="00E638EE">
            <w:pPr>
              <w:spacing w:after="120" w:line="240" w:lineRule="atLeast"/>
              <w:rPr>
                <w:rFonts w:ascii="Arial" w:hAnsi="Arial" w:cs="Arial"/>
                <w:i/>
                <w:iCs/>
                <w:color w:val="C00000"/>
                <w:sz w:val="20"/>
                <w:szCs w:val="20"/>
              </w:rPr>
            </w:pPr>
            <w:r w:rsidRPr="00A365BC">
              <w:rPr>
                <w:rFonts w:ascii="Arial" w:eastAsia="Calibri" w:hAnsi="Arial" w:cs="Arial"/>
                <w:b/>
                <w:bCs/>
                <w:sz w:val="20"/>
                <w:szCs w:val="20"/>
              </w:rPr>
              <w:t>Non-</w:t>
            </w:r>
            <w:r w:rsidR="00D14C3F" w:rsidRPr="00A365BC">
              <w:rPr>
                <w:rFonts w:ascii="Arial" w:eastAsia="Calibri" w:hAnsi="Arial" w:cs="Arial"/>
                <w:b/>
                <w:bCs/>
                <w:sz w:val="20"/>
                <w:szCs w:val="20"/>
              </w:rPr>
              <w:t xml:space="preserve">CTC </w:t>
            </w:r>
            <w:r w:rsidRPr="00A365BC">
              <w:rPr>
                <w:rFonts w:ascii="Arial" w:eastAsia="Calibri" w:hAnsi="Arial" w:cs="Arial"/>
                <w:b/>
                <w:bCs/>
                <w:sz w:val="20"/>
                <w:szCs w:val="20"/>
              </w:rPr>
              <w:t>Termination.</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With or without a default an </w:t>
            </w:r>
            <w:bookmarkStart w:id="420" w:name="agreement22"/>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"agreement22" </w:instrText>
            </w:r>
            <w:r w:rsidR="00E638EE" w:rsidRPr="00A365BC">
              <w:rPr>
                <w:rFonts w:ascii="Arial" w:hAnsi="Arial" w:cs="Arial"/>
                <w:i/>
                <w:iCs/>
                <w:color w:val="C00000"/>
                <w:sz w:val="20"/>
                <w:szCs w:val="20"/>
              </w:rPr>
              <w:instrText>\o "\“agreement\“ means a security agreement, a title reservation agreement or a leasing agreement; [c art 1(a)]</w:instrText>
            </w:r>
          </w:p>
          <w:p w14:paraId="22F60CD9" w14:textId="77777777" w:rsidR="00E638EE" w:rsidRPr="00A365BC" w:rsidRDefault="00E638EE" w:rsidP="00E638EE">
            <w:pPr>
              <w:spacing w:after="120" w:line="240" w:lineRule="atLeast"/>
              <w:rPr>
                <w:rFonts w:ascii="Arial" w:hAnsi="Arial" w:cs="Arial"/>
                <w:i/>
                <w:iCs/>
                <w:color w:val="C00000"/>
                <w:sz w:val="20"/>
                <w:szCs w:val="20"/>
              </w:rPr>
            </w:pPr>
          </w:p>
          <w:p w14:paraId="5457B460"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4AFB7A7" w14:textId="43AFB505" w:rsidR="00996DDC" w:rsidRPr="00A365BC" w:rsidRDefault="00E638EE"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agreement</w:t>
            </w:r>
            <w:bookmarkEnd w:id="420"/>
            <w:r w:rsidR="00220CF1" w:rsidRPr="00A365BC">
              <w:rPr>
                <w:rFonts w:ascii="Arial" w:hAnsi="Arial" w:cs="Arial"/>
                <w:i/>
                <w:iCs/>
                <w:color w:val="C00000"/>
                <w:sz w:val="20"/>
                <w:szCs w:val="20"/>
              </w:rPr>
              <w:fldChar w:fldCharType="end"/>
            </w:r>
            <w:r w:rsidR="00A82DCC" w:rsidRPr="00A365BC">
              <w:rPr>
                <w:rFonts w:ascii="Arial" w:hAnsi="Arial" w:cs="Arial"/>
                <w:i/>
                <w:iCs/>
                <w:color w:val="C00000"/>
                <w:sz w:val="20"/>
                <w:szCs w:val="20"/>
              </w:rPr>
              <w:t xml:space="preserve"> </w:t>
            </w:r>
            <w:r w:rsidR="00A82DC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1.2.2</w:t>
            </w:r>
            <w:r w:rsidR="000B70F1" w:rsidRPr="00A365BC">
              <w:rPr>
                <w:rFonts w:ascii="Arial" w:eastAsia="Calibri" w:hAnsi="Arial" w:cs="Arial"/>
                <w:sz w:val="20"/>
                <w:szCs w:val="20"/>
              </w:rPr>
              <w:fldChar w:fldCharType="end"/>
            </w:r>
            <w:r w:rsidR="00A82DCC" w:rsidRPr="00A365BC">
              <w:rPr>
                <w:rFonts w:ascii="Arial" w:eastAsia="Calibri" w:hAnsi="Arial" w:cs="Arial"/>
                <w:sz w:val="20"/>
                <w:szCs w:val="20"/>
              </w:rPr>
              <w:t>)</w:t>
            </w:r>
            <w:r w:rsidR="00996DDC" w:rsidRPr="00A365BC">
              <w:rPr>
                <w:rFonts w:ascii="Arial" w:eastAsia="Calibri" w:hAnsi="Arial" w:cs="Arial"/>
                <w:sz w:val="20"/>
                <w:szCs w:val="20"/>
              </w:rPr>
              <w:t xml:space="preserve"> may terminate pursuant to its terms or under applicable law.</w:t>
            </w:r>
          </w:p>
        </w:tc>
        <w:tc>
          <w:tcPr>
            <w:tcW w:w="3420" w:type="dxa"/>
            <w:gridSpan w:val="2"/>
            <w:shd w:val="clear" w:color="auto" w:fill="DAE3F3"/>
          </w:tcPr>
          <w:p w14:paraId="5A42643B" w14:textId="577E4BD7" w:rsidR="00996DDC" w:rsidRPr="00A365BC" w:rsidRDefault="000F5C97" w:rsidP="005E687B">
            <w:pPr>
              <w:spacing w:after="0" w:line="240" w:lineRule="atLeast"/>
              <w:jc w:val="left"/>
              <w:rPr>
                <w:rFonts w:ascii="Arial" w:eastAsia="Calibri" w:hAnsi="Arial" w:cs="Arial"/>
                <w:i/>
                <w:color w:val="FF0000"/>
                <w:sz w:val="20"/>
                <w:szCs w:val="20"/>
              </w:rPr>
            </w:pPr>
            <w:hyperlink r:id="rId446" w:anchor="S512_295" w:history="1">
              <w:r w:rsidR="00996DDC" w:rsidRPr="00A365BC">
                <w:rPr>
                  <w:rStyle w:val="Hyperlink"/>
                  <w:rFonts w:ascii="Arial" w:eastAsia="Calibri" w:hAnsi="Arial" w:cs="Arial"/>
                  <w:sz w:val="20"/>
                  <w:szCs w:val="20"/>
                </w:rPr>
                <w:t>2.95</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2A1BCA1E" w14:textId="4FF30E4E" w:rsidR="00996DDC" w:rsidRPr="00A365BC" w:rsidRDefault="000F5C97" w:rsidP="006B0B2F">
            <w:pPr>
              <w:spacing w:after="120" w:line="240" w:lineRule="atLeast"/>
              <w:jc w:val="left"/>
              <w:rPr>
                <w:rFonts w:ascii="Arial" w:eastAsia="Calibri" w:hAnsi="Arial" w:cs="Arial"/>
                <w:sz w:val="20"/>
                <w:szCs w:val="20"/>
              </w:rPr>
            </w:pPr>
            <w:hyperlink r:id="rId447" w:anchor="S512_2101" w:history="1">
              <w:r w:rsidR="00996DDC" w:rsidRPr="00A365BC">
                <w:rPr>
                  <w:rStyle w:val="Hyperlink"/>
                  <w:rFonts w:ascii="Arial" w:eastAsia="Calibri" w:hAnsi="Arial" w:cs="Arial"/>
                  <w:sz w:val="20"/>
                  <w:szCs w:val="20"/>
                </w:rPr>
                <w:t>2.101</w:t>
              </w:r>
            </w:hyperlink>
            <w:r w:rsidR="00996DDC" w:rsidRPr="00A365BC">
              <w:rPr>
                <w:rFonts w:ascii="Arial" w:eastAsia="Calibri" w:hAnsi="Arial" w:cs="Arial"/>
                <w:sz w:val="20"/>
                <w:szCs w:val="20"/>
              </w:rPr>
              <w:t xml:space="preserve">, </w:t>
            </w:r>
            <w:hyperlink r:id="rId448" w:anchor="S512_2121" w:history="1">
              <w:r w:rsidR="00996DDC" w:rsidRPr="00A365BC">
                <w:rPr>
                  <w:rStyle w:val="Hyperlink"/>
                  <w:rFonts w:ascii="Arial" w:eastAsia="Calibri" w:hAnsi="Arial" w:cs="Arial"/>
                  <w:sz w:val="20"/>
                  <w:szCs w:val="20"/>
                </w:rPr>
                <w:t>2.121</w:t>
              </w:r>
            </w:hyperlink>
            <w:r w:rsidR="007179B3"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and </w:t>
            </w:r>
            <w:hyperlink r:id="rId449" w:anchor="S512_4112" w:history="1">
              <w:r w:rsidR="00996DDC" w:rsidRPr="00A365BC">
                <w:rPr>
                  <w:rStyle w:val="Hyperlink"/>
                  <w:rFonts w:ascii="Arial" w:eastAsia="Calibri" w:hAnsi="Arial" w:cs="Arial"/>
                  <w:sz w:val="20"/>
                  <w:szCs w:val="20"/>
                </w:rPr>
                <w:t>4.112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(Role of applicable law</w:t>
            </w:r>
            <w:r w:rsidR="00996DDC" w:rsidRPr="00A365BC">
              <w:rPr>
                <w:rFonts w:ascii="Arial" w:eastAsia="Calibri" w:hAnsi="Arial" w:cs="Arial"/>
                <w:sz w:val="20"/>
                <w:szCs w:val="20"/>
              </w:rPr>
              <w:t>)</w:t>
            </w:r>
          </w:p>
        </w:tc>
        <w:tc>
          <w:tcPr>
            <w:tcW w:w="1945" w:type="dxa"/>
            <w:shd w:val="clear" w:color="auto" w:fill="DAE3F3"/>
          </w:tcPr>
          <w:p w14:paraId="0725B040" w14:textId="7777777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arts 10 and 54(2)</w:t>
            </w:r>
          </w:p>
        </w:tc>
      </w:tr>
      <w:tr w:rsidR="00DD74D6" w:rsidRPr="00A365BC" w14:paraId="2C2A6FD3" w14:textId="77777777" w:rsidTr="00B336E3">
        <w:trPr>
          <w:cantSplit/>
          <w:jc w:val="center"/>
        </w:trPr>
        <w:tc>
          <w:tcPr>
            <w:tcW w:w="1092" w:type="dxa"/>
            <w:tcBorders>
              <w:bottom w:val="single" w:sz="4" w:space="0" w:color="FFFFFF" w:themeColor="background1"/>
            </w:tcBorders>
            <w:shd w:val="clear" w:color="auto" w:fill="DAE3F3"/>
          </w:tcPr>
          <w:p w14:paraId="02D2CB94" w14:textId="78D2532F" w:rsidR="00996DDC" w:rsidRPr="00A365BC" w:rsidRDefault="00996DDC" w:rsidP="00DD74D6">
            <w:pPr>
              <w:pStyle w:val="Level3Number"/>
              <w:rPr>
                <w:rFonts w:ascii="Arial" w:hAnsi="Arial" w:cs="Arial"/>
                <w:szCs w:val="20"/>
              </w:rPr>
            </w:pPr>
            <w:bookmarkStart w:id="421" w:name="_Ref138355400"/>
          </w:p>
        </w:tc>
        <w:bookmarkEnd w:id="421"/>
        <w:tc>
          <w:tcPr>
            <w:tcW w:w="8711" w:type="dxa"/>
            <w:tcBorders>
              <w:bottom w:val="single" w:sz="4" w:space="0" w:color="FFFFFF" w:themeColor="background1"/>
            </w:tcBorders>
            <w:shd w:val="clear" w:color="auto" w:fill="DAE3F3"/>
          </w:tcPr>
          <w:p w14:paraId="59BE724A" w14:textId="77777777" w:rsidR="00E638EE" w:rsidRPr="00A365BC" w:rsidRDefault="00996DDC" w:rsidP="00E638EE">
            <w:pPr>
              <w:spacing w:after="120" w:line="240" w:lineRule="atLeast"/>
              <w:rPr>
                <w:rFonts w:ascii="Arial" w:hAnsi="Arial" w:cs="Arial"/>
                <w:i/>
                <w:iCs/>
                <w:color w:val="C00000"/>
                <w:sz w:val="20"/>
                <w:szCs w:val="20"/>
              </w:rPr>
            </w:pPr>
            <w:r w:rsidRPr="00A365BC">
              <w:rPr>
                <w:rFonts w:ascii="Arial" w:eastAsia="Calibri" w:hAnsi="Arial" w:cs="Arial"/>
                <w:b/>
                <w:bCs/>
                <w:sz w:val="20"/>
                <w:szCs w:val="20"/>
              </w:rPr>
              <w:t xml:space="preserve">Effect on </w:t>
            </w:r>
            <w:r w:rsidR="00926942" w:rsidRPr="00A365BC">
              <w:rPr>
                <w:rFonts w:ascii="Arial" w:eastAsia="Calibri" w:hAnsi="Arial" w:cs="Arial"/>
                <w:b/>
                <w:bCs/>
                <w:sz w:val="20"/>
                <w:szCs w:val="20"/>
              </w:rPr>
              <w:t>i</w:t>
            </w:r>
            <w:r w:rsidRPr="00A365BC">
              <w:rPr>
                <w:rFonts w:ascii="Arial" w:eastAsia="Calibri" w:hAnsi="Arial" w:cs="Arial"/>
                <w:b/>
                <w:bCs/>
                <w:sz w:val="20"/>
                <w:szCs w:val="20"/>
              </w:rPr>
              <w:t xml:space="preserve">nternational </w:t>
            </w:r>
            <w:r w:rsidR="00926942" w:rsidRPr="00A365BC">
              <w:rPr>
                <w:rFonts w:ascii="Arial" w:eastAsia="Calibri" w:hAnsi="Arial" w:cs="Arial"/>
                <w:b/>
                <w:bCs/>
                <w:sz w:val="20"/>
                <w:szCs w:val="20"/>
              </w:rPr>
              <w:t>i</w:t>
            </w:r>
            <w:r w:rsidRPr="00A365BC">
              <w:rPr>
                <w:rFonts w:ascii="Arial" w:eastAsia="Calibri" w:hAnsi="Arial" w:cs="Arial"/>
                <w:b/>
                <w:bCs/>
                <w:sz w:val="20"/>
                <w:szCs w:val="20"/>
              </w:rPr>
              <w:t>nterest.</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Termination of an </w:t>
            </w:r>
            <w:bookmarkStart w:id="422" w:name="agreement23"/>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"agreement23" </w:instrText>
            </w:r>
            <w:r w:rsidR="00E638EE" w:rsidRPr="00A365BC">
              <w:rPr>
                <w:rFonts w:ascii="Arial" w:hAnsi="Arial" w:cs="Arial"/>
                <w:i/>
                <w:iCs/>
                <w:color w:val="C00000"/>
                <w:sz w:val="20"/>
                <w:szCs w:val="20"/>
              </w:rPr>
              <w:instrText>\o "\“agreement\“ means a security agreement, a title reservation agreement or a leasing agreement; [c art 1(a)]</w:instrText>
            </w:r>
          </w:p>
          <w:p w14:paraId="7A33716C" w14:textId="77777777" w:rsidR="00E638EE" w:rsidRPr="00A365BC" w:rsidRDefault="00E638EE" w:rsidP="00E638EE">
            <w:pPr>
              <w:spacing w:after="120" w:line="240" w:lineRule="atLeast"/>
              <w:rPr>
                <w:rFonts w:ascii="Arial" w:hAnsi="Arial" w:cs="Arial"/>
                <w:i/>
                <w:iCs/>
                <w:color w:val="C00000"/>
                <w:sz w:val="20"/>
                <w:szCs w:val="20"/>
              </w:rPr>
            </w:pPr>
          </w:p>
          <w:p w14:paraId="229335B2"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F93B586"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agreement</w:t>
            </w:r>
            <w:bookmarkEnd w:id="422"/>
            <w:r w:rsidR="00220CF1" w:rsidRPr="00A365BC">
              <w:rPr>
                <w:rFonts w:ascii="Arial" w:hAnsi="Arial" w:cs="Arial"/>
                <w:i/>
                <w:iCs/>
                <w:color w:val="C00000"/>
                <w:sz w:val="20"/>
                <w:szCs w:val="20"/>
              </w:rPr>
              <w:fldChar w:fldCharType="end"/>
            </w:r>
            <w:r w:rsidR="00A82DCC" w:rsidRPr="00A365BC">
              <w:rPr>
                <w:rFonts w:ascii="Arial" w:hAnsi="Arial" w:cs="Arial"/>
                <w:i/>
                <w:iCs/>
                <w:color w:val="C00000"/>
                <w:sz w:val="20"/>
                <w:szCs w:val="20"/>
              </w:rPr>
              <w:t xml:space="preserve"> </w:t>
            </w:r>
            <w:r w:rsidR="00A82DC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1.2.2</w:t>
            </w:r>
            <w:r w:rsidR="000B70F1" w:rsidRPr="00A365BC">
              <w:rPr>
                <w:rFonts w:ascii="Arial" w:eastAsia="Calibri" w:hAnsi="Arial" w:cs="Arial"/>
                <w:sz w:val="20"/>
                <w:szCs w:val="20"/>
              </w:rPr>
              <w:fldChar w:fldCharType="end"/>
            </w:r>
            <w:r w:rsidR="00A82DCC" w:rsidRPr="00A365BC">
              <w:rPr>
                <w:rFonts w:ascii="Arial" w:eastAsia="Calibri" w:hAnsi="Arial" w:cs="Arial"/>
                <w:sz w:val="20"/>
                <w:szCs w:val="20"/>
              </w:rPr>
              <w:t>)</w:t>
            </w:r>
            <w:r w:rsidR="00996DDC" w:rsidRPr="00A365BC">
              <w:rPr>
                <w:rFonts w:ascii="Arial" w:eastAsia="Calibri" w:hAnsi="Arial" w:cs="Arial"/>
                <w:sz w:val="20"/>
                <w:szCs w:val="20"/>
              </w:rPr>
              <w:t xml:space="preserve"> does not extinguish the related </w:t>
            </w:r>
            <w:bookmarkStart w:id="423" w:name="international_interest14"/>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"international_interest14" </w:instrText>
            </w:r>
            <w:r w:rsidRPr="00A365BC">
              <w:rPr>
                <w:rFonts w:ascii="Arial" w:hAnsi="Arial" w:cs="Arial"/>
                <w:i/>
                <w:iCs/>
                <w:color w:val="C00000"/>
                <w:sz w:val="20"/>
                <w:szCs w:val="20"/>
              </w:rPr>
              <w:instrText>\o "\“international interest\“ means an interest held by a creditor to which Article 2 applies; [c art 1(o)]</w:instrText>
            </w:r>
          </w:p>
          <w:p w14:paraId="60A7C09A" w14:textId="77777777" w:rsidR="00E638EE" w:rsidRPr="00A365BC" w:rsidRDefault="00E638EE" w:rsidP="00E638EE">
            <w:pPr>
              <w:spacing w:after="120" w:line="240" w:lineRule="atLeast"/>
              <w:rPr>
                <w:rFonts w:ascii="Arial" w:hAnsi="Arial" w:cs="Arial"/>
                <w:i/>
                <w:iCs/>
                <w:color w:val="C00000"/>
                <w:sz w:val="20"/>
                <w:szCs w:val="20"/>
              </w:rPr>
            </w:pPr>
          </w:p>
          <w:p w14:paraId="1E94B594"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650ED59"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international interest</w:t>
            </w:r>
            <w:r w:rsidR="00220CF1" w:rsidRPr="00A365BC">
              <w:rPr>
                <w:rFonts w:ascii="Arial" w:hAnsi="Arial" w:cs="Arial"/>
                <w:i/>
                <w:iCs/>
                <w:color w:val="C00000"/>
                <w:sz w:val="20"/>
                <w:szCs w:val="20"/>
              </w:rPr>
              <w:fldChar w:fldCharType="end"/>
            </w:r>
            <w:r w:rsidR="00A82DCC" w:rsidRPr="00A365BC">
              <w:rPr>
                <w:rFonts w:ascii="Arial" w:hAnsi="Arial" w:cs="Arial"/>
                <w:i/>
                <w:iCs/>
                <w:color w:val="C00000"/>
                <w:sz w:val="20"/>
                <w:szCs w:val="20"/>
              </w:rPr>
              <w:t xml:space="preserve"> </w:t>
            </w:r>
            <w:bookmarkEnd w:id="423"/>
            <w:r w:rsidR="00A82DC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_Ref138354816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2.2.1</w:t>
            </w:r>
            <w:r w:rsidR="000B70F1" w:rsidRPr="00A365BC">
              <w:rPr>
                <w:rFonts w:ascii="Arial" w:eastAsia="Calibri" w:hAnsi="Arial" w:cs="Arial"/>
                <w:sz w:val="20"/>
                <w:szCs w:val="20"/>
              </w:rPr>
              <w:fldChar w:fldCharType="end"/>
            </w:r>
            <w:r w:rsidR="00A82DCC" w:rsidRPr="00A365BC">
              <w:rPr>
                <w:rFonts w:ascii="Arial" w:eastAsia="Calibri" w:hAnsi="Arial" w:cs="Arial"/>
                <w:sz w:val="20"/>
                <w:szCs w:val="20"/>
              </w:rPr>
              <w:t>)</w:t>
            </w:r>
            <w:r w:rsidR="00996DDC" w:rsidRPr="00A365BC">
              <w:rPr>
                <w:rFonts w:ascii="Arial" w:eastAsia="Calibri" w:hAnsi="Arial" w:cs="Arial"/>
                <w:sz w:val="20"/>
                <w:szCs w:val="20"/>
              </w:rPr>
              <w:t xml:space="preserve"> or the </w:t>
            </w:r>
            <w:bookmarkStart w:id="424" w:name="creditor17"/>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"creditor17"</w:instrText>
            </w:r>
            <w:r w:rsidRPr="00A365BC">
              <w:rPr>
                <w:rFonts w:ascii="Arial" w:hAnsi="Arial" w:cs="Arial"/>
                <w:i/>
                <w:iCs/>
                <w:color w:val="C00000"/>
                <w:sz w:val="20"/>
                <w:szCs w:val="20"/>
              </w:rPr>
              <w:instrText xml:space="preserve"> \o "\“creditor\“ means a chargee under a security agreement, a conditional seller under a title reservation agreement or a lessor under a leasing agreement; [c art 1(i)]</w:instrText>
            </w:r>
          </w:p>
          <w:p w14:paraId="59AE43DA" w14:textId="77777777" w:rsidR="00E638EE" w:rsidRPr="00A365BC" w:rsidRDefault="00E638EE" w:rsidP="00E638EE">
            <w:pPr>
              <w:spacing w:after="120" w:line="240" w:lineRule="atLeast"/>
              <w:rPr>
                <w:rFonts w:ascii="Arial" w:hAnsi="Arial" w:cs="Arial"/>
                <w:i/>
                <w:iCs/>
                <w:color w:val="C00000"/>
                <w:sz w:val="20"/>
                <w:szCs w:val="20"/>
              </w:rPr>
            </w:pPr>
          </w:p>
          <w:p w14:paraId="0D6DD7D7"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E63C3BB" w14:textId="68132050"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220CF1"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creditor’s</w:t>
            </w:r>
            <w:bookmarkEnd w:id="424"/>
            <w:r w:rsidR="00220CF1" w:rsidRPr="00A365BC">
              <w:rPr>
                <w:rFonts w:ascii="Arial" w:hAnsi="Arial" w:cs="Arial"/>
                <w:i/>
                <w:iCs/>
                <w:color w:val="C00000"/>
                <w:sz w:val="20"/>
                <w:szCs w:val="20"/>
              </w:rPr>
              <w:fldChar w:fldCharType="end"/>
            </w:r>
            <w:r w:rsidR="00996DDC" w:rsidRPr="00A365BC">
              <w:rPr>
                <w:rFonts w:ascii="Arial" w:hAnsi="Arial" w:cs="Arial"/>
                <w:i/>
                <w:iCs/>
                <w:color w:val="C00000"/>
                <w:sz w:val="20"/>
                <w:szCs w:val="20"/>
              </w:rPr>
              <w:t xml:space="preserve"> </w:t>
            </w:r>
            <w:r w:rsidR="00996DDC" w:rsidRPr="00A365BC">
              <w:rPr>
                <w:rFonts w:ascii="Arial" w:eastAsia="Calibri" w:hAnsi="Arial" w:cs="Arial"/>
                <w:sz w:val="20"/>
                <w:szCs w:val="20"/>
              </w:rPr>
              <w:t xml:space="preserve">right to maintain its registration.  </w:t>
            </w:r>
            <w:r w:rsidR="00A2535E" w:rsidRPr="00A365BC">
              <w:rPr>
                <w:rFonts w:ascii="Arial" w:eastAsia="Calibri" w:hAnsi="Arial" w:cs="Arial"/>
                <w:sz w:val="20"/>
                <w:szCs w:val="20"/>
              </w:rPr>
              <w:t>That occurs only when</w:t>
            </w:r>
            <w:r w:rsidR="00B83E6E" w:rsidRPr="00A365BC">
              <w:rPr>
                <w:rFonts w:ascii="Arial" w:eastAsia="Calibri" w:hAnsi="Arial" w:cs="Arial"/>
                <w:sz w:val="20"/>
                <w:szCs w:val="20"/>
              </w:rPr>
              <w:t>:</w:t>
            </w:r>
            <w:r w:rsidR="00A2535E" w:rsidRPr="00A365BC">
              <w:rPr>
                <w:rFonts w:ascii="Arial" w:eastAsia="Calibri" w:hAnsi="Arial" w:cs="Arial"/>
                <w:sz w:val="20"/>
                <w:szCs w:val="20"/>
              </w:rPr>
              <w:t xml:space="preserve"> </w:t>
            </w:r>
            <w:bookmarkStart w:id="425" w:name="DocXTextRef155"/>
            <w:r w:rsidR="000356BA" w:rsidRPr="00A365BC">
              <w:rPr>
                <w:rFonts w:ascii="Arial" w:eastAsia="Calibri" w:hAnsi="Arial" w:cs="Arial"/>
                <w:sz w:val="20"/>
                <w:szCs w:val="20"/>
              </w:rPr>
              <w:t>(</w:t>
            </w:r>
            <w:r w:rsidR="00B83E6E" w:rsidRPr="00A365BC">
              <w:rPr>
                <w:rFonts w:ascii="Arial" w:eastAsia="Calibri" w:hAnsi="Arial" w:cs="Arial"/>
                <w:sz w:val="20"/>
                <w:szCs w:val="20"/>
              </w:rPr>
              <w:t>1</w:t>
            </w:r>
            <w:r w:rsidR="000356BA" w:rsidRPr="00A365BC">
              <w:rPr>
                <w:rFonts w:ascii="Arial" w:eastAsia="Calibri" w:hAnsi="Arial" w:cs="Arial"/>
                <w:sz w:val="20"/>
                <w:szCs w:val="20"/>
              </w:rPr>
              <w:t>)</w:t>
            </w:r>
            <w:bookmarkEnd w:id="425"/>
            <w:r w:rsidR="000356BA"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the agreement creating or providing for </w:t>
            </w:r>
            <w:r w:rsidR="006C5AC9" w:rsidRPr="00A365BC">
              <w:rPr>
                <w:rFonts w:ascii="Arial" w:eastAsia="Calibri" w:hAnsi="Arial" w:cs="Arial"/>
                <w:sz w:val="20"/>
                <w:szCs w:val="20"/>
              </w:rPr>
              <w:t xml:space="preserve">the international interest </w:t>
            </w:r>
            <w:r w:rsidR="00A2535E" w:rsidRPr="00A365BC">
              <w:rPr>
                <w:rFonts w:ascii="Arial" w:eastAsia="Calibri" w:hAnsi="Arial" w:cs="Arial"/>
                <w:sz w:val="20"/>
                <w:szCs w:val="20"/>
              </w:rPr>
              <w:t xml:space="preserve">comes to an end (whether under the </w:t>
            </w:r>
            <w:r w:rsidR="00D14C3F" w:rsidRPr="00A365BC">
              <w:rPr>
                <w:rFonts w:ascii="Arial" w:eastAsia="Calibri" w:hAnsi="Arial" w:cs="Arial"/>
                <w:sz w:val="20"/>
                <w:szCs w:val="20"/>
              </w:rPr>
              <w:t xml:space="preserve">CTC </w:t>
            </w:r>
            <w:r w:rsidR="00A2535E" w:rsidRPr="00A365BC">
              <w:rPr>
                <w:rFonts w:ascii="Arial" w:eastAsia="Calibri" w:hAnsi="Arial" w:cs="Arial"/>
                <w:sz w:val="20"/>
                <w:szCs w:val="20"/>
              </w:rPr>
              <w:t>or under applicable law)</w:t>
            </w:r>
            <w:r w:rsidR="00B83E6E" w:rsidRPr="00A365BC">
              <w:rPr>
                <w:rFonts w:ascii="Arial" w:eastAsia="Calibri" w:hAnsi="Arial" w:cs="Arial"/>
                <w:sz w:val="20"/>
                <w:szCs w:val="20"/>
              </w:rPr>
              <w:t>;</w:t>
            </w:r>
            <w:r w:rsidR="00A2535E" w:rsidRPr="00A365BC">
              <w:rPr>
                <w:rFonts w:ascii="Arial" w:eastAsia="Calibri" w:hAnsi="Arial" w:cs="Arial"/>
                <w:sz w:val="20"/>
                <w:szCs w:val="20"/>
              </w:rPr>
              <w:t xml:space="preserve"> and </w:t>
            </w:r>
            <w:bookmarkStart w:id="426" w:name="DocXTextRef156"/>
            <w:r w:rsidR="000356BA" w:rsidRPr="00A365BC">
              <w:rPr>
                <w:rFonts w:ascii="Arial" w:eastAsia="Calibri" w:hAnsi="Arial" w:cs="Arial"/>
                <w:sz w:val="20"/>
                <w:szCs w:val="20"/>
              </w:rPr>
              <w:t>(</w:t>
            </w:r>
            <w:r w:rsidR="00B83E6E" w:rsidRPr="00A365BC">
              <w:rPr>
                <w:rFonts w:ascii="Arial" w:eastAsia="Calibri" w:hAnsi="Arial" w:cs="Arial"/>
                <w:sz w:val="20"/>
                <w:szCs w:val="20"/>
              </w:rPr>
              <w:t>2</w:t>
            </w:r>
            <w:r w:rsidR="000356BA" w:rsidRPr="00A365BC">
              <w:rPr>
                <w:rFonts w:ascii="Arial" w:eastAsia="Calibri" w:hAnsi="Arial" w:cs="Arial"/>
                <w:sz w:val="20"/>
                <w:szCs w:val="20"/>
              </w:rPr>
              <w:t>)</w:t>
            </w:r>
            <w:bookmarkEnd w:id="426"/>
            <w:r w:rsidR="000356BA"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the creditor has been paid in full or has recovered possession or control of the </w:t>
            </w:r>
            <w:bookmarkStart w:id="427" w:name="aircraft_object17"/>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"aircraft_object17" </w:instrText>
            </w:r>
            <w:r w:rsidRPr="00A365BC">
              <w:rPr>
                <w:rFonts w:ascii="Arial" w:hAnsi="Arial" w:cs="Arial"/>
                <w:i/>
                <w:iCs/>
                <w:color w:val="C00000"/>
                <w:sz w:val="20"/>
                <w:szCs w:val="20"/>
              </w:rPr>
              <w:instrText>\o "\“aircraft objects\“ means airframes, aircraft engines and helicopters; [p art 2(c)]</w:instrText>
            </w:r>
          </w:p>
          <w:p w14:paraId="0458C683" w14:textId="77777777" w:rsidR="00E638EE" w:rsidRPr="00A365BC" w:rsidRDefault="00E638EE" w:rsidP="00E638EE">
            <w:pPr>
              <w:spacing w:after="120" w:line="240" w:lineRule="atLeast"/>
              <w:rPr>
                <w:rFonts w:ascii="Arial" w:hAnsi="Arial" w:cs="Arial"/>
                <w:i/>
                <w:iCs/>
                <w:color w:val="C00000"/>
                <w:sz w:val="20"/>
                <w:szCs w:val="20"/>
              </w:rPr>
            </w:pPr>
          </w:p>
          <w:p w14:paraId="5CC44084"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653755E"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A82DCC" w:rsidRPr="00A365BC">
              <w:rPr>
                <w:rFonts w:ascii="Arial" w:hAnsi="Arial" w:cs="Arial"/>
                <w:i/>
                <w:iCs/>
                <w:color w:val="C00000"/>
                <w:sz w:val="20"/>
                <w:szCs w:val="20"/>
              </w:rPr>
              <w:t xml:space="preserve">aircraft </w:t>
            </w:r>
            <w:r w:rsidR="00A2535E" w:rsidRPr="00A365BC">
              <w:rPr>
                <w:rFonts w:ascii="Arial" w:hAnsi="Arial" w:cs="Arial"/>
                <w:i/>
                <w:iCs/>
                <w:color w:val="C00000"/>
                <w:sz w:val="20"/>
                <w:szCs w:val="20"/>
              </w:rPr>
              <w:t>object</w:t>
            </w:r>
            <w:bookmarkEnd w:id="427"/>
            <w:r w:rsidR="00220CF1"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82DC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A82DCC"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and/or any </w:t>
            </w:r>
            <w:bookmarkStart w:id="428" w:name="proceeds2"/>
            <w:r w:rsidR="00220CF1" w:rsidRPr="00A365BC">
              <w:rPr>
                <w:rFonts w:ascii="Arial" w:hAnsi="Arial" w:cs="Arial"/>
                <w:i/>
                <w:iCs/>
                <w:color w:val="C00000"/>
                <w:sz w:val="20"/>
                <w:szCs w:val="20"/>
              </w:rPr>
              <w:fldChar w:fldCharType="begin"/>
            </w:r>
            <w:r w:rsidR="00220CF1" w:rsidRPr="00A365BC">
              <w:rPr>
                <w:rFonts w:ascii="Arial" w:hAnsi="Arial" w:cs="Arial"/>
                <w:i/>
                <w:iCs/>
                <w:color w:val="C00000"/>
                <w:sz w:val="20"/>
                <w:szCs w:val="20"/>
              </w:rPr>
              <w:instrText xml:space="preserve"> HYPERLINK  \l "proceeds2" </w:instrText>
            </w:r>
            <w:r w:rsidRPr="00A365BC">
              <w:rPr>
                <w:rFonts w:ascii="Arial" w:hAnsi="Arial" w:cs="Arial"/>
                <w:i/>
                <w:iCs/>
                <w:color w:val="C00000"/>
                <w:sz w:val="20"/>
                <w:szCs w:val="20"/>
              </w:rPr>
              <w:instrText>\o "\“proceeds\“ means money or non-money proceeds of an object arising from the total or partial loss or physical destruction of the object or its total or partial confiscation, condemnation or requisition; [c art 1(w)]</w:instrText>
            </w:r>
          </w:p>
          <w:p w14:paraId="0ACA6AD9" w14:textId="77777777" w:rsidR="00E638EE" w:rsidRPr="00A365BC" w:rsidRDefault="00E638EE" w:rsidP="00E638EE">
            <w:pPr>
              <w:spacing w:after="120" w:line="240" w:lineRule="atLeast"/>
              <w:rPr>
                <w:rFonts w:ascii="Arial" w:hAnsi="Arial" w:cs="Arial"/>
                <w:i/>
                <w:iCs/>
                <w:color w:val="C00000"/>
                <w:sz w:val="20"/>
                <w:szCs w:val="20"/>
              </w:rPr>
            </w:pPr>
          </w:p>
          <w:p w14:paraId="1271B631" w14:textId="77777777" w:rsidR="00E638EE" w:rsidRPr="00A365BC" w:rsidRDefault="00E638EE" w:rsidP="00E638E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1F62215" w14:textId="2F67217C" w:rsidR="00996DDC" w:rsidRPr="00A365BC" w:rsidRDefault="00E638EE"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 xml:space="preserve">" </w:instrText>
            </w:r>
            <w:r w:rsidR="00220CF1"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proceeds</w:t>
            </w:r>
            <w:bookmarkEnd w:id="428"/>
            <w:r w:rsidR="00220CF1"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_Ref138355315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2.2.4</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w:t>
            </w:r>
            <w:r w:rsidR="004A3630"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and has exhausted all other default remedies conferred on it by the </w:t>
            </w:r>
            <w:r w:rsidR="00D14C3F" w:rsidRPr="00A365BC">
              <w:rPr>
                <w:rFonts w:ascii="Arial" w:eastAsia="Calibri" w:hAnsi="Arial" w:cs="Arial"/>
                <w:sz w:val="20"/>
                <w:szCs w:val="20"/>
              </w:rPr>
              <w:t xml:space="preserve">CTC </w:t>
            </w:r>
            <w:r w:rsidR="00A2535E" w:rsidRPr="00A365BC">
              <w:rPr>
                <w:rFonts w:ascii="Arial" w:eastAsia="Calibri" w:hAnsi="Arial" w:cs="Arial"/>
                <w:sz w:val="20"/>
                <w:szCs w:val="20"/>
              </w:rPr>
              <w:t xml:space="preserve">in relation to the </w:t>
            </w:r>
            <w:r w:rsidR="00A82DCC" w:rsidRPr="00A365BC">
              <w:rPr>
                <w:rFonts w:ascii="Arial" w:eastAsia="Calibri" w:hAnsi="Arial" w:cs="Arial"/>
                <w:sz w:val="20"/>
                <w:szCs w:val="20"/>
              </w:rPr>
              <w:t xml:space="preserve">aircraft </w:t>
            </w:r>
            <w:r w:rsidR="00A2535E" w:rsidRPr="00A365BC">
              <w:rPr>
                <w:rFonts w:ascii="Arial" w:eastAsia="Calibri" w:hAnsi="Arial" w:cs="Arial"/>
                <w:sz w:val="20"/>
                <w:szCs w:val="20"/>
              </w:rPr>
              <w:t>object and/or any proceeds</w:t>
            </w:r>
            <w:r w:rsidR="00345358"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_Ref138355494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6.2.4.3</w:t>
            </w:r>
            <w:r w:rsidR="00276A04"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A2535E"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6A0A1CFB" w14:textId="524A077E" w:rsidR="00996DDC" w:rsidRPr="00A365BC" w:rsidRDefault="000F5C97" w:rsidP="005E687B">
            <w:pPr>
              <w:spacing w:after="0" w:line="240" w:lineRule="atLeast"/>
              <w:jc w:val="left"/>
              <w:rPr>
                <w:rFonts w:ascii="Arial" w:eastAsia="Calibri" w:hAnsi="Arial" w:cs="Arial"/>
                <w:i/>
                <w:color w:val="FF0000"/>
                <w:sz w:val="20"/>
                <w:szCs w:val="20"/>
              </w:rPr>
            </w:pPr>
            <w:hyperlink r:id="rId450" w:anchor="S513_295" w:history="1">
              <w:r w:rsidR="00996DDC" w:rsidRPr="00A365BC">
                <w:rPr>
                  <w:rStyle w:val="Hyperlink"/>
                  <w:rFonts w:ascii="Arial" w:eastAsia="Calibri" w:hAnsi="Arial" w:cs="Arial"/>
                  <w:sz w:val="20"/>
                  <w:szCs w:val="20"/>
                </w:rPr>
                <w:t>2.95</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18B6F730" w14:textId="2F0131E3" w:rsidR="00996DDC" w:rsidRPr="00A365BC" w:rsidRDefault="000F5C97" w:rsidP="006B0B2F">
            <w:pPr>
              <w:spacing w:after="120" w:line="240" w:lineRule="atLeast"/>
              <w:jc w:val="left"/>
              <w:rPr>
                <w:rFonts w:ascii="Arial" w:eastAsia="Calibri" w:hAnsi="Arial" w:cs="Arial"/>
                <w:sz w:val="20"/>
                <w:szCs w:val="20"/>
              </w:rPr>
            </w:pPr>
            <w:hyperlink r:id="rId451" w:anchor="S513_296" w:history="1">
              <w:r w:rsidR="00996DDC" w:rsidRPr="00A365BC">
                <w:rPr>
                  <w:rStyle w:val="Hyperlink"/>
                  <w:rFonts w:ascii="Arial" w:eastAsia="Calibri" w:hAnsi="Arial" w:cs="Arial"/>
                  <w:sz w:val="20"/>
                  <w:szCs w:val="20"/>
                </w:rPr>
                <w:t>2.96</w:t>
              </w:r>
            </w:hyperlink>
            <w:r w:rsidR="00996DDC" w:rsidRPr="00A365BC">
              <w:rPr>
                <w:rFonts w:ascii="Arial" w:eastAsia="Calibri" w:hAnsi="Arial" w:cs="Arial"/>
                <w:sz w:val="20"/>
                <w:szCs w:val="20"/>
              </w:rPr>
              <w:t xml:space="preserve">, </w:t>
            </w:r>
            <w:hyperlink r:id="rId452" w:anchor="S513_297" w:history="1">
              <w:r w:rsidR="00996DDC" w:rsidRPr="00A365BC">
                <w:rPr>
                  <w:rStyle w:val="Hyperlink"/>
                  <w:rFonts w:ascii="Arial" w:eastAsia="Calibri" w:hAnsi="Arial" w:cs="Arial"/>
                  <w:sz w:val="20"/>
                  <w:szCs w:val="20"/>
                </w:rPr>
                <w:t>2.97</w:t>
              </w:r>
            </w:hyperlink>
            <w:r w:rsidR="007179B3"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and </w:t>
            </w:r>
            <w:hyperlink r:id="rId453" w:anchor="S513_4112" w:history="1">
              <w:r w:rsidR="00996DDC" w:rsidRPr="00A365BC">
                <w:rPr>
                  <w:rStyle w:val="Hyperlink"/>
                  <w:rFonts w:ascii="Arial" w:eastAsia="Calibri" w:hAnsi="Arial" w:cs="Arial"/>
                  <w:sz w:val="20"/>
                  <w:szCs w:val="20"/>
                </w:rPr>
                <w:t>4.112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Termination does not extinguish international interest</w:t>
            </w:r>
            <w:r w:rsidR="00996DDC"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3E35AC94" w14:textId="63EA9C1F" w:rsidR="00996DDC" w:rsidRPr="00A365BC" w:rsidRDefault="00A2535E"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8 – 12 and </w:t>
            </w:r>
            <w:bookmarkStart w:id="429" w:name="DocXTextRef157"/>
            <w:r w:rsidRPr="00A365BC">
              <w:rPr>
                <w:rFonts w:ascii="Arial" w:eastAsia="Calibri" w:hAnsi="Arial" w:cs="Arial"/>
                <w:sz w:val="20"/>
                <w:szCs w:val="20"/>
              </w:rPr>
              <w:t>25</w:t>
            </w:r>
            <w:bookmarkEnd w:id="429"/>
          </w:p>
        </w:tc>
      </w:tr>
      <w:tr w:rsidR="00996DDC" w:rsidRPr="00A365BC" w14:paraId="3D01E3B2" w14:textId="77777777" w:rsidTr="00B336E3">
        <w:trPr>
          <w:cantSplit/>
          <w:jc w:val="center"/>
        </w:trPr>
        <w:tc>
          <w:tcPr>
            <w:tcW w:w="1092" w:type="dxa"/>
            <w:tcBorders>
              <w:bottom w:val="single" w:sz="18" w:space="0" w:color="FFFFFF" w:themeColor="background1"/>
            </w:tcBorders>
            <w:shd w:val="clear" w:color="auto" w:fill="4472C4"/>
          </w:tcPr>
          <w:p w14:paraId="7310C51F" w14:textId="4B37624C" w:rsidR="00996DDC" w:rsidRPr="00A365BC" w:rsidRDefault="00996DDC" w:rsidP="00802CE8">
            <w:pPr>
              <w:pStyle w:val="Level2Heading"/>
              <w:rPr>
                <w:rFonts w:ascii="Arial" w:hAnsi="Arial" w:cs="Arial"/>
                <w:szCs w:val="20"/>
              </w:rPr>
            </w:pPr>
            <w:bookmarkStart w:id="430" w:name="_Ref138355401"/>
          </w:p>
        </w:tc>
        <w:bookmarkEnd w:id="430"/>
        <w:tc>
          <w:tcPr>
            <w:tcW w:w="14076" w:type="dxa"/>
            <w:gridSpan w:val="4"/>
            <w:tcBorders>
              <w:bottom w:val="single" w:sz="18" w:space="0" w:color="FFFFFF" w:themeColor="background1"/>
            </w:tcBorders>
            <w:shd w:val="clear" w:color="auto" w:fill="4472C4"/>
          </w:tcPr>
          <w:p w14:paraId="3FE1302C" w14:textId="66E8A168"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Take possession or control</w:t>
            </w:r>
          </w:p>
        </w:tc>
      </w:tr>
      <w:tr w:rsidR="00DD74D6" w:rsidRPr="00A365BC" w14:paraId="0891438E"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0C890A18" w14:textId="00F94233" w:rsidR="00996DDC" w:rsidRPr="00A365BC" w:rsidRDefault="00996DDC" w:rsidP="00DD74D6">
            <w:pPr>
              <w:pStyle w:val="Level3Number"/>
              <w:rPr>
                <w:rFonts w:ascii="Arial" w:eastAsia="Calibri" w:hAnsi="Arial" w:cs="Arial"/>
                <w:szCs w:val="20"/>
              </w:rPr>
            </w:pPr>
            <w:bookmarkStart w:id="431" w:name="_Ref138355402"/>
          </w:p>
        </w:tc>
        <w:bookmarkEnd w:id="431"/>
        <w:tc>
          <w:tcPr>
            <w:tcW w:w="8711" w:type="dxa"/>
            <w:tcBorders>
              <w:top w:val="single" w:sz="18" w:space="0" w:color="FFFFFF" w:themeColor="background1"/>
              <w:bottom w:val="single" w:sz="4" w:space="0" w:color="FFFFFF" w:themeColor="background1"/>
            </w:tcBorders>
            <w:shd w:val="clear" w:color="auto" w:fill="DAE3F3"/>
          </w:tcPr>
          <w:p w14:paraId="3819EF31" w14:textId="77777777" w:rsidR="00E47F93" w:rsidRPr="00A365BC" w:rsidRDefault="00D14C3F" w:rsidP="00E47F93">
            <w:pPr>
              <w:spacing w:after="120" w:line="240" w:lineRule="atLeast"/>
              <w:rPr>
                <w:rFonts w:ascii="Arial" w:hAnsi="Arial" w:cs="Arial"/>
                <w:i/>
                <w:iCs/>
                <w:color w:val="C00000"/>
                <w:sz w:val="20"/>
                <w:szCs w:val="20"/>
              </w:rPr>
            </w:pPr>
            <w:r w:rsidRPr="00A365BC">
              <w:rPr>
                <w:rFonts w:ascii="Arial" w:eastAsia="Calibri" w:hAnsi="Arial" w:cs="Arial"/>
                <w:b/>
                <w:bCs/>
                <w:sz w:val="20"/>
                <w:szCs w:val="20"/>
              </w:rPr>
              <w:t xml:space="preserve">CTC </w:t>
            </w:r>
            <w:r w:rsidR="00A2535E" w:rsidRPr="00A365BC">
              <w:rPr>
                <w:rFonts w:ascii="Arial" w:eastAsia="Calibri" w:hAnsi="Arial" w:cs="Arial"/>
                <w:b/>
                <w:bCs/>
                <w:sz w:val="20"/>
                <w:szCs w:val="20"/>
              </w:rPr>
              <w:t>right for any agreement</w:t>
            </w:r>
            <w:r w:rsidR="00A2535E" w:rsidRPr="00A365BC">
              <w:rPr>
                <w:rFonts w:ascii="Arial" w:eastAsia="Calibri" w:hAnsi="Arial" w:cs="Arial"/>
                <w:sz w:val="20"/>
                <w:szCs w:val="20"/>
              </w:rPr>
              <w:t>.</w:t>
            </w:r>
            <w:r w:rsidR="00A2535E" w:rsidRPr="00A365BC">
              <w:rPr>
                <w:rFonts w:ascii="Arial" w:eastAsia="Calibri" w:hAnsi="Arial" w:cs="Arial"/>
                <w:i/>
                <w:iCs/>
                <w:sz w:val="20"/>
                <w:szCs w:val="20"/>
              </w:rPr>
              <w:t xml:space="preserve">  </w:t>
            </w:r>
            <w:r w:rsidR="00A2535E" w:rsidRPr="00A365BC">
              <w:rPr>
                <w:rFonts w:ascii="Arial" w:eastAsia="Calibri" w:hAnsi="Arial" w:cs="Arial"/>
                <w:sz w:val="20"/>
                <w:szCs w:val="20"/>
              </w:rPr>
              <w:t xml:space="preserve">The </w:t>
            </w:r>
            <w:r w:rsidRPr="00A365BC">
              <w:rPr>
                <w:rFonts w:ascii="Arial" w:eastAsia="Calibri" w:hAnsi="Arial" w:cs="Arial"/>
                <w:sz w:val="20"/>
                <w:szCs w:val="20"/>
              </w:rPr>
              <w:t xml:space="preserve">CTC </w:t>
            </w:r>
            <w:r w:rsidR="00A2535E" w:rsidRPr="00A365BC">
              <w:rPr>
                <w:rFonts w:ascii="Arial" w:eastAsia="Calibri" w:hAnsi="Arial" w:cs="Arial"/>
                <w:sz w:val="20"/>
                <w:szCs w:val="20"/>
              </w:rPr>
              <w:t xml:space="preserve">grants the </w:t>
            </w:r>
            <w:bookmarkStart w:id="432" w:name="creditor18"/>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"creditor18" \o "\“creditor\“ means a chargee under a security agreement, a conditional seller under a title reservation agreement or a lessor under a leasing agreement; [c art 1(i)]</w:instrText>
            </w:r>
          </w:p>
          <w:p w14:paraId="55F9FF78" w14:textId="77777777" w:rsidR="00E47F93" w:rsidRPr="00A365BC" w:rsidRDefault="00E47F93" w:rsidP="00E47F93">
            <w:pPr>
              <w:spacing w:after="120" w:line="240" w:lineRule="atLeast"/>
              <w:rPr>
                <w:rFonts w:ascii="Arial" w:hAnsi="Arial" w:cs="Arial"/>
                <w:i/>
                <w:iCs/>
                <w:color w:val="C00000"/>
                <w:sz w:val="20"/>
                <w:szCs w:val="20"/>
              </w:rPr>
            </w:pPr>
          </w:p>
          <w:p w14:paraId="72CA822C"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71C35D9"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creditor</w:t>
            </w:r>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bookmarkEnd w:id="432"/>
            <w:r w:rsidR="00A2535E" w:rsidRPr="00A365BC">
              <w:rPr>
                <w:rFonts w:ascii="Arial" w:eastAsia="Calibri" w:hAnsi="Arial" w:cs="Arial"/>
                <w:sz w:val="20"/>
                <w:szCs w:val="20"/>
              </w:rPr>
              <w:t xml:space="preserve">under a </w:t>
            </w:r>
            <w:bookmarkStart w:id="433" w:name="security_agreement9"/>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"security_agreement9"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004A8D8B" w14:textId="77777777" w:rsidR="00E47F93" w:rsidRPr="00A365BC" w:rsidRDefault="00E47F93" w:rsidP="00E47F93">
            <w:pPr>
              <w:spacing w:after="120" w:line="240" w:lineRule="atLeast"/>
              <w:rPr>
                <w:rFonts w:ascii="Arial" w:hAnsi="Arial" w:cs="Arial"/>
                <w:i/>
                <w:iCs/>
                <w:color w:val="C00000"/>
                <w:sz w:val="20"/>
                <w:szCs w:val="20"/>
              </w:rPr>
            </w:pPr>
          </w:p>
          <w:p w14:paraId="4724BA74"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F5F3702" w14:textId="77777777" w:rsidR="00D42C0B" w:rsidRPr="00A365BC" w:rsidRDefault="00E47F93" w:rsidP="00D42C0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security agreement</w:t>
            </w:r>
            <w:bookmarkEnd w:id="433"/>
            <w:r w:rsidRPr="00A365BC">
              <w:rPr>
                <w:rFonts w:ascii="Arial" w:hAnsi="Arial" w:cs="Arial"/>
                <w:i/>
                <w:iCs/>
                <w:color w:val="C00000"/>
                <w:sz w:val="20"/>
                <w:szCs w:val="20"/>
              </w:rPr>
              <w:fldChar w:fldCharType="end"/>
            </w:r>
            <w:r w:rsidR="00A2535E" w:rsidRPr="00A365BC">
              <w:rPr>
                <w:rFonts w:ascii="Arial" w:eastAsia="Calibri" w:hAnsi="Arial" w:cs="Arial"/>
                <w:sz w:val="20"/>
                <w:szCs w:val="20"/>
              </w:rPr>
              <w:t xml:space="preserve">, a </w:t>
            </w:r>
            <w:bookmarkStart w:id="434" w:name="leasing_agreement8"/>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"leasing_agreement8" </w:instrText>
            </w:r>
            <w:r w:rsidR="00D42C0B" w:rsidRPr="00A365BC">
              <w:rPr>
                <w:rFonts w:ascii="Arial" w:hAnsi="Arial" w:cs="Arial"/>
                <w:i/>
                <w:iCs/>
                <w:color w:val="C00000"/>
                <w:sz w:val="20"/>
                <w:szCs w:val="20"/>
              </w:rPr>
              <w:instrText>\o "\“leasing agreement\“ means an agreement by which one person (the lessor) grants a right to possession or control of an object (with or without an option to purchase) to another person (the lessee) in return for a rental or other payment; [c art 1(q)]</w:instrText>
            </w:r>
          </w:p>
          <w:p w14:paraId="02CE4576" w14:textId="77777777" w:rsidR="00D42C0B" w:rsidRPr="00A365BC" w:rsidRDefault="00D42C0B" w:rsidP="00D42C0B">
            <w:pPr>
              <w:spacing w:after="120" w:line="240" w:lineRule="atLeast"/>
              <w:rPr>
                <w:rFonts w:ascii="Arial" w:hAnsi="Arial" w:cs="Arial"/>
                <w:i/>
                <w:iCs/>
                <w:color w:val="C00000"/>
                <w:sz w:val="20"/>
                <w:szCs w:val="20"/>
              </w:rPr>
            </w:pPr>
          </w:p>
          <w:p w14:paraId="3E4B6B8D" w14:textId="77777777" w:rsidR="00D42C0B" w:rsidRPr="00A365BC" w:rsidRDefault="00D42C0B" w:rsidP="00D42C0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267749B" w14:textId="6E69D617" w:rsidR="00E47F93" w:rsidRPr="00A365BC" w:rsidRDefault="00D42C0B" w:rsidP="00D42C0B">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E47F93"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leasing agreement</w:t>
            </w:r>
            <w:bookmarkEnd w:id="434"/>
            <w:r w:rsidR="00E47F93"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or a </w:t>
            </w:r>
            <w:bookmarkStart w:id="435" w:name="title_reservation_agreement7"/>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"title_reservation_agreement7" \o "\“title reservation agreement\“ means an agreement for the sale of an object on terms that ownership does not pass until fulfilment of the condition or conditions stated in the agreement; [c art 1(ll)]</w:instrText>
            </w:r>
          </w:p>
          <w:p w14:paraId="25F116BB" w14:textId="77777777" w:rsidR="00E47F93" w:rsidRPr="00A365BC" w:rsidRDefault="00E47F93" w:rsidP="00E47F93">
            <w:pPr>
              <w:spacing w:after="120" w:line="240" w:lineRule="atLeast"/>
              <w:rPr>
                <w:rFonts w:ascii="Arial" w:hAnsi="Arial" w:cs="Arial"/>
                <w:i/>
                <w:iCs/>
                <w:color w:val="C00000"/>
                <w:sz w:val="20"/>
                <w:szCs w:val="20"/>
              </w:rPr>
            </w:pPr>
          </w:p>
          <w:p w14:paraId="2D01D528"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DFBF655" w14:textId="3AF1605D"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802504" w:rsidRPr="00A365BC">
              <w:rPr>
                <w:rFonts w:ascii="Arial" w:hAnsi="Arial" w:cs="Arial"/>
                <w:i/>
                <w:iCs/>
                <w:color w:val="C00000"/>
                <w:sz w:val="20"/>
                <w:szCs w:val="20"/>
              </w:rPr>
              <w:t>title reservation</w:t>
            </w:r>
            <w:r w:rsidR="00A2535E" w:rsidRPr="00A365BC">
              <w:rPr>
                <w:rFonts w:ascii="Arial" w:hAnsi="Arial" w:cs="Arial"/>
                <w:i/>
                <w:iCs/>
                <w:color w:val="C00000"/>
                <w:sz w:val="20"/>
                <w:szCs w:val="20"/>
              </w:rPr>
              <w:t xml:space="preserve"> agreement</w:t>
            </w:r>
            <w:bookmarkEnd w:id="435"/>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802504"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_Ref138354924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4.9</w:t>
            </w:r>
            <w:r w:rsidR="00276A04" w:rsidRPr="00A365BC">
              <w:rPr>
                <w:rFonts w:ascii="Arial" w:eastAsia="Calibri" w:hAnsi="Arial" w:cs="Arial"/>
                <w:sz w:val="20"/>
                <w:szCs w:val="20"/>
              </w:rPr>
              <w:fldChar w:fldCharType="end"/>
            </w:r>
            <w:r w:rsidR="00802504"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the right, 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to take possession or control of the </w:t>
            </w:r>
            <w:bookmarkStart w:id="436" w:name="aircraft_object18"/>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"aircraft_object18" \o "\“aircraft objects\“ means airframes, aircraft engines and helicopters; [p art 2(c)]</w:instrText>
            </w:r>
          </w:p>
          <w:p w14:paraId="6625D52C" w14:textId="77777777" w:rsidR="00E47F93" w:rsidRPr="00A365BC" w:rsidRDefault="00E47F93" w:rsidP="00E47F93">
            <w:pPr>
              <w:spacing w:after="120" w:line="240" w:lineRule="atLeast"/>
              <w:rPr>
                <w:rFonts w:ascii="Arial" w:hAnsi="Arial" w:cs="Arial"/>
                <w:i/>
                <w:iCs/>
                <w:color w:val="C00000"/>
                <w:sz w:val="20"/>
                <w:szCs w:val="20"/>
              </w:rPr>
            </w:pPr>
          </w:p>
          <w:p w14:paraId="546FDEF6"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E01B47A"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DC55B4" w:rsidRPr="00A365BC">
              <w:rPr>
                <w:rFonts w:ascii="Arial" w:hAnsi="Arial" w:cs="Arial"/>
                <w:i/>
                <w:iCs/>
                <w:color w:val="C00000"/>
                <w:sz w:val="20"/>
                <w:szCs w:val="20"/>
              </w:rPr>
              <w:t xml:space="preserve">aircraft </w:t>
            </w:r>
            <w:r w:rsidR="00A2535E" w:rsidRPr="00A365BC">
              <w:rPr>
                <w:rFonts w:ascii="Arial" w:hAnsi="Arial" w:cs="Arial"/>
                <w:i/>
                <w:iCs/>
                <w:color w:val="C00000"/>
                <w:sz w:val="20"/>
                <w:szCs w:val="20"/>
              </w:rPr>
              <w:t>object</w:t>
            </w:r>
            <w:bookmarkEnd w:id="436"/>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1B75AD"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1B75AD"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provided, in the case of a security agreement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_Ref138354924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4.9</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that the </w:t>
            </w:r>
            <w:bookmarkStart w:id="437" w:name="debtor20"/>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"debtor20"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275899C" w14:textId="77777777" w:rsidR="00E47F93" w:rsidRPr="00A365BC" w:rsidRDefault="00E47F93" w:rsidP="00E47F93">
            <w:pPr>
              <w:spacing w:after="120" w:line="240" w:lineRule="atLeast"/>
              <w:rPr>
                <w:rFonts w:ascii="Arial" w:hAnsi="Arial" w:cs="Arial"/>
                <w:i/>
                <w:iCs/>
                <w:color w:val="C00000"/>
                <w:sz w:val="20"/>
                <w:szCs w:val="20"/>
              </w:rPr>
            </w:pPr>
          </w:p>
          <w:p w14:paraId="422CDE9E"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C6D6A00" w14:textId="6CC8C912" w:rsidR="00996DDC" w:rsidRPr="00A365BC" w:rsidRDefault="00E47F93"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debtor</w:t>
            </w:r>
            <w:bookmarkEnd w:id="437"/>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has agreed to the remedy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_Ref138355392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4.12.3</w:t>
            </w:r>
            <w:r w:rsidR="000B70F1"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and without requiring any such agreement in the case of a leasing agreement or </w:t>
            </w:r>
            <w:r w:rsidR="00802504" w:rsidRPr="00A365BC">
              <w:rPr>
                <w:rFonts w:ascii="Arial" w:eastAsia="Calibri" w:hAnsi="Arial" w:cs="Arial"/>
                <w:sz w:val="20"/>
                <w:szCs w:val="20"/>
              </w:rPr>
              <w:t>title reservation</w:t>
            </w:r>
            <w:r w:rsidR="00A2535E" w:rsidRPr="00A365BC">
              <w:rPr>
                <w:rFonts w:ascii="Arial" w:eastAsia="Calibri" w:hAnsi="Arial" w:cs="Arial"/>
                <w:sz w:val="20"/>
                <w:szCs w:val="20"/>
              </w:rPr>
              <w:t xml:space="preserve"> agreement.  The creditor may elect to exercise the remedy of taking possession or control by seeking a court order authorizing it to do so (which does not require agreement of the debtor) or proceed without such an authorization unless the Contracting State in which the remedy is being exercised has made a declaration under </w:t>
            </w:r>
            <w:r w:rsidR="007179B3" w:rsidRPr="00A365BC">
              <w:rPr>
                <w:rFonts w:ascii="Arial" w:eastAsia="Calibri" w:hAnsi="Arial" w:cs="Arial"/>
                <w:sz w:val="20"/>
                <w:szCs w:val="20"/>
              </w:rPr>
              <w:t xml:space="preserve">Convention </w:t>
            </w:r>
            <w:r w:rsidR="00A2535E" w:rsidRPr="00A365BC">
              <w:rPr>
                <w:rFonts w:ascii="Arial" w:eastAsia="Calibri" w:hAnsi="Arial" w:cs="Arial"/>
                <w:sz w:val="20"/>
                <w:szCs w:val="20"/>
              </w:rPr>
              <w:t>Article 54(2) requiring court authorization (ref</w:t>
            </w:r>
            <w:r w:rsidR="00345358" w:rsidRPr="00A365BC">
              <w:rPr>
                <w:rFonts w:ascii="Arial" w:eastAsia="Calibri" w:hAnsi="Arial" w:cs="Arial"/>
                <w:sz w:val="20"/>
                <w:szCs w:val="20"/>
              </w:rPr>
              <w:t xml:space="preserve">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_Ref138355354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4.4</w:t>
            </w:r>
            <w:r w:rsidR="00276A04" w:rsidRPr="00A365BC">
              <w:rPr>
                <w:rFonts w:ascii="Arial" w:eastAsia="Calibri" w:hAnsi="Arial" w:cs="Arial"/>
                <w:sz w:val="20"/>
                <w:szCs w:val="20"/>
              </w:rPr>
              <w:fldChar w:fldCharType="end"/>
            </w:r>
            <w:r w:rsidR="007179B3"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A2535E"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36C21292" w14:textId="25D04228" w:rsidR="00996DDC" w:rsidRPr="00A365BC" w:rsidRDefault="000F5C97" w:rsidP="005E687B">
            <w:pPr>
              <w:spacing w:after="0" w:line="240" w:lineRule="atLeast"/>
              <w:jc w:val="left"/>
              <w:rPr>
                <w:rFonts w:ascii="Arial" w:eastAsia="Calibri" w:hAnsi="Arial" w:cs="Arial"/>
                <w:i/>
                <w:color w:val="FF0000"/>
                <w:sz w:val="20"/>
                <w:szCs w:val="20"/>
              </w:rPr>
            </w:pPr>
            <w:hyperlink r:id="rId454" w:anchor="S521_295" w:history="1">
              <w:r w:rsidR="00996DDC" w:rsidRPr="00A365BC">
                <w:rPr>
                  <w:rStyle w:val="Hyperlink"/>
                  <w:rFonts w:ascii="Arial" w:eastAsia="Calibri" w:hAnsi="Arial" w:cs="Arial"/>
                  <w:sz w:val="20"/>
                  <w:szCs w:val="20"/>
                </w:rPr>
                <w:t>2.95</w:t>
              </w:r>
            </w:hyperlink>
            <w:r w:rsidR="00996DDC" w:rsidRPr="00A365BC">
              <w:rPr>
                <w:rFonts w:ascii="Arial" w:eastAsia="Calibri" w:hAnsi="Arial" w:cs="Arial"/>
                <w:color w:val="FF0000"/>
                <w:sz w:val="20"/>
                <w:szCs w:val="20"/>
              </w:rPr>
              <w:t xml:space="preserve"> and </w:t>
            </w:r>
            <w:hyperlink r:id="rId455" w:anchor="S521_2103" w:history="1">
              <w:r w:rsidR="00996DDC" w:rsidRPr="00A365BC">
                <w:rPr>
                  <w:rStyle w:val="Hyperlink"/>
                  <w:rFonts w:ascii="Arial" w:eastAsia="Calibri" w:hAnsi="Arial" w:cs="Arial"/>
                  <w:sz w:val="20"/>
                  <w:szCs w:val="20"/>
                </w:rPr>
                <w:t>2.103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2F47647B" w14:textId="039ED992" w:rsidR="00996DDC" w:rsidRPr="00A365BC" w:rsidRDefault="000F5C97" w:rsidP="006B0B2F">
            <w:pPr>
              <w:spacing w:after="120" w:line="240" w:lineRule="atLeast"/>
              <w:jc w:val="left"/>
              <w:rPr>
                <w:rFonts w:ascii="Arial" w:eastAsia="Calibri" w:hAnsi="Arial" w:cs="Arial"/>
                <w:sz w:val="20"/>
                <w:szCs w:val="20"/>
              </w:rPr>
            </w:pPr>
            <w:hyperlink r:id="rId456" w:anchor="S521_2107" w:history="1">
              <w:r w:rsidR="00996DDC" w:rsidRPr="00A365BC">
                <w:rPr>
                  <w:rStyle w:val="Hyperlink"/>
                  <w:rFonts w:ascii="Arial" w:eastAsia="Calibri" w:hAnsi="Arial" w:cs="Arial"/>
                  <w:sz w:val="20"/>
                  <w:szCs w:val="20"/>
                </w:rPr>
                <w:t>2.107</w:t>
              </w:r>
            </w:hyperlink>
            <w:r w:rsidR="007179B3" w:rsidRPr="00A365BC">
              <w:rPr>
                <w:rFonts w:ascii="Arial" w:eastAsia="Calibri" w:hAnsi="Arial" w:cs="Arial"/>
                <w:sz w:val="20"/>
                <w:szCs w:val="20"/>
              </w:rPr>
              <w:t xml:space="preserve"> and </w:t>
            </w:r>
            <w:hyperlink r:id="rId457" w:anchor="S521_486" w:history="1">
              <w:r w:rsidR="00996DDC" w:rsidRPr="00A365BC">
                <w:rPr>
                  <w:rStyle w:val="Hyperlink"/>
                  <w:rFonts w:ascii="Arial" w:eastAsia="Calibri" w:hAnsi="Arial" w:cs="Arial"/>
                  <w:sz w:val="20"/>
                  <w:szCs w:val="20"/>
                </w:rPr>
                <w:t>4.86</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Applicability of court approval requirement</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58" w:anchor="S521_2114" w:history="1">
              <w:r w:rsidR="00996DDC" w:rsidRPr="00A365BC">
                <w:rPr>
                  <w:rStyle w:val="Hyperlink"/>
                  <w:rFonts w:ascii="Arial" w:eastAsia="Calibri" w:hAnsi="Arial" w:cs="Arial"/>
                  <w:sz w:val="20"/>
                  <w:szCs w:val="20"/>
                </w:rPr>
                <w:t>2.114</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Scope of remedy</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59" w:anchor="S521_2121" w:history="1">
              <w:r w:rsidR="00996DDC" w:rsidRPr="00A365BC">
                <w:rPr>
                  <w:rStyle w:val="Hyperlink"/>
                  <w:rFonts w:ascii="Arial" w:eastAsia="Calibri" w:hAnsi="Arial" w:cs="Arial"/>
                  <w:sz w:val="20"/>
                  <w:szCs w:val="20"/>
                </w:rPr>
                <w:t>2.121</w:t>
              </w:r>
            </w:hyperlink>
            <w:r w:rsidR="00996DDC" w:rsidRPr="00A365BC">
              <w:rPr>
                <w:rFonts w:ascii="Arial" w:eastAsia="Calibri" w:hAnsi="Arial" w:cs="Arial"/>
                <w:sz w:val="20"/>
                <w:szCs w:val="20"/>
              </w:rPr>
              <w:t xml:space="preserve"> and </w:t>
            </w:r>
            <w:hyperlink r:id="rId460" w:anchor="S521_4109a" w:history="1">
              <w:r w:rsidR="00996DDC" w:rsidRPr="00A365BC">
                <w:rPr>
                  <w:rStyle w:val="Hyperlink"/>
                  <w:rFonts w:ascii="Arial" w:eastAsia="Calibri" w:hAnsi="Arial" w:cs="Arial"/>
                  <w:sz w:val="20"/>
                  <w:szCs w:val="20"/>
                </w:rPr>
                <w:t>4.109</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Leas</w:t>
            </w:r>
            <w:r w:rsidR="00802504" w:rsidRPr="00A365BC">
              <w:rPr>
                <w:rFonts w:ascii="Arial" w:eastAsia="Calibri" w:hAnsi="Arial" w:cs="Arial"/>
                <w:i/>
                <w:iCs/>
                <w:sz w:val="20"/>
                <w:szCs w:val="20"/>
              </w:rPr>
              <w:t>ing</w:t>
            </w:r>
            <w:r w:rsidR="00996DDC" w:rsidRPr="00A365BC">
              <w:rPr>
                <w:rFonts w:ascii="Arial" w:eastAsia="Calibri" w:hAnsi="Arial" w:cs="Arial"/>
                <w:i/>
                <w:iCs/>
                <w:sz w:val="20"/>
                <w:szCs w:val="20"/>
              </w:rPr>
              <w:t xml:space="preserve"> and </w:t>
            </w:r>
            <w:r w:rsidR="00802504" w:rsidRPr="00A365BC">
              <w:rPr>
                <w:rFonts w:ascii="Arial" w:eastAsia="Calibri" w:hAnsi="Arial" w:cs="Arial"/>
                <w:i/>
                <w:iCs/>
                <w:sz w:val="20"/>
                <w:szCs w:val="20"/>
              </w:rPr>
              <w:t>title reservation</w:t>
            </w:r>
            <w:r w:rsidR="00996DDC" w:rsidRPr="00A365BC">
              <w:rPr>
                <w:rFonts w:ascii="Arial" w:eastAsia="Calibri" w:hAnsi="Arial" w:cs="Arial"/>
                <w:i/>
                <w:iCs/>
                <w:sz w:val="20"/>
                <w:szCs w:val="20"/>
              </w:rPr>
              <w:t xml:space="preserve"> agreement remedy</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61" w:anchor="S521_488a" w:history="1">
              <w:r w:rsidR="00996DDC" w:rsidRPr="00A365BC">
                <w:rPr>
                  <w:rStyle w:val="Hyperlink"/>
                  <w:rFonts w:ascii="Arial" w:eastAsia="Calibri" w:hAnsi="Arial" w:cs="Arial"/>
                  <w:sz w:val="20"/>
                  <w:szCs w:val="20"/>
                </w:rPr>
                <w:t>4.88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Security agreement remedy</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62" w:anchor="S521_488b" w:history="1">
              <w:r w:rsidR="00996DDC" w:rsidRPr="00A365BC">
                <w:rPr>
                  <w:rStyle w:val="Hyperlink"/>
                  <w:rFonts w:ascii="Arial" w:eastAsia="Calibri" w:hAnsi="Arial" w:cs="Arial"/>
                  <w:sz w:val="20"/>
                  <w:szCs w:val="20"/>
                </w:rPr>
                <w:t>4.88</w:t>
              </w:r>
            </w:hyperlink>
            <w:r w:rsidR="00996DDC" w:rsidRPr="00A365BC">
              <w:rPr>
                <w:rFonts w:ascii="Arial" w:eastAsia="Calibri" w:hAnsi="Arial" w:cs="Arial"/>
                <w:sz w:val="20"/>
                <w:szCs w:val="20"/>
              </w:rPr>
              <w:t xml:space="preserve">, </w:t>
            </w:r>
            <w:hyperlink r:id="rId463" w:anchor="S521_492" w:history="1">
              <w:r w:rsidR="00996DDC" w:rsidRPr="00A365BC">
                <w:rPr>
                  <w:rStyle w:val="Hyperlink"/>
                  <w:rFonts w:ascii="Arial" w:eastAsia="Calibri" w:hAnsi="Arial" w:cs="Arial"/>
                  <w:sz w:val="20"/>
                  <w:szCs w:val="20"/>
                </w:rPr>
                <w:t>4.92</w:t>
              </w:r>
            </w:hyperlink>
            <w:r w:rsidR="007179B3" w:rsidRPr="00A365BC">
              <w:rPr>
                <w:rFonts w:ascii="Arial" w:eastAsia="Calibri" w:hAnsi="Arial" w:cs="Arial"/>
                <w:sz w:val="20"/>
                <w:szCs w:val="20"/>
              </w:rPr>
              <w:t xml:space="preserve"> and </w:t>
            </w:r>
            <w:hyperlink r:id="rId464" w:anchor="S521_4109b" w:history="1">
              <w:r w:rsidR="00996DDC" w:rsidRPr="00A365BC">
                <w:rPr>
                  <w:rStyle w:val="Hyperlink"/>
                  <w:rFonts w:ascii="Arial" w:eastAsia="Calibri" w:hAnsi="Arial" w:cs="Arial"/>
                  <w:sz w:val="20"/>
                  <w:szCs w:val="20"/>
                </w:rPr>
                <w:t>4.109</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 xml:space="preserve">Debtor </w:t>
            </w:r>
            <w:r w:rsidR="00A2535E" w:rsidRPr="00A365BC">
              <w:rPr>
                <w:rFonts w:ascii="Arial" w:eastAsia="Calibri" w:hAnsi="Arial" w:cs="Arial"/>
                <w:i/>
                <w:iCs/>
                <w:sz w:val="20"/>
                <w:szCs w:val="20"/>
              </w:rPr>
              <w:t>agreement</w:t>
            </w:r>
            <w:r w:rsidR="00996DDC"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0E6928E" w14:textId="2700B138"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r w:rsidR="00802504" w:rsidRPr="00A365BC">
              <w:rPr>
                <w:rFonts w:ascii="Arial" w:eastAsia="Calibri" w:hAnsi="Arial" w:cs="Arial"/>
                <w:sz w:val="20"/>
                <w:szCs w:val="20"/>
              </w:rPr>
              <w:t xml:space="preserve">1((q), </w:t>
            </w:r>
            <w:bookmarkStart w:id="438" w:name="DocXTextRef162"/>
            <w:r w:rsidR="00802504" w:rsidRPr="00A365BC">
              <w:rPr>
                <w:rFonts w:ascii="Arial" w:eastAsia="Calibri" w:hAnsi="Arial" w:cs="Arial"/>
                <w:sz w:val="20"/>
                <w:szCs w:val="20"/>
              </w:rPr>
              <w:t>1(ll)</w:t>
            </w:r>
            <w:bookmarkEnd w:id="438"/>
            <w:r w:rsidR="00802504" w:rsidRPr="00A365BC">
              <w:rPr>
                <w:rFonts w:ascii="Arial" w:eastAsia="Calibri" w:hAnsi="Arial" w:cs="Arial"/>
                <w:sz w:val="20"/>
                <w:szCs w:val="20"/>
              </w:rPr>
              <w:t xml:space="preserve">, </w:t>
            </w:r>
            <w:r w:rsidRPr="00A365BC">
              <w:rPr>
                <w:rFonts w:ascii="Arial" w:eastAsia="Calibri" w:hAnsi="Arial" w:cs="Arial"/>
                <w:sz w:val="20"/>
                <w:szCs w:val="20"/>
              </w:rPr>
              <w:t>8(1)(a), 8(2), 10</w:t>
            </w:r>
            <w:r w:rsidR="007179B3" w:rsidRPr="00A365BC">
              <w:rPr>
                <w:rFonts w:ascii="Arial" w:eastAsia="Calibri" w:hAnsi="Arial" w:cs="Arial"/>
                <w:sz w:val="20"/>
                <w:szCs w:val="20"/>
              </w:rPr>
              <w:t>,</w:t>
            </w:r>
            <w:r w:rsidRPr="00A365BC">
              <w:rPr>
                <w:rFonts w:ascii="Arial" w:eastAsia="Calibri" w:hAnsi="Arial" w:cs="Arial"/>
                <w:sz w:val="20"/>
                <w:szCs w:val="20"/>
              </w:rPr>
              <w:t xml:space="preserve"> and 54(2)</w:t>
            </w:r>
          </w:p>
        </w:tc>
      </w:tr>
      <w:tr w:rsidR="00996DDC" w:rsidRPr="00A365BC" w14:paraId="39C082A7" w14:textId="77777777" w:rsidTr="00B336E3">
        <w:trPr>
          <w:cantSplit/>
          <w:jc w:val="center"/>
        </w:trPr>
        <w:tc>
          <w:tcPr>
            <w:tcW w:w="1092" w:type="dxa"/>
            <w:tcBorders>
              <w:bottom w:val="single" w:sz="18" w:space="0" w:color="FFFFFF" w:themeColor="background1"/>
            </w:tcBorders>
            <w:shd w:val="clear" w:color="auto" w:fill="4472C4"/>
          </w:tcPr>
          <w:p w14:paraId="47D95CA0" w14:textId="26C2C9BD" w:rsidR="00996DDC" w:rsidRPr="00A365BC" w:rsidRDefault="00996DDC" w:rsidP="00802CE8">
            <w:pPr>
              <w:pStyle w:val="Level2Heading"/>
              <w:rPr>
                <w:rFonts w:ascii="Arial" w:hAnsi="Arial" w:cs="Arial"/>
                <w:szCs w:val="20"/>
              </w:rPr>
            </w:pPr>
            <w:bookmarkStart w:id="439" w:name="_Ref138355403"/>
          </w:p>
        </w:tc>
        <w:bookmarkEnd w:id="439"/>
        <w:tc>
          <w:tcPr>
            <w:tcW w:w="14076" w:type="dxa"/>
            <w:gridSpan w:val="4"/>
            <w:tcBorders>
              <w:bottom w:val="single" w:sz="18" w:space="0" w:color="FFFFFF" w:themeColor="background1"/>
            </w:tcBorders>
            <w:shd w:val="clear" w:color="auto" w:fill="4472C4"/>
          </w:tcPr>
          <w:p w14:paraId="77C41E04" w14:textId="1B4B7FF3"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Sell or grant a lease</w:t>
            </w:r>
          </w:p>
        </w:tc>
      </w:tr>
      <w:tr w:rsidR="00DD74D6" w:rsidRPr="00A365BC" w14:paraId="22B45914" w14:textId="77777777" w:rsidTr="00B336E3">
        <w:trPr>
          <w:cantSplit/>
          <w:jc w:val="center"/>
        </w:trPr>
        <w:tc>
          <w:tcPr>
            <w:tcW w:w="1092" w:type="dxa"/>
            <w:tcBorders>
              <w:top w:val="single" w:sz="18" w:space="0" w:color="FFFFFF" w:themeColor="background1"/>
            </w:tcBorders>
            <w:shd w:val="clear" w:color="auto" w:fill="DAE3F3"/>
          </w:tcPr>
          <w:p w14:paraId="29611C9B" w14:textId="14BDAF9D" w:rsidR="00996DDC" w:rsidRPr="00A365BC" w:rsidRDefault="00996DDC" w:rsidP="00DD74D6">
            <w:pPr>
              <w:pStyle w:val="Level3Number"/>
              <w:rPr>
                <w:rFonts w:ascii="Arial" w:hAnsi="Arial" w:cs="Arial"/>
                <w:szCs w:val="20"/>
              </w:rPr>
            </w:pPr>
            <w:bookmarkStart w:id="440" w:name="_Ref138355404"/>
          </w:p>
        </w:tc>
        <w:bookmarkEnd w:id="440"/>
        <w:tc>
          <w:tcPr>
            <w:tcW w:w="8711" w:type="dxa"/>
            <w:tcBorders>
              <w:top w:val="single" w:sz="18" w:space="0" w:color="FFFFFF" w:themeColor="background1"/>
            </w:tcBorders>
            <w:shd w:val="clear" w:color="auto" w:fill="DAE3F3"/>
          </w:tcPr>
          <w:p w14:paraId="2F545C0E" w14:textId="77777777" w:rsidR="00E47F93" w:rsidRPr="00A365BC" w:rsidRDefault="00E27C10" w:rsidP="00E47F93">
            <w:pPr>
              <w:spacing w:after="120" w:line="240" w:lineRule="atLeast"/>
              <w:rPr>
                <w:rFonts w:ascii="Arial" w:hAnsi="Arial" w:cs="Arial"/>
                <w:i/>
                <w:iCs/>
                <w:color w:val="C00000"/>
                <w:sz w:val="20"/>
                <w:szCs w:val="20"/>
              </w:rPr>
            </w:pPr>
            <w:r w:rsidRPr="00A365BC">
              <w:rPr>
                <w:rFonts w:ascii="Arial" w:eastAsia="Calibri" w:hAnsi="Arial" w:cs="Arial"/>
                <w:b/>
                <w:bCs/>
                <w:sz w:val="20"/>
                <w:szCs w:val="20"/>
              </w:rPr>
              <w:t xml:space="preserve">CTC </w:t>
            </w:r>
            <w:r w:rsidR="00A2535E" w:rsidRPr="00A365BC">
              <w:rPr>
                <w:rFonts w:ascii="Arial" w:eastAsia="Calibri" w:hAnsi="Arial" w:cs="Arial"/>
                <w:b/>
                <w:bCs/>
                <w:sz w:val="20"/>
                <w:szCs w:val="20"/>
              </w:rPr>
              <w:t>right for security agreement</w:t>
            </w:r>
            <w:r w:rsidR="00A2535E" w:rsidRPr="00A365BC">
              <w:rPr>
                <w:rFonts w:ascii="Arial" w:eastAsia="Calibri" w:hAnsi="Arial" w:cs="Arial"/>
                <w:sz w:val="20"/>
                <w:szCs w:val="20"/>
              </w:rPr>
              <w:t>.</w:t>
            </w:r>
            <w:r w:rsidR="00A2535E" w:rsidRPr="00A365BC">
              <w:rPr>
                <w:rFonts w:ascii="Arial" w:eastAsia="Calibri" w:hAnsi="Arial" w:cs="Arial"/>
                <w:i/>
                <w:iCs/>
                <w:sz w:val="20"/>
                <w:szCs w:val="20"/>
              </w:rPr>
              <w:t xml:space="preserve">  </w:t>
            </w:r>
            <w:r w:rsidR="00A2535E" w:rsidRPr="00A365BC">
              <w:rPr>
                <w:rFonts w:ascii="Arial" w:eastAsia="Calibri" w:hAnsi="Arial" w:cs="Arial"/>
                <w:sz w:val="20"/>
                <w:szCs w:val="20"/>
              </w:rPr>
              <w:t xml:space="preserve">The </w:t>
            </w:r>
            <w:r w:rsidRPr="00A365BC">
              <w:rPr>
                <w:rFonts w:ascii="Arial" w:eastAsia="Calibri" w:hAnsi="Arial" w:cs="Arial"/>
                <w:sz w:val="20"/>
                <w:szCs w:val="20"/>
              </w:rPr>
              <w:t xml:space="preserve">CTC </w:t>
            </w:r>
            <w:r w:rsidR="00A2535E" w:rsidRPr="00A365BC">
              <w:rPr>
                <w:rFonts w:ascii="Arial" w:eastAsia="Calibri" w:hAnsi="Arial" w:cs="Arial"/>
                <w:sz w:val="20"/>
                <w:szCs w:val="20"/>
              </w:rPr>
              <w:t xml:space="preserve">grants the </w:t>
            </w:r>
            <w:bookmarkStart w:id="441" w:name="creditor19"/>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"creditor19" \o "\“creditor\“ means a chargee under a security agreement, a conditional seller under a title reservation agreement or a lessor under a leasing agreement; [c art 1(i)]</w:instrText>
            </w:r>
          </w:p>
          <w:p w14:paraId="525C5C14" w14:textId="77777777" w:rsidR="00E47F93" w:rsidRPr="00A365BC" w:rsidRDefault="00E47F93" w:rsidP="00E47F93">
            <w:pPr>
              <w:spacing w:after="120" w:line="240" w:lineRule="atLeast"/>
              <w:rPr>
                <w:rFonts w:ascii="Arial" w:hAnsi="Arial" w:cs="Arial"/>
                <w:i/>
                <w:iCs/>
                <w:color w:val="C00000"/>
                <w:sz w:val="20"/>
                <w:szCs w:val="20"/>
              </w:rPr>
            </w:pPr>
          </w:p>
          <w:p w14:paraId="3C4540AF"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35C50CB"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creditor</w:t>
            </w:r>
            <w:bookmarkEnd w:id="441"/>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under a </w:t>
            </w:r>
            <w:bookmarkStart w:id="442" w:name="security_agreement10"/>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"security_agreement10"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77945535" w14:textId="77777777" w:rsidR="00E47F93" w:rsidRPr="00A365BC" w:rsidRDefault="00E47F93" w:rsidP="00E47F93">
            <w:pPr>
              <w:spacing w:after="120" w:line="240" w:lineRule="atLeast"/>
              <w:rPr>
                <w:rFonts w:ascii="Arial" w:hAnsi="Arial" w:cs="Arial"/>
                <w:i/>
                <w:iCs/>
                <w:color w:val="C00000"/>
                <w:sz w:val="20"/>
                <w:szCs w:val="20"/>
              </w:rPr>
            </w:pPr>
          </w:p>
          <w:p w14:paraId="1095CDD0"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0A14C97"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security agreement</w:t>
            </w:r>
            <w:bookmarkEnd w:id="442"/>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_Ref138354924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4.9</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the right, 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to sell or grant a lease of the </w:t>
            </w:r>
            <w:bookmarkStart w:id="443" w:name="aircraft_object19"/>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"aircraft_object19" \o "\“aircraft objects\“ means airframes, aircraft engines and helicopters; [p art 2(c)]</w:instrText>
            </w:r>
          </w:p>
          <w:p w14:paraId="570426BA" w14:textId="77777777" w:rsidR="00E47F93" w:rsidRPr="00A365BC" w:rsidRDefault="00E47F93" w:rsidP="00E47F93">
            <w:pPr>
              <w:spacing w:after="120" w:line="240" w:lineRule="atLeast"/>
              <w:rPr>
                <w:rFonts w:ascii="Arial" w:hAnsi="Arial" w:cs="Arial"/>
                <w:i/>
                <w:iCs/>
                <w:color w:val="C00000"/>
                <w:sz w:val="20"/>
                <w:szCs w:val="20"/>
              </w:rPr>
            </w:pPr>
          </w:p>
          <w:p w14:paraId="554EA0A9"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3969FE7"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aircraft object</w:t>
            </w:r>
            <w:bookmarkEnd w:id="443"/>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9A75B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9A75BC"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provided that the </w:t>
            </w:r>
            <w:bookmarkStart w:id="444" w:name="debtor21"/>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"debtor21"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4812F86" w14:textId="77777777" w:rsidR="00E47F93" w:rsidRPr="00A365BC" w:rsidRDefault="00E47F93" w:rsidP="00E47F93">
            <w:pPr>
              <w:spacing w:after="120" w:line="240" w:lineRule="atLeast"/>
              <w:rPr>
                <w:rFonts w:ascii="Arial" w:hAnsi="Arial" w:cs="Arial"/>
                <w:i/>
                <w:iCs/>
                <w:color w:val="C00000"/>
                <w:sz w:val="20"/>
                <w:szCs w:val="20"/>
              </w:rPr>
            </w:pPr>
          </w:p>
          <w:p w14:paraId="6B08C98C"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247BDB4" w14:textId="7FAF22FB" w:rsidR="00996DDC" w:rsidRPr="00A365BC" w:rsidRDefault="00E47F93"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debtor</w:t>
            </w:r>
            <w:bookmarkEnd w:id="444"/>
            <w:r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has agreed to the remedy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_Ref138355392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4.12.3</w:t>
            </w:r>
            <w:r w:rsidR="000B70F1"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The creditor may elect to exercise the remedy of selling or granting a lease by seeking a court order authorizing it to do so (which does not require agreement of the debtor) or proceed without such an authorization unless the Contracting State in which the remedy is being exercised has made a declaration under </w:t>
            </w:r>
            <w:r w:rsidR="007179B3" w:rsidRPr="00A365BC">
              <w:rPr>
                <w:rFonts w:ascii="Arial" w:eastAsia="Calibri" w:hAnsi="Arial" w:cs="Arial"/>
                <w:sz w:val="20"/>
                <w:szCs w:val="20"/>
              </w:rPr>
              <w:t xml:space="preserve">Convention </w:t>
            </w:r>
            <w:r w:rsidR="00A2535E" w:rsidRPr="00A365BC">
              <w:rPr>
                <w:rFonts w:ascii="Arial" w:eastAsia="Calibri" w:hAnsi="Arial" w:cs="Arial"/>
                <w:sz w:val="20"/>
                <w:szCs w:val="20"/>
              </w:rPr>
              <w:t xml:space="preserve">Article 54(2) requiring court authorization (refs.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_Ref138355354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4.4</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A2535E"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09732A4D" w14:textId="4221A7F6" w:rsidR="00996DDC" w:rsidRPr="00A365BC" w:rsidRDefault="000F5C97" w:rsidP="005E687B">
            <w:pPr>
              <w:spacing w:after="0" w:line="240" w:lineRule="atLeast"/>
              <w:jc w:val="left"/>
              <w:rPr>
                <w:rFonts w:ascii="Arial" w:eastAsia="Calibri" w:hAnsi="Arial" w:cs="Arial"/>
                <w:sz w:val="20"/>
                <w:szCs w:val="20"/>
              </w:rPr>
            </w:pPr>
            <w:hyperlink r:id="rId465" w:anchor="S531_2103" w:history="1">
              <w:r w:rsidR="00996DDC" w:rsidRPr="00A365BC">
                <w:rPr>
                  <w:rStyle w:val="Hyperlink"/>
                  <w:rFonts w:ascii="Arial" w:eastAsia="Calibri" w:hAnsi="Arial" w:cs="Arial"/>
                  <w:sz w:val="20"/>
                  <w:szCs w:val="20"/>
                </w:rPr>
                <w:t>2.103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4DA86481" w14:textId="7B8AA41F" w:rsidR="00996DDC" w:rsidRPr="00A365BC" w:rsidRDefault="000F5C97" w:rsidP="006B0B2F">
            <w:pPr>
              <w:spacing w:after="120" w:line="240" w:lineRule="atLeast"/>
              <w:jc w:val="left"/>
              <w:rPr>
                <w:rFonts w:ascii="Arial" w:eastAsia="Calibri" w:hAnsi="Arial" w:cs="Arial"/>
                <w:sz w:val="20"/>
                <w:szCs w:val="20"/>
              </w:rPr>
            </w:pPr>
            <w:hyperlink r:id="rId466" w:anchor="S531_2107" w:history="1">
              <w:r w:rsidR="00996DDC" w:rsidRPr="00A365BC">
                <w:rPr>
                  <w:rStyle w:val="Hyperlink"/>
                  <w:rFonts w:ascii="Arial" w:eastAsia="Calibri" w:hAnsi="Arial" w:cs="Arial"/>
                  <w:sz w:val="20"/>
                  <w:szCs w:val="20"/>
                </w:rPr>
                <w:t>2.107</w:t>
              </w:r>
            </w:hyperlink>
            <w:r w:rsidR="007179B3" w:rsidRPr="00A365BC">
              <w:rPr>
                <w:rFonts w:ascii="Arial" w:eastAsia="Calibri" w:hAnsi="Arial" w:cs="Arial"/>
                <w:sz w:val="20"/>
                <w:szCs w:val="20"/>
              </w:rPr>
              <w:t xml:space="preserve"> and </w:t>
            </w:r>
            <w:hyperlink r:id="rId467" w:anchor="S531_486" w:history="1">
              <w:r w:rsidR="00996DDC" w:rsidRPr="00A365BC">
                <w:rPr>
                  <w:rStyle w:val="Hyperlink"/>
                  <w:rFonts w:ascii="Arial" w:eastAsia="Calibri" w:hAnsi="Arial" w:cs="Arial"/>
                  <w:sz w:val="20"/>
                  <w:szCs w:val="20"/>
                </w:rPr>
                <w:t>4.86</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Applicability of court approval requirement</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68" w:anchor="S531_488a" w:history="1">
              <w:r w:rsidR="00996DDC" w:rsidRPr="00A365BC">
                <w:rPr>
                  <w:rStyle w:val="Hyperlink"/>
                  <w:rFonts w:ascii="Arial" w:eastAsia="Calibri" w:hAnsi="Arial" w:cs="Arial"/>
                  <w:sz w:val="20"/>
                  <w:szCs w:val="20"/>
                </w:rPr>
                <w:t>4.88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Security agreement remedy</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69" w:anchor="S531_488b" w:history="1">
              <w:r w:rsidR="00996DDC" w:rsidRPr="00A365BC">
                <w:rPr>
                  <w:rStyle w:val="Hyperlink"/>
                  <w:rFonts w:ascii="Arial" w:eastAsia="Calibri" w:hAnsi="Arial" w:cs="Arial"/>
                  <w:sz w:val="20"/>
                  <w:szCs w:val="20"/>
                </w:rPr>
                <w:t>4.88</w:t>
              </w:r>
            </w:hyperlink>
            <w:r w:rsidR="007179B3" w:rsidRPr="00A365BC">
              <w:rPr>
                <w:rFonts w:ascii="Arial" w:hAnsi="Arial" w:cs="Arial"/>
                <w:sz w:val="20"/>
                <w:szCs w:val="20"/>
              </w:rPr>
              <w:t xml:space="preserve"> and </w:t>
            </w:r>
            <w:hyperlink r:id="rId470" w:anchor="S531_492" w:history="1">
              <w:r w:rsidR="00996DDC" w:rsidRPr="00A365BC">
                <w:rPr>
                  <w:rStyle w:val="Hyperlink"/>
                  <w:rFonts w:ascii="Arial" w:eastAsia="Calibri" w:hAnsi="Arial" w:cs="Arial"/>
                  <w:sz w:val="20"/>
                  <w:szCs w:val="20"/>
                </w:rPr>
                <w:t>4.92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 xml:space="preserve">Debtor </w:t>
            </w:r>
            <w:r w:rsidR="002209E8" w:rsidRPr="00A365BC">
              <w:rPr>
                <w:rFonts w:ascii="Arial" w:eastAsia="Calibri" w:hAnsi="Arial" w:cs="Arial"/>
                <w:i/>
                <w:iCs/>
                <w:sz w:val="20"/>
                <w:szCs w:val="20"/>
              </w:rPr>
              <w:t>agreement</w:t>
            </w:r>
            <w:r w:rsidR="00996DDC" w:rsidRPr="00A365BC">
              <w:rPr>
                <w:rFonts w:ascii="Arial" w:eastAsia="Calibri" w:hAnsi="Arial" w:cs="Arial"/>
                <w:sz w:val="20"/>
                <w:szCs w:val="20"/>
              </w:rPr>
              <w:t>)</w:t>
            </w:r>
          </w:p>
          <w:p w14:paraId="50247A12" w14:textId="77777777" w:rsidR="00996DDC" w:rsidRPr="00A365BC" w:rsidRDefault="00996DDC" w:rsidP="006B0B2F">
            <w:pPr>
              <w:spacing w:after="120" w:line="240" w:lineRule="atLeast"/>
              <w:jc w:val="left"/>
              <w:rPr>
                <w:rFonts w:ascii="Arial" w:eastAsia="Calibri" w:hAnsi="Arial" w:cs="Arial"/>
                <w:sz w:val="20"/>
                <w:szCs w:val="20"/>
              </w:rPr>
            </w:pPr>
          </w:p>
        </w:tc>
        <w:tc>
          <w:tcPr>
            <w:tcW w:w="1945" w:type="dxa"/>
            <w:tcBorders>
              <w:top w:val="single" w:sz="18" w:space="0" w:color="FFFFFF" w:themeColor="background1"/>
            </w:tcBorders>
            <w:shd w:val="clear" w:color="auto" w:fill="DAE3F3"/>
          </w:tcPr>
          <w:p w14:paraId="226BF575" w14:textId="10C733FF"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arts 8(1)(b) and 54(2)</w:t>
            </w:r>
          </w:p>
        </w:tc>
      </w:tr>
      <w:tr w:rsidR="00DD74D6" w:rsidRPr="00A365BC" w14:paraId="69598975" w14:textId="77777777" w:rsidTr="00B336E3">
        <w:trPr>
          <w:cantSplit/>
          <w:jc w:val="center"/>
        </w:trPr>
        <w:tc>
          <w:tcPr>
            <w:tcW w:w="1092" w:type="dxa"/>
            <w:shd w:val="clear" w:color="auto" w:fill="DAE3F3"/>
          </w:tcPr>
          <w:p w14:paraId="7BCA2A5B" w14:textId="4C06CAE3" w:rsidR="00996DDC" w:rsidRPr="00A365BC" w:rsidRDefault="00996DDC" w:rsidP="00DD74D6">
            <w:pPr>
              <w:pStyle w:val="Level3Number"/>
              <w:rPr>
                <w:rFonts w:ascii="Arial" w:hAnsi="Arial" w:cs="Arial"/>
                <w:szCs w:val="20"/>
              </w:rPr>
            </w:pPr>
            <w:bookmarkStart w:id="445" w:name="_Ref138355405"/>
          </w:p>
        </w:tc>
        <w:bookmarkEnd w:id="445"/>
        <w:tc>
          <w:tcPr>
            <w:tcW w:w="8711" w:type="dxa"/>
            <w:shd w:val="clear" w:color="auto" w:fill="DAE3F3"/>
          </w:tcPr>
          <w:p w14:paraId="0E6064E5" w14:textId="77777777" w:rsidR="00E47F93" w:rsidRPr="00A365BC" w:rsidRDefault="00996DDC" w:rsidP="00E47F93">
            <w:pPr>
              <w:spacing w:after="120" w:line="240" w:lineRule="atLeast"/>
              <w:rPr>
                <w:rFonts w:ascii="Arial" w:hAnsi="Arial" w:cs="Arial"/>
                <w:i/>
                <w:iCs/>
                <w:color w:val="C00000"/>
                <w:sz w:val="20"/>
                <w:szCs w:val="20"/>
              </w:rPr>
            </w:pPr>
            <w:r w:rsidRPr="00A365BC">
              <w:rPr>
                <w:rFonts w:ascii="Arial" w:eastAsia="Calibri" w:hAnsi="Arial" w:cs="Arial"/>
                <w:b/>
                <w:bCs/>
                <w:sz w:val="20"/>
                <w:szCs w:val="20"/>
              </w:rPr>
              <w:t>Article 54(1) lease declaration.</w:t>
            </w:r>
            <w:r w:rsidRPr="00A365BC">
              <w:rPr>
                <w:rFonts w:ascii="Arial" w:eastAsia="Calibri" w:hAnsi="Arial" w:cs="Arial"/>
                <w:b/>
                <w:bCs/>
                <w:i/>
                <w:iCs/>
                <w:sz w:val="20"/>
                <w:szCs w:val="20"/>
              </w:rPr>
              <w:t xml:space="preserve">  </w:t>
            </w:r>
            <w:r w:rsidRPr="00A365BC">
              <w:rPr>
                <w:rFonts w:ascii="Arial" w:eastAsia="Calibri" w:hAnsi="Arial" w:cs="Arial"/>
                <w:sz w:val="20"/>
                <w:szCs w:val="20"/>
              </w:rPr>
              <w:t xml:space="preserve">The </w:t>
            </w:r>
            <w:bookmarkStart w:id="446" w:name="creditor20"/>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"creditor20" \o "\“creditor\“ means a chargee under a security agreement, a conditional seller under a title reservation agreement or a lessor under a leasing agreement; [c art 1(i)]</w:instrText>
            </w:r>
          </w:p>
          <w:p w14:paraId="230B6FD2" w14:textId="77777777" w:rsidR="00E47F93" w:rsidRPr="00A365BC" w:rsidRDefault="00E47F93" w:rsidP="00E47F93">
            <w:pPr>
              <w:spacing w:after="120" w:line="240" w:lineRule="atLeast"/>
              <w:rPr>
                <w:rFonts w:ascii="Arial" w:hAnsi="Arial" w:cs="Arial"/>
                <w:i/>
                <w:iCs/>
                <w:color w:val="C00000"/>
                <w:sz w:val="20"/>
                <w:szCs w:val="20"/>
              </w:rPr>
            </w:pPr>
          </w:p>
          <w:p w14:paraId="08CDA1D6"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8831A5F"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creditor’s</w:t>
            </w:r>
            <w:bookmarkEnd w:id="446"/>
            <w:r w:rsidRPr="00A365BC">
              <w:rPr>
                <w:rFonts w:ascii="Arial"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right to grant a lease of the </w:t>
            </w:r>
            <w:bookmarkStart w:id="447" w:name="aircraft_object20"/>
            <w:r w:rsidRPr="00A365BC">
              <w:rPr>
                <w:rFonts w:ascii="Arial" w:hAnsi="Arial" w:cs="Arial"/>
                <w:i/>
                <w:iCs/>
                <w:color w:val="C00000"/>
                <w:sz w:val="20"/>
                <w:szCs w:val="20"/>
              </w:rPr>
              <w:fldChar w:fldCharType="begin"/>
            </w:r>
            <w:r w:rsidRPr="00A365BC">
              <w:rPr>
                <w:rFonts w:ascii="Arial" w:hAnsi="Arial" w:cs="Arial"/>
                <w:i/>
                <w:iCs/>
                <w:color w:val="C00000"/>
                <w:sz w:val="20"/>
                <w:szCs w:val="20"/>
              </w:rPr>
              <w:instrText xml:space="preserve"> HYPERLINK  \l "aircraft_object20" \o "\“aircraft objects\“ means airframes, aircraft engines and helicopters; [p art 2(c)]</w:instrText>
            </w:r>
          </w:p>
          <w:p w14:paraId="28976F2D" w14:textId="77777777" w:rsidR="00E47F93" w:rsidRPr="00A365BC" w:rsidRDefault="00E47F93" w:rsidP="00E47F93">
            <w:pPr>
              <w:spacing w:after="120" w:line="240" w:lineRule="atLeast"/>
              <w:rPr>
                <w:rFonts w:ascii="Arial" w:hAnsi="Arial" w:cs="Arial"/>
                <w:i/>
                <w:iCs/>
                <w:color w:val="C00000"/>
                <w:sz w:val="20"/>
                <w:szCs w:val="20"/>
              </w:rPr>
            </w:pPr>
          </w:p>
          <w:p w14:paraId="5490E1D2" w14:textId="77777777" w:rsidR="00E47F93" w:rsidRPr="00A365BC" w:rsidRDefault="00E47F93" w:rsidP="00E47F93">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F01008B" w14:textId="73E8C866" w:rsidR="00996DDC" w:rsidRPr="00A365BC" w:rsidRDefault="00E47F93" w:rsidP="00B336E3">
            <w:pPr>
              <w:keepLines/>
              <w:spacing w:after="120" w:line="240" w:lineRule="atLeast"/>
              <w:rPr>
                <w:rFonts w:ascii="Arial" w:eastAsia="Calibri" w:hAnsi="Arial" w:cs="Arial"/>
                <w:i/>
                <w:iCs/>
                <w:sz w:val="20"/>
                <w:szCs w:val="20"/>
              </w:rPr>
            </w:pPr>
            <w:r w:rsidRPr="00A365BC">
              <w:rPr>
                <w:rFonts w:ascii="Arial" w:hAnsi="Arial" w:cs="Arial"/>
                <w:i/>
                <w:iCs/>
                <w:color w:val="C00000"/>
                <w:sz w:val="20"/>
                <w:szCs w:val="20"/>
              </w:rPr>
              <w:instrText xml:space="preserve">" </w:instrText>
            </w:r>
            <w:r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aircraft object</w:t>
            </w:r>
            <w:bookmarkEnd w:id="447"/>
            <w:r w:rsidRPr="00A365BC">
              <w:rPr>
                <w:rFonts w:ascii="Arial" w:hAnsi="Arial" w:cs="Arial"/>
                <w:i/>
                <w:iCs/>
                <w:color w:val="C00000"/>
                <w:sz w:val="20"/>
                <w:szCs w:val="20"/>
              </w:rPr>
              <w:fldChar w:fldCharType="end"/>
            </w:r>
            <w:r w:rsidR="00421DB0" w:rsidRPr="00A365BC">
              <w:rPr>
                <w:rFonts w:ascii="Arial" w:hAnsi="Arial" w:cs="Arial"/>
                <w:i/>
                <w:iCs/>
                <w:color w:val="C00000"/>
                <w:sz w:val="20"/>
                <w:szCs w:val="20"/>
              </w:rPr>
              <w:t xml:space="preserve"> </w:t>
            </w:r>
            <w:r w:rsidR="00421DB0"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421DB0" w:rsidRPr="00A365BC">
              <w:rPr>
                <w:rFonts w:ascii="Arial" w:eastAsia="Calibri" w:hAnsi="Arial" w:cs="Arial"/>
                <w:sz w:val="20"/>
                <w:szCs w:val="20"/>
              </w:rPr>
              <w:t>)</w:t>
            </w:r>
            <w:r w:rsidR="00996DDC" w:rsidRPr="00A365BC">
              <w:rPr>
                <w:rFonts w:ascii="Arial" w:eastAsia="Calibri" w:hAnsi="Arial" w:cs="Arial"/>
                <w:sz w:val="20"/>
                <w:szCs w:val="20"/>
              </w:rPr>
              <w:t xml:space="preserve"> is subject to the absence of a relevant declaration </w:t>
            </w:r>
            <w:r w:rsidR="00A2535E" w:rsidRPr="00A365BC">
              <w:rPr>
                <w:rFonts w:ascii="Arial" w:eastAsia="Calibri" w:hAnsi="Arial" w:cs="Arial"/>
                <w:sz w:val="20"/>
                <w:szCs w:val="20"/>
              </w:rPr>
              <w:t>(ref</w:t>
            </w:r>
            <w:r w:rsidR="007A001B" w:rsidRPr="00A365BC">
              <w:rPr>
                <w:rFonts w:ascii="Arial" w:eastAsia="Calibri" w:hAnsi="Arial" w:cs="Arial"/>
                <w:sz w:val="20"/>
                <w:szCs w:val="20"/>
              </w:rPr>
              <w:t xml:space="preserve">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_Ref138355302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1.3.3</w:t>
            </w:r>
            <w:r w:rsidR="000B70F1" w:rsidRPr="00A365BC">
              <w:rPr>
                <w:rFonts w:ascii="Arial" w:eastAsia="Calibri" w:hAnsi="Arial" w:cs="Arial"/>
                <w:sz w:val="20"/>
                <w:szCs w:val="20"/>
              </w:rPr>
              <w:fldChar w:fldCharType="end"/>
            </w:r>
            <w:r w:rsidR="007A001B" w:rsidRPr="00A365BC">
              <w:rPr>
                <w:rFonts w:ascii="Arial" w:eastAsia="Calibri" w:hAnsi="Arial" w:cs="Arial"/>
                <w:sz w:val="20"/>
                <w:szCs w:val="20"/>
              </w:rPr>
              <w:t xml:space="preserve"> and</w:t>
            </w:r>
            <w:r w:rsidR="00A2535E"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under </w:t>
            </w:r>
            <w:r w:rsidR="007179B3" w:rsidRPr="00A365BC">
              <w:rPr>
                <w:rFonts w:ascii="Arial" w:eastAsia="Calibri" w:hAnsi="Arial" w:cs="Arial"/>
                <w:sz w:val="20"/>
                <w:szCs w:val="20"/>
              </w:rPr>
              <w:t xml:space="preserve">Convention </w:t>
            </w:r>
            <w:r w:rsidR="00996DDC" w:rsidRPr="00A365BC">
              <w:rPr>
                <w:rFonts w:ascii="Arial" w:eastAsia="Calibri" w:hAnsi="Arial" w:cs="Arial"/>
                <w:sz w:val="20"/>
                <w:szCs w:val="20"/>
              </w:rPr>
              <w:t>Article 54(1) excluding that remedy and thereby preserving mandatory provisions of applicable law as to the ability to grant a lease in the relevant Contracting State.</w:t>
            </w:r>
          </w:p>
        </w:tc>
        <w:tc>
          <w:tcPr>
            <w:tcW w:w="3420" w:type="dxa"/>
            <w:gridSpan w:val="2"/>
            <w:shd w:val="clear" w:color="auto" w:fill="DAE3F3"/>
          </w:tcPr>
          <w:p w14:paraId="1666BF4B" w14:textId="1229C3C5" w:rsidR="00996DDC" w:rsidRPr="00A365BC" w:rsidRDefault="000F5C97" w:rsidP="005E687B">
            <w:pPr>
              <w:spacing w:after="0" w:line="240" w:lineRule="atLeast"/>
              <w:jc w:val="left"/>
              <w:rPr>
                <w:rFonts w:ascii="Arial" w:eastAsia="Calibri" w:hAnsi="Arial" w:cs="Arial"/>
                <w:i/>
                <w:color w:val="FF0000"/>
                <w:sz w:val="20"/>
                <w:szCs w:val="20"/>
              </w:rPr>
            </w:pPr>
            <w:hyperlink r:id="rId471" w:anchor="S532_2103" w:history="1">
              <w:r w:rsidR="00996DDC" w:rsidRPr="00A365BC">
                <w:rPr>
                  <w:rStyle w:val="Hyperlink"/>
                  <w:rFonts w:ascii="Arial" w:eastAsia="Calibri" w:hAnsi="Arial" w:cs="Arial"/>
                  <w:sz w:val="20"/>
                  <w:szCs w:val="20"/>
                </w:rPr>
                <w:t>2.103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7600F128" w14:textId="596A20F0" w:rsidR="00996DDC" w:rsidRPr="00A365BC" w:rsidRDefault="000F5C97" w:rsidP="006B0B2F">
            <w:pPr>
              <w:spacing w:after="120" w:line="240" w:lineRule="atLeast"/>
              <w:jc w:val="left"/>
              <w:rPr>
                <w:rFonts w:ascii="Arial" w:eastAsia="Calibri" w:hAnsi="Arial" w:cs="Arial"/>
                <w:sz w:val="20"/>
                <w:szCs w:val="20"/>
              </w:rPr>
            </w:pPr>
            <w:hyperlink r:id="rId472" w:anchor="S532_491" w:history="1">
              <w:r w:rsidR="00996DDC" w:rsidRPr="00A365BC">
                <w:rPr>
                  <w:rStyle w:val="Hyperlink"/>
                  <w:rFonts w:ascii="Arial" w:eastAsia="Calibri" w:hAnsi="Arial" w:cs="Arial"/>
                  <w:sz w:val="20"/>
                  <w:szCs w:val="20"/>
                </w:rPr>
                <w:t>4.91</w:t>
              </w:r>
            </w:hyperlink>
            <w:r w:rsidR="00996DDC" w:rsidRPr="00A365BC">
              <w:rPr>
                <w:rFonts w:ascii="Arial" w:eastAsia="Calibri" w:hAnsi="Arial" w:cs="Arial"/>
                <w:sz w:val="20"/>
                <w:szCs w:val="20"/>
              </w:rPr>
              <w:t xml:space="preserve"> and </w:t>
            </w:r>
            <w:hyperlink r:id="rId473" w:anchor="S532_4342" w:history="1">
              <w:r w:rsidR="00996DDC" w:rsidRPr="00A365BC">
                <w:rPr>
                  <w:rStyle w:val="Hyperlink"/>
                  <w:rFonts w:ascii="Arial" w:eastAsia="Calibri" w:hAnsi="Arial" w:cs="Arial"/>
                  <w:sz w:val="20"/>
                  <w:szCs w:val="20"/>
                </w:rPr>
                <w:t>4.342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Article 54(1) declaration scope</w:t>
            </w:r>
            <w:r w:rsidR="00996DDC" w:rsidRPr="00A365BC">
              <w:rPr>
                <w:rFonts w:ascii="Arial" w:eastAsia="Calibri" w:hAnsi="Arial" w:cs="Arial"/>
                <w:sz w:val="20"/>
                <w:szCs w:val="20"/>
              </w:rPr>
              <w:t>)</w:t>
            </w:r>
          </w:p>
        </w:tc>
        <w:tc>
          <w:tcPr>
            <w:tcW w:w="1945" w:type="dxa"/>
            <w:shd w:val="clear" w:color="auto" w:fill="DAE3F3"/>
          </w:tcPr>
          <w:p w14:paraId="1D30848B" w14:textId="59E2948D"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8(1)(b) </w:t>
            </w:r>
            <w:r w:rsidR="004E4BD4" w:rsidRPr="00A365BC">
              <w:rPr>
                <w:rFonts w:ascii="Arial" w:eastAsia="Calibri" w:hAnsi="Arial" w:cs="Arial"/>
                <w:sz w:val="20"/>
                <w:szCs w:val="20"/>
              </w:rPr>
              <w:t xml:space="preserve">and </w:t>
            </w:r>
            <w:r w:rsidRPr="00A365BC">
              <w:rPr>
                <w:rFonts w:ascii="Arial" w:eastAsia="Calibri" w:hAnsi="Arial" w:cs="Arial"/>
                <w:sz w:val="20"/>
                <w:szCs w:val="20"/>
              </w:rPr>
              <w:t>54(1)</w:t>
            </w:r>
          </w:p>
        </w:tc>
      </w:tr>
      <w:tr w:rsidR="00DD74D6" w:rsidRPr="00A365BC" w14:paraId="0DA9341F" w14:textId="77777777" w:rsidTr="00B336E3">
        <w:trPr>
          <w:cantSplit/>
          <w:jc w:val="center"/>
        </w:trPr>
        <w:tc>
          <w:tcPr>
            <w:tcW w:w="1092" w:type="dxa"/>
            <w:shd w:val="clear" w:color="auto" w:fill="DAE3F3"/>
          </w:tcPr>
          <w:p w14:paraId="2AFB39DA" w14:textId="3BA250CA" w:rsidR="00996DDC" w:rsidRPr="00A365BC" w:rsidRDefault="00996DDC" w:rsidP="00DD74D6">
            <w:pPr>
              <w:pStyle w:val="Level3Number"/>
              <w:rPr>
                <w:rFonts w:ascii="Arial" w:hAnsi="Arial" w:cs="Arial"/>
                <w:szCs w:val="20"/>
              </w:rPr>
            </w:pPr>
            <w:bookmarkStart w:id="448" w:name="_Ref138355406"/>
          </w:p>
        </w:tc>
        <w:bookmarkEnd w:id="448"/>
        <w:tc>
          <w:tcPr>
            <w:tcW w:w="8711" w:type="dxa"/>
            <w:shd w:val="clear" w:color="auto" w:fill="DAE3F3"/>
          </w:tcPr>
          <w:p w14:paraId="52146EF6" w14:textId="77777777" w:rsidR="00D67051" w:rsidRPr="00A365BC" w:rsidRDefault="00996DDC" w:rsidP="00D67051">
            <w:pPr>
              <w:spacing w:after="120" w:line="240" w:lineRule="atLeast"/>
              <w:rPr>
                <w:rFonts w:ascii="Arial" w:hAnsi="Arial" w:cs="Arial"/>
                <w:i/>
                <w:iCs/>
                <w:color w:val="C00000"/>
                <w:sz w:val="20"/>
                <w:szCs w:val="20"/>
              </w:rPr>
            </w:pPr>
            <w:r w:rsidRPr="00A365BC">
              <w:rPr>
                <w:rFonts w:ascii="Arial" w:eastAsia="Calibri" w:hAnsi="Arial" w:cs="Arial"/>
                <w:b/>
                <w:bCs/>
                <w:sz w:val="20"/>
                <w:szCs w:val="20"/>
              </w:rPr>
              <w:t>Advance notice obligation.</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Prior to selling or granting a lease of an </w:t>
            </w:r>
            <w:bookmarkStart w:id="449" w:name="aircraft_object21"/>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"aircraft_object21"</w:instrText>
            </w:r>
            <w:r w:rsidR="00D67051" w:rsidRPr="00A365BC">
              <w:rPr>
                <w:rFonts w:ascii="Arial" w:hAnsi="Arial" w:cs="Arial"/>
                <w:i/>
                <w:iCs/>
                <w:color w:val="C00000"/>
                <w:sz w:val="20"/>
                <w:szCs w:val="20"/>
              </w:rPr>
              <w:instrText xml:space="preserve"> \o "\“aircraft objects\“ means airframes, aircraft engines and helicopters; [p art 2(c)]</w:instrText>
            </w:r>
          </w:p>
          <w:p w14:paraId="74F1C5C8" w14:textId="77777777" w:rsidR="00D67051" w:rsidRPr="00A365BC" w:rsidRDefault="00D67051" w:rsidP="00D67051">
            <w:pPr>
              <w:spacing w:after="120" w:line="240" w:lineRule="atLeast"/>
              <w:rPr>
                <w:rFonts w:ascii="Arial" w:hAnsi="Arial" w:cs="Arial"/>
                <w:i/>
                <w:iCs/>
                <w:color w:val="C00000"/>
                <w:sz w:val="20"/>
                <w:szCs w:val="20"/>
              </w:rPr>
            </w:pPr>
          </w:p>
          <w:p w14:paraId="7A3D7181"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87E123A"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E47F93" w:rsidRPr="00A365BC">
              <w:rPr>
                <w:rFonts w:ascii="Arial" w:hAnsi="Arial" w:cs="Arial"/>
                <w:i/>
                <w:iCs/>
                <w:color w:val="C00000"/>
                <w:sz w:val="20"/>
                <w:szCs w:val="20"/>
              </w:rPr>
              <w:instrText xml:space="preserve"> </w:instrText>
            </w:r>
            <w:r w:rsidR="00E47F93" w:rsidRPr="00A365BC">
              <w:rPr>
                <w:rFonts w:ascii="Arial" w:hAnsi="Arial" w:cs="Arial"/>
                <w:i/>
                <w:iCs/>
                <w:color w:val="C00000"/>
                <w:sz w:val="20"/>
                <w:szCs w:val="20"/>
              </w:rPr>
              <w:fldChar w:fldCharType="separate"/>
            </w:r>
            <w:r w:rsidR="00DC55B4" w:rsidRPr="00A365BC">
              <w:rPr>
                <w:rFonts w:ascii="Arial" w:hAnsi="Arial" w:cs="Arial"/>
                <w:i/>
                <w:iCs/>
                <w:color w:val="C00000"/>
                <w:sz w:val="20"/>
                <w:szCs w:val="20"/>
              </w:rPr>
              <w:t xml:space="preserve">aircraft </w:t>
            </w:r>
            <w:r w:rsidR="00996DDC" w:rsidRPr="00A365BC">
              <w:rPr>
                <w:rFonts w:ascii="Arial" w:hAnsi="Arial" w:cs="Arial"/>
                <w:i/>
                <w:iCs/>
                <w:color w:val="C00000"/>
                <w:sz w:val="20"/>
                <w:szCs w:val="20"/>
              </w:rPr>
              <w:t>object</w:t>
            </w:r>
            <w:bookmarkEnd w:id="449"/>
            <w:r w:rsidR="00E47F93" w:rsidRPr="00A365BC">
              <w:rPr>
                <w:rFonts w:ascii="Arial" w:hAnsi="Arial" w:cs="Arial"/>
                <w:i/>
                <w:iCs/>
                <w:color w:val="C00000"/>
                <w:sz w:val="20"/>
                <w:szCs w:val="20"/>
              </w:rPr>
              <w:fldChar w:fldCharType="end"/>
            </w:r>
            <w:r w:rsidR="009A353B" w:rsidRPr="00A365BC">
              <w:rPr>
                <w:rFonts w:ascii="Arial" w:hAnsi="Arial" w:cs="Arial"/>
                <w:i/>
                <w:iCs/>
                <w:color w:val="C00000"/>
                <w:sz w:val="20"/>
                <w:szCs w:val="20"/>
              </w:rPr>
              <w:t xml:space="preserve"> </w:t>
            </w:r>
            <w:r w:rsidR="009A353B"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9A353B" w:rsidRPr="00A365BC">
              <w:rPr>
                <w:rFonts w:ascii="Arial" w:eastAsia="Calibri" w:hAnsi="Arial" w:cs="Arial"/>
                <w:sz w:val="20"/>
                <w:szCs w:val="20"/>
              </w:rPr>
              <w:t>)</w:t>
            </w:r>
            <w:r w:rsidR="00996DDC" w:rsidRPr="00A365BC">
              <w:rPr>
                <w:rFonts w:ascii="Arial" w:eastAsia="Calibri" w:hAnsi="Arial" w:cs="Arial"/>
                <w:sz w:val="20"/>
                <w:szCs w:val="20"/>
              </w:rPr>
              <w:t xml:space="preserve">, the </w:t>
            </w:r>
            <w:bookmarkStart w:id="450" w:name="creditor21"/>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"creditor21"</w:instrText>
            </w:r>
            <w:r w:rsidRPr="00A365BC">
              <w:rPr>
                <w:rFonts w:ascii="Arial" w:hAnsi="Arial" w:cs="Arial"/>
                <w:i/>
                <w:iCs/>
                <w:color w:val="C00000"/>
                <w:sz w:val="20"/>
                <w:szCs w:val="20"/>
              </w:rPr>
              <w:instrText xml:space="preserve"> \o "\“creditor\“ means a chargee under a security agreement, a conditional seller under a title reservation agreement or a lessor under a leasing agreement; [c art 1(i)]</w:instrText>
            </w:r>
          </w:p>
          <w:p w14:paraId="278E186F" w14:textId="77777777" w:rsidR="00D67051" w:rsidRPr="00A365BC" w:rsidRDefault="00D67051" w:rsidP="00D67051">
            <w:pPr>
              <w:spacing w:after="120" w:line="240" w:lineRule="atLeast"/>
              <w:rPr>
                <w:rFonts w:ascii="Arial" w:hAnsi="Arial" w:cs="Arial"/>
                <w:i/>
                <w:iCs/>
                <w:color w:val="C00000"/>
                <w:sz w:val="20"/>
                <w:szCs w:val="20"/>
              </w:rPr>
            </w:pPr>
          </w:p>
          <w:p w14:paraId="114C1A3E"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C2A0BE2"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E47F93" w:rsidRPr="00A365BC">
              <w:rPr>
                <w:rFonts w:ascii="Arial" w:hAnsi="Arial" w:cs="Arial"/>
                <w:i/>
                <w:iCs/>
                <w:color w:val="C00000"/>
                <w:sz w:val="20"/>
                <w:szCs w:val="20"/>
              </w:rPr>
              <w:instrText xml:space="preserve"> </w:instrText>
            </w:r>
            <w:r w:rsidR="00E47F93"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creditor</w:t>
            </w:r>
            <w:bookmarkEnd w:id="450"/>
            <w:r w:rsidR="00E47F93" w:rsidRPr="00A365BC">
              <w:rPr>
                <w:rFonts w:ascii="Arial" w:hAnsi="Arial" w:cs="Arial"/>
                <w:i/>
                <w:iCs/>
                <w:color w:val="C00000"/>
                <w:sz w:val="20"/>
                <w:szCs w:val="20"/>
              </w:rPr>
              <w:fldChar w:fldCharType="end"/>
            </w:r>
            <w:r w:rsidR="00996DDC" w:rsidRPr="00A365BC">
              <w:rPr>
                <w:rFonts w:ascii="Arial" w:hAnsi="Arial" w:cs="Arial"/>
                <w:i/>
                <w:iCs/>
                <w:color w:val="C00000"/>
                <w:sz w:val="20"/>
                <w:szCs w:val="20"/>
              </w:rPr>
              <w:t xml:space="preserve"> </w:t>
            </w:r>
            <w:r w:rsidR="00996DDC" w:rsidRPr="00A365BC">
              <w:rPr>
                <w:rFonts w:ascii="Arial" w:eastAsia="Calibri" w:hAnsi="Arial" w:cs="Arial"/>
                <w:sz w:val="20"/>
                <w:szCs w:val="20"/>
              </w:rPr>
              <w:t xml:space="preserve">is obligated to give reasonable advance notice of the proposed sale or lease to </w:t>
            </w:r>
            <w:bookmarkStart w:id="451" w:name="interested_persons3"/>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"interested_persons3" </w:instrText>
            </w:r>
            <w:r w:rsidRPr="00A365BC">
              <w:rPr>
                <w:rFonts w:ascii="Arial" w:hAnsi="Arial" w:cs="Arial"/>
                <w:i/>
                <w:iCs/>
                <w:color w:val="C00000"/>
                <w:sz w:val="20"/>
                <w:szCs w:val="20"/>
              </w:rPr>
              <w:instrText>\o "\“interested persons\“ means:</w:instrText>
            </w:r>
          </w:p>
          <w:p w14:paraId="0416B871" w14:textId="77777777" w:rsidR="00D67051" w:rsidRPr="00A365BC" w:rsidRDefault="00D67051" w:rsidP="00D67051">
            <w:pPr>
              <w:spacing w:after="120" w:line="240" w:lineRule="atLeast"/>
              <w:rPr>
                <w:rFonts w:ascii="Arial" w:hAnsi="Arial" w:cs="Arial"/>
                <w:i/>
                <w:iCs/>
                <w:color w:val="C00000"/>
                <w:sz w:val="20"/>
                <w:szCs w:val="20"/>
              </w:rPr>
            </w:pPr>
          </w:p>
          <w:p w14:paraId="76AE8AA2"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the debtor;</w:instrText>
            </w:r>
          </w:p>
          <w:p w14:paraId="210962E9" w14:textId="77777777" w:rsidR="00D67051" w:rsidRPr="00A365BC" w:rsidRDefault="00D67051" w:rsidP="00D67051">
            <w:pPr>
              <w:spacing w:after="120" w:line="240" w:lineRule="atLeast"/>
              <w:rPr>
                <w:rFonts w:ascii="Arial" w:hAnsi="Arial" w:cs="Arial"/>
                <w:i/>
                <w:iCs/>
                <w:color w:val="C00000"/>
                <w:sz w:val="20"/>
                <w:szCs w:val="20"/>
              </w:rPr>
            </w:pPr>
          </w:p>
          <w:p w14:paraId="00245A71"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0DAE53B5" w14:textId="77777777" w:rsidR="00D67051" w:rsidRPr="00A365BC" w:rsidRDefault="00D67051" w:rsidP="00D67051">
            <w:pPr>
              <w:spacing w:after="120" w:line="240" w:lineRule="atLeast"/>
              <w:rPr>
                <w:rFonts w:ascii="Arial" w:hAnsi="Arial" w:cs="Arial"/>
                <w:i/>
                <w:iCs/>
                <w:color w:val="C00000"/>
                <w:sz w:val="20"/>
                <w:szCs w:val="20"/>
              </w:rPr>
            </w:pPr>
          </w:p>
          <w:p w14:paraId="73CDF223"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(iii)</w:instrText>
            </w:r>
            <w:r w:rsidRPr="00A365BC">
              <w:rPr>
                <w:rFonts w:ascii="Arial" w:hAnsi="Arial" w:cs="Arial"/>
                <w:i/>
                <w:iCs/>
                <w:color w:val="C00000"/>
                <w:sz w:val="20"/>
                <w:szCs w:val="20"/>
              </w:rPr>
              <w:tab/>
              <w:instrText>any other person having rights in or over the object; [c art 1(m]</w:instrText>
            </w:r>
          </w:p>
          <w:p w14:paraId="3ECF1771" w14:textId="77777777" w:rsidR="00D67051" w:rsidRPr="00A365BC" w:rsidRDefault="00D67051" w:rsidP="00D67051">
            <w:pPr>
              <w:spacing w:after="120" w:line="240" w:lineRule="atLeast"/>
              <w:rPr>
                <w:rFonts w:ascii="Arial" w:hAnsi="Arial" w:cs="Arial"/>
                <w:i/>
                <w:iCs/>
                <w:color w:val="C00000"/>
                <w:sz w:val="20"/>
                <w:szCs w:val="20"/>
              </w:rPr>
            </w:pPr>
          </w:p>
          <w:p w14:paraId="29C3174E"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D41B937" w14:textId="738A89D6"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E47F93"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interested persons</w:t>
            </w:r>
            <w:bookmarkEnd w:id="451"/>
            <w:r w:rsidR="00E47F93" w:rsidRPr="00A365BC">
              <w:rPr>
                <w:rFonts w:ascii="Arial" w:hAnsi="Arial" w:cs="Arial"/>
                <w:i/>
                <w:iCs/>
                <w:color w:val="C00000"/>
                <w:sz w:val="20"/>
                <w:szCs w:val="20"/>
              </w:rPr>
              <w:fldChar w:fldCharType="end"/>
            </w:r>
            <w:r w:rsidR="00996DDC" w:rsidRPr="00A365BC">
              <w:rPr>
                <w:rFonts w:ascii="Arial" w:eastAsia="Calibri" w:hAnsi="Arial" w:cs="Arial"/>
                <w:sz w:val="20"/>
                <w:szCs w:val="20"/>
              </w:rPr>
              <w:t xml:space="preserve">, </w:t>
            </w:r>
            <w:r w:rsidR="005824C1" w:rsidRPr="00A365BC">
              <w:rPr>
                <w:rFonts w:ascii="Arial" w:eastAsia="Calibri" w:hAnsi="Arial" w:cs="Arial"/>
                <w:sz w:val="20"/>
                <w:szCs w:val="20"/>
              </w:rPr>
              <w:t>including</w:t>
            </w:r>
            <w:r w:rsidR="00996DDC" w:rsidRPr="00A365BC">
              <w:rPr>
                <w:rFonts w:ascii="Arial" w:eastAsia="Calibri" w:hAnsi="Arial" w:cs="Arial"/>
                <w:sz w:val="20"/>
                <w:szCs w:val="20"/>
              </w:rPr>
              <w:t xml:space="preserve"> any person </w:t>
            </w:r>
            <w:r w:rsidR="009A353B" w:rsidRPr="00A365BC">
              <w:rPr>
                <w:rFonts w:ascii="Arial" w:eastAsia="Calibri" w:hAnsi="Arial" w:cs="Arial"/>
                <w:sz w:val="20"/>
                <w:szCs w:val="20"/>
              </w:rPr>
              <w:t xml:space="preserve">holding an </w:t>
            </w:r>
            <w:r w:rsidR="00996DDC" w:rsidRPr="00A365BC">
              <w:rPr>
                <w:rFonts w:ascii="Arial" w:eastAsia="Calibri" w:hAnsi="Arial" w:cs="Arial"/>
                <w:sz w:val="20"/>
                <w:szCs w:val="20"/>
              </w:rPr>
              <w:t xml:space="preserve">unregistered </w:t>
            </w:r>
            <w:bookmarkStart w:id="452" w:name="international_interest15"/>
            <w:r w:rsidR="00E47F93" w:rsidRPr="00A365BC">
              <w:rPr>
                <w:rFonts w:ascii="Arial" w:hAnsi="Arial" w:cs="Arial"/>
                <w:i/>
                <w:iCs/>
                <w:color w:val="C00000"/>
                <w:sz w:val="20"/>
                <w:szCs w:val="20"/>
              </w:rPr>
              <w:fldChar w:fldCharType="begin"/>
            </w:r>
            <w:r w:rsidR="00E47F93" w:rsidRPr="00A365BC">
              <w:rPr>
                <w:rFonts w:ascii="Arial" w:hAnsi="Arial" w:cs="Arial"/>
                <w:i/>
                <w:iCs/>
                <w:color w:val="C00000"/>
                <w:sz w:val="20"/>
                <w:szCs w:val="20"/>
              </w:rPr>
              <w:instrText xml:space="preserve"> HYPERLINK  \l "international_interest15"</w:instrText>
            </w:r>
            <w:r w:rsidRPr="00A365BC">
              <w:rPr>
                <w:rFonts w:ascii="Arial" w:hAnsi="Arial" w:cs="Arial"/>
                <w:i/>
                <w:iCs/>
                <w:color w:val="C00000"/>
                <w:sz w:val="20"/>
                <w:szCs w:val="20"/>
              </w:rPr>
              <w:instrText xml:space="preserve"> \o "\“international interest\“ means an interest held by a creditor to which Article 2 applies; [c art 1(o)]</w:instrText>
            </w:r>
          </w:p>
          <w:p w14:paraId="4D6B3E22" w14:textId="77777777" w:rsidR="00D67051" w:rsidRPr="00A365BC" w:rsidRDefault="00D67051" w:rsidP="00D67051">
            <w:pPr>
              <w:spacing w:after="120" w:line="240" w:lineRule="atLeast"/>
              <w:rPr>
                <w:rFonts w:ascii="Arial" w:hAnsi="Arial" w:cs="Arial"/>
                <w:i/>
                <w:iCs/>
                <w:color w:val="C00000"/>
                <w:sz w:val="20"/>
                <w:szCs w:val="20"/>
              </w:rPr>
            </w:pPr>
          </w:p>
          <w:p w14:paraId="263B7F50" w14:textId="77777777" w:rsidR="00D67051" w:rsidRPr="00A365BC" w:rsidRDefault="00D67051" w:rsidP="00D67051">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E7FC26C" w14:textId="1F3E6943" w:rsidR="00996DDC" w:rsidRPr="00A365BC" w:rsidRDefault="00D67051"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w:instrText>
            </w:r>
            <w:r w:rsidR="00E47F93" w:rsidRPr="00A365BC">
              <w:rPr>
                <w:rFonts w:ascii="Arial" w:hAnsi="Arial" w:cs="Arial"/>
                <w:i/>
                <w:iCs/>
                <w:color w:val="C00000"/>
                <w:sz w:val="20"/>
                <w:szCs w:val="20"/>
              </w:rPr>
              <w:instrText xml:space="preserve"> </w:instrText>
            </w:r>
            <w:r w:rsidR="00E47F93"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international interest</w:t>
            </w:r>
            <w:bookmarkEnd w:id="452"/>
            <w:r w:rsidR="00E47F93" w:rsidRPr="00A365BC">
              <w:rPr>
                <w:rFonts w:ascii="Arial" w:hAnsi="Arial" w:cs="Arial"/>
                <w:i/>
                <w:iCs/>
                <w:color w:val="C00000"/>
                <w:sz w:val="20"/>
                <w:szCs w:val="20"/>
              </w:rPr>
              <w:fldChar w:fldCharType="end"/>
            </w:r>
            <w:r w:rsidR="00996DDC" w:rsidRPr="00A365BC">
              <w:rPr>
                <w:rFonts w:ascii="Arial" w:hAnsi="Arial" w:cs="Arial"/>
                <w:i/>
                <w:iCs/>
                <w:color w:val="C00000"/>
                <w:sz w:val="20"/>
                <w:szCs w:val="20"/>
              </w:rPr>
              <w:t xml:space="preserve"> </w:t>
            </w:r>
            <w:r w:rsidR="00996DDC" w:rsidRPr="00A365BC">
              <w:rPr>
                <w:rFonts w:ascii="Arial" w:eastAsia="Calibri" w:hAnsi="Arial" w:cs="Arial"/>
                <w:sz w:val="20"/>
                <w:szCs w:val="20"/>
              </w:rPr>
              <w:t>who has given the creditor notice of its interest within a reasonable time prior to the proposed sale or lease.</w:t>
            </w:r>
            <w:r w:rsidR="00590E25"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Written notice of ten or more working days prior to a sale or lease is </w:t>
            </w:r>
            <w:r w:rsidR="00EA0D88" w:rsidRPr="00A365BC">
              <w:rPr>
                <w:rFonts w:ascii="Arial" w:eastAsia="Calibri" w:hAnsi="Arial" w:cs="Arial"/>
                <w:sz w:val="20"/>
                <w:szCs w:val="20"/>
              </w:rPr>
              <w:t>sufficient</w:t>
            </w:r>
            <w:r w:rsidR="009B47BD" w:rsidRPr="00A365BC">
              <w:rPr>
                <w:rFonts w:ascii="Arial" w:eastAsia="Calibri" w:hAnsi="Arial" w:cs="Arial"/>
                <w:sz w:val="20"/>
                <w:szCs w:val="20"/>
              </w:rPr>
              <w:t xml:space="preserve"> to qualify for the ‘reasonable prior notice’ safe-haven established by Protocol Article IX(4); the parties are permitted to agree upon a longer notice period.</w:t>
            </w:r>
            <w:r w:rsidR="00EA0D88" w:rsidRPr="00A365BC">
              <w:rPr>
                <w:rFonts w:ascii="Arial" w:eastAsia="Calibri" w:hAnsi="Arial" w:cs="Arial"/>
                <w:sz w:val="20"/>
                <w:szCs w:val="20"/>
              </w:rPr>
              <w:t xml:space="preserve"> </w:t>
            </w:r>
          </w:p>
        </w:tc>
        <w:tc>
          <w:tcPr>
            <w:tcW w:w="3420" w:type="dxa"/>
            <w:gridSpan w:val="2"/>
            <w:shd w:val="clear" w:color="auto" w:fill="DAE3F3"/>
          </w:tcPr>
          <w:p w14:paraId="2B744C6C" w14:textId="4A60924A" w:rsidR="00996DDC" w:rsidRPr="00A365BC" w:rsidRDefault="000F5C97" w:rsidP="005E687B">
            <w:pPr>
              <w:spacing w:after="0" w:line="240" w:lineRule="atLeast"/>
              <w:jc w:val="left"/>
              <w:rPr>
                <w:rFonts w:ascii="Arial" w:eastAsia="Calibri" w:hAnsi="Arial" w:cs="Arial"/>
                <w:i/>
                <w:color w:val="FF0000"/>
                <w:sz w:val="20"/>
                <w:szCs w:val="20"/>
              </w:rPr>
            </w:pPr>
            <w:hyperlink r:id="rId474" w:anchor="S533_2115" w:history="1">
              <w:r w:rsidR="00996DDC" w:rsidRPr="00A365BC">
                <w:rPr>
                  <w:rStyle w:val="Hyperlink"/>
                  <w:rFonts w:ascii="Arial" w:eastAsia="Calibri" w:hAnsi="Arial" w:cs="Arial"/>
                  <w:sz w:val="20"/>
                  <w:szCs w:val="20"/>
                </w:rPr>
                <w:t>2.115</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5C67CA89" w14:textId="428B3E17" w:rsidR="00996DDC" w:rsidRPr="00A365BC" w:rsidRDefault="000F5C97" w:rsidP="006B0B2F">
            <w:pPr>
              <w:spacing w:after="120" w:line="240" w:lineRule="atLeast"/>
              <w:jc w:val="left"/>
              <w:rPr>
                <w:rFonts w:ascii="Arial" w:eastAsia="Calibri" w:hAnsi="Arial" w:cs="Arial"/>
                <w:sz w:val="20"/>
                <w:szCs w:val="20"/>
                <w:highlight w:val="yellow"/>
              </w:rPr>
            </w:pPr>
            <w:hyperlink r:id="rId475" w:anchor="S533_240_5_" w:history="1">
              <w:r w:rsidR="00996DDC" w:rsidRPr="00A365BC">
                <w:rPr>
                  <w:rStyle w:val="Hyperlink"/>
                  <w:rFonts w:ascii="Arial" w:eastAsia="Calibri" w:hAnsi="Arial" w:cs="Arial"/>
                  <w:sz w:val="20"/>
                  <w:szCs w:val="20"/>
                </w:rPr>
                <w:t>2.40(5)</w:t>
              </w:r>
            </w:hyperlink>
            <w:r w:rsidR="00996DDC" w:rsidRPr="00A365BC">
              <w:rPr>
                <w:rFonts w:ascii="Arial" w:eastAsia="Calibri" w:hAnsi="Arial" w:cs="Arial"/>
                <w:sz w:val="20"/>
                <w:szCs w:val="20"/>
              </w:rPr>
              <w:t xml:space="preserve">, </w:t>
            </w:r>
            <w:hyperlink r:id="rId476" w:anchor="S533_348_2_" w:history="1">
              <w:r w:rsidR="00996DDC" w:rsidRPr="00A365BC">
                <w:rPr>
                  <w:rStyle w:val="Hyperlink"/>
                  <w:rFonts w:ascii="Arial" w:eastAsia="Calibri" w:hAnsi="Arial" w:cs="Arial"/>
                  <w:sz w:val="20"/>
                  <w:szCs w:val="20"/>
                </w:rPr>
                <w:t>3.48(2)</w:t>
              </w:r>
            </w:hyperlink>
            <w:r w:rsidR="004E4BD4" w:rsidRPr="00A365BC">
              <w:rPr>
                <w:rFonts w:ascii="Arial" w:hAnsi="Arial" w:cs="Arial"/>
                <w:sz w:val="20"/>
                <w:szCs w:val="20"/>
              </w:rPr>
              <w:t xml:space="preserve"> and </w:t>
            </w:r>
            <w:hyperlink r:id="rId477" w:anchor="S533_554" w:history="1">
              <w:r w:rsidR="00996DDC" w:rsidRPr="00A365BC">
                <w:rPr>
                  <w:rStyle w:val="Hyperlink"/>
                  <w:rFonts w:ascii="Arial" w:eastAsia="Calibri" w:hAnsi="Arial" w:cs="Arial"/>
                  <w:sz w:val="20"/>
                  <w:szCs w:val="20"/>
                </w:rPr>
                <w:t>5.54</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Notice</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78" w:anchor="S533_2291" w:history="1">
              <w:r w:rsidR="00996DDC" w:rsidRPr="00A365BC">
                <w:rPr>
                  <w:rStyle w:val="Hyperlink"/>
                  <w:rFonts w:ascii="Arial" w:eastAsia="Calibri" w:hAnsi="Arial" w:cs="Arial"/>
                  <w:sz w:val="20"/>
                  <w:szCs w:val="20"/>
                </w:rPr>
                <w:t>2.291</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Remedy for failure to give notice</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79" w:anchor="S533_422" w:history="1">
              <w:r w:rsidR="00996DDC" w:rsidRPr="00A365BC">
                <w:rPr>
                  <w:rStyle w:val="Hyperlink"/>
                  <w:rFonts w:ascii="Arial" w:eastAsia="Calibri" w:hAnsi="Arial" w:cs="Arial"/>
                  <w:sz w:val="20"/>
                  <w:szCs w:val="20"/>
                </w:rPr>
                <w:t>4.22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Definition of interested persons</w:t>
            </w:r>
            <w:r w:rsidR="00996DDC" w:rsidRPr="00A365BC">
              <w:rPr>
                <w:rFonts w:ascii="Arial" w:eastAsia="Calibri" w:hAnsi="Arial" w:cs="Arial"/>
                <w:sz w:val="20"/>
                <w:szCs w:val="20"/>
              </w:rPr>
              <w:t>)</w:t>
            </w:r>
          </w:p>
        </w:tc>
        <w:tc>
          <w:tcPr>
            <w:tcW w:w="1945" w:type="dxa"/>
            <w:shd w:val="clear" w:color="auto" w:fill="DAE3F3"/>
          </w:tcPr>
          <w:p w14:paraId="4A67DD7F" w14:textId="1B4312DB"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bookmarkStart w:id="453" w:name="DocXTextRef166"/>
            <w:r w:rsidRPr="00A365BC">
              <w:rPr>
                <w:rFonts w:ascii="Arial" w:eastAsia="Calibri" w:hAnsi="Arial" w:cs="Arial"/>
                <w:sz w:val="20"/>
                <w:szCs w:val="20"/>
              </w:rPr>
              <w:t>1(m)</w:t>
            </w:r>
            <w:bookmarkEnd w:id="453"/>
            <w:r w:rsidRPr="00A365BC">
              <w:rPr>
                <w:rFonts w:ascii="Arial" w:eastAsia="Calibri" w:hAnsi="Arial" w:cs="Arial"/>
                <w:sz w:val="20"/>
                <w:szCs w:val="20"/>
              </w:rPr>
              <w:t xml:space="preserve"> and 8(1)(b), </w:t>
            </w:r>
            <w:r w:rsidR="004E4BD4" w:rsidRPr="00A365BC">
              <w:rPr>
                <w:rFonts w:ascii="Arial" w:eastAsia="Calibri" w:hAnsi="Arial" w:cs="Arial"/>
                <w:sz w:val="20"/>
                <w:szCs w:val="20"/>
              </w:rPr>
              <w:t xml:space="preserve">and </w:t>
            </w:r>
            <w:r w:rsidRPr="00A365BC">
              <w:rPr>
                <w:rFonts w:ascii="Arial" w:eastAsia="Calibri" w:hAnsi="Arial" w:cs="Arial"/>
                <w:sz w:val="20"/>
                <w:szCs w:val="20"/>
              </w:rPr>
              <w:t>8(4)</w:t>
            </w:r>
            <w:r w:rsidR="00A2535E" w:rsidRPr="00A365BC">
              <w:rPr>
                <w:rFonts w:ascii="Arial" w:eastAsia="Calibri" w:hAnsi="Arial" w:cs="Arial"/>
                <w:sz w:val="20"/>
                <w:szCs w:val="20"/>
              </w:rPr>
              <w:t xml:space="preserve">; </w:t>
            </w:r>
            <w:r w:rsidRPr="00A365BC">
              <w:rPr>
                <w:rFonts w:ascii="Arial" w:eastAsia="Calibri" w:hAnsi="Arial" w:cs="Arial"/>
                <w:sz w:val="20"/>
                <w:szCs w:val="20"/>
              </w:rPr>
              <w:t>p arts IX(3)-(4)</w:t>
            </w:r>
          </w:p>
        </w:tc>
      </w:tr>
      <w:tr w:rsidR="00DD74D6" w:rsidRPr="00A365BC" w14:paraId="38E7C77D" w14:textId="77777777" w:rsidTr="00B336E3">
        <w:trPr>
          <w:cantSplit/>
          <w:jc w:val="center"/>
        </w:trPr>
        <w:tc>
          <w:tcPr>
            <w:tcW w:w="1092" w:type="dxa"/>
            <w:tcBorders>
              <w:bottom w:val="single" w:sz="4" w:space="0" w:color="FFFFFF" w:themeColor="background1"/>
            </w:tcBorders>
            <w:shd w:val="clear" w:color="auto" w:fill="DAE3F3"/>
          </w:tcPr>
          <w:p w14:paraId="2F413AB7" w14:textId="5D02258E" w:rsidR="00996DDC" w:rsidRPr="00A365BC" w:rsidRDefault="00996DDC" w:rsidP="00DD74D6">
            <w:pPr>
              <w:pStyle w:val="Level3Number"/>
              <w:rPr>
                <w:rFonts w:ascii="Arial" w:hAnsi="Arial" w:cs="Arial"/>
                <w:szCs w:val="20"/>
              </w:rPr>
            </w:pPr>
            <w:bookmarkStart w:id="454" w:name="_Ref138355407"/>
          </w:p>
        </w:tc>
        <w:bookmarkEnd w:id="454"/>
        <w:tc>
          <w:tcPr>
            <w:tcW w:w="8711" w:type="dxa"/>
            <w:tcBorders>
              <w:bottom w:val="single" w:sz="4" w:space="0" w:color="FFFFFF" w:themeColor="background1"/>
            </w:tcBorders>
            <w:shd w:val="clear" w:color="auto" w:fill="DAE3F3"/>
          </w:tcPr>
          <w:p w14:paraId="1942C1DD" w14:textId="77777777" w:rsidR="00F85A64" w:rsidRPr="00A365BC" w:rsidRDefault="00996DDC" w:rsidP="00F85A64">
            <w:pPr>
              <w:spacing w:after="120" w:line="240" w:lineRule="atLeast"/>
              <w:rPr>
                <w:rFonts w:ascii="Arial" w:hAnsi="Arial" w:cs="Arial"/>
                <w:i/>
                <w:iCs/>
                <w:color w:val="C00000"/>
                <w:sz w:val="20"/>
                <w:szCs w:val="20"/>
              </w:rPr>
            </w:pPr>
            <w:r w:rsidRPr="00A365BC">
              <w:rPr>
                <w:rFonts w:ascii="Arial" w:eastAsia="Calibri" w:hAnsi="Arial" w:cs="Arial"/>
                <w:b/>
                <w:bCs/>
                <w:sz w:val="20"/>
                <w:szCs w:val="20"/>
              </w:rPr>
              <w:t>Effect of sale.</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 </w:t>
            </w:r>
            <w:bookmarkStart w:id="455" w:name="sale7"/>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"sale7" </w:instrText>
            </w:r>
            <w:r w:rsidR="00F85A64" w:rsidRPr="00A365BC">
              <w:rPr>
                <w:rFonts w:ascii="Arial" w:hAnsi="Arial" w:cs="Arial"/>
                <w:i/>
                <w:iCs/>
                <w:color w:val="C00000"/>
                <w:sz w:val="20"/>
                <w:szCs w:val="20"/>
              </w:rPr>
              <w:instrText>\o "\“sale\“ means a transfer of ownership of an object pursuant to a contract of sale; [c art 1(gg)]</w:instrText>
            </w:r>
          </w:p>
          <w:p w14:paraId="3113F415" w14:textId="77777777" w:rsidR="00F85A64" w:rsidRPr="00A365BC" w:rsidRDefault="00F85A64" w:rsidP="00F85A64">
            <w:pPr>
              <w:spacing w:after="120" w:line="240" w:lineRule="atLeast"/>
              <w:rPr>
                <w:rFonts w:ascii="Arial" w:hAnsi="Arial" w:cs="Arial"/>
                <w:i/>
                <w:iCs/>
                <w:color w:val="C00000"/>
                <w:sz w:val="20"/>
                <w:szCs w:val="20"/>
              </w:rPr>
            </w:pPr>
          </w:p>
          <w:p w14:paraId="65879754"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57664AC"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sale</w:t>
            </w:r>
            <w:r w:rsidR="00A233FB" w:rsidRPr="00A365BC">
              <w:rPr>
                <w:rFonts w:ascii="Arial" w:hAnsi="Arial" w:cs="Arial"/>
                <w:i/>
                <w:iCs/>
                <w:color w:val="C00000"/>
                <w:sz w:val="20"/>
                <w:szCs w:val="20"/>
              </w:rPr>
              <w:fldChar w:fldCharType="end"/>
            </w:r>
            <w:r w:rsidR="00EA0D88" w:rsidRPr="00A365BC">
              <w:rPr>
                <w:rFonts w:ascii="Arial" w:hAnsi="Arial" w:cs="Arial"/>
                <w:i/>
                <w:iCs/>
                <w:color w:val="C00000"/>
                <w:sz w:val="20"/>
                <w:szCs w:val="20"/>
              </w:rPr>
              <w:t xml:space="preserve"> </w:t>
            </w:r>
            <w:bookmarkEnd w:id="455"/>
            <w:r w:rsidR="00EA0D88" w:rsidRPr="00A365BC">
              <w:rPr>
                <w:rFonts w:ascii="Arial" w:eastAsia="Calibri" w:hAnsi="Arial" w:cs="Arial"/>
                <w:sz w:val="20"/>
                <w:szCs w:val="20"/>
              </w:rPr>
              <w:t>by a chargee</w:t>
            </w:r>
            <w:r w:rsidR="00996DDC" w:rsidRPr="00A365BC">
              <w:rPr>
                <w:rFonts w:ascii="Arial" w:eastAsia="Calibri" w:hAnsi="Arial" w:cs="Arial"/>
                <w:sz w:val="20"/>
                <w:szCs w:val="20"/>
              </w:rPr>
              <w:t xml:space="preserve"> passes ownership of (or the chargor’s other interest in) the </w:t>
            </w:r>
            <w:bookmarkStart w:id="456" w:name="aircraft_object22"/>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"aircraft_object22"</w:instrText>
            </w:r>
            <w:r w:rsidRPr="00A365BC">
              <w:rPr>
                <w:rFonts w:ascii="Arial" w:hAnsi="Arial" w:cs="Arial"/>
                <w:i/>
                <w:iCs/>
                <w:color w:val="C00000"/>
                <w:sz w:val="20"/>
                <w:szCs w:val="20"/>
              </w:rPr>
              <w:instrText xml:space="preserve"> \o "\“aircraft objects\“ means airframes, aircraft engines and helicopters; [p art 2(c)]</w:instrText>
            </w:r>
          </w:p>
          <w:p w14:paraId="2A00C2B9" w14:textId="77777777" w:rsidR="00F85A64" w:rsidRPr="00A365BC" w:rsidRDefault="00F85A64" w:rsidP="00F85A64">
            <w:pPr>
              <w:spacing w:after="120" w:line="240" w:lineRule="atLeast"/>
              <w:rPr>
                <w:rFonts w:ascii="Arial" w:hAnsi="Arial" w:cs="Arial"/>
                <w:i/>
                <w:iCs/>
                <w:color w:val="C00000"/>
                <w:sz w:val="20"/>
                <w:szCs w:val="20"/>
              </w:rPr>
            </w:pPr>
          </w:p>
          <w:p w14:paraId="7A3AFB6F"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CA19DF7" w14:textId="0258A769" w:rsidR="00996DDC" w:rsidRPr="00A365BC" w:rsidRDefault="00F85A64" w:rsidP="00563A5B">
            <w:pPr>
              <w:spacing w:after="120" w:line="240" w:lineRule="atLeast"/>
              <w:rPr>
                <w:rFonts w:ascii="Arial" w:eastAsia="Calibri" w:hAnsi="Arial" w:cs="Arial"/>
                <w:i/>
                <w:iCs/>
                <w:sz w:val="20"/>
                <w:szCs w:val="20"/>
              </w:rPr>
            </w:pPr>
            <w:r w:rsidRPr="00A365BC">
              <w:rPr>
                <w:rFonts w:ascii="Arial" w:hAnsi="Arial" w:cs="Arial"/>
                <w:i/>
                <w:iCs/>
                <w:color w:val="C00000"/>
                <w:sz w:val="20"/>
                <w:szCs w:val="20"/>
              </w:rPr>
              <w:instrText>"</w:instrText>
            </w:r>
            <w:r w:rsidR="00A233FB"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996DDC" w:rsidRPr="00A365BC">
              <w:rPr>
                <w:rFonts w:ascii="Arial" w:hAnsi="Arial" w:cs="Arial"/>
                <w:i/>
                <w:iCs/>
                <w:color w:val="C00000"/>
                <w:sz w:val="20"/>
                <w:szCs w:val="20"/>
              </w:rPr>
              <w:t>aircraft object</w:t>
            </w:r>
            <w:bookmarkEnd w:id="456"/>
            <w:r w:rsidR="00A233FB" w:rsidRPr="00A365BC">
              <w:rPr>
                <w:rFonts w:ascii="Arial" w:hAnsi="Arial" w:cs="Arial"/>
                <w:i/>
                <w:iCs/>
                <w:color w:val="C00000"/>
                <w:sz w:val="20"/>
                <w:szCs w:val="20"/>
              </w:rPr>
              <w:fldChar w:fldCharType="end"/>
            </w:r>
            <w:r w:rsidR="00996DDC" w:rsidRPr="00A365BC">
              <w:rPr>
                <w:rFonts w:ascii="Arial" w:hAnsi="Arial" w:cs="Arial"/>
                <w:i/>
                <w:iCs/>
                <w:color w:val="C00000"/>
                <w:sz w:val="20"/>
                <w:szCs w:val="20"/>
              </w:rPr>
              <w:t xml:space="preserve"> </w:t>
            </w:r>
            <w:r w:rsidR="00ED7CB1"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ED7CB1" w:rsidRPr="00A365BC">
              <w:rPr>
                <w:rFonts w:ascii="Arial" w:eastAsia="Calibri" w:hAnsi="Arial" w:cs="Arial"/>
                <w:sz w:val="20"/>
                <w:szCs w:val="20"/>
              </w:rPr>
              <w:t xml:space="preserve">) </w:t>
            </w:r>
            <w:r w:rsidR="00996DDC" w:rsidRPr="00A365BC">
              <w:rPr>
                <w:rFonts w:ascii="Arial" w:eastAsia="Calibri" w:hAnsi="Arial" w:cs="Arial"/>
                <w:sz w:val="20"/>
                <w:szCs w:val="20"/>
              </w:rPr>
              <w:t>free of any other interest in the aircraft object that ranks below that of the charge</w:t>
            </w:r>
            <w:r w:rsidR="00EA0D88" w:rsidRPr="00A365BC">
              <w:rPr>
                <w:rFonts w:ascii="Arial" w:eastAsia="Calibri" w:hAnsi="Arial" w:cs="Arial"/>
                <w:sz w:val="20"/>
                <w:szCs w:val="20"/>
              </w:rPr>
              <w:t>e</w:t>
            </w:r>
            <w:r w:rsidR="00996DDC" w:rsidRPr="00A365BC">
              <w:rPr>
                <w:rFonts w:ascii="Arial" w:eastAsia="Calibri" w:hAnsi="Arial" w:cs="Arial"/>
                <w:sz w:val="20"/>
                <w:szCs w:val="20"/>
              </w:rPr>
              <w:t xml:space="preserve">, applying the priorities determined under </w:t>
            </w:r>
            <w:r w:rsidR="004E4BD4" w:rsidRPr="00A365BC">
              <w:rPr>
                <w:rFonts w:ascii="Arial" w:eastAsia="Calibri" w:hAnsi="Arial" w:cs="Arial"/>
                <w:sz w:val="20"/>
                <w:szCs w:val="20"/>
              </w:rPr>
              <w:t xml:space="preserve">Convention </w:t>
            </w:r>
            <w:r w:rsidR="00996DDC" w:rsidRPr="00A365BC">
              <w:rPr>
                <w:rFonts w:ascii="Arial" w:eastAsia="Calibri" w:hAnsi="Arial" w:cs="Arial"/>
                <w:sz w:val="20"/>
                <w:szCs w:val="20"/>
              </w:rPr>
              <w:t xml:space="preserve">Article </w:t>
            </w:r>
            <w:bookmarkStart w:id="457" w:name="DocXTextRef168"/>
            <w:r w:rsidR="00996DDC" w:rsidRPr="00A365BC">
              <w:rPr>
                <w:rFonts w:ascii="Arial" w:eastAsia="Calibri" w:hAnsi="Arial" w:cs="Arial"/>
                <w:sz w:val="20"/>
                <w:szCs w:val="20"/>
              </w:rPr>
              <w:t>29</w:t>
            </w:r>
            <w:bookmarkEnd w:id="457"/>
            <w:r w:rsidR="00996DDC" w:rsidRPr="00A365BC">
              <w:rPr>
                <w:rFonts w:ascii="Arial" w:eastAsia="Calibri" w:hAnsi="Arial" w:cs="Arial"/>
                <w:sz w:val="20"/>
                <w:szCs w:val="20"/>
              </w:rPr>
              <w:t xml:space="preserve"> </w:t>
            </w:r>
            <w:r w:rsidR="004E4BD4" w:rsidRPr="00A365BC">
              <w:rPr>
                <w:rFonts w:ascii="Arial" w:eastAsia="Calibri" w:hAnsi="Arial" w:cs="Arial"/>
                <w:sz w:val="20"/>
                <w:szCs w:val="20"/>
              </w:rPr>
              <w:t>(r</w:t>
            </w:r>
            <w:r w:rsidR="00996DDC" w:rsidRPr="00A365BC">
              <w:rPr>
                <w:rFonts w:ascii="Arial" w:eastAsia="Calibri" w:hAnsi="Arial" w:cs="Arial"/>
                <w:sz w:val="20"/>
                <w:szCs w:val="20"/>
              </w:rPr>
              <w:t xml:space="preserve">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_Ref138355470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6.2</w:t>
            </w:r>
            <w:r w:rsidR="00276A04" w:rsidRPr="00A365BC">
              <w:rPr>
                <w:rFonts w:ascii="Arial" w:eastAsia="Calibri" w:hAnsi="Arial" w:cs="Arial"/>
                <w:sz w:val="20"/>
                <w:szCs w:val="20"/>
              </w:rPr>
              <w:fldChar w:fldCharType="end"/>
            </w:r>
            <w:r w:rsidR="004E4BD4"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0498A129" w14:textId="75436646" w:rsidR="00996DDC" w:rsidRPr="00A365BC" w:rsidRDefault="000F5C97" w:rsidP="005E687B">
            <w:pPr>
              <w:spacing w:after="0" w:line="240" w:lineRule="atLeast"/>
              <w:jc w:val="left"/>
              <w:rPr>
                <w:rFonts w:ascii="Arial" w:eastAsia="Calibri" w:hAnsi="Arial" w:cs="Arial"/>
                <w:color w:val="FF0000"/>
                <w:sz w:val="20"/>
                <w:szCs w:val="20"/>
              </w:rPr>
            </w:pPr>
            <w:hyperlink r:id="rId480" w:anchor="S534_4103" w:history="1">
              <w:r w:rsidR="00996DDC" w:rsidRPr="00A365BC">
                <w:rPr>
                  <w:rStyle w:val="Hyperlink"/>
                  <w:rFonts w:ascii="Arial" w:eastAsia="Calibri" w:hAnsi="Arial" w:cs="Arial"/>
                  <w:sz w:val="20"/>
                  <w:szCs w:val="20"/>
                </w:rPr>
                <w:t>4.103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r w:rsidR="00996DDC" w:rsidRPr="00A365BC">
              <w:rPr>
                <w:rFonts w:ascii="Arial" w:eastAsia="Calibri" w:hAnsi="Arial" w:cs="Arial"/>
                <w:color w:val="FF0000"/>
                <w:sz w:val="20"/>
                <w:szCs w:val="20"/>
              </w:rPr>
              <w:t>)</w:t>
            </w:r>
          </w:p>
          <w:p w14:paraId="2574FDAC" w14:textId="62EECD05" w:rsidR="00996DDC" w:rsidRPr="00A365BC" w:rsidRDefault="000F5C97" w:rsidP="006B0B2F">
            <w:pPr>
              <w:spacing w:after="120" w:line="240" w:lineRule="atLeast"/>
              <w:jc w:val="left"/>
              <w:rPr>
                <w:rFonts w:ascii="Arial" w:eastAsia="Calibri" w:hAnsi="Arial" w:cs="Arial"/>
                <w:sz w:val="20"/>
                <w:szCs w:val="20"/>
              </w:rPr>
            </w:pPr>
            <w:hyperlink r:id="rId481" w:anchor="S534_4108" w:history="1">
              <w:r w:rsidR="00996DDC" w:rsidRPr="00A365BC">
                <w:rPr>
                  <w:rStyle w:val="Hyperlink"/>
                  <w:rFonts w:ascii="Arial" w:eastAsia="Calibri" w:hAnsi="Arial" w:cs="Arial"/>
                  <w:sz w:val="20"/>
                  <w:szCs w:val="20"/>
                </w:rPr>
                <w:t>4.108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Sale remedy displaces lower ranking interests</w:t>
            </w:r>
            <w:r w:rsidR="00996DDC"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143463DD" w14:textId="7777777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9(5) and </w:t>
            </w:r>
            <w:bookmarkStart w:id="458" w:name="DocXTextRef169"/>
            <w:r w:rsidRPr="00A365BC">
              <w:rPr>
                <w:rFonts w:ascii="Arial" w:eastAsia="Calibri" w:hAnsi="Arial" w:cs="Arial"/>
                <w:sz w:val="20"/>
                <w:szCs w:val="20"/>
              </w:rPr>
              <w:t>29</w:t>
            </w:r>
            <w:bookmarkEnd w:id="458"/>
          </w:p>
        </w:tc>
      </w:tr>
      <w:tr w:rsidR="00996DDC" w:rsidRPr="00A365BC" w14:paraId="28875DA0" w14:textId="77777777" w:rsidTr="00B336E3">
        <w:trPr>
          <w:cantSplit/>
          <w:jc w:val="center"/>
        </w:trPr>
        <w:tc>
          <w:tcPr>
            <w:tcW w:w="1092" w:type="dxa"/>
            <w:tcBorders>
              <w:bottom w:val="single" w:sz="18" w:space="0" w:color="FFFFFF" w:themeColor="background1"/>
            </w:tcBorders>
            <w:shd w:val="clear" w:color="auto" w:fill="4472C4"/>
          </w:tcPr>
          <w:p w14:paraId="2EDCD4B6" w14:textId="19C2201E" w:rsidR="00996DDC" w:rsidRPr="00A365BC" w:rsidRDefault="00996DDC" w:rsidP="00802CE8">
            <w:pPr>
              <w:pStyle w:val="Level2Heading"/>
              <w:rPr>
                <w:rFonts w:ascii="Arial" w:hAnsi="Arial" w:cs="Arial"/>
                <w:szCs w:val="20"/>
              </w:rPr>
            </w:pPr>
            <w:bookmarkStart w:id="459" w:name="_Ref138355408"/>
          </w:p>
        </w:tc>
        <w:bookmarkEnd w:id="459"/>
        <w:tc>
          <w:tcPr>
            <w:tcW w:w="14076" w:type="dxa"/>
            <w:gridSpan w:val="4"/>
            <w:tcBorders>
              <w:bottom w:val="single" w:sz="18" w:space="0" w:color="FFFFFF" w:themeColor="background1"/>
            </w:tcBorders>
            <w:shd w:val="clear" w:color="auto" w:fill="4472C4"/>
          </w:tcPr>
          <w:p w14:paraId="6C342BF6" w14:textId="41E2073D"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Collect or receive income</w:t>
            </w:r>
          </w:p>
        </w:tc>
      </w:tr>
      <w:tr w:rsidR="00DD74D6" w:rsidRPr="00A365BC" w14:paraId="7BD35A94"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6C1F9445" w14:textId="78F68261" w:rsidR="00996DDC" w:rsidRPr="00A365BC" w:rsidRDefault="00996DDC" w:rsidP="00DD74D6">
            <w:pPr>
              <w:pStyle w:val="Level3Number"/>
              <w:rPr>
                <w:rFonts w:ascii="Arial" w:hAnsi="Arial" w:cs="Arial"/>
                <w:szCs w:val="20"/>
              </w:rPr>
            </w:pPr>
            <w:bookmarkStart w:id="460" w:name="_Ref138355409"/>
          </w:p>
        </w:tc>
        <w:bookmarkEnd w:id="460"/>
        <w:tc>
          <w:tcPr>
            <w:tcW w:w="8711" w:type="dxa"/>
            <w:tcBorders>
              <w:top w:val="single" w:sz="18" w:space="0" w:color="FFFFFF" w:themeColor="background1"/>
              <w:bottom w:val="single" w:sz="4" w:space="0" w:color="FFFFFF" w:themeColor="background1"/>
            </w:tcBorders>
            <w:shd w:val="clear" w:color="auto" w:fill="DAE3F3"/>
          </w:tcPr>
          <w:p w14:paraId="5F2AA52B" w14:textId="77777777" w:rsidR="00F85A64" w:rsidRPr="00A365BC" w:rsidRDefault="00E27C10" w:rsidP="00F85A64">
            <w:pPr>
              <w:spacing w:after="120" w:line="240" w:lineRule="atLeast"/>
              <w:rPr>
                <w:rFonts w:ascii="Arial" w:hAnsi="Arial" w:cs="Arial"/>
                <w:i/>
                <w:iCs/>
                <w:color w:val="C00000"/>
                <w:sz w:val="20"/>
                <w:szCs w:val="20"/>
              </w:rPr>
            </w:pPr>
            <w:r w:rsidRPr="00A365BC">
              <w:rPr>
                <w:rFonts w:ascii="Arial" w:eastAsia="Calibri" w:hAnsi="Arial" w:cs="Arial"/>
                <w:b/>
                <w:bCs/>
                <w:sz w:val="20"/>
                <w:szCs w:val="20"/>
              </w:rPr>
              <w:t xml:space="preserve">CTC </w:t>
            </w:r>
            <w:r w:rsidR="00A2535E" w:rsidRPr="00A365BC">
              <w:rPr>
                <w:rFonts w:ascii="Arial" w:eastAsia="Calibri" w:hAnsi="Arial" w:cs="Arial"/>
                <w:b/>
                <w:bCs/>
                <w:sz w:val="20"/>
                <w:szCs w:val="20"/>
              </w:rPr>
              <w:t>right for security agreement</w:t>
            </w:r>
            <w:r w:rsidR="00A2535E" w:rsidRPr="00A365BC">
              <w:rPr>
                <w:rFonts w:ascii="Arial" w:eastAsia="Calibri" w:hAnsi="Arial" w:cs="Arial"/>
                <w:sz w:val="20"/>
                <w:szCs w:val="20"/>
              </w:rPr>
              <w:t>.</w:t>
            </w:r>
            <w:r w:rsidR="00A2535E" w:rsidRPr="00A365BC">
              <w:rPr>
                <w:rFonts w:ascii="Arial" w:eastAsia="Calibri" w:hAnsi="Arial" w:cs="Arial"/>
                <w:i/>
                <w:iCs/>
                <w:sz w:val="20"/>
                <w:szCs w:val="20"/>
              </w:rPr>
              <w:t xml:space="preserve">  </w:t>
            </w:r>
            <w:r w:rsidR="00A2535E" w:rsidRPr="00A365BC">
              <w:rPr>
                <w:rFonts w:ascii="Arial" w:eastAsia="Calibri" w:hAnsi="Arial" w:cs="Arial"/>
                <w:sz w:val="20"/>
                <w:szCs w:val="20"/>
              </w:rPr>
              <w:t xml:space="preserve">The </w:t>
            </w:r>
            <w:r w:rsidRPr="00A365BC">
              <w:rPr>
                <w:rFonts w:ascii="Arial" w:eastAsia="Calibri" w:hAnsi="Arial" w:cs="Arial"/>
                <w:sz w:val="20"/>
                <w:szCs w:val="20"/>
              </w:rPr>
              <w:t xml:space="preserve">CTC </w:t>
            </w:r>
            <w:r w:rsidR="00A2535E" w:rsidRPr="00A365BC">
              <w:rPr>
                <w:rFonts w:ascii="Arial" w:eastAsia="Calibri" w:hAnsi="Arial" w:cs="Arial"/>
                <w:sz w:val="20"/>
                <w:szCs w:val="20"/>
              </w:rPr>
              <w:t xml:space="preserve">grants the </w:t>
            </w:r>
            <w:bookmarkStart w:id="461" w:name="creditor22"/>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"creditor22" </w:instrText>
            </w:r>
            <w:r w:rsidR="00F85A64" w:rsidRPr="00A365BC">
              <w:rPr>
                <w:rFonts w:ascii="Arial" w:hAnsi="Arial" w:cs="Arial"/>
                <w:i/>
                <w:iCs/>
                <w:color w:val="C00000"/>
                <w:sz w:val="20"/>
                <w:szCs w:val="20"/>
              </w:rPr>
              <w:instrText>\o "\“creditor\“ means a chargee under a security agreement, a conditional seller under a title reservation agreement or a lessor under a leasing agreement; [c art 1(i)]</w:instrText>
            </w:r>
          </w:p>
          <w:p w14:paraId="020F580A" w14:textId="77777777" w:rsidR="00F85A64" w:rsidRPr="00A365BC" w:rsidRDefault="00F85A64" w:rsidP="00F85A64">
            <w:pPr>
              <w:spacing w:after="120" w:line="240" w:lineRule="atLeast"/>
              <w:rPr>
                <w:rFonts w:ascii="Arial" w:hAnsi="Arial" w:cs="Arial"/>
                <w:i/>
                <w:iCs/>
                <w:color w:val="C00000"/>
                <w:sz w:val="20"/>
                <w:szCs w:val="20"/>
              </w:rPr>
            </w:pPr>
          </w:p>
          <w:p w14:paraId="21B11CF3"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0277174"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creditor</w:t>
            </w:r>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bookmarkEnd w:id="461"/>
            <w:r w:rsidR="00A2535E" w:rsidRPr="00A365BC">
              <w:rPr>
                <w:rFonts w:ascii="Arial" w:eastAsia="Calibri" w:hAnsi="Arial" w:cs="Arial"/>
                <w:sz w:val="20"/>
                <w:szCs w:val="20"/>
              </w:rPr>
              <w:t xml:space="preserve">under a </w:t>
            </w:r>
            <w:bookmarkStart w:id="462" w:name="security_agreement11"/>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"security_agreement11" </w:instrText>
            </w:r>
            <w:r w:rsidRPr="00A365BC">
              <w:rPr>
                <w:rFonts w:ascii="Arial" w:hAnsi="Arial" w:cs="Arial"/>
                <w:i/>
                <w:iCs/>
                <w:color w:val="C00000"/>
                <w:sz w:val="20"/>
                <w:szCs w:val="20"/>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14384FF3" w14:textId="77777777" w:rsidR="00F85A64" w:rsidRPr="00A365BC" w:rsidRDefault="00F85A64" w:rsidP="00F85A64">
            <w:pPr>
              <w:spacing w:after="120" w:line="240" w:lineRule="atLeast"/>
              <w:rPr>
                <w:rFonts w:ascii="Arial" w:hAnsi="Arial" w:cs="Arial"/>
                <w:i/>
                <w:iCs/>
                <w:color w:val="C00000"/>
                <w:sz w:val="20"/>
                <w:szCs w:val="20"/>
              </w:rPr>
            </w:pPr>
          </w:p>
          <w:p w14:paraId="4F5FEAD4"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11A5121"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security agreement</w:t>
            </w:r>
            <w:bookmarkEnd w:id="462"/>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_Ref138354924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4.9</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the right, 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to collect or receive income or profits from the management or use of the</w:t>
            </w:r>
            <w:r w:rsidR="00457F3F" w:rsidRPr="00A365BC">
              <w:rPr>
                <w:rFonts w:ascii="Arial" w:eastAsia="Calibri" w:hAnsi="Arial" w:cs="Arial"/>
                <w:sz w:val="20"/>
                <w:szCs w:val="20"/>
              </w:rPr>
              <w:t xml:space="preserve"> </w:t>
            </w:r>
            <w:bookmarkStart w:id="463" w:name="aircraft_object23"/>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"aircraft_object23"</w:instrText>
            </w:r>
            <w:r w:rsidRPr="00A365BC">
              <w:rPr>
                <w:rFonts w:ascii="Arial" w:hAnsi="Arial" w:cs="Arial"/>
                <w:i/>
                <w:iCs/>
                <w:color w:val="C00000"/>
                <w:sz w:val="20"/>
                <w:szCs w:val="20"/>
              </w:rPr>
              <w:instrText xml:space="preserve"> \o "\“aircraft objects\“ means airframes, aircraft engines and helicopters; [p art 2(c)]</w:instrText>
            </w:r>
          </w:p>
          <w:p w14:paraId="19A75AD9" w14:textId="77777777" w:rsidR="00F85A64" w:rsidRPr="00A365BC" w:rsidRDefault="00F85A64" w:rsidP="00F85A64">
            <w:pPr>
              <w:spacing w:after="120" w:line="240" w:lineRule="atLeast"/>
              <w:rPr>
                <w:rFonts w:ascii="Arial" w:hAnsi="Arial" w:cs="Arial"/>
                <w:i/>
                <w:iCs/>
                <w:color w:val="C00000"/>
                <w:sz w:val="20"/>
                <w:szCs w:val="20"/>
              </w:rPr>
            </w:pPr>
          </w:p>
          <w:p w14:paraId="4454F40C"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219638B"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A233FB"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457F3F" w:rsidRPr="00A365BC">
              <w:rPr>
                <w:rFonts w:ascii="Arial" w:hAnsi="Arial" w:cs="Arial"/>
                <w:i/>
                <w:iCs/>
                <w:color w:val="C00000"/>
                <w:sz w:val="20"/>
                <w:szCs w:val="20"/>
              </w:rPr>
              <w:t>aircraft</w:t>
            </w:r>
            <w:r w:rsidR="00A2535E" w:rsidRPr="00A365BC">
              <w:rPr>
                <w:rFonts w:ascii="Arial" w:hAnsi="Arial" w:cs="Arial"/>
                <w:i/>
                <w:iCs/>
                <w:color w:val="C00000"/>
                <w:sz w:val="20"/>
                <w:szCs w:val="20"/>
              </w:rPr>
              <w:t xml:space="preserve"> object</w:t>
            </w:r>
            <w:bookmarkEnd w:id="463"/>
            <w:r w:rsidR="00A233FB" w:rsidRPr="00A365BC">
              <w:rPr>
                <w:rFonts w:ascii="Arial" w:hAnsi="Arial" w:cs="Arial"/>
                <w:i/>
                <w:iCs/>
                <w:color w:val="C00000"/>
                <w:sz w:val="20"/>
                <w:szCs w:val="20"/>
              </w:rPr>
              <w:fldChar w:fldCharType="end"/>
            </w:r>
            <w:r w:rsidR="00ED7CB1" w:rsidRPr="00A365BC">
              <w:rPr>
                <w:rFonts w:ascii="Arial" w:hAnsi="Arial" w:cs="Arial"/>
                <w:i/>
                <w:iCs/>
                <w:color w:val="C00000"/>
                <w:sz w:val="20"/>
                <w:szCs w:val="20"/>
              </w:rPr>
              <w:t xml:space="preserve"> </w:t>
            </w:r>
            <w:r w:rsidR="00ED7CB1"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ED7CB1" w:rsidRPr="00A365BC">
              <w:rPr>
                <w:rFonts w:ascii="Arial" w:eastAsia="Calibri" w:hAnsi="Arial" w:cs="Arial"/>
                <w:sz w:val="20"/>
                <w:szCs w:val="20"/>
              </w:rPr>
              <w:t>)</w:t>
            </w:r>
            <w:r w:rsidR="00A2535E" w:rsidRPr="00A365BC">
              <w:rPr>
                <w:rFonts w:ascii="Arial" w:eastAsia="Calibri" w:hAnsi="Arial" w:cs="Arial"/>
                <w:sz w:val="20"/>
                <w:szCs w:val="20"/>
              </w:rPr>
              <w:t xml:space="preserve"> provided that the </w:t>
            </w:r>
            <w:bookmarkStart w:id="464" w:name="debtor22"/>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"debtor22" </w:instrText>
            </w:r>
            <w:r w:rsidRPr="00A365BC">
              <w:rPr>
                <w:rFonts w:ascii="Arial"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30C9394" w14:textId="77777777" w:rsidR="00F85A64" w:rsidRPr="00A365BC" w:rsidRDefault="00F85A64" w:rsidP="00F85A64">
            <w:pPr>
              <w:spacing w:after="120" w:line="240" w:lineRule="atLeast"/>
              <w:rPr>
                <w:rFonts w:ascii="Arial" w:hAnsi="Arial" w:cs="Arial"/>
                <w:i/>
                <w:iCs/>
                <w:color w:val="C00000"/>
                <w:sz w:val="20"/>
                <w:szCs w:val="20"/>
              </w:rPr>
            </w:pPr>
          </w:p>
          <w:p w14:paraId="54866490"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22A7167" w14:textId="18C3BF70" w:rsidR="00996DDC" w:rsidRPr="00A365BC" w:rsidRDefault="00F85A64"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debtor</w:t>
            </w:r>
            <w:bookmarkEnd w:id="464"/>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has agreed to the remedy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_Ref138355392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4.12.3</w:t>
            </w:r>
            <w:r w:rsidR="000B70F1"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The creditor may elect to exercise the remedy of selling or granting a lease by seeking a court order authorizing it to do so (which does not require agreement of the debtor) or proceed without such an authorization unless the Contracting State in which the remedy is being exercised has made a declaration under </w:t>
            </w:r>
            <w:r w:rsidR="004E4BD4" w:rsidRPr="00A365BC">
              <w:rPr>
                <w:rFonts w:ascii="Arial" w:eastAsia="Calibri" w:hAnsi="Arial" w:cs="Arial"/>
                <w:sz w:val="20"/>
                <w:szCs w:val="20"/>
              </w:rPr>
              <w:t xml:space="preserve">Convention </w:t>
            </w:r>
            <w:r w:rsidR="00A2535E" w:rsidRPr="00A365BC">
              <w:rPr>
                <w:rFonts w:ascii="Arial" w:eastAsia="Calibri" w:hAnsi="Arial" w:cs="Arial"/>
                <w:sz w:val="20"/>
                <w:szCs w:val="20"/>
              </w:rPr>
              <w:t>Article 54(2) requiring court authorization</w:t>
            </w:r>
            <w:r w:rsidR="00345358"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_Ref138355354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4.4</w:t>
            </w:r>
            <w:r w:rsidR="00276A04" w:rsidRPr="00A365BC">
              <w:rPr>
                <w:rFonts w:ascii="Arial" w:eastAsia="Calibri" w:hAnsi="Arial" w:cs="Arial"/>
                <w:sz w:val="20"/>
                <w:szCs w:val="20"/>
              </w:rPr>
              <w:fldChar w:fldCharType="end"/>
            </w:r>
            <w:r w:rsidR="00A2535E"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A2535E"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0C2453FC" w14:textId="09696560" w:rsidR="00996DDC" w:rsidRPr="00A365BC" w:rsidRDefault="000F5C97" w:rsidP="005E687B">
            <w:pPr>
              <w:spacing w:after="0" w:line="240" w:lineRule="atLeast"/>
              <w:jc w:val="left"/>
              <w:rPr>
                <w:rFonts w:ascii="Arial" w:eastAsia="Calibri" w:hAnsi="Arial" w:cs="Arial"/>
                <w:i/>
                <w:color w:val="FF0000"/>
                <w:sz w:val="20"/>
                <w:szCs w:val="20"/>
              </w:rPr>
            </w:pPr>
            <w:hyperlink r:id="rId482" w:anchor="S541_2103" w:history="1">
              <w:r w:rsidR="00996DDC" w:rsidRPr="00A365BC">
                <w:rPr>
                  <w:rStyle w:val="Hyperlink"/>
                  <w:rFonts w:ascii="Arial" w:eastAsia="Calibri" w:hAnsi="Arial" w:cs="Arial"/>
                  <w:sz w:val="20"/>
                  <w:szCs w:val="20"/>
                </w:rPr>
                <w:t>2.103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5B9B5054" w14:textId="6728C9D1" w:rsidR="00996DDC" w:rsidRPr="00A365BC" w:rsidRDefault="000F5C97" w:rsidP="006B0B2F">
            <w:pPr>
              <w:spacing w:after="120" w:line="240" w:lineRule="atLeast"/>
              <w:jc w:val="left"/>
              <w:rPr>
                <w:rFonts w:ascii="Arial" w:eastAsia="Calibri" w:hAnsi="Arial" w:cs="Arial"/>
                <w:sz w:val="20"/>
                <w:szCs w:val="20"/>
              </w:rPr>
            </w:pPr>
            <w:hyperlink r:id="rId483" w:anchor="S541_2107" w:history="1">
              <w:r w:rsidR="00996DDC" w:rsidRPr="00A365BC">
                <w:rPr>
                  <w:rStyle w:val="Hyperlink"/>
                  <w:rFonts w:ascii="Arial" w:eastAsia="Calibri" w:hAnsi="Arial" w:cs="Arial"/>
                  <w:sz w:val="20"/>
                  <w:szCs w:val="20"/>
                </w:rPr>
                <w:t>2.107</w:t>
              </w:r>
            </w:hyperlink>
            <w:r w:rsidR="00996DDC" w:rsidRPr="00A365BC">
              <w:rPr>
                <w:rFonts w:ascii="Arial" w:eastAsia="Calibri" w:hAnsi="Arial" w:cs="Arial"/>
                <w:sz w:val="20"/>
                <w:szCs w:val="20"/>
              </w:rPr>
              <w:t xml:space="preserve">, </w:t>
            </w:r>
            <w:hyperlink r:id="rId484" w:anchor="S541_486" w:history="1">
              <w:r w:rsidR="00996DDC" w:rsidRPr="00A365BC">
                <w:rPr>
                  <w:rStyle w:val="Hyperlink"/>
                  <w:rFonts w:ascii="Arial" w:eastAsia="Calibri" w:hAnsi="Arial" w:cs="Arial"/>
                  <w:sz w:val="20"/>
                  <w:szCs w:val="20"/>
                </w:rPr>
                <w:t>4.86</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Applicability of court approval requirement</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85" w:anchor="S541_488a" w:history="1">
              <w:r w:rsidR="00996DDC" w:rsidRPr="00A365BC">
                <w:rPr>
                  <w:rStyle w:val="Hyperlink"/>
                  <w:rFonts w:ascii="Arial" w:eastAsia="Calibri" w:hAnsi="Arial" w:cs="Arial"/>
                  <w:sz w:val="20"/>
                  <w:szCs w:val="20"/>
                </w:rPr>
                <w:t>4.88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Security agreement remedy</w:t>
            </w:r>
            <w:r w:rsidR="00996DDC" w:rsidRPr="00A365BC">
              <w:rPr>
                <w:rFonts w:ascii="Arial" w:eastAsia="Calibri" w:hAnsi="Arial" w:cs="Arial"/>
                <w:sz w:val="20"/>
                <w:szCs w:val="20"/>
              </w:rPr>
              <w:t>)</w:t>
            </w:r>
            <w:r w:rsidR="00A2535E" w:rsidRPr="00A365BC">
              <w:rPr>
                <w:rFonts w:ascii="Arial" w:eastAsia="Calibri" w:hAnsi="Arial" w:cs="Arial"/>
                <w:sz w:val="20"/>
                <w:szCs w:val="20"/>
              </w:rPr>
              <w:t xml:space="preserve">; </w:t>
            </w:r>
            <w:hyperlink r:id="rId486" w:anchor="S541_488b" w:history="1">
              <w:r w:rsidR="00996DDC" w:rsidRPr="00A365BC">
                <w:rPr>
                  <w:rStyle w:val="Hyperlink"/>
                  <w:rFonts w:ascii="Arial" w:eastAsia="Calibri" w:hAnsi="Arial" w:cs="Arial"/>
                  <w:sz w:val="20"/>
                  <w:szCs w:val="20"/>
                </w:rPr>
                <w:t>4.88</w:t>
              </w:r>
            </w:hyperlink>
            <w:r w:rsidR="004E4BD4" w:rsidRPr="00A365BC">
              <w:rPr>
                <w:rFonts w:ascii="Arial" w:eastAsia="Calibri" w:hAnsi="Arial" w:cs="Arial"/>
                <w:sz w:val="20"/>
                <w:szCs w:val="20"/>
              </w:rPr>
              <w:t xml:space="preserve"> and </w:t>
            </w:r>
            <w:hyperlink r:id="rId487" w:anchor="S541_492" w:history="1">
              <w:r w:rsidR="00996DDC" w:rsidRPr="00A365BC">
                <w:rPr>
                  <w:rStyle w:val="Hyperlink"/>
                  <w:rFonts w:ascii="Arial" w:eastAsia="Calibri" w:hAnsi="Arial" w:cs="Arial"/>
                  <w:sz w:val="20"/>
                  <w:szCs w:val="20"/>
                </w:rPr>
                <w:t>4.92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 xml:space="preserve">Debtor </w:t>
            </w:r>
            <w:r w:rsidR="001E5F8C" w:rsidRPr="00A365BC">
              <w:rPr>
                <w:rFonts w:ascii="Arial" w:eastAsia="Calibri" w:hAnsi="Arial" w:cs="Arial"/>
                <w:i/>
                <w:iCs/>
                <w:sz w:val="20"/>
                <w:szCs w:val="20"/>
              </w:rPr>
              <w:t>agreement</w:t>
            </w:r>
            <w:r w:rsidR="00996DDC" w:rsidRPr="00A365BC">
              <w:rPr>
                <w:rFonts w:ascii="Arial" w:eastAsia="Calibri" w:hAnsi="Arial" w:cs="Arial"/>
                <w:sz w:val="20"/>
                <w:szCs w:val="20"/>
              </w:rPr>
              <w:t>)</w:t>
            </w:r>
          </w:p>
          <w:p w14:paraId="70659AF4" w14:textId="77777777" w:rsidR="00996DDC" w:rsidRPr="00A365BC" w:rsidRDefault="00996DDC" w:rsidP="006B0B2F">
            <w:pPr>
              <w:spacing w:after="120" w:line="240" w:lineRule="atLeast"/>
              <w:jc w:val="left"/>
              <w:rPr>
                <w:rFonts w:ascii="Arial" w:eastAsia="Calibri" w:hAnsi="Arial" w:cs="Arial"/>
                <w:sz w:val="20"/>
                <w:szCs w:val="20"/>
              </w:rPr>
            </w:pPr>
          </w:p>
        </w:tc>
        <w:tc>
          <w:tcPr>
            <w:tcW w:w="1945" w:type="dxa"/>
            <w:tcBorders>
              <w:top w:val="single" w:sz="18" w:space="0" w:color="FFFFFF" w:themeColor="background1"/>
              <w:bottom w:val="single" w:sz="4" w:space="0" w:color="FFFFFF" w:themeColor="background1"/>
            </w:tcBorders>
            <w:shd w:val="clear" w:color="auto" w:fill="DAE3F3"/>
          </w:tcPr>
          <w:p w14:paraId="04F666D3" w14:textId="22D34393"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 8(1)(c), 8(2)</w:t>
            </w:r>
            <w:r w:rsidR="004E4BD4" w:rsidRPr="00A365BC">
              <w:rPr>
                <w:rFonts w:ascii="Arial" w:eastAsia="Calibri" w:hAnsi="Arial" w:cs="Arial"/>
                <w:sz w:val="20"/>
                <w:szCs w:val="20"/>
              </w:rPr>
              <w:t>,</w:t>
            </w:r>
            <w:r w:rsidRPr="00A365BC">
              <w:rPr>
                <w:rFonts w:ascii="Arial" w:eastAsia="Calibri" w:hAnsi="Arial" w:cs="Arial"/>
                <w:sz w:val="20"/>
                <w:szCs w:val="20"/>
              </w:rPr>
              <w:t xml:space="preserve"> and 54(2)</w:t>
            </w:r>
          </w:p>
        </w:tc>
      </w:tr>
      <w:tr w:rsidR="00996DDC" w:rsidRPr="00A365BC" w14:paraId="05B7AF35" w14:textId="77777777" w:rsidTr="00B336E3">
        <w:trPr>
          <w:cantSplit/>
          <w:jc w:val="center"/>
        </w:trPr>
        <w:tc>
          <w:tcPr>
            <w:tcW w:w="1092" w:type="dxa"/>
            <w:tcBorders>
              <w:bottom w:val="single" w:sz="18" w:space="0" w:color="FFFFFF" w:themeColor="background1"/>
            </w:tcBorders>
            <w:shd w:val="clear" w:color="auto" w:fill="4472C4"/>
          </w:tcPr>
          <w:p w14:paraId="7646ED3A" w14:textId="4756EB2D" w:rsidR="00996DDC" w:rsidRPr="00A365BC" w:rsidRDefault="00996DDC" w:rsidP="00802CE8">
            <w:pPr>
              <w:pStyle w:val="Level2Heading"/>
              <w:rPr>
                <w:rFonts w:ascii="Arial" w:hAnsi="Arial" w:cs="Arial"/>
                <w:szCs w:val="20"/>
              </w:rPr>
            </w:pPr>
            <w:bookmarkStart w:id="465" w:name="_Ref138355410"/>
          </w:p>
        </w:tc>
        <w:bookmarkEnd w:id="465"/>
        <w:tc>
          <w:tcPr>
            <w:tcW w:w="14076" w:type="dxa"/>
            <w:gridSpan w:val="4"/>
            <w:tcBorders>
              <w:bottom w:val="single" w:sz="18" w:space="0" w:color="FFFFFF" w:themeColor="background1"/>
            </w:tcBorders>
            <w:shd w:val="clear" w:color="auto" w:fill="4472C4"/>
          </w:tcPr>
          <w:p w14:paraId="378BB551" w14:textId="54E9524B"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De-registration </w:t>
            </w:r>
            <w:r w:rsidR="000213A5" w:rsidRPr="00A365BC">
              <w:rPr>
                <w:rFonts w:ascii="Arial" w:hAnsi="Arial" w:cs="Arial"/>
                <w:b/>
                <w:bCs/>
                <w:color w:val="FFFFFF" w:themeColor="background1"/>
                <w:sz w:val="20"/>
                <w:szCs w:val="20"/>
              </w:rPr>
              <w:t xml:space="preserve">of the aircraft </w:t>
            </w:r>
            <w:r w:rsidRPr="00A365BC">
              <w:rPr>
                <w:rFonts w:ascii="Arial" w:hAnsi="Arial" w:cs="Arial"/>
                <w:b/>
                <w:bCs/>
                <w:color w:val="FFFFFF" w:themeColor="background1"/>
                <w:sz w:val="20"/>
                <w:szCs w:val="20"/>
              </w:rPr>
              <w:t>and export and physical transfer</w:t>
            </w:r>
          </w:p>
        </w:tc>
      </w:tr>
      <w:tr w:rsidR="00996DDC" w:rsidRPr="00A365BC" w14:paraId="4F1AE70B"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72C9425E" w14:textId="02190C97" w:rsidR="00996DDC" w:rsidRPr="00A365BC" w:rsidRDefault="00996DDC" w:rsidP="00125CBC">
            <w:pPr>
              <w:pStyle w:val="Level3Heading"/>
              <w:rPr>
                <w:rFonts w:ascii="Arial" w:hAnsi="Arial" w:cs="Arial"/>
                <w:szCs w:val="20"/>
              </w:rPr>
            </w:pPr>
            <w:bookmarkStart w:id="466" w:name="_Ref138355411"/>
          </w:p>
        </w:tc>
        <w:bookmarkEnd w:id="466"/>
        <w:tc>
          <w:tcPr>
            <w:tcW w:w="14076" w:type="dxa"/>
            <w:gridSpan w:val="4"/>
            <w:tcBorders>
              <w:top w:val="single" w:sz="18" w:space="0" w:color="FFFFFF" w:themeColor="background1"/>
              <w:bottom w:val="single" w:sz="18" w:space="0" w:color="FFFFFF" w:themeColor="background1"/>
            </w:tcBorders>
            <w:shd w:val="clear" w:color="auto" w:fill="4472C4"/>
          </w:tcPr>
          <w:p w14:paraId="6A8A1A2C" w14:textId="43AD30EE"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General</w:t>
            </w:r>
          </w:p>
        </w:tc>
      </w:tr>
      <w:tr w:rsidR="00DD74D6" w:rsidRPr="00A365BC" w14:paraId="3C4DA6FC" w14:textId="77777777" w:rsidTr="00B336E3">
        <w:trPr>
          <w:cantSplit/>
          <w:jc w:val="center"/>
        </w:trPr>
        <w:tc>
          <w:tcPr>
            <w:tcW w:w="1092" w:type="dxa"/>
            <w:tcBorders>
              <w:top w:val="single" w:sz="18" w:space="0" w:color="FFFFFF" w:themeColor="background1"/>
            </w:tcBorders>
            <w:shd w:val="clear" w:color="auto" w:fill="DAE3F3"/>
          </w:tcPr>
          <w:p w14:paraId="5A4147A9" w14:textId="23F4C1CB" w:rsidR="00A2535E" w:rsidRPr="00A365BC" w:rsidRDefault="00A2535E" w:rsidP="00DD74D6">
            <w:pPr>
              <w:pStyle w:val="Level4Number"/>
              <w:rPr>
                <w:rFonts w:ascii="Arial" w:eastAsia="Calibri" w:hAnsi="Arial" w:cs="Arial"/>
                <w:szCs w:val="20"/>
              </w:rPr>
            </w:pPr>
            <w:bookmarkStart w:id="467" w:name="_Ref138355412"/>
          </w:p>
        </w:tc>
        <w:bookmarkEnd w:id="467"/>
        <w:tc>
          <w:tcPr>
            <w:tcW w:w="8711" w:type="dxa"/>
            <w:tcBorders>
              <w:top w:val="single" w:sz="18" w:space="0" w:color="FFFFFF" w:themeColor="background1"/>
            </w:tcBorders>
            <w:shd w:val="clear" w:color="auto" w:fill="DAE3F3"/>
          </w:tcPr>
          <w:p w14:paraId="5916AD3F" w14:textId="77777777" w:rsidR="00F85A64" w:rsidRPr="00A365BC" w:rsidRDefault="00A2535E" w:rsidP="00F85A64">
            <w:pPr>
              <w:spacing w:after="120" w:line="240" w:lineRule="atLeast"/>
              <w:rPr>
                <w:rFonts w:ascii="Arial" w:hAnsi="Arial" w:cs="Arial"/>
                <w:i/>
                <w:iCs/>
                <w:color w:val="C00000"/>
                <w:sz w:val="20"/>
                <w:szCs w:val="20"/>
              </w:rPr>
            </w:pPr>
            <w:r w:rsidRPr="00A365BC">
              <w:rPr>
                <w:rFonts w:ascii="Arial" w:eastAsia="Calibri" w:hAnsi="Arial" w:cs="Arial"/>
                <w:b/>
                <w:bCs/>
                <w:sz w:val="20"/>
                <w:szCs w:val="20"/>
              </w:rPr>
              <w:t>Established by Protocol</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w:t>
            </w:r>
            <w:bookmarkStart w:id="468" w:name="Protocol3"/>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"Protocol3" </w:instrText>
            </w:r>
            <w:r w:rsidR="00F85A64" w:rsidRPr="00A365BC">
              <w:rPr>
                <w:rFonts w:ascii="Arial" w:hAnsi="Arial" w:cs="Arial"/>
                <w:i/>
                <w:iCs/>
                <w:color w:val="C00000"/>
                <w:sz w:val="20"/>
                <w:szCs w:val="20"/>
              </w:rPr>
              <w:instrText>\o "\“Protocol\“ means, in respect of any category of object and associated rights to which this Convention applies, the Protocol in respect of that category of object and associated rights; [c art 1(aa)]</w:instrText>
            </w:r>
          </w:p>
          <w:p w14:paraId="56013DE0" w14:textId="77777777" w:rsidR="00F85A64" w:rsidRPr="00A365BC" w:rsidRDefault="00F85A64" w:rsidP="00F85A64">
            <w:pPr>
              <w:spacing w:after="120" w:line="240" w:lineRule="atLeast"/>
              <w:rPr>
                <w:rFonts w:ascii="Arial" w:hAnsi="Arial" w:cs="Arial"/>
                <w:i/>
                <w:iCs/>
                <w:color w:val="C00000"/>
                <w:sz w:val="20"/>
                <w:szCs w:val="20"/>
              </w:rPr>
            </w:pPr>
          </w:p>
          <w:p w14:paraId="08AF9B1C"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B8C93BC"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Protocol</w:t>
            </w:r>
            <w:bookmarkEnd w:id="468"/>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establishes two additional remedies that may be exercised by all </w:t>
            </w:r>
            <w:bookmarkStart w:id="469" w:name="creditor23"/>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"creditor23" </w:instrText>
            </w:r>
            <w:r w:rsidRPr="00A365BC">
              <w:rPr>
                <w:rFonts w:ascii="Arial" w:hAnsi="Arial" w:cs="Arial"/>
                <w:i/>
                <w:iCs/>
                <w:color w:val="C00000"/>
                <w:sz w:val="20"/>
                <w:szCs w:val="20"/>
              </w:rPr>
              <w:instrText>\o "\“creditor\“ means a chargee under a security agreement, a conditional seller under a title reservation agreement or a lessor under a leasing agreement; [c art 1(i)]</w:instrText>
            </w:r>
          </w:p>
          <w:p w14:paraId="3B0C74A1" w14:textId="77777777" w:rsidR="00F85A64" w:rsidRPr="00A365BC" w:rsidRDefault="00F85A64" w:rsidP="00F85A64">
            <w:pPr>
              <w:spacing w:after="120" w:line="240" w:lineRule="atLeast"/>
              <w:rPr>
                <w:rFonts w:ascii="Arial" w:hAnsi="Arial" w:cs="Arial"/>
                <w:i/>
                <w:iCs/>
                <w:color w:val="C00000"/>
                <w:sz w:val="20"/>
                <w:szCs w:val="20"/>
              </w:rPr>
            </w:pPr>
          </w:p>
          <w:p w14:paraId="67E31C74"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924F148"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creditors</w:t>
            </w:r>
            <w:bookmarkEnd w:id="469"/>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following a </w:t>
            </w:r>
            <w:bookmarkStart w:id="470" w:name="debtor23"/>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"debtor23" </w:instrText>
            </w:r>
            <w:r w:rsidRPr="00A365BC">
              <w:rPr>
                <w:rFonts w:ascii="Arial"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59493BC9" w14:textId="77777777" w:rsidR="00F85A64" w:rsidRPr="00A365BC" w:rsidRDefault="00F85A64" w:rsidP="00F85A64">
            <w:pPr>
              <w:spacing w:after="120" w:line="240" w:lineRule="atLeast"/>
              <w:rPr>
                <w:rFonts w:ascii="Arial" w:hAnsi="Arial" w:cs="Arial"/>
                <w:i/>
                <w:iCs/>
                <w:color w:val="C00000"/>
                <w:sz w:val="20"/>
                <w:szCs w:val="20"/>
              </w:rPr>
            </w:pPr>
          </w:p>
          <w:p w14:paraId="698765AF"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47D2C83C" w14:textId="282040CE"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debtor’s</w:t>
            </w:r>
            <w:bookmarkEnd w:id="470"/>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default</w:t>
            </w:r>
            <w:r w:rsidR="00A01748"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_Ref138355346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4.1</w:t>
            </w:r>
            <w:r w:rsidR="00E24A16" w:rsidRPr="00A365BC">
              <w:rPr>
                <w:rFonts w:ascii="Arial" w:eastAsia="Calibri" w:hAnsi="Arial" w:cs="Arial"/>
                <w:sz w:val="20"/>
                <w:szCs w:val="20"/>
              </w:rPr>
              <w:fldChar w:fldCharType="end"/>
            </w:r>
            <w:r w:rsidR="00A01748" w:rsidRPr="00A365BC">
              <w:rPr>
                <w:rFonts w:ascii="Arial" w:eastAsia="Calibri" w:hAnsi="Arial" w:cs="Arial"/>
                <w:sz w:val="20"/>
                <w:szCs w:val="20"/>
              </w:rPr>
              <w:t>)</w:t>
            </w:r>
            <w:r w:rsidR="00A2535E" w:rsidRPr="00A365BC">
              <w:rPr>
                <w:rFonts w:ascii="Arial" w:eastAsia="Calibri" w:hAnsi="Arial" w:cs="Arial"/>
                <w:sz w:val="20"/>
                <w:szCs w:val="20"/>
              </w:rPr>
              <w:t xml:space="preserve">:  (1) </w:t>
            </w:r>
            <w:bookmarkStart w:id="471" w:name="de_registration_of_the_aircraft3"/>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"de_registration_of_the_aircraft3"</w:instrText>
            </w:r>
            <w:r w:rsidRPr="00A365BC">
              <w:rPr>
                <w:rFonts w:ascii="Arial" w:hAnsi="Arial" w:cs="Arial"/>
                <w:i/>
                <w:iCs/>
                <w:color w:val="C00000"/>
                <w:sz w:val="20"/>
                <w:szCs w:val="20"/>
              </w:rPr>
              <w:instrText xml:space="preserve"> \o "\“de-registration of the aircraft\“ means deletion or removal of the registration of the aircraft from its aircraft register in accordance with the Chicago Convention; [p art 2(i)]</w:instrText>
            </w:r>
          </w:p>
          <w:p w14:paraId="7C588B9F" w14:textId="77777777" w:rsidR="00F85A64" w:rsidRPr="00A365BC" w:rsidRDefault="00F85A64" w:rsidP="00F85A64">
            <w:pPr>
              <w:spacing w:after="120" w:line="240" w:lineRule="atLeast"/>
              <w:rPr>
                <w:rFonts w:ascii="Arial" w:hAnsi="Arial" w:cs="Arial"/>
                <w:i/>
                <w:iCs/>
                <w:color w:val="C00000"/>
                <w:sz w:val="20"/>
                <w:szCs w:val="20"/>
              </w:rPr>
            </w:pPr>
          </w:p>
          <w:p w14:paraId="6BF14D31"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21B87FF"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A233FB"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de-registration of the aircraft</w:t>
            </w:r>
            <w:bookmarkEnd w:id="471"/>
            <w:r w:rsidR="00A233FB" w:rsidRPr="00A365BC">
              <w:rPr>
                <w:rFonts w:ascii="Arial" w:hAnsi="Arial" w:cs="Arial"/>
                <w:i/>
                <w:iCs/>
                <w:color w:val="C00000"/>
                <w:sz w:val="20"/>
                <w:szCs w:val="20"/>
              </w:rPr>
              <w:fldChar w:fldCharType="end"/>
            </w:r>
            <w:r w:rsidR="00A2535E" w:rsidRPr="00A365BC">
              <w:rPr>
                <w:rFonts w:ascii="Arial" w:eastAsia="Calibri" w:hAnsi="Arial" w:cs="Arial"/>
                <w:sz w:val="20"/>
                <w:szCs w:val="20"/>
              </w:rPr>
              <w:t>, which applies only to</w:t>
            </w:r>
            <w:r w:rsidR="00F0595E" w:rsidRPr="00A365BC">
              <w:rPr>
                <w:rFonts w:ascii="Arial" w:eastAsia="Calibri" w:hAnsi="Arial" w:cs="Arial"/>
                <w:sz w:val="20"/>
                <w:szCs w:val="20"/>
              </w:rPr>
              <w:t xml:space="preserve"> an</w:t>
            </w:r>
            <w:r w:rsidR="00A2535E" w:rsidRPr="00A365BC">
              <w:rPr>
                <w:rFonts w:ascii="Arial" w:eastAsia="Calibri" w:hAnsi="Arial" w:cs="Arial"/>
                <w:sz w:val="20"/>
                <w:szCs w:val="20"/>
              </w:rPr>
              <w:t xml:space="preserve"> </w:t>
            </w:r>
            <w:bookmarkStart w:id="472" w:name="aircraft1"/>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"aircraft1" </w:instrText>
            </w:r>
            <w:r w:rsidRPr="00A365BC">
              <w:rPr>
                <w:rFonts w:ascii="Arial"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553D3EFE" w14:textId="77777777" w:rsidR="00F85A64" w:rsidRPr="00A365BC" w:rsidRDefault="00F85A64" w:rsidP="00F85A64">
            <w:pPr>
              <w:spacing w:after="120" w:line="240" w:lineRule="atLeast"/>
              <w:rPr>
                <w:rFonts w:ascii="Arial" w:hAnsi="Arial" w:cs="Arial"/>
                <w:i/>
                <w:iCs/>
                <w:color w:val="C00000"/>
                <w:sz w:val="20"/>
                <w:szCs w:val="20"/>
              </w:rPr>
            </w:pPr>
          </w:p>
          <w:p w14:paraId="29A66BB2"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6D157097"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aircraft</w:t>
            </w:r>
            <w:bookmarkEnd w:id="472"/>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A2535E" w:rsidRPr="00A365BC">
              <w:rPr>
                <w:rFonts w:ascii="Arial" w:eastAsia="Calibri" w:hAnsi="Arial" w:cs="Arial"/>
                <w:sz w:val="20"/>
                <w:szCs w:val="20"/>
              </w:rPr>
              <w:t xml:space="preserve">because </w:t>
            </w:r>
            <w:bookmarkStart w:id="473" w:name="aircraft_engines6"/>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"aircraft_engines6"</w:instrText>
            </w:r>
            <w:r w:rsidRPr="00A365BC">
              <w:rPr>
                <w:rFonts w:ascii="Arial" w:hAnsi="Arial" w:cs="Arial"/>
                <w:i/>
                <w:iCs/>
                <w:color w:val="C00000"/>
                <w:sz w:val="20"/>
                <w:szCs w:val="20"/>
              </w:rPr>
              <w:instrText xml:space="preserve"> \o "\“aircraft engines\“ means aircraft engines (other than those used in military, customs or police services) powered by jet propulsion or turbine or piston technology and:</w:instrText>
            </w:r>
          </w:p>
          <w:p w14:paraId="6A8D3BC7" w14:textId="77777777" w:rsidR="00F85A64" w:rsidRPr="00A365BC" w:rsidRDefault="00F85A64" w:rsidP="00F85A64">
            <w:pPr>
              <w:spacing w:after="120" w:line="240" w:lineRule="atLeast"/>
              <w:rPr>
                <w:rFonts w:ascii="Arial" w:hAnsi="Arial" w:cs="Arial"/>
                <w:i/>
                <w:iCs/>
                <w:color w:val="C00000"/>
                <w:sz w:val="20"/>
                <w:szCs w:val="20"/>
              </w:rPr>
            </w:pPr>
          </w:p>
          <w:p w14:paraId="473B22ED"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w:instrText>
            </w:r>
            <w:r w:rsidRPr="00A365BC">
              <w:rPr>
                <w:rFonts w:ascii="Arial" w:hAnsi="Arial" w:cs="Arial"/>
                <w:i/>
                <w:iCs/>
                <w:color w:val="C00000"/>
                <w:sz w:val="20"/>
                <w:szCs w:val="20"/>
              </w:rPr>
              <w:tab/>
              <w:instrText>in the case of jet propulsion aircraft engines, have at least 1750 lb of thrust or its equivalent; and</w:instrText>
            </w:r>
          </w:p>
          <w:p w14:paraId="42B7AB93" w14:textId="77777777" w:rsidR="00F85A64" w:rsidRPr="00A365BC" w:rsidRDefault="00F85A64" w:rsidP="00F85A64">
            <w:pPr>
              <w:spacing w:after="120" w:line="240" w:lineRule="atLeast"/>
              <w:rPr>
                <w:rFonts w:ascii="Arial" w:hAnsi="Arial" w:cs="Arial"/>
                <w:i/>
                <w:iCs/>
                <w:color w:val="C00000"/>
                <w:sz w:val="20"/>
                <w:szCs w:val="20"/>
              </w:rPr>
            </w:pPr>
          </w:p>
          <w:p w14:paraId="1B3DF933"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(ii)</w:instrText>
            </w:r>
            <w:r w:rsidRPr="00A365BC">
              <w:rPr>
                <w:rFonts w:ascii="Arial"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338DE85A" w14:textId="77777777" w:rsidR="00F85A64" w:rsidRPr="00A365BC" w:rsidRDefault="00F85A64" w:rsidP="00F85A64">
            <w:pPr>
              <w:spacing w:after="120" w:line="240" w:lineRule="atLeast"/>
              <w:rPr>
                <w:rFonts w:ascii="Arial" w:hAnsi="Arial" w:cs="Arial"/>
                <w:i/>
                <w:iCs/>
                <w:color w:val="C00000"/>
                <w:sz w:val="20"/>
                <w:szCs w:val="20"/>
              </w:rPr>
            </w:pPr>
          </w:p>
          <w:p w14:paraId="6617A1D4" w14:textId="77777777" w:rsidR="00F85A64" w:rsidRPr="00A365BC" w:rsidRDefault="00F85A64" w:rsidP="00F85A64">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58F8AA80" w14:textId="77777777" w:rsidR="002E060E" w:rsidRPr="00A365BC" w:rsidRDefault="00F85A64"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r w:rsidR="00A233FB"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F0595E" w:rsidRPr="00A365BC">
              <w:rPr>
                <w:rFonts w:ascii="Arial" w:hAnsi="Arial" w:cs="Arial"/>
                <w:i/>
                <w:iCs/>
                <w:color w:val="C00000"/>
                <w:sz w:val="20"/>
                <w:szCs w:val="20"/>
              </w:rPr>
              <w:t xml:space="preserve">aircraft </w:t>
            </w:r>
            <w:r w:rsidR="00A2535E" w:rsidRPr="00A365BC">
              <w:rPr>
                <w:rFonts w:ascii="Arial" w:hAnsi="Arial" w:cs="Arial"/>
                <w:i/>
                <w:iCs/>
                <w:color w:val="C00000"/>
                <w:sz w:val="20"/>
                <w:szCs w:val="20"/>
              </w:rPr>
              <w:t>engines</w:t>
            </w:r>
            <w:bookmarkEnd w:id="473"/>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ED7CB1"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_Ref138354829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1.1.2</w:t>
            </w:r>
            <w:r w:rsidR="000B70F1" w:rsidRPr="00A365BC">
              <w:rPr>
                <w:rFonts w:ascii="Arial" w:eastAsia="Calibri" w:hAnsi="Arial" w:cs="Arial"/>
                <w:sz w:val="20"/>
                <w:szCs w:val="20"/>
              </w:rPr>
              <w:fldChar w:fldCharType="end"/>
            </w:r>
            <w:r w:rsidR="00ED7CB1"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have no nationality registration; and (2) export and physical transfer of the </w:t>
            </w:r>
            <w:bookmarkStart w:id="474" w:name="aircraft_object24"/>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"aircraft_object24" </w:instrText>
            </w:r>
            <w:r w:rsidR="002E060E" w:rsidRPr="00A365BC">
              <w:rPr>
                <w:rFonts w:ascii="Arial" w:hAnsi="Arial" w:cs="Arial"/>
                <w:i/>
                <w:iCs/>
                <w:color w:val="C00000"/>
                <w:sz w:val="20"/>
                <w:szCs w:val="20"/>
              </w:rPr>
              <w:instrText>\o "\“aircraft objects\“ means airframes, aircraft engines and helicopters; [p art 2(c)]</w:instrText>
            </w:r>
          </w:p>
          <w:p w14:paraId="56B1DFC4" w14:textId="77777777" w:rsidR="002E060E" w:rsidRPr="00A365BC" w:rsidRDefault="002E060E" w:rsidP="002E060E">
            <w:pPr>
              <w:spacing w:after="120" w:line="240" w:lineRule="atLeast"/>
              <w:rPr>
                <w:rFonts w:ascii="Arial" w:hAnsi="Arial" w:cs="Arial"/>
                <w:i/>
                <w:iCs/>
                <w:color w:val="C00000"/>
                <w:sz w:val="20"/>
                <w:szCs w:val="20"/>
              </w:rPr>
            </w:pPr>
          </w:p>
          <w:p w14:paraId="00E2584B"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80BDC48"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2535E" w:rsidRPr="00A365BC">
              <w:rPr>
                <w:rFonts w:ascii="Arial" w:hAnsi="Arial" w:cs="Arial"/>
                <w:i/>
                <w:iCs/>
                <w:color w:val="C00000"/>
                <w:sz w:val="20"/>
                <w:szCs w:val="20"/>
              </w:rPr>
              <w:t>aircraft object</w:t>
            </w:r>
            <w:bookmarkEnd w:id="474"/>
            <w:r w:rsidR="00A233FB" w:rsidRPr="00A365BC">
              <w:rPr>
                <w:rFonts w:ascii="Arial" w:hAnsi="Arial" w:cs="Arial"/>
                <w:i/>
                <w:iCs/>
                <w:color w:val="C00000"/>
                <w:sz w:val="20"/>
                <w:szCs w:val="20"/>
              </w:rPr>
              <w:fldChar w:fldCharType="end"/>
            </w:r>
            <w:r w:rsidR="00A2535E" w:rsidRPr="00A365BC">
              <w:rPr>
                <w:rFonts w:ascii="Arial" w:hAnsi="Arial" w:cs="Arial"/>
                <w:i/>
                <w:iCs/>
                <w:color w:val="C00000"/>
                <w:sz w:val="20"/>
                <w:szCs w:val="20"/>
              </w:rPr>
              <w:t xml:space="preserve"> </w:t>
            </w:r>
            <w:r w:rsidR="00ED7CB1"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ED7CB1" w:rsidRPr="00A365BC">
              <w:rPr>
                <w:rFonts w:ascii="Arial" w:eastAsia="Calibri" w:hAnsi="Arial" w:cs="Arial"/>
                <w:sz w:val="20"/>
                <w:szCs w:val="20"/>
              </w:rPr>
              <w:t xml:space="preserve">) </w:t>
            </w:r>
            <w:r w:rsidR="00A2535E" w:rsidRPr="00A365BC">
              <w:rPr>
                <w:rFonts w:ascii="Arial" w:eastAsia="Calibri" w:hAnsi="Arial" w:cs="Arial"/>
                <w:sz w:val="20"/>
                <w:szCs w:val="20"/>
              </w:rPr>
              <w:t xml:space="preserve">from the territory in which it is situated, which extends to both installed and uninstalled </w:t>
            </w:r>
            <w:r w:rsidR="00F0595E" w:rsidRPr="00A365BC">
              <w:rPr>
                <w:rFonts w:ascii="Arial" w:eastAsia="Calibri" w:hAnsi="Arial" w:cs="Arial"/>
                <w:sz w:val="20"/>
                <w:szCs w:val="20"/>
              </w:rPr>
              <w:t xml:space="preserve">aircraft </w:t>
            </w:r>
            <w:r w:rsidR="00A2535E" w:rsidRPr="00A365BC">
              <w:rPr>
                <w:rFonts w:ascii="Arial" w:eastAsia="Calibri" w:hAnsi="Arial" w:cs="Arial"/>
                <w:sz w:val="20"/>
                <w:szCs w:val="20"/>
              </w:rPr>
              <w:t>engines in which a creditor has an</w:t>
            </w:r>
            <w:r w:rsidR="00EA0D88" w:rsidRPr="00A365BC">
              <w:rPr>
                <w:rFonts w:ascii="Arial" w:eastAsia="Calibri" w:hAnsi="Arial" w:cs="Arial"/>
                <w:sz w:val="20"/>
                <w:szCs w:val="20"/>
              </w:rPr>
              <w:t xml:space="preserve"> </w:t>
            </w:r>
            <w:bookmarkStart w:id="475" w:name="international_interest16"/>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"international_interest16" </w:instrText>
            </w:r>
            <w:r w:rsidRPr="00A365BC">
              <w:rPr>
                <w:rFonts w:ascii="Arial" w:hAnsi="Arial" w:cs="Arial"/>
                <w:i/>
                <w:iCs/>
                <w:color w:val="C00000"/>
                <w:sz w:val="20"/>
                <w:szCs w:val="20"/>
              </w:rPr>
              <w:instrText>\o "\“international interest\“ means an interest held by a creditor to which Article 2 applies; [c art 1(o)]</w:instrText>
            </w:r>
          </w:p>
          <w:p w14:paraId="3A0E958A" w14:textId="77777777" w:rsidR="002E060E" w:rsidRPr="00A365BC" w:rsidRDefault="002E060E" w:rsidP="002E060E">
            <w:pPr>
              <w:spacing w:after="120" w:line="240" w:lineRule="atLeast"/>
              <w:rPr>
                <w:rFonts w:ascii="Arial" w:hAnsi="Arial" w:cs="Arial"/>
                <w:i/>
                <w:iCs/>
                <w:color w:val="C00000"/>
                <w:sz w:val="20"/>
                <w:szCs w:val="20"/>
              </w:rPr>
            </w:pPr>
          </w:p>
          <w:p w14:paraId="5C8BB1BD"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566F324" w14:textId="762E7AFF" w:rsidR="00A2535E" w:rsidRPr="00A365BC" w:rsidRDefault="002E060E" w:rsidP="00563A5B">
            <w:pPr>
              <w:spacing w:after="120" w:line="240" w:lineRule="atLeast"/>
              <w:rPr>
                <w:rFonts w:ascii="Arial" w:eastAsia="Calibri" w:hAnsi="Arial" w:cs="Arial"/>
                <w:b/>
                <w:bCs/>
                <w:i/>
                <w:iCs/>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EA0D88" w:rsidRPr="00A365BC">
              <w:rPr>
                <w:rFonts w:ascii="Arial" w:hAnsi="Arial" w:cs="Arial"/>
                <w:i/>
                <w:iCs/>
                <w:color w:val="C00000"/>
                <w:sz w:val="20"/>
                <w:szCs w:val="20"/>
              </w:rPr>
              <w:t>international</w:t>
            </w:r>
            <w:r w:rsidR="00A2535E" w:rsidRPr="00A365BC">
              <w:rPr>
                <w:rFonts w:ascii="Arial" w:hAnsi="Arial" w:cs="Arial"/>
                <w:i/>
                <w:iCs/>
                <w:color w:val="C00000"/>
                <w:sz w:val="20"/>
                <w:szCs w:val="20"/>
              </w:rPr>
              <w:t xml:space="preserve"> interest</w:t>
            </w:r>
            <w:bookmarkEnd w:id="475"/>
            <w:r w:rsidR="00A233FB" w:rsidRPr="00A365BC">
              <w:rPr>
                <w:rFonts w:ascii="Arial" w:hAnsi="Arial" w:cs="Arial"/>
                <w:i/>
                <w:iCs/>
                <w:color w:val="C00000"/>
                <w:sz w:val="20"/>
                <w:szCs w:val="20"/>
              </w:rPr>
              <w:fldChar w:fldCharType="end"/>
            </w:r>
            <w:r w:rsidR="00ED7CB1" w:rsidRPr="00A365BC">
              <w:rPr>
                <w:rFonts w:ascii="Arial" w:hAnsi="Arial" w:cs="Arial"/>
                <w:i/>
                <w:iCs/>
                <w:color w:val="C00000"/>
                <w:sz w:val="20"/>
                <w:szCs w:val="20"/>
              </w:rPr>
              <w:t xml:space="preserve"> </w:t>
            </w:r>
            <w:r w:rsidR="00ED7CB1"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_Ref138354816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2.2.1</w:t>
            </w:r>
            <w:r w:rsidR="000B70F1" w:rsidRPr="00A365BC">
              <w:rPr>
                <w:rFonts w:ascii="Arial" w:eastAsia="Calibri" w:hAnsi="Arial" w:cs="Arial"/>
                <w:sz w:val="20"/>
                <w:szCs w:val="20"/>
              </w:rPr>
              <w:fldChar w:fldCharType="end"/>
            </w:r>
            <w:r w:rsidR="00ED7CB1" w:rsidRPr="00A365BC">
              <w:rPr>
                <w:rFonts w:ascii="Arial" w:eastAsia="Calibri" w:hAnsi="Arial" w:cs="Arial"/>
                <w:sz w:val="20"/>
                <w:szCs w:val="20"/>
              </w:rPr>
              <w:t>)</w:t>
            </w:r>
            <w:r w:rsidR="00A2535E"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29683463" w14:textId="1FC4F253" w:rsidR="00A2535E" w:rsidRPr="00A365BC" w:rsidRDefault="000F5C97" w:rsidP="005E687B">
            <w:pPr>
              <w:spacing w:after="0" w:line="240" w:lineRule="atLeast"/>
              <w:jc w:val="left"/>
              <w:rPr>
                <w:rFonts w:ascii="Arial" w:eastAsia="Calibri" w:hAnsi="Arial" w:cs="Arial"/>
                <w:i/>
                <w:color w:val="FF0000"/>
                <w:sz w:val="20"/>
                <w:szCs w:val="20"/>
              </w:rPr>
            </w:pPr>
            <w:hyperlink r:id="rId488" w:anchor="S5511_330" w:history="1">
              <w:r w:rsidR="00A2535E" w:rsidRPr="00A365BC">
                <w:rPr>
                  <w:rStyle w:val="Hyperlink"/>
                  <w:rFonts w:ascii="Arial" w:eastAsia="Calibri" w:hAnsi="Arial" w:cs="Arial"/>
                  <w:sz w:val="20"/>
                  <w:szCs w:val="20"/>
                </w:rPr>
                <w:t>3.30</w:t>
              </w:r>
            </w:hyperlink>
            <w:r w:rsidR="00A2535E" w:rsidRPr="00A365BC">
              <w:rPr>
                <w:rFonts w:ascii="Arial" w:eastAsia="Calibri" w:hAnsi="Arial" w:cs="Arial"/>
                <w:color w:val="FF0000"/>
                <w:sz w:val="20"/>
                <w:szCs w:val="20"/>
              </w:rPr>
              <w:t xml:space="preserve">, </w:t>
            </w:r>
            <w:hyperlink r:id="rId489" w:anchor="S5511_331" w:history="1">
              <w:r w:rsidR="00A2535E" w:rsidRPr="00A365BC">
                <w:rPr>
                  <w:rStyle w:val="Hyperlink"/>
                  <w:rFonts w:ascii="Arial" w:eastAsia="Calibri" w:hAnsi="Arial" w:cs="Arial"/>
                  <w:sz w:val="20"/>
                  <w:szCs w:val="20"/>
                </w:rPr>
                <w:t>3.31</w:t>
              </w:r>
            </w:hyperlink>
            <w:r w:rsidR="004E4BD4" w:rsidRPr="00A365BC">
              <w:rPr>
                <w:rFonts w:ascii="Arial" w:eastAsia="Calibri" w:hAnsi="Arial" w:cs="Arial"/>
                <w:color w:val="FF0000"/>
                <w:sz w:val="20"/>
                <w:szCs w:val="20"/>
              </w:rPr>
              <w:t xml:space="preserve">, </w:t>
            </w:r>
            <w:r w:rsidR="00A2535E" w:rsidRPr="00A365BC">
              <w:rPr>
                <w:rFonts w:ascii="Arial" w:eastAsia="Calibri" w:hAnsi="Arial" w:cs="Arial"/>
                <w:color w:val="FF0000"/>
                <w:sz w:val="20"/>
                <w:szCs w:val="20"/>
              </w:rPr>
              <w:t xml:space="preserve">and </w:t>
            </w:r>
            <w:hyperlink r:id="rId490" w:anchor="S5511_332" w:history="1">
              <w:r w:rsidR="00A2535E" w:rsidRPr="00A365BC">
                <w:rPr>
                  <w:rStyle w:val="Hyperlink"/>
                  <w:rFonts w:ascii="Arial" w:eastAsia="Calibri" w:hAnsi="Arial" w:cs="Arial"/>
                  <w:sz w:val="20"/>
                  <w:szCs w:val="20"/>
                </w:rPr>
                <w:t>3.32</w:t>
              </w:r>
            </w:hyperlink>
            <w:r w:rsidR="00A2535E" w:rsidRPr="00A365BC">
              <w:rPr>
                <w:rFonts w:ascii="Arial" w:eastAsia="Calibri" w:hAnsi="Arial" w:cs="Arial"/>
                <w:color w:val="FF0000"/>
                <w:sz w:val="20"/>
                <w:szCs w:val="20"/>
              </w:rPr>
              <w:t xml:space="preserve"> </w:t>
            </w:r>
            <w:r w:rsidR="00A2535E" w:rsidRPr="00A365BC">
              <w:rPr>
                <w:rFonts w:ascii="Arial" w:eastAsia="Calibri" w:hAnsi="Arial" w:cs="Arial"/>
                <w:i/>
                <w:color w:val="FF0000"/>
                <w:sz w:val="20"/>
                <w:szCs w:val="20"/>
              </w:rPr>
              <w:t>(Main text)</w:t>
            </w:r>
          </w:p>
          <w:p w14:paraId="298A7044" w14:textId="42FA8563" w:rsidR="00A2535E" w:rsidRPr="00A365BC" w:rsidRDefault="000F5C97" w:rsidP="006B0B2F">
            <w:pPr>
              <w:spacing w:after="120" w:line="240" w:lineRule="atLeast"/>
              <w:jc w:val="left"/>
              <w:rPr>
                <w:rFonts w:ascii="Arial" w:eastAsia="Calibri" w:hAnsi="Arial" w:cs="Arial"/>
                <w:color w:val="FF0000"/>
                <w:sz w:val="20"/>
                <w:szCs w:val="20"/>
              </w:rPr>
            </w:pPr>
            <w:hyperlink r:id="rId491" w:anchor="S5511_2106" w:history="1">
              <w:r w:rsidR="00A2535E" w:rsidRPr="00A365BC">
                <w:rPr>
                  <w:rStyle w:val="Hyperlink"/>
                  <w:rFonts w:ascii="Arial" w:eastAsia="Calibri" w:hAnsi="Arial" w:cs="Arial"/>
                  <w:sz w:val="20"/>
                  <w:szCs w:val="20"/>
                </w:rPr>
                <w:t>2.106</w:t>
              </w:r>
            </w:hyperlink>
            <w:r w:rsidR="00A2535E" w:rsidRPr="00A365BC">
              <w:rPr>
                <w:rFonts w:ascii="Arial" w:eastAsia="Calibri" w:hAnsi="Arial" w:cs="Arial"/>
                <w:sz w:val="20"/>
                <w:szCs w:val="20"/>
              </w:rPr>
              <w:t xml:space="preserve"> (</w:t>
            </w:r>
            <w:r w:rsidR="00A2535E" w:rsidRPr="00A365BC">
              <w:rPr>
                <w:rFonts w:ascii="Arial" w:eastAsia="Calibri" w:hAnsi="Arial" w:cs="Arial"/>
                <w:i/>
                <w:iCs/>
                <w:sz w:val="20"/>
                <w:szCs w:val="20"/>
              </w:rPr>
              <w:t>Remedies added by Protocol</w:t>
            </w:r>
            <w:r w:rsidR="00A2535E" w:rsidRPr="00A365BC">
              <w:rPr>
                <w:rFonts w:ascii="Arial" w:eastAsia="Calibri" w:hAnsi="Arial" w:cs="Arial"/>
                <w:sz w:val="20"/>
                <w:szCs w:val="20"/>
              </w:rPr>
              <w:t xml:space="preserve">); </w:t>
            </w:r>
            <w:hyperlink r:id="rId492" w:anchor="S5511_336" w:history="1">
              <w:r w:rsidR="00A2535E" w:rsidRPr="00A365BC">
                <w:rPr>
                  <w:rStyle w:val="Hyperlink"/>
                  <w:rFonts w:ascii="Arial" w:eastAsia="Calibri" w:hAnsi="Arial" w:cs="Arial"/>
                  <w:sz w:val="20"/>
                  <w:szCs w:val="20"/>
                </w:rPr>
                <w:t>3.36</w:t>
              </w:r>
            </w:hyperlink>
            <w:r w:rsidR="00A2535E" w:rsidRPr="00A365BC">
              <w:rPr>
                <w:rFonts w:ascii="Arial" w:eastAsia="Calibri" w:hAnsi="Arial" w:cs="Arial"/>
                <w:sz w:val="20"/>
                <w:szCs w:val="20"/>
              </w:rPr>
              <w:t xml:space="preserve">, </w:t>
            </w:r>
            <w:hyperlink r:id="rId493" w:anchor="S5511_546" w:history="1">
              <w:r w:rsidR="00A2535E" w:rsidRPr="00A365BC">
                <w:rPr>
                  <w:rStyle w:val="Hyperlink"/>
                  <w:rFonts w:ascii="Arial" w:eastAsia="Calibri" w:hAnsi="Arial" w:cs="Arial"/>
                  <w:sz w:val="20"/>
                  <w:szCs w:val="20"/>
                </w:rPr>
                <w:t>5.46</w:t>
              </w:r>
            </w:hyperlink>
            <w:r w:rsidR="00A2535E" w:rsidRPr="00A365BC">
              <w:rPr>
                <w:rFonts w:ascii="Arial" w:eastAsia="Calibri" w:hAnsi="Arial" w:cs="Arial"/>
                <w:sz w:val="20"/>
                <w:szCs w:val="20"/>
              </w:rPr>
              <w:t xml:space="preserve">, </w:t>
            </w:r>
            <w:r w:rsidR="004E4BD4" w:rsidRPr="00A365BC">
              <w:rPr>
                <w:rFonts w:ascii="Arial" w:eastAsia="Calibri" w:hAnsi="Arial" w:cs="Arial"/>
                <w:sz w:val="20"/>
                <w:szCs w:val="20"/>
              </w:rPr>
              <w:t xml:space="preserve">and </w:t>
            </w:r>
            <w:hyperlink r:id="rId494" w:anchor="S5511_547" w:history="1">
              <w:r w:rsidR="00A2535E" w:rsidRPr="00A365BC">
                <w:rPr>
                  <w:rStyle w:val="Hyperlink"/>
                  <w:rFonts w:ascii="Arial" w:eastAsia="Calibri" w:hAnsi="Arial" w:cs="Arial"/>
                  <w:sz w:val="20"/>
                  <w:szCs w:val="20"/>
                </w:rPr>
                <w:t>5.47</w:t>
              </w:r>
            </w:hyperlink>
            <w:r w:rsidR="00A2535E" w:rsidRPr="00A365BC">
              <w:rPr>
                <w:rFonts w:ascii="Arial" w:eastAsia="Calibri" w:hAnsi="Arial" w:cs="Arial"/>
                <w:sz w:val="20"/>
                <w:szCs w:val="20"/>
              </w:rPr>
              <w:t xml:space="preserve"> (</w:t>
            </w:r>
            <w:r w:rsidR="00A2535E" w:rsidRPr="00A365BC">
              <w:rPr>
                <w:rFonts w:ascii="Arial" w:eastAsia="Calibri" w:hAnsi="Arial" w:cs="Arial"/>
                <w:i/>
                <w:iCs/>
                <w:sz w:val="20"/>
                <w:szCs w:val="20"/>
              </w:rPr>
              <w:t>Aircraft and aircraft objects</w:t>
            </w:r>
            <w:r w:rsidR="00A2535E" w:rsidRPr="00A365BC">
              <w:rPr>
                <w:rFonts w:ascii="Arial" w:eastAsia="Calibri" w:hAnsi="Arial" w:cs="Arial"/>
                <w:sz w:val="20"/>
                <w:szCs w:val="20"/>
              </w:rPr>
              <w:t xml:space="preserve">); </w:t>
            </w:r>
            <w:hyperlink r:id="rId495" w:anchor="S5511_337" w:history="1">
              <w:r w:rsidR="00A2535E" w:rsidRPr="00A365BC">
                <w:rPr>
                  <w:rStyle w:val="Hyperlink"/>
                  <w:rFonts w:ascii="Arial" w:eastAsia="Calibri" w:hAnsi="Arial" w:cs="Arial"/>
                  <w:sz w:val="20"/>
                  <w:szCs w:val="20"/>
                </w:rPr>
                <w:t>3.37</w:t>
              </w:r>
            </w:hyperlink>
            <w:r w:rsidR="00A2535E" w:rsidRPr="00A365BC">
              <w:rPr>
                <w:rFonts w:ascii="Arial" w:eastAsia="Calibri" w:hAnsi="Arial" w:cs="Arial"/>
                <w:sz w:val="20"/>
                <w:szCs w:val="20"/>
              </w:rPr>
              <w:t xml:space="preserve"> (</w:t>
            </w:r>
            <w:r w:rsidR="00A2535E" w:rsidRPr="00A365BC">
              <w:rPr>
                <w:rFonts w:ascii="Arial" w:eastAsia="Calibri" w:hAnsi="Arial" w:cs="Arial"/>
                <w:i/>
                <w:iCs/>
                <w:sz w:val="20"/>
                <w:szCs w:val="20"/>
              </w:rPr>
              <w:t>Purpose of export remedy</w:t>
            </w:r>
            <w:r w:rsidR="00A2535E"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3F019F6B" w14:textId="1FDBF651" w:rsidR="00A2535E" w:rsidRPr="00A365BC" w:rsidRDefault="00AC2231"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I(2)(a), I(2)(c), I(2)(i), IX((1)-(2)</w:t>
            </w:r>
            <w:r w:rsidR="004E4BD4" w:rsidRPr="00A365BC">
              <w:rPr>
                <w:rFonts w:ascii="Arial" w:eastAsia="Calibri" w:hAnsi="Arial" w:cs="Arial"/>
                <w:sz w:val="20"/>
                <w:szCs w:val="20"/>
              </w:rPr>
              <w:t>,</w:t>
            </w:r>
            <w:r w:rsidRPr="00A365BC">
              <w:rPr>
                <w:rFonts w:ascii="Arial" w:eastAsia="Calibri" w:hAnsi="Arial" w:cs="Arial"/>
                <w:sz w:val="20"/>
                <w:szCs w:val="20"/>
              </w:rPr>
              <w:t xml:space="preserve"> and IX(6)</w:t>
            </w:r>
          </w:p>
        </w:tc>
      </w:tr>
      <w:tr w:rsidR="00DD74D6" w:rsidRPr="00A365BC" w14:paraId="2FC9E42C" w14:textId="77777777" w:rsidTr="00B336E3">
        <w:trPr>
          <w:cantSplit/>
          <w:jc w:val="center"/>
        </w:trPr>
        <w:tc>
          <w:tcPr>
            <w:tcW w:w="1092" w:type="dxa"/>
            <w:shd w:val="clear" w:color="auto" w:fill="DAE3F3"/>
          </w:tcPr>
          <w:p w14:paraId="561E81C3" w14:textId="7FBB5AA4" w:rsidR="00996DDC" w:rsidRPr="00A365BC" w:rsidRDefault="00996DDC" w:rsidP="00DD74D6">
            <w:pPr>
              <w:pStyle w:val="Level4Number"/>
              <w:rPr>
                <w:rFonts w:ascii="Arial" w:eastAsia="Calibri" w:hAnsi="Arial" w:cs="Arial"/>
                <w:szCs w:val="20"/>
              </w:rPr>
            </w:pPr>
            <w:bookmarkStart w:id="476" w:name="_Ref138355413"/>
          </w:p>
        </w:tc>
        <w:bookmarkEnd w:id="476"/>
        <w:tc>
          <w:tcPr>
            <w:tcW w:w="8711" w:type="dxa"/>
            <w:shd w:val="clear" w:color="auto" w:fill="DAE3F3"/>
          </w:tcPr>
          <w:p w14:paraId="0B9E2AD2" w14:textId="77777777" w:rsidR="002E060E" w:rsidRPr="00A365BC" w:rsidRDefault="00AC2231" w:rsidP="002E060E">
            <w:pPr>
              <w:spacing w:after="120" w:line="240" w:lineRule="atLeast"/>
              <w:rPr>
                <w:rFonts w:ascii="Arial" w:hAnsi="Arial" w:cs="Arial"/>
                <w:i/>
                <w:iCs/>
                <w:color w:val="C00000"/>
                <w:sz w:val="20"/>
                <w:szCs w:val="20"/>
              </w:rPr>
            </w:pPr>
            <w:r w:rsidRPr="00A365BC">
              <w:rPr>
                <w:rFonts w:ascii="Arial" w:eastAsia="Calibri" w:hAnsi="Arial" w:cs="Arial"/>
                <w:b/>
                <w:bCs/>
                <w:sz w:val="20"/>
                <w:szCs w:val="20"/>
              </w:rPr>
              <w:t>Where available</w:t>
            </w:r>
            <w:r w:rsidRPr="00A365BC">
              <w:rPr>
                <w:rFonts w:ascii="Arial" w:eastAsia="Calibri" w:hAnsi="Arial" w:cs="Arial"/>
                <w:sz w:val="20"/>
                <w:szCs w:val="20"/>
              </w:rPr>
              <w:t xml:space="preserve">.  The de-registration and export remedies are available in every Contracting State by satisfying the conditions in the </w:t>
            </w:r>
            <w:bookmarkStart w:id="477" w:name="Protocol4"/>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"Protocol4"</w:instrText>
            </w:r>
            <w:r w:rsidR="002E060E" w:rsidRPr="00A365BC">
              <w:rPr>
                <w:rFonts w:ascii="Arial" w:hAnsi="Arial" w:cs="Arial"/>
                <w:i/>
                <w:iCs/>
                <w:color w:val="C00000"/>
                <w:sz w:val="20"/>
                <w:szCs w:val="20"/>
              </w:rPr>
              <w:instrText xml:space="preserve"> \o "\“Protocol\“ means, in respect of any category of object and associated rights to which this Convention applies, the Protocol in respect of that category of object and associated rights; [c art 1(aa)]</w:instrText>
            </w:r>
          </w:p>
          <w:p w14:paraId="4DDD6A9E" w14:textId="77777777" w:rsidR="002E060E" w:rsidRPr="00A365BC" w:rsidRDefault="002E060E" w:rsidP="002E060E">
            <w:pPr>
              <w:spacing w:after="120" w:line="240" w:lineRule="atLeast"/>
              <w:rPr>
                <w:rFonts w:ascii="Arial" w:hAnsi="Arial" w:cs="Arial"/>
                <w:i/>
                <w:iCs/>
                <w:color w:val="C00000"/>
                <w:sz w:val="20"/>
                <w:szCs w:val="20"/>
              </w:rPr>
            </w:pPr>
          </w:p>
          <w:p w14:paraId="42500F4F"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DC764AC" w14:textId="085FA274" w:rsidR="00996DDC" w:rsidRPr="00A365BC" w:rsidRDefault="002E060E" w:rsidP="00563A5B">
            <w:pPr>
              <w:spacing w:after="120" w:line="240" w:lineRule="atLeast"/>
              <w:rPr>
                <w:rFonts w:ascii="Arial" w:eastAsia="Calibri" w:hAnsi="Arial" w:cs="Arial"/>
                <w:sz w:val="20"/>
                <w:szCs w:val="20"/>
              </w:rPr>
            </w:pPr>
            <w:r w:rsidRPr="00A365BC">
              <w:rPr>
                <w:rFonts w:ascii="Arial" w:hAnsi="Arial" w:cs="Arial"/>
                <w:i/>
                <w:iCs/>
                <w:color w:val="C00000"/>
                <w:sz w:val="20"/>
                <w:szCs w:val="20"/>
              </w:rPr>
              <w:instrText>"</w:instrText>
            </w:r>
            <w:r w:rsidR="00A233FB"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C2231" w:rsidRPr="00A365BC">
              <w:rPr>
                <w:rFonts w:ascii="Arial" w:hAnsi="Arial" w:cs="Arial"/>
                <w:i/>
                <w:iCs/>
                <w:color w:val="C00000"/>
                <w:sz w:val="20"/>
                <w:szCs w:val="20"/>
              </w:rPr>
              <w:t>Protocol</w:t>
            </w:r>
            <w:bookmarkEnd w:id="477"/>
            <w:r w:rsidR="00A233FB" w:rsidRPr="00A365BC">
              <w:rPr>
                <w:rFonts w:ascii="Arial" w:hAnsi="Arial" w:cs="Arial"/>
                <w:i/>
                <w:iCs/>
                <w:color w:val="C00000"/>
                <w:sz w:val="20"/>
                <w:szCs w:val="20"/>
              </w:rPr>
              <w:fldChar w:fldCharType="end"/>
            </w:r>
            <w:r w:rsidR="00AC2231" w:rsidRPr="00A365BC">
              <w:rPr>
                <w:rFonts w:ascii="Arial" w:hAnsi="Arial" w:cs="Arial"/>
                <w:i/>
                <w:iCs/>
                <w:color w:val="C00000"/>
                <w:sz w:val="20"/>
                <w:szCs w:val="20"/>
              </w:rPr>
              <w:t xml:space="preserve"> </w:t>
            </w:r>
            <w:r w:rsidR="00AC2231" w:rsidRPr="00A365BC">
              <w:rPr>
                <w:rFonts w:ascii="Arial" w:eastAsia="Calibri" w:hAnsi="Arial" w:cs="Arial"/>
                <w:sz w:val="20"/>
                <w:szCs w:val="20"/>
              </w:rPr>
              <w:t>(</w:t>
            </w:r>
            <w:r w:rsidR="00D14271"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_Ref138355414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5.5.1.3</w:t>
            </w:r>
            <w:r w:rsidR="00276A04"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and using applicable law procedures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_Ref138355360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4.5</w:t>
            </w:r>
            <w:r w:rsidR="00276A04"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The benefits of the mechanisms established by the </w:t>
            </w:r>
            <w:r w:rsidR="00E5381F" w:rsidRPr="00A365BC">
              <w:rPr>
                <w:rFonts w:ascii="Arial" w:eastAsia="Calibri" w:hAnsi="Arial" w:cs="Arial"/>
                <w:sz w:val="20"/>
                <w:szCs w:val="20"/>
              </w:rPr>
              <w:t>CTC</w:t>
            </w:r>
            <w:r w:rsidR="00AC2231" w:rsidRPr="00A365BC">
              <w:rPr>
                <w:rFonts w:ascii="Arial" w:eastAsia="Calibri" w:hAnsi="Arial" w:cs="Arial"/>
                <w:sz w:val="20"/>
                <w:szCs w:val="20"/>
              </w:rPr>
              <w:t xml:space="preserve"> to support enforcement, judicially through </w:t>
            </w:r>
            <w:r w:rsidR="004E4BD4" w:rsidRPr="00A365BC">
              <w:rPr>
                <w:rFonts w:ascii="Arial" w:eastAsia="Calibri" w:hAnsi="Arial" w:cs="Arial"/>
                <w:sz w:val="20"/>
                <w:szCs w:val="20"/>
              </w:rPr>
              <w:t xml:space="preserve">Convention </w:t>
            </w:r>
            <w:r w:rsidR="00AC2231" w:rsidRPr="00A365BC">
              <w:rPr>
                <w:rFonts w:ascii="Arial" w:eastAsia="Calibri" w:hAnsi="Arial" w:cs="Arial"/>
                <w:sz w:val="20"/>
                <w:szCs w:val="20"/>
              </w:rPr>
              <w:t xml:space="preserve">Article </w:t>
            </w:r>
            <w:bookmarkStart w:id="478" w:name="DocXTextRef176"/>
            <w:r w:rsidR="00AC2231" w:rsidRPr="00A365BC">
              <w:rPr>
                <w:rFonts w:ascii="Arial" w:eastAsia="Calibri" w:hAnsi="Arial" w:cs="Arial"/>
                <w:sz w:val="20"/>
                <w:szCs w:val="20"/>
              </w:rPr>
              <w:t>13</w:t>
            </w:r>
            <w:bookmarkEnd w:id="478"/>
            <w:r w:rsidR="00AC2231" w:rsidRPr="00A365BC">
              <w:rPr>
                <w:rFonts w:ascii="Arial" w:eastAsia="Calibri" w:hAnsi="Arial" w:cs="Arial"/>
                <w:sz w:val="20"/>
                <w:szCs w:val="20"/>
              </w:rPr>
              <w:t xml:space="preserve"> and non-judicially through an IDERA (refs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_Ref138355418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5.5.2</w:t>
            </w:r>
            <w:r w:rsidR="000B70F1"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_Ref138355422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5.5.3</w:t>
            </w:r>
            <w:r w:rsidR="000B70F1"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w:t>
            </w:r>
            <w:r w:rsidR="00F650B9" w:rsidRPr="00A365BC">
              <w:rPr>
                <w:rFonts w:ascii="Arial" w:eastAsia="Calibri" w:hAnsi="Arial" w:cs="Arial"/>
                <w:sz w:val="20"/>
                <w:szCs w:val="20"/>
              </w:rPr>
              <w:t xml:space="preserve">are </w:t>
            </w:r>
            <w:r w:rsidR="00AC2231" w:rsidRPr="00A365BC">
              <w:rPr>
                <w:rFonts w:ascii="Arial" w:eastAsia="Calibri" w:hAnsi="Arial" w:cs="Arial"/>
                <w:sz w:val="20"/>
                <w:szCs w:val="20"/>
              </w:rPr>
              <w:t>only available in those Contracting States that have made a relevant declaration (ref</w:t>
            </w:r>
            <w:r w:rsidR="0050216F" w:rsidRPr="00A365BC">
              <w:rPr>
                <w:rFonts w:ascii="Arial" w:eastAsia="Calibri" w:hAnsi="Arial" w:cs="Arial"/>
                <w:sz w:val="20"/>
                <w:szCs w:val="20"/>
              </w:rPr>
              <w:t>s</w:t>
            </w:r>
            <w:r w:rsidR="00AC2231"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_Ref138355302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1.3.3</w:t>
            </w:r>
            <w:r w:rsidR="000B70F1" w:rsidRPr="00A365BC">
              <w:rPr>
                <w:rFonts w:ascii="Arial" w:eastAsia="Calibri" w:hAnsi="Arial" w:cs="Arial"/>
                <w:sz w:val="20"/>
                <w:szCs w:val="20"/>
              </w:rPr>
              <w:fldChar w:fldCharType="end"/>
            </w:r>
            <w:r w:rsidR="00710F74"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AC2231" w:rsidRPr="00A365BC">
              <w:rPr>
                <w:rFonts w:ascii="Arial" w:eastAsia="Calibri" w:hAnsi="Arial" w:cs="Arial"/>
                <w:sz w:val="20"/>
                <w:szCs w:val="20"/>
              </w:rPr>
              <w:t>) adopting those mechanisms</w:t>
            </w:r>
            <w:r w:rsidR="0056101C" w:rsidRPr="00A365BC">
              <w:rPr>
                <w:rFonts w:ascii="Arial" w:eastAsia="Calibri" w:hAnsi="Arial" w:cs="Arial"/>
                <w:sz w:val="20"/>
                <w:szCs w:val="20"/>
              </w:rPr>
              <w:t xml:space="preserve"> (refs.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5.5.2.2</w:t>
            </w:r>
            <w:r w:rsidR="00276A04" w:rsidRPr="00A365BC">
              <w:rPr>
                <w:rFonts w:ascii="Arial" w:eastAsia="Calibri" w:hAnsi="Arial" w:cs="Arial"/>
                <w:sz w:val="20"/>
                <w:szCs w:val="20"/>
              </w:rPr>
              <w:fldChar w:fldCharType="end"/>
            </w:r>
            <w:r w:rsidR="0056101C"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_Ref138355424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5.5.3.2</w:t>
            </w:r>
            <w:r w:rsidR="000B70F1" w:rsidRPr="00A365BC">
              <w:rPr>
                <w:rFonts w:ascii="Arial" w:eastAsia="Calibri" w:hAnsi="Arial" w:cs="Arial"/>
                <w:sz w:val="20"/>
                <w:szCs w:val="20"/>
              </w:rPr>
              <w:fldChar w:fldCharType="end"/>
            </w:r>
            <w:r w:rsidR="0056101C" w:rsidRPr="00A365BC">
              <w:rPr>
                <w:rFonts w:ascii="Arial" w:eastAsia="Calibri" w:hAnsi="Arial" w:cs="Arial"/>
                <w:sz w:val="20"/>
                <w:szCs w:val="20"/>
              </w:rPr>
              <w:t>)</w:t>
            </w:r>
            <w:r w:rsidR="00AC2231" w:rsidRPr="00A365BC">
              <w:rPr>
                <w:rFonts w:ascii="Arial" w:eastAsia="Calibri" w:hAnsi="Arial" w:cs="Arial"/>
                <w:sz w:val="20"/>
                <w:szCs w:val="20"/>
              </w:rPr>
              <w:t>.</w:t>
            </w:r>
          </w:p>
        </w:tc>
        <w:tc>
          <w:tcPr>
            <w:tcW w:w="3420" w:type="dxa"/>
            <w:gridSpan w:val="2"/>
            <w:shd w:val="clear" w:color="auto" w:fill="DAE3F3"/>
          </w:tcPr>
          <w:p w14:paraId="55074D3D" w14:textId="6D66F7FF" w:rsidR="00AC2231" w:rsidRPr="00A365BC" w:rsidRDefault="000F5C97" w:rsidP="006B0B2F">
            <w:pPr>
              <w:spacing w:after="120" w:line="240" w:lineRule="atLeast"/>
              <w:jc w:val="left"/>
              <w:rPr>
                <w:rFonts w:ascii="Arial" w:eastAsia="Calibri" w:hAnsi="Arial" w:cs="Arial"/>
                <w:iCs/>
                <w:color w:val="FF0000"/>
                <w:sz w:val="20"/>
                <w:szCs w:val="20"/>
              </w:rPr>
            </w:pPr>
            <w:hyperlink r:id="rId496" w:anchor="S5512_338" w:history="1">
              <w:r w:rsidR="00AC2231" w:rsidRPr="00A365BC">
                <w:rPr>
                  <w:rStyle w:val="Hyperlink"/>
                  <w:rFonts w:ascii="Arial" w:eastAsia="Calibri" w:hAnsi="Arial" w:cs="Arial"/>
                  <w:sz w:val="20"/>
                  <w:szCs w:val="20"/>
                </w:rPr>
                <w:t>3.38</w:t>
              </w:r>
            </w:hyperlink>
            <w:r w:rsidR="00AC2231" w:rsidRPr="00A365BC">
              <w:rPr>
                <w:rFonts w:ascii="Arial" w:eastAsia="Calibri" w:hAnsi="Arial" w:cs="Arial"/>
                <w:color w:val="FF0000"/>
                <w:sz w:val="20"/>
                <w:szCs w:val="20"/>
              </w:rPr>
              <w:t xml:space="preserve"> and </w:t>
            </w:r>
            <w:hyperlink r:id="rId497" w:anchor="S5512_547" w:history="1">
              <w:r w:rsidR="00AC2231" w:rsidRPr="00A365BC">
                <w:rPr>
                  <w:rStyle w:val="Hyperlink"/>
                  <w:rFonts w:ascii="Arial" w:eastAsia="Calibri" w:hAnsi="Arial" w:cs="Arial"/>
                  <w:sz w:val="20"/>
                  <w:szCs w:val="20"/>
                </w:rPr>
                <w:t>5.47</w:t>
              </w:r>
            </w:hyperlink>
            <w:r w:rsidR="00AC2231" w:rsidRPr="00A365BC">
              <w:rPr>
                <w:rFonts w:ascii="Arial" w:eastAsia="Calibri" w:hAnsi="Arial" w:cs="Arial"/>
                <w:color w:val="FF0000"/>
                <w:sz w:val="20"/>
                <w:szCs w:val="20"/>
              </w:rPr>
              <w:t xml:space="preserve"> </w:t>
            </w:r>
            <w:r w:rsidR="00AC2231" w:rsidRPr="00A365BC">
              <w:rPr>
                <w:rFonts w:ascii="Arial" w:eastAsia="Calibri" w:hAnsi="Arial" w:cs="Arial"/>
                <w:i/>
                <w:color w:val="FF0000"/>
                <w:sz w:val="20"/>
                <w:szCs w:val="20"/>
              </w:rPr>
              <w:t>(Main text)</w:t>
            </w:r>
          </w:p>
          <w:p w14:paraId="02B74862" w14:textId="24FED5CD" w:rsidR="00996DDC" w:rsidRPr="00A365BC" w:rsidRDefault="00996DDC" w:rsidP="006B0B2F">
            <w:pPr>
              <w:spacing w:after="120" w:line="240" w:lineRule="atLeast"/>
              <w:jc w:val="left"/>
              <w:rPr>
                <w:rFonts w:ascii="Arial" w:eastAsia="Calibri" w:hAnsi="Arial" w:cs="Arial"/>
                <w:sz w:val="20"/>
                <w:szCs w:val="20"/>
              </w:rPr>
            </w:pPr>
          </w:p>
        </w:tc>
        <w:tc>
          <w:tcPr>
            <w:tcW w:w="1945" w:type="dxa"/>
            <w:shd w:val="clear" w:color="auto" w:fill="DAE3F3"/>
          </w:tcPr>
          <w:p w14:paraId="4C6091E5" w14:textId="57E7E294" w:rsidR="00996DDC" w:rsidRPr="00A365BC" w:rsidRDefault="00AC2231" w:rsidP="008D2631">
            <w:pPr>
              <w:spacing w:after="120" w:line="240" w:lineRule="atLeast"/>
              <w:rPr>
                <w:rFonts w:ascii="Arial" w:eastAsia="Calibri" w:hAnsi="Arial" w:cs="Arial"/>
                <w:sz w:val="20"/>
                <w:szCs w:val="20"/>
              </w:rPr>
            </w:pPr>
            <w:r w:rsidRPr="00A365BC">
              <w:rPr>
                <w:rFonts w:ascii="Arial" w:eastAsia="Calibri" w:hAnsi="Arial" w:cs="Arial"/>
                <w:sz w:val="20"/>
                <w:szCs w:val="20"/>
              </w:rPr>
              <w:t>c 14; p arts IX((1)-(2), IX(5)-(6), X, XIII</w:t>
            </w:r>
            <w:r w:rsidR="004E4BD4" w:rsidRPr="00A365BC">
              <w:rPr>
                <w:rFonts w:ascii="Arial" w:eastAsia="Calibri" w:hAnsi="Arial" w:cs="Arial"/>
                <w:sz w:val="20"/>
                <w:szCs w:val="20"/>
              </w:rPr>
              <w:t>,</w:t>
            </w:r>
            <w:r w:rsidRPr="00A365BC">
              <w:rPr>
                <w:rFonts w:ascii="Arial" w:eastAsia="Calibri" w:hAnsi="Arial" w:cs="Arial"/>
                <w:sz w:val="20"/>
                <w:szCs w:val="20"/>
              </w:rPr>
              <w:t xml:space="preserve"> and XXX(1)-(2)</w:t>
            </w:r>
          </w:p>
        </w:tc>
      </w:tr>
      <w:tr w:rsidR="00DD74D6" w:rsidRPr="00A365BC" w14:paraId="5C904C18" w14:textId="77777777" w:rsidTr="00B336E3">
        <w:trPr>
          <w:cantSplit/>
          <w:jc w:val="center"/>
        </w:trPr>
        <w:tc>
          <w:tcPr>
            <w:tcW w:w="1092" w:type="dxa"/>
            <w:shd w:val="clear" w:color="auto" w:fill="DAE3F3"/>
          </w:tcPr>
          <w:p w14:paraId="3BCF3D3B" w14:textId="519133DF" w:rsidR="00996DDC" w:rsidRPr="00A365BC" w:rsidRDefault="00996DDC" w:rsidP="00DD74D6">
            <w:pPr>
              <w:pStyle w:val="Level4Number"/>
              <w:rPr>
                <w:rFonts w:ascii="Arial" w:eastAsia="Calibri" w:hAnsi="Arial" w:cs="Arial"/>
                <w:szCs w:val="20"/>
              </w:rPr>
            </w:pPr>
            <w:bookmarkStart w:id="479" w:name="_Ref138355414"/>
          </w:p>
        </w:tc>
        <w:bookmarkEnd w:id="479"/>
        <w:tc>
          <w:tcPr>
            <w:tcW w:w="8711" w:type="dxa"/>
            <w:shd w:val="clear" w:color="auto" w:fill="DAE3F3"/>
          </w:tcPr>
          <w:p w14:paraId="739CEEDD" w14:textId="71859D22" w:rsidR="002E060E" w:rsidRPr="00A365BC" w:rsidRDefault="00AC2231" w:rsidP="002E060E">
            <w:pPr>
              <w:spacing w:after="120" w:line="240" w:lineRule="atLeast"/>
              <w:rPr>
                <w:rFonts w:ascii="Arial" w:hAnsi="Arial" w:cs="Arial"/>
                <w:i/>
                <w:iCs/>
                <w:color w:val="C00000"/>
                <w:sz w:val="20"/>
                <w:szCs w:val="20"/>
              </w:rPr>
            </w:pPr>
            <w:r w:rsidRPr="00A365BC">
              <w:rPr>
                <w:rFonts w:ascii="Arial" w:eastAsia="Calibri" w:hAnsi="Arial" w:cs="Arial"/>
                <w:b/>
                <w:bCs/>
                <w:sz w:val="20"/>
                <w:szCs w:val="20"/>
              </w:rPr>
              <w:t>Conditions to exercise</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Pr="00A365BC">
              <w:rPr>
                <w:rFonts w:ascii="Arial" w:eastAsia="Calibri" w:hAnsi="Arial" w:cs="Arial"/>
                <w:sz w:val="20"/>
                <w:szCs w:val="20"/>
              </w:rPr>
              <w:t>The de</w:t>
            </w:r>
            <w:r w:rsidR="004E4BD4" w:rsidRPr="00A365BC">
              <w:rPr>
                <w:rFonts w:ascii="Arial" w:eastAsia="Calibri" w:hAnsi="Arial" w:cs="Arial"/>
                <w:sz w:val="20"/>
                <w:szCs w:val="20"/>
              </w:rPr>
              <w:t>-</w:t>
            </w:r>
            <w:r w:rsidRPr="00A365BC">
              <w:rPr>
                <w:rFonts w:ascii="Arial" w:eastAsia="Calibri" w:hAnsi="Arial" w:cs="Arial"/>
                <w:sz w:val="20"/>
                <w:szCs w:val="20"/>
              </w:rPr>
              <w:t xml:space="preserve">registration of the </w:t>
            </w:r>
            <w:bookmarkStart w:id="480" w:name="aircraft2"/>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"aircraft2" </w:instrText>
            </w:r>
            <w:r w:rsidR="002E060E" w:rsidRPr="00A365BC">
              <w:rPr>
                <w:rFonts w:ascii="Arial"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66849A7B" w14:textId="77777777" w:rsidR="002E060E" w:rsidRPr="00A365BC" w:rsidRDefault="002E060E" w:rsidP="002E060E">
            <w:pPr>
              <w:spacing w:after="120" w:line="240" w:lineRule="atLeast"/>
              <w:rPr>
                <w:rFonts w:ascii="Arial" w:hAnsi="Arial" w:cs="Arial"/>
                <w:i/>
                <w:iCs/>
                <w:color w:val="C00000"/>
                <w:sz w:val="20"/>
                <w:szCs w:val="20"/>
              </w:rPr>
            </w:pPr>
          </w:p>
          <w:p w14:paraId="082746D1"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729D3BB6"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C2231" w:rsidRPr="00A365BC">
              <w:rPr>
                <w:rFonts w:ascii="Arial" w:hAnsi="Arial" w:cs="Arial"/>
                <w:i/>
                <w:iCs/>
                <w:color w:val="C00000"/>
                <w:sz w:val="20"/>
                <w:szCs w:val="20"/>
              </w:rPr>
              <w:t>aircraft</w:t>
            </w:r>
            <w:bookmarkEnd w:id="480"/>
            <w:r w:rsidR="00A233FB" w:rsidRPr="00A365BC">
              <w:rPr>
                <w:rFonts w:ascii="Arial" w:hAnsi="Arial" w:cs="Arial"/>
                <w:i/>
                <w:iCs/>
                <w:color w:val="C00000"/>
                <w:sz w:val="20"/>
                <w:szCs w:val="20"/>
              </w:rPr>
              <w:fldChar w:fldCharType="end"/>
            </w:r>
            <w:r w:rsidR="00AC2231" w:rsidRPr="00A365BC">
              <w:rPr>
                <w:rFonts w:ascii="Arial" w:hAnsi="Arial" w:cs="Arial"/>
                <w:i/>
                <w:iCs/>
                <w:color w:val="C00000"/>
                <w:sz w:val="20"/>
                <w:szCs w:val="20"/>
              </w:rPr>
              <w:t xml:space="preserve"> </w:t>
            </w:r>
            <w:r w:rsidR="00AC2231" w:rsidRPr="00A365BC">
              <w:rPr>
                <w:rFonts w:ascii="Arial" w:eastAsia="Calibri" w:hAnsi="Arial" w:cs="Arial"/>
                <w:sz w:val="20"/>
                <w:szCs w:val="20"/>
              </w:rPr>
              <w:t xml:space="preserve">and export and physical transfer of the </w:t>
            </w:r>
            <w:bookmarkStart w:id="481" w:name="aircraft_object25"/>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"aircraft_object25" </w:instrText>
            </w:r>
            <w:r w:rsidRPr="00A365BC">
              <w:rPr>
                <w:rFonts w:ascii="Arial" w:hAnsi="Arial" w:cs="Arial"/>
                <w:i/>
                <w:iCs/>
                <w:color w:val="C00000"/>
                <w:sz w:val="20"/>
                <w:szCs w:val="20"/>
              </w:rPr>
              <w:instrText>\o "\“aircraft objects\“ means airframes, aircraft engines and helicopters; [p art 2(c)]</w:instrText>
            </w:r>
          </w:p>
          <w:p w14:paraId="1508A404" w14:textId="77777777" w:rsidR="002E060E" w:rsidRPr="00A365BC" w:rsidRDefault="002E060E" w:rsidP="002E060E">
            <w:pPr>
              <w:spacing w:after="120" w:line="240" w:lineRule="atLeast"/>
              <w:rPr>
                <w:rFonts w:ascii="Arial" w:hAnsi="Arial" w:cs="Arial"/>
                <w:i/>
                <w:iCs/>
                <w:color w:val="C00000"/>
                <w:sz w:val="20"/>
                <w:szCs w:val="20"/>
              </w:rPr>
            </w:pPr>
          </w:p>
          <w:p w14:paraId="0788DA57"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204AB11B" w14:textId="216C36B1"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C2231" w:rsidRPr="00A365BC">
              <w:rPr>
                <w:rFonts w:ascii="Arial" w:hAnsi="Arial" w:cs="Arial"/>
                <w:i/>
                <w:iCs/>
                <w:color w:val="C00000"/>
                <w:sz w:val="20"/>
                <w:szCs w:val="20"/>
              </w:rPr>
              <w:t>aircraft object</w:t>
            </w:r>
            <w:bookmarkEnd w:id="481"/>
            <w:r w:rsidR="00A233FB" w:rsidRPr="00A365BC">
              <w:rPr>
                <w:rFonts w:ascii="Arial" w:hAnsi="Arial" w:cs="Arial"/>
                <w:i/>
                <w:iCs/>
                <w:color w:val="C00000"/>
                <w:sz w:val="20"/>
                <w:szCs w:val="20"/>
              </w:rPr>
              <w:fldChar w:fldCharType="end"/>
            </w:r>
            <w:r w:rsidR="00AC2231" w:rsidRPr="00A365BC">
              <w:rPr>
                <w:rFonts w:ascii="Arial" w:hAnsi="Arial" w:cs="Arial"/>
                <w:i/>
                <w:iCs/>
                <w:color w:val="C00000"/>
                <w:sz w:val="20"/>
                <w:szCs w:val="20"/>
              </w:rPr>
              <w:t xml:space="preserve"> </w:t>
            </w:r>
            <w:r w:rsidR="00AC2231" w:rsidRPr="00A365BC">
              <w:rPr>
                <w:rFonts w:ascii="Arial" w:eastAsia="Calibri" w:hAnsi="Arial" w:cs="Arial"/>
                <w:sz w:val="20"/>
                <w:szCs w:val="20"/>
              </w:rPr>
              <w:t>remedies are conditioned upon</w:t>
            </w:r>
            <w:r w:rsidR="00B83E6E" w:rsidRPr="00A365BC">
              <w:rPr>
                <w:rFonts w:ascii="Arial" w:eastAsia="Calibri" w:hAnsi="Arial" w:cs="Arial"/>
                <w:sz w:val="20"/>
                <w:szCs w:val="20"/>
              </w:rPr>
              <w:t>:</w:t>
            </w:r>
            <w:r w:rsidR="00AC2231" w:rsidRPr="00A365BC">
              <w:rPr>
                <w:rFonts w:ascii="Arial" w:eastAsia="Calibri" w:hAnsi="Arial" w:cs="Arial"/>
                <w:sz w:val="20"/>
                <w:szCs w:val="20"/>
              </w:rPr>
              <w:t xml:space="preserve"> </w:t>
            </w:r>
            <w:bookmarkStart w:id="482" w:name="DocXTextRef178"/>
            <w:r w:rsidR="00AC2231" w:rsidRPr="00A365BC">
              <w:rPr>
                <w:rFonts w:ascii="Arial" w:eastAsia="Calibri" w:hAnsi="Arial" w:cs="Arial"/>
                <w:sz w:val="20"/>
                <w:szCs w:val="20"/>
              </w:rPr>
              <w:t>(</w:t>
            </w:r>
            <w:r w:rsidR="00B83E6E" w:rsidRPr="00A365BC">
              <w:rPr>
                <w:rFonts w:ascii="Arial" w:eastAsia="Calibri" w:hAnsi="Arial" w:cs="Arial"/>
                <w:sz w:val="20"/>
                <w:szCs w:val="20"/>
              </w:rPr>
              <w:t>1</w:t>
            </w:r>
            <w:r w:rsidR="00AC2231" w:rsidRPr="00A365BC">
              <w:rPr>
                <w:rFonts w:ascii="Arial" w:eastAsia="Calibri" w:hAnsi="Arial" w:cs="Arial"/>
                <w:sz w:val="20"/>
                <w:szCs w:val="20"/>
              </w:rPr>
              <w:t>)</w:t>
            </w:r>
            <w:bookmarkEnd w:id="482"/>
            <w:r w:rsidR="00AC2231" w:rsidRPr="00A365BC">
              <w:rPr>
                <w:rFonts w:ascii="Arial" w:eastAsia="Calibri" w:hAnsi="Arial" w:cs="Arial"/>
                <w:sz w:val="20"/>
                <w:szCs w:val="20"/>
              </w:rPr>
              <w:t xml:space="preserve"> the agreement of the </w:t>
            </w:r>
            <w:bookmarkStart w:id="483" w:name="debtor24"/>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"debtor24" </w:instrText>
            </w:r>
            <w:r w:rsidRPr="00A365BC">
              <w:rPr>
                <w:rFonts w:ascii="Arial"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6C79186C" w14:textId="77777777" w:rsidR="002E060E" w:rsidRPr="00A365BC" w:rsidRDefault="002E060E" w:rsidP="002E060E">
            <w:pPr>
              <w:spacing w:after="120" w:line="240" w:lineRule="atLeast"/>
              <w:rPr>
                <w:rFonts w:ascii="Arial" w:hAnsi="Arial" w:cs="Arial"/>
                <w:i/>
                <w:iCs/>
                <w:color w:val="C00000"/>
                <w:sz w:val="20"/>
                <w:szCs w:val="20"/>
              </w:rPr>
            </w:pPr>
          </w:p>
          <w:p w14:paraId="7CAAC93D"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0A59BD3E"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C2231" w:rsidRPr="00A365BC">
              <w:rPr>
                <w:rFonts w:ascii="Arial" w:hAnsi="Arial" w:cs="Arial"/>
                <w:i/>
                <w:iCs/>
                <w:color w:val="C00000"/>
                <w:sz w:val="20"/>
                <w:szCs w:val="20"/>
              </w:rPr>
              <w:t>debtor</w:t>
            </w:r>
            <w:bookmarkEnd w:id="483"/>
            <w:r w:rsidR="00A233FB" w:rsidRPr="00A365BC">
              <w:rPr>
                <w:rFonts w:ascii="Arial" w:hAnsi="Arial" w:cs="Arial"/>
                <w:i/>
                <w:iCs/>
                <w:color w:val="C00000"/>
                <w:sz w:val="20"/>
                <w:szCs w:val="20"/>
              </w:rPr>
              <w:fldChar w:fldCharType="end"/>
            </w:r>
            <w:r w:rsidR="00AC2231" w:rsidRPr="00A365BC">
              <w:rPr>
                <w:rFonts w:ascii="Arial" w:hAnsi="Arial" w:cs="Arial"/>
                <w:i/>
                <w:iCs/>
                <w:color w:val="C00000"/>
                <w:sz w:val="20"/>
                <w:szCs w:val="20"/>
              </w:rPr>
              <w:t xml:space="preserve"> </w:t>
            </w:r>
            <w:r w:rsidR="00AC2231" w:rsidRPr="00A365BC">
              <w:rPr>
                <w:rFonts w:ascii="Arial" w:eastAsia="Calibri" w:hAnsi="Arial" w:cs="Arial"/>
                <w:sz w:val="20"/>
                <w:szCs w:val="20"/>
              </w:rPr>
              <w:t xml:space="preserve">(which may be in the </w:t>
            </w:r>
            <w:bookmarkStart w:id="484" w:name="agreement24"/>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"agreement24" </w:instrText>
            </w:r>
            <w:r w:rsidRPr="00A365BC">
              <w:rPr>
                <w:rFonts w:ascii="Arial" w:hAnsi="Arial" w:cs="Arial"/>
                <w:i/>
                <w:iCs/>
                <w:color w:val="C00000"/>
                <w:sz w:val="20"/>
                <w:szCs w:val="20"/>
              </w:rPr>
              <w:instrText>\o "\“agreement\“ means a security agreement, a title reservation agreement or a leasing agreement; [c art 1(a)]</w:instrText>
            </w:r>
          </w:p>
          <w:p w14:paraId="2FBD9BB0" w14:textId="77777777" w:rsidR="002E060E" w:rsidRPr="00A365BC" w:rsidRDefault="002E060E" w:rsidP="002E060E">
            <w:pPr>
              <w:spacing w:after="120" w:line="240" w:lineRule="atLeast"/>
              <w:rPr>
                <w:rFonts w:ascii="Arial" w:hAnsi="Arial" w:cs="Arial"/>
                <w:i/>
                <w:iCs/>
                <w:color w:val="C00000"/>
                <w:sz w:val="20"/>
                <w:szCs w:val="20"/>
              </w:rPr>
            </w:pPr>
          </w:p>
          <w:p w14:paraId="180A7034"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39B67046" w14:textId="7862F6F3"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C2231" w:rsidRPr="00A365BC">
              <w:rPr>
                <w:rFonts w:ascii="Arial" w:hAnsi="Arial" w:cs="Arial"/>
                <w:i/>
                <w:iCs/>
                <w:color w:val="C00000"/>
                <w:sz w:val="20"/>
                <w:szCs w:val="20"/>
              </w:rPr>
              <w:t>agreement</w:t>
            </w:r>
            <w:bookmarkEnd w:id="484"/>
            <w:r w:rsidR="00A233FB" w:rsidRPr="00A365BC">
              <w:rPr>
                <w:rFonts w:ascii="Arial" w:hAnsi="Arial" w:cs="Arial"/>
                <w:i/>
                <w:iCs/>
                <w:color w:val="C00000"/>
                <w:sz w:val="20"/>
                <w:szCs w:val="20"/>
              </w:rPr>
              <w:fldChar w:fldCharType="end"/>
            </w:r>
            <w:r w:rsidR="00AC2231" w:rsidRPr="00A365BC">
              <w:rPr>
                <w:rFonts w:ascii="Arial" w:hAnsi="Arial" w:cs="Arial"/>
                <w:i/>
                <w:iCs/>
                <w:color w:val="C00000"/>
                <w:sz w:val="20"/>
                <w:szCs w:val="20"/>
              </w:rPr>
              <w:t xml:space="preserve"> </w:t>
            </w:r>
            <w:r w:rsidR="00AC2231" w:rsidRPr="00A365BC">
              <w:rPr>
                <w:rFonts w:ascii="Arial" w:eastAsia="Calibri" w:hAnsi="Arial" w:cs="Arial"/>
                <w:sz w:val="20"/>
                <w:szCs w:val="20"/>
              </w:rPr>
              <w:t>itself and in the case of an IDERA</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00AC2231" w:rsidRPr="00A365BC">
              <w:rPr>
                <w:rFonts w:ascii="Arial" w:eastAsia="Calibri" w:hAnsi="Arial" w:cs="Arial"/>
                <w:sz w:val="20"/>
                <w:szCs w:val="20"/>
              </w:rPr>
              <w:t xml:space="preserve"> is constituted by the debtor’s signature on the instrument)</w:t>
            </w:r>
            <w:r w:rsidR="00B83E6E" w:rsidRPr="00A365BC">
              <w:rPr>
                <w:rFonts w:ascii="Arial" w:eastAsia="Calibri" w:hAnsi="Arial" w:cs="Arial"/>
                <w:sz w:val="20"/>
                <w:szCs w:val="20"/>
              </w:rPr>
              <w:t>;</w:t>
            </w:r>
            <w:r w:rsidR="00AC2231" w:rsidRPr="00A365BC">
              <w:rPr>
                <w:rFonts w:ascii="Arial" w:eastAsia="Calibri" w:hAnsi="Arial" w:cs="Arial"/>
                <w:sz w:val="20"/>
                <w:szCs w:val="20"/>
              </w:rPr>
              <w:t xml:space="preserve"> (</w:t>
            </w:r>
            <w:r w:rsidR="00B83E6E" w:rsidRPr="00A365BC">
              <w:rPr>
                <w:rFonts w:ascii="Arial" w:eastAsia="Calibri" w:hAnsi="Arial" w:cs="Arial"/>
                <w:sz w:val="20"/>
                <w:szCs w:val="20"/>
              </w:rPr>
              <w:t>2</w:t>
            </w:r>
            <w:r w:rsidR="00AC2231" w:rsidRPr="00A365BC">
              <w:rPr>
                <w:rFonts w:ascii="Arial" w:eastAsia="Calibri" w:hAnsi="Arial" w:cs="Arial"/>
                <w:sz w:val="20"/>
                <w:szCs w:val="20"/>
              </w:rPr>
              <w:t xml:space="preserve">) the existence of a default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_Ref138355347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4.1.1</w:t>
            </w:r>
            <w:r w:rsidR="000B70F1"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evidence of which must be adduced by the </w:t>
            </w:r>
            <w:bookmarkStart w:id="485" w:name="creditor24"/>
            <w:r w:rsidR="00A233FB" w:rsidRPr="00A365BC">
              <w:rPr>
                <w:rFonts w:ascii="Arial" w:hAnsi="Arial" w:cs="Arial"/>
                <w:i/>
                <w:iCs/>
                <w:color w:val="C00000"/>
                <w:sz w:val="20"/>
                <w:szCs w:val="20"/>
              </w:rPr>
              <w:fldChar w:fldCharType="begin"/>
            </w:r>
            <w:r w:rsidR="00A233FB" w:rsidRPr="00A365BC">
              <w:rPr>
                <w:rFonts w:ascii="Arial" w:hAnsi="Arial" w:cs="Arial"/>
                <w:i/>
                <w:iCs/>
                <w:color w:val="C00000"/>
                <w:sz w:val="20"/>
                <w:szCs w:val="20"/>
              </w:rPr>
              <w:instrText xml:space="preserve"> HYPERLINK  \l "creditor24" </w:instrText>
            </w:r>
            <w:r w:rsidRPr="00A365BC">
              <w:rPr>
                <w:rFonts w:ascii="Arial" w:hAnsi="Arial" w:cs="Arial"/>
                <w:i/>
                <w:iCs/>
                <w:color w:val="C00000"/>
                <w:sz w:val="20"/>
                <w:szCs w:val="20"/>
              </w:rPr>
              <w:instrText>\o "\“creditor\“ means a chargee under a security agreement, a conditional seller under a title reservation agreement or a lessor under a leasing agreement; [c art 1(i)]</w:instrText>
            </w:r>
          </w:p>
          <w:p w14:paraId="26FDFFA1" w14:textId="77777777" w:rsidR="002E060E" w:rsidRPr="00A365BC" w:rsidRDefault="002E060E" w:rsidP="002E060E">
            <w:pPr>
              <w:spacing w:after="120" w:line="240" w:lineRule="atLeast"/>
              <w:rPr>
                <w:rFonts w:ascii="Arial" w:hAnsi="Arial" w:cs="Arial"/>
                <w:i/>
                <w:iCs/>
                <w:color w:val="C00000"/>
                <w:sz w:val="20"/>
                <w:szCs w:val="20"/>
              </w:rPr>
            </w:pPr>
          </w:p>
          <w:p w14:paraId="794480ED" w14:textId="77777777" w:rsidR="002E060E" w:rsidRPr="00A365BC" w:rsidRDefault="002E060E" w:rsidP="002E060E">
            <w:pPr>
              <w:spacing w:after="120" w:line="240" w:lineRule="atLeast"/>
              <w:rPr>
                <w:rFonts w:ascii="Arial" w:hAnsi="Arial" w:cs="Arial"/>
                <w:i/>
                <w:iCs/>
                <w:color w:val="C00000"/>
                <w:sz w:val="20"/>
                <w:szCs w:val="20"/>
              </w:rPr>
            </w:pPr>
            <w:r w:rsidRPr="00A365BC">
              <w:rPr>
                <w:rFonts w:ascii="Arial" w:hAnsi="Arial" w:cs="Arial"/>
                <w:i/>
                <w:iCs/>
                <w:color w:val="C00000"/>
                <w:sz w:val="20"/>
                <w:szCs w:val="20"/>
              </w:rPr>
              <w:instrText>***</w:instrText>
            </w:r>
          </w:p>
          <w:p w14:paraId="168E4BD9" w14:textId="3DC19B22" w:rsidR="00BE5DEB" w:rsidRPr="00A365BC" w:rsidRDefault="002E060E" w:rsidP="00BE5DEB">
            <w:pPr>
              <w:spacing w:after="120" w:line="240" w:lineRule="atLeast"/>
              <w:rPr>
                <w:rFonts w:ascii="Arial" w:eastAsia="Calibri" w:hAnsi="Arial" w:cs="Arial"/>
                <w:i/>
                <w:iCs/>
                <w:color w:val="C00000"/>
                <w:sz w:val="20"/>
                <w:szCs w:val="20"/>
              </w:rPr>
            </w:pPr>
            <w:r w:rsidRPr="00A365BC">
              <w:rPr>
                <w:rFonts w:ascii="Arial" w:hAnsi="Arial" w:cs="Arial"/>
                <w:i/>
                <w:iCs/>
                <w:color w:val="C00000"/>
                <w:sz w:val="20"/>
                <w:szCs w:val="20"/>
              </w:rPr>
              <w:instrText xml:space="preserve">" </w:instrText>
            </w:r>
            <w:r w:rsidR="00A233FB" w:rsidRPr="00A365BC">
              <w:rPr>
                <w:rFonts w:ascii="Arial" w:hAnsi="Arial" w:cs="Arial"/>
                <w:i/>
                <w:iCs/>
                <w:color w:val="C00000"/>
                <w:sz w:val="20"/>
                <w:szCs w:val="20"/>
              </w:rPr>
              <w:fldChar w:fldCharType="separate"/>
            </w:r>
            <w:r w:rsidR="00AC2231" w:rsidRPr="00A365BC">
              <w:rPr>
                <w:rFonts w:ascii="Arial" w:hAnsi="Arial" w:cs="Arial"/>
                <w:i/>
                <w:iCs/>
                <w:color w:val="C00000"/>
                <w:sz w:val="20"/>
                <w:szCs w:val="20"/>
              </w:rPr>
              <w:t>creditor</w:t>
            </w:r>
            <w:bookmarkEnd w:id="485"/>
            <w:r w:rsidR="00A233FB" w:rsidRPr="00A365BC">
              <w:rPr>
                <w:rFonts w:ascii="Arial" w:hAnsi="Arial" w:cs="Arial"/>
                <w:i/>
                <w:iCs/>
                <w:color w:val="C00000"/>
                <w:sz w:val="20"/>
                <w:szCs w:val="20"/>
              </w:rPr>
              <w:fldChar w:fldCharType="end"/>
            </w:r>
            <w:r w:rsidR="00AC2231" w:rsidRPr="00A365BC">
              <w:rPr>
                <w:rFonts w:ascii="Arial" w:hAnsi="Arial" w:cs="Arial"/>
                <w:i/>
                <w:iCs/>
                <w:color w:val="C00000"/>
                <w:sz w:val="20"/>
                <w:szCs w:val="20"/>
              </w:rPr>
              <w:t xml:space="preserve"> </w:t>
            </w:r>
            <w:r w:rsidR="00AC2231" w:rsidRPr="00A365BC">
              <w:rPr>
                <w:rFonts w:ascii="Arial" w:eastAsia="Calibri" w:hAnsi="Arial" w:cs="Arial"/>
                <w:sz w:val="20"/>
                <w:szCs w:val="20"/>
              </w:rPr>
              <w:t>in the case of the court route</w:t>
            </w:r>
            <w:r w:rsidR="007D7101"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_Ref138355418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5.5.2</w:t>
            </w:r>
            <w:r w:rsidR="000B70F1" w:rsidRPr="00A365BC">
              <w:rPr>
                <w:rFonts w:ascii="Arial" w:eastAsia="Calibri" w:hAnsi="Arial" w:cs="Arial"/>
                <w:sz w:val="20"/>
                <w:szCs w:val="20"/>
              </w:rPr>
              <w:fldChar w:fldCharType="end"/>
            </w:r>
            <w:r w:rsidR="007D7101" w:rsidRPr="00A365BC">
              <w:rPr>
                <w:rFonts w:ascii="Arial" w:eastAsia="Calibri" w:hAnsi="Arial" w:cs="Arial"/>
                <w:sz w:val="20"/>
                <w:szCs w:val="20"/>
              </w:rPr>
              <w:t>)</w:t>
            </w:r>
            <w:r w:rsidR="00AC2231" w:rsidRPr="00A365BC">
              <w:rPr>
                <w:rFonts w:ascii="Arial" w:eastAsia="Calibri" w:hAnsi="Arial" w:cs="Arial"/>
                <w:sz w:val="20"/>
                <w:szCs w:val="20"/>
              </w:rPr>
              <w:t>, but not the IDERA route</w:t>
            </w:r>
            <w:r w:rsidR="007D7101"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_Ref138355422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5.5.3</w:t>
            </w:r>
            <w:r w:rsidR="000B70F1" w:rsidRPr="00A365BC">
              <w:rPr>
                <w:rFonts w:ascii="Arial" w:eastAsia="Calibri" w:hAnsi="Arial" w:cs="Arial"/>
                <w:sz w:val="20"/>
                <w:szCs w:val="20"/>
              </w:rPr>
              <w:fldChar w:fldCharType="end"/>
            </w:r>
            <w:r w:rsidR="007D7101" w:rsidRPr="00A365BC">
              <w:rPr>
                <w:rFonts w:ascii="Arial" w:eastAsia="Calibri" w:hAnsi="Arial" w:cs="Arial"/>
                <w:sz w:val="20"/>
                <w:szCs w:val="20"/>
              </w:rPr>
              <w:t>)</w:t>
            </w:r>
            <w:r w:rsidR="00B83E6E" w:rsidRPr="00A365BC">
              <w:rPr>
                <w:rFonts w:ascii="Arial" w:eastAsia="Calibri" w:hAnsi="Arial" w:cs="Arial"/>
                <w:sz w:val="20"/>
                <w:szCs w:val="20"/>
              </w:rPr>
              <w:t>;</w:t>
            </w:r>
            <w:r w:rsidR="00AC2231" w:rsidRPr="00A365BC">
              <w:rPr>
                <w:rFonts w:ascii="Arial" w:eastAsia="Calibri" w:hAnsi="Arial" w:cs="Arial"/>
                <w:sz w:val="20"/>
                <w:szCs w:val="20"/>
              </w:rPr>
              <w:t xml:space="preserve"> (</w:t>
            </w:r>
            <w:r w:rsidR="00B83E6E" w:rsidRPr="00A365BC">
              <w:rPr>
                <w:rFonts w:ascii="Arial" w:eastAsia="Calibri" w:hAnsi="Arial" w:cs="Arial"/>
                <w:sz w:val="20"/>
                <w:szCs w:val="20"/>
              </w:rPr>
              <w:t>3</w:t>
            </w:r>
            <w:r w:rsidR="00AC2231" w:rsidRPr="00A365BC">
              <w:rPr>
                <w:rFonts w:ascii="Arial" w:eastAsia="Calibri" w:hAnsi="Arial" w:cs="Arial"/>
                <w:sz w:val="20"/>
                <w:szCs w:val="20"/>
              </w:rPr>
              <w:t xml:space="preserve">) the prior written consent by the holders of any higher ranking </w:t>
            </w:r>
            <w:bookmarkStart w:id="486" w:name="registered_interests3"/>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"registered_interests3"</w:instrText>
            </w:r>
            <w:r w:rsidR="00BE5DEB" w:rsidRPr="00A365BC">
              <w:rPr>
                <w:rFonts w:ascii="Arial" w:eastAsia="Calibri" w:hAnsi="Arial" w:cs="Arial"/>
                <w:i/>
                <w:iCs/>
                <w:color w:val="C00000"/>
                <w:sz w:val="20"/>
                <w:szCs w:val="20"/>
              </w:rPr>
              <w:instrText xml:space="preserve"> \o "\“registered interest\“ means an international interest, a registrable non-consensual right or interest or a national interest specified in a notice of a national interest registered pursuant to Chapter V; [c art 1(cc)]</w:instrText>
            </w:r>
          </w:p>
          <w:p w14:paraId="6C008C83" w14:textId="77777777" w:rsidR="00BE5DEB" w:rsidRPr="00A365BC" w:rsidRDefault="00BE5DEB" w:rsidP="00BE5DEB">
            <w:pPr>
              <w:spacing w:after="120" w:line="240" w:lineRule="atLeast"/>
              <w:rPr>
                <w:rFonts w:ascii="Arial" w:eastAsia="Calibri" w:hAnsi="Arial" w:cs="Arial"/>
                <w:i/>
                <w:iCs/>
                <w:color w:val="C00000"/>
                <w:sz w:val="20"/>
                <w:szCs w:val="20"/>
              </w:rPr>
            </w:pPr>
          </w:p>
          <w:p w14:paraId="6C1B5EC5"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FB775C5" w14:textId="2300744A" w:rsidR="00996DDC" w:rsidRPr="00A365BC" w:rsidRDefault="00BE5DEB"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w:instrText>
            </w:r>
            <w:r w:rsidR="002E060E" w:rsidRPr="00A365BC">
              <w:rPr>
                <w:rFonts w:ascii="Arial" w:eastAsia="Calibri" w:hAnsi="Arial" w:cs="Arial"/>
                <w:i/>
                <w:iCs/>
                <w:color w:val="C00000"/>
                <w:sz w:val="20"/>
                <w:szCs w:val="20"/>
              </w:rPr>
              <w:instrText xml:space="preserve"> </w:instrText>
            </w:r>
            <w:r w:rsidR="002E060E"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registered interests</w:t>
            </w:r>
            <w:bookmarkEnd w:id="486"/>
            <w:r w:rsidR="002E060E" w:rsidRPr="00A365BC">
              <w:rPr>
                <w:rFonts w:ascii="Arial" w:eastAsia="Calibri" w:hAnsi="Arial" w:cs="Arial"/>
                <w:i/>
                <w:iCs/>
                <w:color w:val="C00000"/>
                <w:sz w:val="20"/>
                <w:szCs w:val="20"/>
              </w:rPr>
              <w:fldChar w:fldCharType="end"/>
            </w:r>
            <w:r w:rsidR="007D7101" w:rsidRPr="00A365BC">
              <w:rPr>
                <w:rFonts w:ascii="Arial" w:eastAsia="Calibri" w:hAnsi="Arial" w:cs="Arial"/>
                <w:i/>
                <w:iCs/>
                <w:color w:val="C00000"/>
                <w:sz w:val="20"/>
                <w:szCs w:val="20"/>
              </w:rPr>
              <w:t xml:space="preserve"> </w:t>
            </w:r>
            <w:r w:rsidR="007D7101"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_Ref138355470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6.2</w:t>
            </w:r>
            <w:r w:rsidR="00276A04" w:rsidRPr="00A365BC">
              <w:rPr>
                <w:rFonts w:ascii="Arial" w:eastAsia="Calibri" w:hAnsi="Arial" w:cs="Arial"/>
                <w:sz w:val="20"/>
                <w:szCs w:val="20"/>
              </w:rPr>
              <w:fldChar w:fldCharType="end"/>
            </w:r>
            <w:r w:rsidR="007D7101" w:rsidRPr="00A365BC">
              <w:rPr>
                <w:rFonts w:ascii="Arial" w:eastAsia="Calibri" w:hAnsi="Arial" w:cs="Arial"/>
                <w:sz w:val="20"/>
                <w:szCs w:val="20"/>
              </w:rPr>
              <w:t>)</w:t>
            </w:r>
            <w:r w:rsidR="00B83E6E" w:rsidRPr="00A365BC">
              <w:rPr>
                <w:rFonts w:ascii="Arial" w:eastAsia="Calibri" w:hAnsi="Arial" w:cs="Arial"/>
                <w:sz w:val="20"/>
                <w:szCs w:val="20"/>
              </w:rPr>
              <w:t>;</w:t>
            </w:r>
            <w:r w:rsidR="00AC2231" w:rsidRPr="00A365BC">
              <w:rPr>
                <w:rFonts w:ascii="Arial" w:eastAsia="Calibri" w:hAnsi="Arial" w:cs="Arial"/>
                <w:sz w:val="20"/>
                <w:szCs w:val="20"/>
              </w:rPr>
              <w:t xml:space="preserve"> and (</w:t>
            </w:r>
            <w:r w:rsidR="00B83E6E" w:rsidRPr="00A365BC">
              <w:rPr>
                <w:rFonts w:ascii="Arial" w:eastAsia="Calibri" w:hAnsi="Arial" w:cs="Arial"/>
                <w:sz w:val="20"/>
                <w:szCs w:val="20"/>
              </w:rPr>
              <w:t>4</w:t>
            </w:r>
            <w:r w:rsidR="00AC2231" w:rsidRPr="00A365BC">
              <w:rPr>
                <w:rFonts w:ascii="Arial" w:eastAsia="Calibri" w:hAnsi="Arial" w:cs="Arial"/>
                <w:sz w:val="20"/>
                <w:szCs w:val="20"/>
              </w:rPr>
              <w:t xml:space="preserve">) in the case of an IDERA compliance with certain formalities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_Ref138355428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5.5.3.6</w:t>
            </w:r>
            <w:r w:rsidR="00276A04" w:rsidRPr="00A365BC">
              <w:rPr>
                <w:rFonts w:ascii="Arial" w:eastAsia="Calibri" w:hAnsi="Arial" w:cs="Arial"/>
                <w:sz w:val="20"/>
                <w:szCs w:val="20"/>
              </w:rPr>
              <w:fldChar w:fldCharType="end"/>
            </w:r>
            <w:r w:rsidR="00AC2231" w:rsidRPr="00A365BC">
              <w:rPr>
                <w:rFonts w:ascii="Arial" w:eastAsia="Calibri" w:hAnsi="Arial" w:cs="Arial"/>
                <w:sz w:val="20"/>
                <w:szCs w:val="20"/>
              </w:rPr>
              <w:t>).</w:t>
            </w:r>
          </w:p>
        </w:tc>
        <w:tc>
          <w:tcPr>
            <w:tcW w:w="3420" w:type="dxa"/>
            <w:gridSpan w:val="2"/>
            <w:shd w:val="clear" w:color="auto" w:fill="DAE3F3"/>
          </w:tcPr>
          <w:p w14:paraId="0C2825CC" w14:textId="326D6537" w:rsidR="00AC2231" w:rsidRPr="00A365BC" w:rsidRDefault="000F5C97" w:rsidP="005E687B">
            <w:pPr>
              <w:spacing w:after="0" w:line="240" w:lineRule="atLeast"/>
              <w:jc w:val="left"/>
              <w:rPr>
                <w:rFonts w:ascii="Arial" w:eastAsia="Calibri" w:hAnsi="Arial" w:cs="Arial"/>
                <w:i/>
                <w:color w:val="FF0000"/>
                <w:sz w:val="20"/>
                <w:szCs w:val="20"/>
              </w:rPr>
            </w:pPr>
            <w:hyperlink r:id="rId498" w:anchor="S5513_339" w:history="1">
              <w:r w:rsidR="00AC2231" w:rsidRPr="00A365BC">
                <w:rPr>
                  <w:rStyle w:val="Hyperlink"/>
                  <w:rFonts w:ascii="Arial" w:eastAsia="Calibri" w:hAnsi="Arial" w:cs="Arial"/>
                  <w:sz w:val="20"/>
                  <w:szCs w:val="20"/>
                </w:rPr>
                <w:t>3.39</w:t>
              </w:r>
            </w:hyperlink>
            <w:r w:rsidR="00AC2231" w:rsidRPr="00A365BC">
              <w:rPr>
                <w:rFonts w:ascii="Arial" w:eastAsia="Calibri" w:hAnsi="Arial" w:cs="Arial"/>
                <w:color w:val="FF0000"/>
                <w:sz w:val="20"/>
                <w:szCs w:val="20"/>
              </w:rPr>
              <w:t xml:space="preserve"> </w:t>
            </w:r>
            <w:r w:rsidR="00AC2231" w:rsidRPr="00A365BC">
              <w:rPr>
                <w:rFonts w:ascii="Arial" w:eastAsia="Calibri" w:hAnsi="Arial" w:cs="Arial"/>
                <w:i/>
                <w:color w:val="FF0000"/>
                <w:sz w:val="20"/>
                <w:szCs w:val="20"/>
              </w:rPr>
              <w:t>(Main text)</w:t>
            </w:r>
          </w:p>
          <w:p w14:paraId="1C41B818" w14:textId="452E3652" w:rsidR="00996DDC" w:rsidRPr="00A365BC" w:rsidRDefault="000F5C97" w:rsidP="006B0B2F">
            <w:pPr>
              <w:spacing w:after="120" w:line="240" w:lineRule="atLeast"/>
              <w:jc w:val="left"/>
              <w:rPr>
                <w:rFonts w:ascii="Arial" w:eastAsia="Calibri" w:hAnsi="Arial" w:cs="Arial"/>
                <w:sz w:val="20"/>
                <w:szCs w:val="20"/>
              </w:rPr>
            </w:pPr>
            <w:hyperlink r:id="rId499" w:anchor="S5513_339_3_" w:history="1">
              <w:r w:rsidR="00182218" w:rsidRPr="00A365BC">
                <w:rPr>
                  <w:rStyle w:val="Hyperlink"/>
                  <w:rFonts w:ascii="Arial" w:eastAsia="Calibri" w:hAnsi="Arial" w:cs="Arial"/>
                  <w:sz w:val="20"/>
                  <w:szCs w:val="20"/>
                </w:rPr>
                <w:t>3.39(3)</w:t>
              </w:r>
            </w:hyperlink>
            <w:r w:rsidR="00182218" w:rsidRPr="00A365BC">
              <w:rPr>
                <w:rFonts w:ascii="Arial" w:eastAsia="Calibri" w:hAnsi="Arial" w:cs="Arial"/>
                <w:sz w:val="20"/>
                <w:szCs w:val="20"/>
              </w:rPr>
              <w:t xml:space="preserve"> </w:t>
            </w:r>
            <w:r w:rsidR="00AC2231" w:rsidRPr="00A365BC">
              <w:rPr>
                <w:rFonts w:ascii="Arial" w:eastAsia="Calibri" w:hAnsi="Arial" w:cs="Arial"/>
                <w:sz w:val="20"/>
                <w:szCs w:val="20"/>
              </w:rPr>
              <w:t xml:space="preserve">and </w:t>
            </w:r>
            <w:hyperlink r:id="rId500" w:anchor="S5513_550" w:history="1">
              <w:r w:rsidR="00AC2231" w:rsidRPr="00A365BC">
                <w:rPr>
                  <w:rStyle w:val="Hyperlink"/>
                  <w:rFonts w:ascii="Arial" w:eastAsia="Calibri" w:hAnsi="Arial" w:cs="Arial"/>
                  <w:sz w:val="20"/>
                  <w:szCs w:val="20"/>
                </w:rPr>
                <w:t>5.50</w:t>
              </w:r>
            </w:hyperlink>
            <w:r w:rsidR="00AC2231" w:rsidRPr="00A365BC">
              <w:rPr>
                <w:rFonts w:ascii="Arial" w:eastAsia="Calibri" w:hAnsi="Arial" w:cs="Arial"/>
                <w:sz w:val="20"/>
                <w:szCs w:val="20"/>
              </w:rPr>
              <w:t xml:space="preserve"> (</w:t>
            </w:r>
            <w:r w:rsidR="00AC2231" w:rsidRPr="00A365BC">
              <w:rPr>
                <w:rFonts w:ascii="Arial" w:eastAsia="Calibri" w:hAnsi="Arial" w:cs="Arial"/>
                <w:i/>
                <w:iCs/>
                <w:sz w:val="20"/>
                <w:szCs w:val="20"/>
              </w:rPr>
              <w:t>Evidence of default not required for IDERA</w:t>
            </w:r>
            <w:r w:rsidR="00AC2231" w:rsidRPr="00A365BC">
              <w:rPr>
                <w:rFonts w:ascii="Arial" w:eastAsia="Calibri" w:hAnsi="Arial" w:cs="Arial"/>
                <w:sz w:val="20"/>
                <w:szCs w:val="20"/>
              </w:rPr>
              <w:t xml:space="preserve">); </w:t>
            </w:r>
            <w:hyperlink r:id="rId501" w:anchor="S5513_546" w:history="1">
              <w:r w:rsidR="00AC2231" w:rsidRPr="00A365BC">
                <w:rPr>
                  <w:rStyle w:val="Hyperlink"/>
                  <w:rFonts w:ascii="Arial" w:eastAsia="Calibri" w:hAnsi="Arial" w:cs="Arial"/>
                  <w:sz w:val="20"/>
                  <w:szCs w:val="20"/>
                </w:rPr>
                <w:t>5.46</w:t>
              </w:r>
            </w:hyperlink>
            <w:r w:rsidR="004E4BD4" w:rsidRPr="00A365BC">
              <w:rPr>
                <w:rFonts w:ascii="Arial" w:hAnsi="Arial" w:cs="Arial"/>
                <w:sz w:val="20"/>
                <w:szCs w:val="20"/>
              </w:rPr>
              <w:t xml:space="preserve"> and </w:t>
            </w:r>
            <w:hyperlink r:id="rId502" w:anchor="S5513_548" w:history="1">
              <w:r w:rsidR="00AC2231" w:rsidRPr="00A365BC">
                <w:rPr>
                  <w:rStyle w:val="Hyperlink"/>
                  <w:rFonts w:ascii="Arial" w:eastAsia="Calibri" w:hAnsi="Arial" w:cs="Arial"/>
                  <w:sz w:val="20"/>
                  <w:szCs w:val="20"/>
                </w:rPr>
                <w:t>5.48</w:t>
              </w:r>
            </w:hyperlink>
            <w:r w:rsidR="00AC2231" w:rsidRPr="00A365BC">
              <w:rPr>
                <w:rFonts w:ascii="Arial" w:eastAsia="Calibri" w:hAnsi="Arial" w:cs="Arial"/>
                <w:sz w:val="20"/>
                <w:szCs w:val="20"/>
              </w:rPr>
              <w:t xml:space="preserve"> (</w:t>
            </w:r>
            <w:r w:rsidR="00AC2231" w:rsidRPr="00A365BC">
              <w:rPr>
                <w:rFonts w:ascii="Arial" w:eastAsia="Calibri" w:hAnsi="Arial" w:cs="Arial"/>
                <w:i/>
                <w:iCs/>
                <w:sz w:val="20"/>
                <w:szCs w:val="20"/>
              </w:rPr>
              <w:t>Conditions</w:t>
            </w:r>
            <w:r w:rsidR="00AC2231" w:rsidRPr="00A365BC">
              <w:rPr>
                <w:rFonts w:ascii="Arial" w:eastAsia="Calibri" w:hAnsi="Arial" w:cs="Arial"/>
                <w:sz w:val="20"/>
                <w:szCs w:val="20"/>
              </w:rPr>
              <w:t xml:space="preserve">); </w:t>
            </w:r>
            <w:hyperlink r:id="rId503" w:anchor="S5513_338" w:history="1">
              <w:r w:rsidR="00AC2231" w:rsidRPr="00A365BC">
                <w:rPr>
                  <w:rStyle w:val="Hyperlink"/>
                  <w:rFonts w:ascii="Arial" w:eastAsia="Calibri" w:hAnsi="Arial" w:cs="Arial"/>
                  <w:sz w:val="20"/>
                  <w:szCs w:val="20"/>
                </w:rPr>
                <w:t>3.38</w:t>
              </w:r>
            </w:hyperlink>
            <w:r w:rsidR="00BF743F" w:rsidRPr="00A365BC">
              <w:rPr>
                <w:rFonts w:ascii="Arial" w:eastAsia="Calibri" w:hAnsi="Arial" w:cs="Arial"/>
                <w:sz w:val="20"/>
                <w:szCs w:val="20"/>
              </w:rPr>
              <w:t xml:space="preserve"> and</w:t>
            </w:r>
            <w:r w:rsidR="00AC2231" w:rsidRPr="00A365BC">
              <w:rPr>
                <w:rFonts w:ascii="Arial" w:eastAsia="Calibri" w:hAnsi="Arial" w:cs="Arial"/>
                <w:sz w:val="20"/>
                <w:szCs w:val="20"/>
              </w:rPr>
              <w:t xml:space="preserve"> </w:t>
            </w:r>
            <w:hyperlink r:id="rId504" w:anchor="S5513_547" w:history="1">
              <w:r w:rsidR="00AC2231" w:rsidRPr="00A365BC">
                <w:rPr>
                  <w:rStyle w:val="Hyperlink"/>
                  <w:rFonts w:ascii="Arial" w:eastAsia="Calibri" w:hAnsi="Arial" w:cs="Arial"/>
                  <w:sz w:val="20"/>
                  <w:szCs w:val="20"/>
                </w:rPr>
                <w:t>5.47</w:t>
              </w:r>
            </w:hyperlink>
            <w:r w:rsidR="00BF743F" w:rsidRPr="00A365BC">
              <w:rPr>
                <w:rFonts w:ascii="Arial" w:eastAsia="Calibri" w:hAnsi="Arial" w:cs="Arial"/>
                <w:sz w:val="20"/>
                <w:szCs w:val="20"/>
              </w:rPr>
              <w:t xml:space="preserve"> (</w:t>
            </w:r>
            <w:r w:rsidR="00BF743F" w:rsidRPr="00A365BC">
              <w:rPr>
                <w:rFonts w:ascii="Arial" w:eastAsia="Calibri" w:hAnsi="Arial" w:cs="Arial"/>
                <w:i/>
                <w:iCs/>
                <w:sz w:val="20"/>
                <w:szCs w:val="20"/>
              </w:rPr>
              <w:t>Requirement for declaration</w:t>
            </w:r>
            <w:r w:rsidR="00BF743F" w:rsidRPr="00A365BC">
              <w:rPr>
                <w:rFonts w:ascii="Arial" w:eastAsia="Calibri" w:hAnsi="Arial" w:cs="Arial"/>
                <w:sz w:val="20"/>
                <w:szCs w:val="20"/>
              </w:rPr>
              <w:t>)</w:t>
            </w:r>
            <w:r w:rsidR="00AC2231" w:rsidRPr="00A365BC">
              <w:rPr>
                <w:rFonts w:ascii="Arial" w:eastAsia="Calibri" w:hAnsi="Arial" w:cs="Arial"/>
                <w:sz w:val="20"/>
                <w:szCs w:val="20"/>
              </w:rPr>
              <w:t xml:space="preserve"> </w:t>
            </w:r>
          </w:p>
        </w:tc>
        <w:tc>
          <w:tcPr>
            <w:tcW w:w="1945" w:type="dxa"/>
            <w:shd w:val="clear" w:color="auto" w:fill="DAE3F3"/>
          </w:tcPr>
          <w:p w14:paraId="2040447E" w14:textId="40F0D0C3"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bookmarkStart w:id="487" w:name="DocXTextRef180"/>
            <w:r w:rsidRPr="00A365BC">
              <w:rPr>
                <w:rFonts w:ascii="Arial" w:eastAsia="Calibri" w:hAnsi="Arial" w:cs="Arial"/>
                <w:sz w:val="20"/>
                <w:szCs w:val="20"/>
              </w:rPr>
              <w:t>1(cc)</w:t>
            </w:r>
            <w:bookmarkEnd w:id="487"/>
            <w:r w:rsidR="004E4BD4" w:rsidRPr="00A365BC">
              <w:rPr>
                <w:rFonts w:ascii="Arial" w:eastAsia="Calibri" w:hAnsi="Arial" w:cs="Arial"/>
                <w:sz w:val="20"/>
                <w:szCs w:val="20"/>
              </w:rPr>
              <w:t xml:space="preserve"> and</w:t>
            </w:r>
            <w:r w:rsidRPr="00A365BC">
              <w:rPr>
                <w:rFonts w:ascii="Arial" w:eastAsia="Calibri" w:hAnsi="Arial" w:cs="Arial"/>
                <w:sz w:val="20"/>
                <w:szCs w:val="20"/>
              </w:rPr>
              <w:t xml:space="preserve"> </w:t>
            </w:r>
            <w:bookmarkStart w:id="488" w:name="DocXTextRef181"/>
            <w:r w:rsidRPr="00A365BC">
              <w:rPr>
                <w:rFonts w:ascii="Arial" w:eastAsia="Calibri" w:hAnsi="Arial" w:cs="Arial"/>
                <w:sz w:val="20"/>
                <w:szCs w:val="20"/>
              </w:rPr>
              <w:t>1(mm)</w:t>
            </w:r>
            <w:bookmarkEnd w:id="488"/>
            <w:r w:rsidRPr="00A365BC">
              <w:rPr>
                <w:rFonts w:ascii="Arial" w:eastAsia="Calibri" w:hAnsi="Arial" w:cs="Arial"/>
                <w:sz w:val="20"/>
                <w:szCs w:val="20"/>
              </w:rPr>
              <w:t>; p arts I(2)(a), I(2)(c), I(2)(i), IX((1)-(2), IX(5)-(6), X, XIII</w:t>
            </w:r>
            <w:r w:rsidR="004E4BD4" w:rsidRPr="00A365BC">
              <w:rPr>
                <w:rFonts w:ascii="Arial" w:eastAsia="Calibri" w:hAnsi="Arial" w:cs="Arial"/>
                <w:sz w:val="20"/>
                <w:szCs w:val="20"/>
              </w:rPr>
              <w:t>,</w:t>
            </w:r>
            <w:r w:rsidRPr="00A365BC">
              <w:rPr>
                <w:rFonts w:ascii="Arial" w:eastAsia="Calibri" w:hAnsi="Arial" w:cs="Arial"/>
                <w:sz w:val="20"/>
                <w:szCs w:val="20"/>
              </w:rPr>
              <w:t xml:space="preserve"> and XXX(1)-(2)</w:t>
            </w:r>
          </w:p>
        </w:tc>
      </w:tr>
      <w:tr w:rsidR="00DD74D6" w:rsidRPr="00A365BC" w14:paraId="36DB258C" w14:textId="77777777" w:rsidTr="00B336E3">
        <w:trPr>
          <w:cantSplit/>
          <w:jc w:val="center"/>
        </w:trPr>
        <w:tc>
          <w:tcPr>
            <w:tcW w:w="1092" w:type="dxa"/>
            <w:shd w:val="clear" w:color="auto" w:fill="DAE3F3"/>
          </w:tcPr>
          <w:p w14:paraId="26C42902" w14:textId="4A7FDA3D" w:rsidR="00996DDC" w:rsidRPr="00A365BC" w:rsidRDefault="00996DDC" w:rsidP="00DD74D6">
            <w:pPr>
              <w:pStyle w:val="Level4Number"/>
              <w:rPr>
                <w:rFonts w:ascii="Arial" w:eastAsia="Calibri" w:hAnsi="Arial" w:cs="Arial"/>
                <w:szCs w:val="20"/>
              </w:rPr>
            </w:pPr>
            <w:bookmarkStart w:id="489" w:name="_Ref138355415"/>
          </w:p>
        </w:tc>
        <w:bookmarkEnd w:id="489"/>
        <w:tc>
          <w:tcPr>
            <w:tcW w:w="8711" w:type="dxa"/>
            <w:shd w:val="clear" w:color="auto" w:fill="DAE3F3"/>
          </w:tcPr>
          <w:p w14:paraId="2B5C0ADC" w14:textId="2DEA0874" w:rsidR="00BE5DEB" w:rsidRPr="00A365BC" w:rsidRDefault="00996DDC" w:rsidP="00BE5DEB">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Concurrent or independent exercise.</w:t>
            </w:r>
            <w:r w:rsidRPr="00A365BC">
              <w:rPr>
                <w:rFonts w:ascii="Arial" w:eastAsia="Calibri" w:hAnsi="Arial" w:cs="Arial"/>
                <w:i/>
                <w:iCs/>
                <w:sz w:val="20"/>
                <w:szCs w:val="20"/>
              </w:rPr>
              <w:t xml:space="preserve">  </w:t>
            </w:r>
            <w:r w:rsidRPr="00A365BC">
              <w:rPr>
                <w:rFonts w:ascii="Arial" w:eastAsia="Calibri" w:hAnsi="Arial" w:cs="Arial"/>
                <w:sz w:val="20"/>
                <w:szCs w:val="20"/>
              </w:rPr>
              <w:t>The de</w:t>
            </w:r>
            <w:r w:rsidR="004E4BD4" w:rsidRPr="00A365BC">
              <w:rPr>
                <w:rFonts w:ascii="Arial" w:eastAsia="Calibri" w:hAnsi="Arial" w:cs="Arial"/>
                <w:sz w:val="20"/>
                <w:szCs w:val="20"/>
              </w:rPr>
              <w:t>-</w:t>
            </w:r>
            <w:r w:rsidRPr="00A365BC">
              <w:rPr>
                <w:rFonts w:ascii="Arial" w:eastAsia="Calibri" w:hAnsi="Arial" w:cs="Arial"/>
                <w:sz w:val="20"/>
                <w:szCs w:val="20"/>
              </w:rPr>
              <w:t xml:space="preserve">registration of the </w:t>
            </w:r>
            <w:bookmarkStart w:id="490" w:name="aircraft3"/>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"aircraft3" \o "\“aircraft\“ means aircraft as defined for the purposes of the Chicago Convention which are either air-frames with aircraft engines installed thereon or helicopters; [p art 2(a)]</w:instrText>
            </w:r>
          </w:p>
          <w:p w14:paraId="0519515F" w14:textId="77777777" w:rsidR="00BE5DEB" w:rsidRPr="00A365BC" w:rsidRDefault="00BE5DEB" w:rsidP="00BE5DEB">
            <w:pPr>
              <w:spacing w:after="120" w:line="240" w:lineRule="atLeast"/>
              <w:rPr>
                <w:rFonts w:ascii="Arial" w:eastAsia="Calibri" w:hAnsi="Arial" w:cs="Arial"/>
                <w:i/>
                <w:iCs/>
                <w:color w:val="C00000"/>
                <w:sz w:val="20"/>
                <w:szCs w:val="20"/>
              </w:rPr>
            </w:pPr>
          </w:p>
          <w:p w14:paraId="37536CE0"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395CFA"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w:t>
            </w:r>
            <w:r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490"/>
            <w:r w:rsidR="00996DDC" w:rsidRPr="00A365BC">
              <w:rPr>
                <w:rFonts w:ascii="Arial" w:eastAsia="Calibri" w:hAnsi="Arial" w:cs="Arial"/>
                <w:sz w:val="20"/>
                <w:szCs w:val="20"/>
              </w:rPr>
              <w:t xml:space="preserve">and export and physical transfer of the </w:t>
            </w:r>
            <w:bookmarkStart w:id="491" w:name="aircraft_object26"/>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"aircraft_object26" \o "\“aircraft objects\“ means airframes, aircraft engines and helicopters; [p art 2(c)]</w:instrText>
            </w:r>
          </w:p>
          <w:p w14:paraId="5FB0AA27" w14:textId="77777777" w:rsidR="00BE5DEB" w:rsidRPr="00A365BC" w:rsidRDefault="00BE5DEB" w:rsidP="00BE5DEB">
            <w:pPr>
              <w:spacing w:after="120" w:line="240" w:lineRule="atLeast"/>
              <w:rPr>
                <w:rFonts w:ascii="Arial" w:eastAsia="Calibri" w:hAnsi="Arial" w:cs="Arial"/>
                <w:i/>
                <w:iCs/>
                <w:color w:val="C00000"/>
                <w:sz w:val="20"/>
                <w:szCs w:val="20"/>
              </w:rPr>
            </w:pPr>
          </w:p>
          <w:p w14:paraId="177C7103"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B4C918E" w14:textId="06532196" w:rsidR="00996DDC" w:rsidRPr="00A365BC" w:rsidRDefault="00BE5DEB"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 object</w:t>
            </w:r>
            <w:bookmarkEnd w:id="491"/>
            <w:r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remedies may be exercised concurrently or independently from one another and may be exercised in different Contracting States as regards de</w:t>
            </w:r>
            <w:r w:rsidR="004E4BD4" w:rsidRPr="00A365BC">
              <w:rPr>
                <w:rFonts w:ascii="Arial" w:eastAsia="Calibri" w:hAnsi="Arial" w:cs="Arial"/>
                <w:sz w:val="20"/>
                <w:szCs w:val="20"/>
              </w:rPr>
              <w:t>-</w:t>
            </w:r>
            <w:r w:rsidR="00996DDC" w:rsidRPr="00A365BC">
              <w:rPr>
                <w:rFonts w:ascii="Arial" w:eastAsia="Calibri" w:hAnsi="Arial" w:cs="Arial"/>
                <w:sz w:val="20"/>
                <w:szCs w:val="20"/>
              </w:rPr>
              <w:t>registration on the one hand and export on the other.</w:t>
            </w:r>
          </w:p>
        </w:tc>
        <w:tc>
          <w:tcPr>
            <w:tcW w:w="3420" w:type="dxa"/>
            <w:gridSpan w:val="2"/>
            <w:shd w:val="clear" w:color="auto" w:fill="DAE3F3"/>
          </w:tcPr>
          <w:p w14:paraId="4D68B3B3" w14:textId="641B836A" w:rsidR="00996DDC" w:rsidRPr="00A365BC" w:rsidRDefault="000F5C97" w:rsidP="005E687B">
            <w:pPr>
              <w:spacing w:after="0" w:line="240" w:lineRule="atLeast"/>
              <w:jc w:val="left"/>
              <w:rPr>
                <w:rFonts w:ascii="Arial" w:eastAsia="Calibri" w:hAnsi="Arial" w:cs="Arial"/>
                <w:color w:val="FF0000"/>
                <w:sz w:val="20"/>
                <w:szCs w:val="20"/>
              </w:rPr>
            </w:pPr>
            <w:hyperlink r:id="rId505" w:anchor="S5514_546" w:history="1">
              <w:r w:rsidR="00996DDC" w:rsidRPr="00A365BC">
                <w:rPr>
                  <w:rStyle w:val="Hyperlink"/>
                  <w:rFonts w:ascii="Arial" w:eastAsia="Calibri" w:hAnsi="Arial" w:cs="Arial"/>
                  <w:sz w:val="20"/>
                  <w:szCs w:val="20"/>
                </w:rPr>
                <w:t>5.46</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r w:rsidR="00996DDC" w:rsidRPr="00A365BC">
              <w:rPr>
                <w:rFonts w:ascii="Arial" w:eastAsia="Calibri" w:hAnsi="Arial" w:cs="Arial"/>
                <w:color w:val="FF0000"/>
                <w:sz w:val="20"/>
                <w:szCs w:val="20"/>
              </w:rPr>
              <w:t>)</w:t>
            </w:r>
          </w:p>
          <w:p w14:paraId="34707311" w14:textId="4C166CA3" w:rsidR="00996DDC" w:rsidRPr="00A365BC" w:rsidRDefault="000F5C97" w:rsidP="006B0B2F">
            <w:pPr>
              <w:spacing w:after="120" w:line="240" w:lineRule="atLeast"/>
              <w:jc w:val="left"/>
              <w:rPr>
                <w:rFonts w:ascii="Arial" w:eastAsia="Calibri" w:hAnsi="Arial" w:cs="Arial"/>
                <w:sz w:val="20"/>
                <w:szCs w:val="20"/>
              </w:rPr>
            </w:pPr>
            <w:hyperlink r:id="rId506" w:anchor="S5514_334a" w:history="1">
              <w:r w:rsidR="00996DDC" w:rsidRPr="00A365BC">
                <w:rPr>
                  <w:rStyle w:val="Hyperlink"/>
                  <w:rFonts w:ascii="Arial" w:eastAsia="Calibri" w:hAnsi="Arial" w:cs="Arial"/>
                  <w:sz w:val="20"/>
                  <w:szCs w:val="20"/>
                </w:rPr>
                <w:t>3.34</w:t>
              </w:r>
            </w:hyperlink>
            <w:r w:rsidR="004E4BD4" w:rsidRPr="00A365BC">
              <w:rPr>
                <w:rFonts w:ascii="Arial" w:hAnsi="Arial" w:cs="Arial"/>
                <w:sz w:val="20"/>
                <w:szCs w:val="20"/>
              </w:rPr>
              <w:t xml:space="preserve"> and </w:t>
            </w:r>
            <w:hyperlink r:id="rId507" w:anchor="S5514_555" w:history="1">
              <w:r w:rsidR="00996DDC" w:rsidRPr="00A365BC">
                <w:rPr>
                  <w:rStyle w:val="Hyperlink"/>
                  <w:rFonts w:ascii="Arial" w:eastAsia="Calibri" w:hAnsi="Arial" w:cs="Arial"/>
                  <w:sz w:val="20"/>
                  <w:szCs w:val="20"/>
                </w:rPr>
                <w:t>5.55</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Export without de</w:t>
            </w:r>
            <w:r w:rsidR="004E4BD4" w:rsidRPr="00A365BC">
              <w:rPr>
                <w:rFonts w:ascii="Arial" w:eastAsia="Calibri" w:hAnsi="Arial" w:cs="Arial"/>
                <w:i/>
                <w:iCs/>
                <w:sz w:val="20"/>
                <w:szCs w:val="20"/>
              </w:rPr>
              <w:t>-</w:t>
            </w:r>
            <w:r w:rsidR="00996DDC" w:rsidRPr="00A365BC">
              <w:rPr>
                <w:rFonts w:ascii="Arial" w:eastAsia="Calibri" w:hAnsi="Arial" w:cs="Arial"/>
                <w:i/>
                <w:iCs/>
                <w:sz w:val="20"/>
                <w:szCs w:val="20"/>
              </w:rPr>
              <w:t>registration</w:t>
            </w:r>
            <w:r w:rsidR="00996DDC" w:rsidRPr="00A365BC">
              <w:rPr>
                <w:rFonts w:ascii="Arial" w:eastAsia="Calibri" w:hAnsi="Arial" w:cs="Arial"/>
                <w:sz w:val="20"/>
                <w:szCs w:val="20"/>
              </w:rPr>
              <w:t>)</w:t>
            </w:r>
            <w:r w:rsidR="00AC2231" w:rsidRPr="00A365BC">
              <w:rPr>
                <w:rFonts w:ascii="Arial" w:eastAsia="Calibri" w:hAnsi="Arial" w:cs="Arial"/>
                <w:sz w:val="20"/>
                <w:szCs w:val="20"/>
              </w:rPr>
              <w:t xml:space="preserve">; </w:t>
            </w:r>
            <w:hyperlink r:id="rId508" w:anchor="S5514_334b" w:history="1">
              <w:r w:rsidR="00996DDC" w:rsidRPr="00A365BC">
                <w:rPr>
                  <w:rStyle w:val="Hyperlink"/>
                  <w:rFonts w:ascii="Arial" w:eastAsia="Calibri" w:hAnsi="Arial" w:cs="Arial"/>
                  <w:sz w:val="20"/>
                  <w:szCs w:val="20"/>
                </w:rPr>
                <w:t>3.34</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Exercise of remedies in separate Contracting States</w:t>
            </w:r>
            <w:r w:rsidR="00996DDC" w:rsidRPr="00A365BC">
              <w:rPr>
                <w:rFonts w:ascii="Arial" w:eastAsia="Calibri" w:hAnsi="Arial" w:cs="Arial"/>
                <w:sz w:val="20"/>
                <w:szCs w:val="20"/>
              </w:rPr>
              <w:t>)</w:t>
            </w:r>
          </w:p>
        </w:tc>
        <w:tc>
          <w:tcPr>
            <w:tcW w:w="1945" w:type="dxa"/>
            <w:shd w:val="clear" w:color="auto" w:fill="DAE3F3"/>
          </w:tcPr>
          <w:p w14:paraId="58FB2C30" w14:textId="1B908698"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I(2)(a), I(2)(c), I(2)(i), IX((1)-(2), IX(5)-(6), X, XIII</w:t>
            </w:r>
            <w:r w:rsidR="004E4BD4" w:rsidRPr="00A365BC">
              <w:rPr>
                <w:rFonts w:ascii="Arial" w:eastAsia="Calibri" w:hAnsi="Arial" w:cs="Arial"/>
                <w:sz w:val="20"/>
                <w:szCs w:val="20"/>
              </w:rPr>
              <w:t>,</w:t>
            </w:r>
            <w:r w:rsidRPr="00A365BC">
              <w:rPr>
                <w:rFonts w:ascii="Arial" w:eastAsia="Calibri" w:hAnsi="Arial" w:cs="Arial"/>
                <w:sz w:val="20"/>
                <w:szCs w:val="20"/>
              </w:rPr>
              <w:t xml:space="preserve"> and XXX(1)-(2)</w:t>
            </w:r>
          </w:p>
        </w:tc>
      </w:tr>
      <w:tr w:rsidR="00DD74D6" w:rsidRPr="00A365BC" w14:paraId="5CE9B484" w14:textId="77777777" w:rsidTr="00B336E3">
        <w:trPr>
          <w:cantSplit/>
          <w:jc w:val="center"/>
        </w:trPr>
        <w:tc>
          <w:tcPr>
            <w:tcW w:w="1092" w:type="dxa"/>
            <w:shd w:val="clear" w:color="auto" w:fill="DAE3F3"/>
          </w:tcPr>
          <w:p w14:paraId="103C4C38" w14:textId="25E4230A" w:rsidR="00996DDC" w:rsidRPr="00A365BC" w:rsidRDefault="00996DDC" w:rsidP="00DD74D6">
            <w:pPr>
              <w:pStyle w:val="Level4Number"/>
              <w:rPr>
                <w:rFonts w:ascii="Arial" w:eastAsia="Calibri" w:hAnsi="Arial" w:cs="Arial"/>
                <w:szCs w:val="20"/>
              </w:rPr>
            </w:pPr>
            <w:bookmarkStart w:id="492" w:name="_Ref138355416"/>
          </w:p>
        </w:tc>
        <w:bookmarkEnd w:id="492"/>
        <w:tc>
          <w:tcPr>
            <w:tcW w:w="8711" w:type="dxa"/>
            <w:shd w:val="clear" w:color="auto" w:fill="DAE3F3"/>
          </w:tcPr>
          <w:p w14:paraId="3A1D6BF0" w14:textId="0F769711" w:rsidR="00996DDC" w:rsidRPr="00A365BC" w:rsidRDefault="00996DDC" w:rsidP="00563A5B">
            <w:pPr>
              <w:spacing w:after="120" w:line="240" w:lineRule="atLeast"/>
              <w:rPr>
                <w:rFonts w:ascii="Arial" w:eastAsia="Calibri" w:hAnsi="Arial" w:cs="Arial"/>
                <w:sz w:val="20"/>
                <w:szCs w:val="20"/>
              </w:rPr>
            </w:pPr>
            <w:r w:rsidRPr="00A365BC">
              <w:rPr>
                <w:rFonts w:ascii="Arial" w:eastAsia="Calibri" w:hAnsi="Arial" w:cs="Arial"/>
                <w:b/>
                <w:bCs/>
                <w:sz w:val="20"/>
                <w:szCs w:val="20"/>
              </w:rPr>
              <w:t>Duties imposed on administrative authorities.</w:t>
            </w:r>
            <w:r w:rsidRPr="00A365BC">
              <w:rPr>
                <w:rFonts w:ascii="Arial" w:eastAsia="Calibri" w:hAnsi="Arial" w:cs="Arial"/>
                <w:i/>
                <w:iCs/>
                <w:sz w:val="20"/>
                <w:szCs w:val="20"/>
              </w:rPr>
              <w:t xml:space="preserve">  </w:t>
            </w:r>
            <w:r w:rsidR="00345358" w:rsidRPr="00A365BC">
              <w:rPr>
                <w:rFonts w:ascii="Arial" w:eastAsia="Calibri" w:hAnsi="Arial" w:cs="Arial"/>
                <w:sz w:val="20"/>
                <w:szCs w:val="20"/>
              </w:rPr>
              <w:t>R</w:t>
            </w:r>
            <w:r w:rsidR="00AC2231" w:rsidRPr="00A365BC">
              <w:rPr>
                <w:rFonts w:ascii="Arial" w:eastAsia="Calibri" w:hAnsi="Arial" w:cs="Arial"/>
                <w:sz w:val="20"/>
                <w:szCs w:val="20"/>
              </w:rPr>
              <w:t xml:space="preserve">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Pr="00A365BC">
              <w:rPr>
                <w:rFonts w:ascii="Arial" w:eastAsia="Calibri" w:hAnsi="Arial" w:cs="Arial"/>
                <w:sz w:val="20"/>
                <w:szCs w:val="20"/>
              </w:rPr>
              <w:t>.</w:t>
            </w:r>
          </w:p>
        </w:tc>
        <w:tc>
          <w:tcPr>
            <w:tcW w:w="3420" w:type="dxa"/>
            <w:gridSpan w:val="2"/>
            <w:shd w:val="clear" w:color="auto" w:fill="DAE3F3"/>
          </w:tcPr>
          <w:p w14:paraId="654009C9" w14:textId="77777777" w:rsidR="00996DDC" w:rsidRPr="00A365BC" w:rsidRDefault="00996DDC" w:rsidP="006B0B2F">
            <w:pPr>
              <w:spacing w:after="120" w:line="240" w:lineRule="atLeast"/>
              <w:jc w:val="left"/>
              <w:rPr>
                <w:rFonts w:ascii="Arial" w:eastAsia="Calibri" w:hAnsi="Arial" w:cs="Arial"/>
                <w:sz w:val="20"/>
                <w:szCs w:val="20"/>
              </w:rPr>
            </w:pPr>
          </w:p>
        </w:tc>
        <w:tc>
          <w:tcPr>
            <w:tcW w:w="1945" w:type="dxa"/>
            <w:shd w:val="clear" w:color="auto" w:fill="DAE3F3"/>
          </w:tcPr>
          <w:p w14:paraId="64C461D2" w14:textId="38F9EEF7" w:rsidR="00996DDC" w:rsidRPr="00A365BC" w:rsidRDefault="00996DDC" w:rsidP="008D2631">
            <w:pPr>
              <w:spacing w:after="120" w:line="240" w:lineRule="atLeast"/>
              <w:rPr>
                <w:rFonts w:ascii="Arial" w:eastAsia="Calibri" w:hAnsi="Arial" w:cs="Arial"/>
                <w:sz w:val="20"/>
                <w:szCs w:val="20"/>
              </w:rPr>
            </w:pPr>
          </w:p>
        </w:tc>
      </w:tr>
      <w:tr w:rsidR="00DD74D6" w:rsidRPr="00A365BC" w14:paraId="35550A9D" w14:textId="77777777" w:rsidTr="00B336E3">
        <w:trPr>
          <w:cantSplit/>
          <w:jc w:val="center"/>
        </w:trPr>
        <w:tc>
          <w:tcPr>
            <w:tcW w:w="1092" w:type="dxa"/>
            <w:tcBorders>
              <w:bottom w:val="single" w:sz="4" w:space="0" w:color="FFFFFF" w:themeColor="background1"/>
            </w:tcBorders>
            <w:shd w:val="clear" w:color="auto" w:fill="DAE3F3"/>
          </w:tcPr>
          <w:p w14:paraId="0CBF1621" w14:textId="3C20F80C" w:rsidR="00996DDC" w:rsidRPr="00A365BC" w:rsidRDefault="00996DDC" w:rsidP="00DD74D6">
            <w:pPr>
              <w:pStyle w:val="Level4Number"/>
              <w:rPr>
                <w:rFonts w:ascii="Arial" w:eastAsia="Calibri" w:hAnsi="Arial" w:cs="Arial"/>
                <w:szCs w:val="20"/>
              </w:rPr>
            </w:pPr>
            <w:bookmarkStart w:id="493" w:name="_Ref138355417"/>
          </w:p>
        </w:tc>
        <w:bookmarkEnd w:id="493"/>
        <w:tc>
          <w:tcPr>
            <w:tcW w:w="8711" w:type="dxa"/>
            <w:tcBorders>
              <w:bottom w:val="single" w:sz="4" w:space="0" w:color="FFFFFF" w:themeColor="background1"/>
            </w:tcBorders>
            <w:shd w:val="clear" w:color="auto" w:fill="DAE3F3"/>
          </w:tcPr>
          <w:p w14:paraId="6BBC3CC4" w14:textId="7B8AC218" w:rsidR="00996DDC" w:rsidRPr="00A365BC" w:rsidRDefault="00996DDC" w:rsidP="00563A5B">
            <w:pPr>
              <w:spacing w:after="120" w:line="240" w:lineRule="atLeast"/>
              <w:rPr>
                <w:rFonts w:ascii="Arial" w:eastAsia="Calibri" w:hAnsi="Arial" w:cs="Arial"/>
                <w:sz w:val="20"/>
                <w:szCs w:val="20"/>
              </w:rPr>
            </w:pPr>
            <w:r w:rsidRPr="00A365BC">
              <w:rPr>
                <w:rFonts w:ascii="Arial" w:eastAsia="Calibri" w:hAnsi="Arial" w:cs="Arial"/>
                <w:b/>
                <w:bCs/>
                <w:sz w:val="20"/>
                <w:szCs w:val="20"/>
              </w:rPr>
              <w:t>Effect of insolvency.</w:t>
            </w:r>
            <w:r w:rsidRPr="00A365BC">
              <w:rPr>
                <w:rFonts w:ascii="Arial" w:eastAsia="Calibri" w:hAnsi="Arial" w:cs="Arial"/>
                <w:i/>
                <w:iCs/>
                <w:sz w:val="20"/>
                <w:szCs w:val="20"/>
              </w:rPr>
              <w:t xml:space="preserve">  </w:t>
            </w:r>
            <w:r w:rsidR="00345358" w:rsidRPr="00A365BC">
              <w:rPr>
                <w:rFonts w:ascii="Arial" w:eastAsia="Calibri" w:hAnsi="Arial" w:cs="Arial"/>
                <w:sz w:val="20"/>
                <w:szCs w:val="20"/>
              </w:rPr>
              <w:t>R</w:t>
            </w:r>
            <w:r w:rsidRPr="00A365BC">
              <w:rPr>
                <w:rFonts w:ascii="Arial" w:eastAsia="Calibri" w:hAnsi="Arial" w:cs="Arial"/>
                <w:sz w:val="20"/>
                <w:szCs w:val="20"/>
              </w:rPr>
              <w:t xml:space="preserve">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_Ref138355556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7.3.6</w:t>
            </w:r>
            <w:r w:rsidR="000B70F1" w:rsidRPr="00A365BC">
              <w:rPr>
                <w:rFonts w:ascii="Arial" w:eastAsia="Calibri" w:hAnsi="Arial" w:cs="Arial"/>
                <w:sz w:val="20"/>
                <w:szCs w:val="20"/>
              </w:rPr>
              <w:fldChar w:fldCharType="end"/>
            </w:r>
            <w:r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2F741CDF" w14:textId="77777777" w:rsidR="00996DDC" w:rsidRPr="00A365BC" w:rsidRDefault="00996DDC" w:rsidP="006B0B2F">
            <w:pPr>
              <w:spacing w:after="120" w:line="240" w:lineRule="atLeast"/>
              <w:jc w:val="left"/>
              <w:rPr>
                <w:rFonts w:ascii="Arial" w:eastAsia="Calibri" w:hAnsi="Arial" w:cs="Arial"/>
                <w:sz w:val="20"/>
                <w:szCs w:val="20"/>
              </w:rPr>
            </w:pPr>
          </w:p>
        </w:tc>
        <w:tc>
          <w:tcPr>
            <w:tcW w:w="1945" w:type="dxa"/>
            <w:tcBorders>
              <w:bottom w:val="single" w:sz="4" w:space="0" w:color="FFFFFF" w:themeColor="background1"/>
            </w:tcBorders>
            <w:shd w:val="clear" w:color="auto" w:fill="DAE3F3"/>
          </w:tcPr>
          <w:p w14:paraId="14845F9F" w14:textId="77777777" w:rsidR="00996DDC" w:rsidRPr="00A365BC" w:rsidRDefault="00996DDC" w:rsidP="008D2631">
            <w:pPr>
              <w:spacing w:after="120" w:line="240" w:lineRule="atLeast"/>
              <w:rPr>
                <w:rFonts w:ascii="Arial" w:eastAsia="Calibri" w:hAnsi="Arial" w:cs="Arial"/>
                <w:sz w:val="20"/>
                <w:szCs w:val="20"/>
              </w:rPr>
            </w:pPr>
          </w:p>
        </w:tc>
      </w:tr>
      <w:tr w:rsidR="00996DDC" w:rsidRPr="00A365BC" w14:paraId="21246A6C" w14:textId="77777777" w:rsidTr="00B336E3">
        <w:trPr>
          <w:cantSplit/>
          <w:jc w:val="center"/>
        </w:trPr>
        <w:tc>
          <w:tcPr>
            <w:tcW w:w="1092" w:type="dxa"/>
            <w:tcBorders>
              <w:bottom w:val="single" w:sz="18" w:space="0" w:color="FFFFFF" w:themeColor="background1"/>
            </w:tcBorders>
            <w:shd w:val="clear" w:color="auto" w:fill="4472C4"/>
          </w:tcPr>
          <w:p w14:paraId="1A84F730" w14:textId="1604B56E" w:rsidR="00996DDC" w:rsidRPr="00A365BC" w:rsidRDefault="00996DDC" w:rsidP="00125CBC">
            <w:pPr>
              <w:pStyle w:val="Level3Heading"/>
              <w:rPr>
                <w:rFonts w:ascii="Arial" w:hAnsi="Arial" w:cs="Arial"/>
                <w:szCs w:val="20"/>
              </w:rPr>
            </w:pPr>
            <w:bookmarkStart w:id="494" w:name="_Ref138355418"/>
          </w:p>
        </w:tc>
        <w:bookmarkEnd w:id="494"/>
        <w:tc>
          <w:tcPr>
            <w:tcW w:w="14076" w:type="dxa"/>
            <w:gridSpan w:val="4"/>
            <w:tcBorders>
              <w:bottom w:val="single" w:sz="18" w:space="0" w:color="FFFFFF" w:themeColor="background1"/>
            </w:tcBorders>
            <w:shd w:val="clear" w:color="auto" w:fill="4472C4"/>
          </w:tcPr>
          <w:p w14:paraId="2D9AA7CF" w14:textId="764BDE94"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De-registration and export via the court route</w:t>
            </w:r>
          </w:p>
        </w:tc>
      </w:tr>
      <w:tr w:rsidR="00DD74D6" w:rsidRPr="00A365BC" w14:paraId="2FBAAE8C" w14:textId="77777777" w:rsidTr="00B336E3">
        <w:trPr>
          <w:cantSplit/>
          <w:jc w:val="center"/>
        </w:trPr>
        <w:tc>
          <w:tcPr>
            <w:tcW w:w="1092" w:type="dxa"/>
            <w:tcBorders>
              <w:top w:val="single" w:sz="18" w:space="0" w:color="FFFFFF" w:themeColor="background1"/>
            </w:tcBorders>
            <w:shd w:val="clear" w:color="auto" w:fill="DAE3F3"/>
          </w:tcPr>
          <w:p w14:paraId="0D1369E2" w14:textId="57D8ADCA" w:rsidR="00996DDC" w:rsidRPr="00A365BC" w:rsidRDefault="00996DDC" w:rsidP="00DD74D6">
            <w:pPr>
              <w:pStyle w:val="Level4Number"/>
              <w:rPr>
                <w:rFonts w:ascii="Arial" w:eastAsia="Calibri" w:hAnsi="Arial" w:cs="Arial"/>
                <w:szCs w:val="20"/>
              </w:rPr>
            </w:pPr>
            <w:bookmarkStart w:id="495" w:name="_Ref138355419"/>
          </w:p>
        </w:tc>
        <w:bookmarkEnd w:id="495"/>
        <w:tc>
          <w:tcPr>
            <w:tcW w:w="8711" w:type="dxa"/>
            <w:tcBorders>
              <w:top w:val="single" w:sz="18" w:space="0" w:color="FFFFFF" w:themeColor="background1"/>
            </w:tcBorders>
            <w:shd w:val="clear" w:color="auto" w:fill="DAE3F3"/>
          </w:tcPr>
          <w:p w14:paraId="2E9AB416" w14:textId="77777777" w:rsidR="00BE5DEB" w:rsidRPr="00A365BC" w:rsidRDefault="00AC2231" w:rsidP="00BE5DEB">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Order for advance judicial relief</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court route provided by the </w:t>
            </w:r>
            <w:bookmarkStart w:id="496" w:name="protocol5"/>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"protocol5" \o "\“Protocol\“ means, in respect of any category of object and associated rights to which this Convention applies, the Protocol in respect of that category of object and associated rights; [c art 1(aa)]</w:instrText>
            </w:r>
          </w:p>
          <w:p w14:paraId="7FFB75E6" w14:textId="77777777" w:rsidR="00BE5DEB" w:rsidRPr="00A365BC" w:rsidRDefault="00BE5DEB" w:rsidP="00BE5DEB">
            <w:pPr>
              <w:spacing w:after="120" w:line="240" w:lineRule="atLeast"/>
              <w:rPr>
                <w:rFonts w:ascii="Arial" w:eastAsia="Calibri" w:hAnsi="Arial" w:cs="Arial"/>
                <w:i/>
                <w:iCs/>
                <w:color w:val="C00000"/>
                <w:sz w:val="20"/>
                <w:szCs w:val="20"/>
              </w:rPr>
            </w:pPr>
          </w:p>
          <w:p w14:paraId="6CE6E473"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B20D3D"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Protocol</w:t>
            </w:r>
            <w:bookmarkEnd w:id="496"/>
            <w:r w:rsidRPr="00A365BC">
              <w:rPr>
                <w:rFonts w:ascii="Arial" w:eastAsia="Calibri" w:hAnsi="Arial" w:cs="Arial"/>
                <w:i/>
                <w:iCs/>
                <w:color w:val="C00000"/>
                <w:sz w:val="20"/>
                <w:szCs w:val="20"/>
              </w:rPr>
              <w:fldChar w:fldCharType="end"/>
            </w:r>
            <w:r w:rsidR="00AC2231" w:rsidRPr="00A365BC">
              <w:rPr>
                <w:rFonts w:ascii="Arial" w:eastAsia="Calibri" w:hAnsi="Arial" w:cs="Arial"/>
                <w:i/>
                <w:iCs/>
                <w:color w:val="C00000"/>
                <w:sz w:val="20"/>
                <w:szCs w:val="20"/>
              </w:rPr>
              <w:t xml:space="preserve"> </w:t>
            </w:r>
            <w:r w:rsidR="00AC2231" w:rsidRPr="00A365BC">
              <w:rPr>
                <w:rFonts w:ascii="Arial" w:eastAsia="Calibri" w:hAnsi="Arial" w:cs="Arial"/>
                <w:sz w:val="20"/>
                <w:szCs w:val="20"/>
              </w:rPr>
              <w:t xml:space="preserve">requires the </w:t>
            </w:r>
            <w:bookmarkStart w:id="497" w:name="creditor25"/>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"creditor25" \o "\“creditor\“ means a chargee under a security agreement, a conditional seller under a title reservation agreement or a lessor under a leasing agreement; [c art 1(i)]</w:instrText>
            </w:r>
          </w:p>
          <w:p w14:paraId="5CB2B2BA" w14:textId="77777777" w:rsidR="00BE5DEB" w:rsidRPr="00A365BC" w:rsidRDefault="00BE5DEB" w:rsidP="00BE5DEB">
            <w:pPr>
              <w:spacing w:after="120" w:line="240" w:lineRule="atLeast"/>
              <w:rPr>
                <w:rFonts w:ascii="Arial" w:eastAsia="Calibri" w:hAnsi="Arial" w:cs="Arial"/>
                <w:i/>
                <w:iCs/>
                <w:color w:val="C00000"/>
                <w:sz w:val="20"/>
                <w:szCs w:val="20"/>
              </w:rPr>
            </w:pPr>
          </w:p>
          <w:p w14:paraId="4E7F740B" w14:textId="77777777" w:rsidR="00BE5DEB" w:rsidRPr="00A365BC" w:rsidRDefault="00BE5DEB" w:rsidP="00BE5DE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74B1421" w14:textId="77777777" w:rsidR="00785EE9" w:rsidRPr="00A365BC" w:rsidRDefault="00BE5DEB"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creditor</w:t>
            </w:r>
            <w:r w:rsidRPr="00A365BC">
              <w:rPr>
                <w:rFonts w:ascii="Arial" w:eastAsia="Calibri" w:hAnsi="Arial" w:cs="Arial"/>
                <w:i/>
                <w:iCs/>
                <w:color w:val="C00000"/>
                <w:sz w:val="20"/>
                <w:szCs w:val="20"/>
              </w:rPr>
              <w:fldChar w:fldCharType="end"/>
            </w:r>
            <w:r w:rsidR="00AC2231" w:rsidRPr="00A365BC">
              <w:rPr>
                <w:rFonts w:ascii="Arial" w:eastAsia="Calibri" w:hAnsi="Arial" w:cs="Arial"/>
                <w:i/>
                <w:iCs/>
                <w:color w:val="C00000"/>
                <w:sz w:val="20"/>
                <w:szCs w:val="20"/>
              </w:rPr>
              <w:t xml:space="preserve"> </w:t>
            </w:r>
            <w:bookmarkEnd w:id="497"/>
            <w:r w:rsidR="00AC2231" w:rsidRPr="00A365BC">
              <w:rPr>
                <w:rFonts w:ascii="Arial" w:eastAsia="Calibri" w:hAnsi="Arial" w:cs="Arial"/>
                <w:sz w:val="20"/>
                <w:szCs w:val="20"/>
              </w:rPr>
              <w:t xml:space="preserve">to obtain an order for advance judicial relief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_Ref138355430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5.6</w:t>
            </w:r>
            <w:r w:rsidR="00276A04"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granting possession and control of the </w:t>
            </w:r>
            <w:bookmarkStart w:id="498" w:name="aircraft_object27"/>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"aircraft_object27" \o "</w:instrText>
            </w:r>
            <w:r w:rsidR="00785EE9" w:rsidRPr="00A365BC">
              <w:rPr>
                <w:rFonts w:ascii="Arial" w:eastAsia="Calibri" w:hAnsi="Arial" w:cs="Arial"/>
                <w:i/>
                <w:iCs/>
                <w:color w:val="C00000"/>
                <w:sz w:val="20"/>
                <w:szCs w:val="20"/>
              </w:rPr>
              <w:instrText>\“aircraft objects\“ means airframes, aircraft engines and helicopters; [p art 2(c)]</w:instrText>
            </w:r>
          </w:p>
          <w:p w14:paraId="465026E8" w14:textId="77777777" w:rsidR="00785EE9" w:rsidRPr="00A365BC" w:rsidRDefault="00785EE9" w:rsidP="00785EE9">
            <w:pPr>
              <w:spacing w:after="120" w:line="240" w:lineRule="atLeast"/>
              <w:rPr>
                <w:rFonts w:ascii="Arial" w:eastAsia="Calibri" w:hAnsi="Arial" w:cs="Arial"/>
                <w:i/>
                <w:iCs/>
                <w:color w:val="C00000"/>
                <w:sz w:val="20"/>
                <w:szCs w:val="20"/>
              </w:rPr>
            </w:pPr>
          </w:p>
          <w:p w14:paraId="0BF161DC"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49B55FD" w14:textId="380A5581" w:rsidR="00785EE9" w:rsidRPr="00A365BC" w:rsidRDefault="00BE5DEB"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aircraft object</w:t>
            </w:r>
            <w:r w:rsidRPr="00A365BC">
              <w:rPr>
                <w:rFonts w:ascii="Arial" w:eastAsia="Calibri" w:hAnsi="Arial" w:cs="Arial"/>
                <w:i/>
                <w:iCs/>
                <w:color w:val="C00000"/>
                <w:sz w:val="20"/>
                <w:szCs w:val="20"/>
              </w:rPr>
              <w:fldChar w:fldCharType="end"/>
            </w:r>
            <w:r w:rsidR="00BC27A4" w:rsidRPr="00A365BC">
              <w:rPr>
                <w:rFonts w:ascii="Arial" w:eastAsia="Calibri" w:hAnsi="Arial" w:cs="Arial"/>
                <w:i/>
                <w:iCs/>
                <w:color w:val="C00000"/>
                <w:sz w:val="20"/>
                <w:szCs w:val="20"/>
              </w:rPr>
              <w:t xml:space="preserve"> </w:t>
            </w:r>
            <w:bookmarkEnd w:id="498"/>
            <w:r w:rsidR="00BC27A4"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BC27A4" w:rsidRPr="00A365BC">
              <w:rPr>
                <w:rFonts w:ascii="Arial" w:eastAsia="Calibri" w:hAnsi="Arial" w:cs="Arial"/>
                <w:sz w:val="20"/>
                <w:szCs w:val="20"/>
              </w:rPr>
              <w:t>)</w:t>
            </w:r>
            <w:r w:rsidR="00AC2231" w:rsidRPr="00A365BC">
              <w:rPr>
                <w:rFonts w:ascii="Arial" w:eastAsia="Calibri" w:hAnsi="Arial" w:cs="Arial"/>
                <w:sz w:val="20"/>
                <w:szCs w:val="20"/>
              </w:rPr>
              <w:t xml:space="preserve">, with such order being issued in either an advance judicial relief proceeding (the mistaken reference in </w:t>
            </w:r>
            <w:r w:rsidR="004E4BD4" w:rsidRPr="00A365BC">
              <w:rPr>
                <w:rFonts w:ascii="Arial" w:eastAsia="Calibri" w:hAnsi="Arial" w:cs="Arial"/>
                <w:sz w:val="20"/>
                <w:szCs w:val="20"/>
              </w:rPr>
              <w:t xml:space="preserve">Protocol </w:t>
            </w:r>
            <w:r w:rsidR="00AC2231" w:rsidRPr="00A365BC">
              <w:rPr>
                <w:rFonts w:ascii="Arial" w:eastAsia="Calibri" w:hAnsi="Arial" w:cs="Arial"/>
                <w:sz w:val="20"/>
                <w:szCs w:val="20"/>
              </w:rPr>
              <w:t xml:space="preserve">Article X(6)(a) to Article IX(1) being intended instead as reference to an order of advance judicial relief under </w:t>
            </w:r>
            <w:r w:rsidR="004E4BD4" w:rsidRPr="00A365BC">
              <w:rPr>
                <w:rFonts w:ascii="Arial" w:eastAsia="Calibri" w:hAnsi="Arial" w:cs="Arial"/>
                <w:sz w:val="20"/>
                <w:szCs w:val="20"/>
              </w:rPr>
              <w:t xml:space="preserve">Convention </w:t>
            </w:r>
            <w:r w:rsidR="00AC2231" w:rsidRPr="00A365BC">
              <w:rPr>
                <w:rFonts w:ascii="Arial" w:eastAsia="Calibri" w:hAnsi="Arial" w:cs="Arial"/>
                <w:sz w:val="20"/>
                <w:szCs w:val="20"/>
              </w:rPr>
              <w:t xml:space="preserve">Article 13(1)) before a </w:t>
            </w:r>
            <w:bookmarkStart w:id="499" w:name="court1"/>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"court1"</w:instrText>
            </w:r>
            <w:r w:rsidR="00785EE9" w:rsidRPr="00A365BC">
              <w:rPr>
                <w:rFonts w:ascii="Arial" w:eastAsia="Calibri" w:hAnsi="Arial" w:cs="Arial"/>
                <w:i/>
                <w:iCs/>
                <w:color w:val="C00000"/>
                <w:sz w:val="20"/>
                <w:szCs w:val="20"/>
              </w:rPr>
              <w:instrText xml:space="preserve"> \o "\“court\“ means a court of law or an administrative or arbitral tribunal established by a Contracting State; [c art 1(h)]</w:instrText>
            </w:r>
          </w:p>
          <w:p w14:paraId="163EA1D4" w14:textId="77777777" w:rsidR="00785EE9" w:rsidRPr="00A365BC" w:rsidRDefault="00785EE9" w:rsidP="00785EE9">
            <w:pPr>
              <w:spacing w:after="120" w:line="240" w:lineRule="atLeast"/>
              <w:rPr>
                <w:rFonts w:ascii="Arial" w:eastAsia="Calibri" w:hAnsi="Arial" w:cs="Arial"/>
                <w:i/>
                <w:iCs/>
                <w:color w:val="C00000"/>
                <w:sz w:val="20"/>
                <w:szCs w:val="20"/>
              </w:rPr>
            </w:pPr>
          </w:p>
          <w:p w14:paraId="7BD31076"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363A81"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BE5DEB"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court</w:t>
            </w:r>
            <w:bookmarkEnd w:id="499"/>
            <w:r w:rsidR="00BE5DEB" w:rsidRPr="00A365BC">
              <w:rPr>
                <w:rFonts w:ascii="Arial" w:eastAsia="Calibri" w:hAnsi="Arial" w:cs="Arial"/>
                <w:i/>
                <w:iCs/>
                <w:color w:val="C00000"/>
                <w:sz w:val="20"/>
                <w:szCs w:val="20"/>
              </w:rPr>
              <w:fldChar w:fldCharType="end"/>
            </w:r>
            <w:r w:rsidR="00AC2231" w:rsidRPr="00A365BC">
              <w:rPr>
                <w:rFonts w:ascii="Arial" w:eastAsia="Calibri" w:hAnsi="Arial" w:cs="Arial"/>
                <w:i/>
                <w:iCs/>
                <w:color w:val="C00000"/>
                <w:sz w:val="20"/>
                <w:szCs w:val="20"/>
              </w:rPr>
              <w:t xml:space="preserve"> </w:t>
            </w:r>
            <w:r w:rsidR="00AC2231" w:rsidRPr="00A365BC">
              <w:rPr>
                <w:rFonts w:ascii="Arial" w:eastAsia="Calibri" w:hAnsi="Arial" w:cs="Arial"/>
                <w:sz w:val="20"/>
                <w:szCs w:val="20"/>
              </w:rPr>
              <w:t xml:space="preserve">in the Contracting State which is the </w:t>
            </w:r>
            <w:bookmarkStart w:id="500" w:name="State_of_registry3"/>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"State_of_registry3" </w:instrText>
            </w:r>
            <w:r w:rsidRPr="00A365BC">
              <w:rPr>
                <w:rFonts w:ascii="Arial" w:eastAsia="Calibri" w:hAnsi="Arial" w:cs="Arial"/>
                <w:i/>
                <w:iCs/>
                <w:color w:val="C00000"/>
                <w:sz w:val="20"/>
                <w:szCs w:val="20"/>
              </w:rPr>
              <w:instrText>\o "\“State of registry\“ means, in respect of an aircraft, the State on the national register of which an aircraft is entered or the State of location of the common mark registering authority maintaining the aircraft register. [p art 2(p)]</w:instrText>
            </w:r>
          </w:p>
          <w:p w14:paraId="7F6F1012" w14:textId="77777777" w:rsidR="00785EE9" w:rsidRPr="00A365BC" w:rsidRDefault="00785EE9" w:rsidP="00785EE9">
            <w:pPr>
              <w:spacing w:after="120" w:line="240" w:lineRule="atLeast"/>
              <w:rPr>
                <w:rFonts w:ascii="Arial" w:eastAsia="Calibri" w:hAnsi="Arial" w:cs="Arial"/>
                <w:i/>
                <w:iCs/>
                <w:color w:val="C00000"/>
                <w:sz w:val="20"/>
                <w:szCs w:val="20"/>
              </w:rPr>
            </w:pPr>
          </w:p>
          <w:p w14:paraId="62C87EFE"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BD00126" w14:textId="40BCCB3D" w:rsidR="00996DDC" w:rsidRPr="00A365BC" w:rsidRDefault="00785EE9"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1401C3" w:rsidRPr="00A365BC">
              <w:rPr>
                <w:rFonts w:ascii="Arial" w:eastAsia="Calibri" w:hAnsi="Arial" w:cs="Arial"/>
                <w:i/>
                <w:iCs/>
                <w:color w:val="C00000"/>
                <w:sz w:val="20"/>
                <w:szCs w:val="20"/>
              </w:rPr>
              <w:t>S</w:t>
            </w:r>
            <w:r w:rsidR="00AC2231" w:rsidRPr="00A365BC">
              <w:rPr>
                <w:rFonts w:ascii="Arial" w:eastAsia="Calibri" w:hAnsi="Arial" w:cs="Arial"/>
                <w:i/>
                <w:iCs/>
                <w:color w:val="C00000"/>
                <w:sz w:val="20"/>
                <w:szCs w:val="20"/>
              </w:rPr>
              <w:t>tate of registry</w:t>
            </w:r>
            <w:r w:rsidR="00BE5DEB" w:rsidRPr="00A365BC">
              <w:rPr>
                <w:rFonts w:ascii="Arial" w:eastAsia="Calibri" w:hAnsi="Arial" w:cs="Arial"/>
                <w:i/>
                <w:iCs/>
                <w:color w:val="C00000"/>
                <w:sz w:val="20"/>
                <w:szCs w:val="20"/>
              </w:rPr>
              <w:fldChar w:fldCharType="end"/>
            </w:r>
            <w:r w:rsidR="004B2D49" w:rsidRPr="00A365BC">
              <w:rPr>
                <w:rFonts w:ascii="Arial" w:eastAsia="Calibri" w:hAnsi="Arial" w:cs="Arial"/>
                <w:i/>
                <w:iCs/>
                <w:color w:val="C00000"/>
                <w:sz w:val="20"/>
                <w:szCs w:val="20"/>
              </w:rPr>
              <w:t xml:space="preserve"> </w:t>
            </w:r>
            <w:bookmarkEnd w:id="500"/>
            <w:r w:rsidR="004B2D49" w:rsidRPr="00A365BC">
              <w:rPr>
                <w:rFonts w:ascii="Arial" w:eastAsia="Calibri" w:hAnsi="Arial" w:cs="Arial"/>
                <w:sz w:val="20"/>
                <w:szCs w:val="20"/>
              </w:rPr>
              <w:t>(ref</w:t>
            </w:r>
            <w:r w:rsidR="006E5A86" w:rsidRPr="00A365BC">
              <w:rPr>
                <w:rFonts w:ascii="Arial" w:eastAsia="Calibri" w:hAnsi="Arial" w:cs="Arial"/>
                <w:sz w:val="20"/>
                <w:szCs w:val="20"/>
              </w:rPr>
              <w:t>s</w:t>
            </w:r>
            <w:r w:rsidR="004B2D49" w:rsidRPr="00A365BC">
              <w:rPr>
                <w:rFonts w:ascii="Arial" w:eastAsia="Calibri" w:hAnsi="Arial" w:cs="Arial"/>
                <w:sz w:val="20"/>
                <w:szCs w:val="20"/>
              </w:rPr>
              <w:t xml:space="preserve">.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_Ref138355297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1.2.4.3</w:t>
            </w:r>
            <w:r w:rsidR="00276A04" w:rsidRPr="00A365BC">
              <w:rPr>
                <w:rFonts w:ascii="Arial" w:eastAsia="Calibri" w:hAnsi="Arial" w:cs="Arial"/>
                <w:sz w:val="20"/>
                <w:szCs w:val="20"/>
              </w:rPr>
              <w:fldChar w:fldCharType="end"/>
            </w:r>
            <w:r w:rsidR="006E5A86" w:rsidRPr="00A365BC">
              <w:rPr>
                <w:rFonts w:ascii="Arial" w:eastAsia="Calibri" w:hAnsi="Arial" w:cs="Arial"/>
                <w:sz w:val="20"/>
                <w:szCs w:val="20"/>
              </w:rPr>
              <w:t xml:space="preserve"> and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_Ref138355619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9.2</w:t>
            </w:r>
            <w:r w:rsidR="00276A04" w:rsidRPr="00A365BC">
              <w:rPr>
                <w:rFonts w:ascii="Arial" w:eastAsia="Calibri" w:hAnsi="Arial" w:cs="Arial"/>
                <w:sz w:val="20"/>
                <w:szCs w:val="20"/>
              </w:rPr>
              <w:fldChar w:fldCharType="end"/>
            </w:r>
            <w:r w:rsidR="004B2D49" w:rsidRPr="00A365BC">
              <w:rPr>
                <w:rFonts w:ascii="Arial" w:eastAsia="Calibri" w:hAnsi="Arial" w:cs="Arial"/>
                <w:sz w:val="20"/>
                <w:szCs w:val="20"/>
              </w:rPr>
              <w:t>)</w:t>
            </w:r>
            <w:r w:rsidR="00AC2231" w:rsidRPr="00A365BC">
              <w:rPr>
                <w:rFonts w:ascii="Arial" w:eastAsia="Calibri" w:hAnsi="Arial" w:cs="Arial"/>
                <w:sz w:val="20"/>
                <w:szCs w:val="20"/>
              </w:rPr>
              <w:t xml:space="preserve">, or in a proceeding for equivalent relief before a foreign court (which need not be a Contracting State) whose jurisdiction is recognised by a court of the </w:t>
            </w:r>
            <w:r w:rsidR="00F45FD2" w:rsidRPr="00A365BC">
              <w:rPr>
                <w:rFonts w:ascii="Arial" w:eastAsia="Calibri" w:hAnsi="Arial" w:cs="Arial"/>
                <w:sz w:val="20"/>
                <w:szCs w:val="20"/>
              </w:rPr>
              <w:t>S</w:t>
            </w:r>
            <w:r w:rsidR="00AC2231" w:rsidRPr="00A365BC">
              <w:rPr>
                <w:rFonts w:ascii="Arial" w:eastAsia="Calibri" w:hAnsi="Arial" w:cs="Arial"/>
                <w:sz w:val="20"/>
                <w:szCs w:val="20"/>
              </w:rPr>
              <w:t>tate of registry.</w:t>
            </w:r>
          </w:p>
        </w:tc>
        <w:tc>
          <w:tcPr>
            <w:tcW w:w="3420" w:type="dxa"/>
            <w:gridSpan w:val="2"/>
            <w:tcBorders>
              <w:top w:val="single" w:sz="18" w:space="0" w:color="FFFFFF" w:themeColor="background1"/>
            </w:tcBorders>
            <w:shd w:val="clear" w:color="auto" w:fill="DAE3F3"/>
          </w:tcPr>
          <w:p w14:paraId="06A0E417" w14:textId="1F9528C0" w:rsidR="00AC2231" w:rsidRPr="00A365BC" w:rsidRDefault="000F5C97" w:rsidP="005E687B">
            <w:pPr>
              <w:spacing w:after="0" w:line="240" w:lineRule="atLeast"/>
              <w:jc w:val="left"/>
              <w:rPr>
                <w:rFonts w:ascii="Arial" w:eastAsia="Calibri" w:hAnsi="Arial" w:cs="Arial"/>
                <w:i/>
                <w:color w:val="FF0000"/>
                <w:sz w:val="20"/>
                <w:szCs w:val="20"/>
              </w:rPr>
            </w:pPr>
            <w:hyperlink r:id="rId509" w:anchor="S5521_340" w:history="1">
              <w:r w:rsidR="00996DDC" w:rsidRPr="00A365BC">
                <w:rPr>
                  <w:rStyle w:val="Hyperlink"/>
                  <w:rFonts w:ascii="Arial" w:eastAsia="Calibri" w:hAnsi="Arial" w:cs="Arial"/>
                  <w:sz w:val="20"/>
                  <w:szCs w:val="20"/>
                </w:rPr>
                <w:t>3.40</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20F2AE59" w14:textId="08843C34" w:rsidR="00996DDC" w:rsidRPr="00A365BC" w:rsidRDefault="000F5C97" w:rsidP="006B0B2F">
            <w:pPr>
              <w:spacing w:after="120" w:line="240" w:lineRule="atLeast"/>
              <w:jc w:val="left"/>
              <w:rPr>
                <w:rFonts w:ascii="Arial" w:eastAsia="Calibri" w:hAnsi="Arial" w:cs="Arial"/>
                <w:i/>
                <w:color w:val="FF0000"/>
                <w:sz w:val="20"/>
                <w:szCs w:val="20"/>
              </w:rPr>
            </w:pPr>
            <w:hyperlink r:id="rId510" w:anchor="S5521_547" w:history="1">
              <w:r w:rsidR="00996DDC" w:rsidRPr="00A365BC">
                <w:rPr>
                  <w:rStyle w:val="Hyperlink"/>
                  <w:rFonts w:ascii="Arial" w:eastAsia="Calibri" w:hAnsi="Arial" w:cs="Arial"/>
                  <w:sz w:val="20"/>
                  <w:szCs w:val="20"/>
                </w:rPr>
                <w:t>5.47</w:t>
              </w:r>
            </w:hyperlink>
            <w:r w:rsidR="004E4BD4" w:rsidRPr="00A365BC">
              <w:rPr>
                <w:rFonts w:ascii="Arial" w:eastAsia="Calibri" w:hAnsi="Arial" w:cs="Arial"/>
                <w:sz w:val="20"/>
                <w:szCs w:val="20"/>
              </w:rPr>
              <w:t xml:space="preserve"> and </w:t>
            </w:r>
            <w:hyperlink r:id="rId511" w:anchor="S5521_549" w:history="1">
              <w:r w:rsidR="00996DDC" w:rsidRPr="00A365BC">
                <w:rPr>
                  <w:rStyle w:val="Hyperlink"/>
                  <w:rFonts w:ascii="Arial" w:eastAsia="Calibri" w:hAnsi="Arial" w:cs="Arial"/>
                  <w:sz w:val="20"/>
                  <w:szCs w:val="20"/>
                </w:rPr>
                <w:t>5.49</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Order for advance relief required</w:t>
            </w:r>
            <w:r w:rsidR="00996DDC" w:rsidRPr="00A365BC">
              <w:rPr>
                <w:rFonts w:ascii="Arial" w:eastAsia="Calibri" w:hAnsi="Arial" w:cs="Arial"/>
                <w:sz w:val="20"/>
                <w:szCs w:val="20"/>
              </w:rPr>
              <w:t>)</w:t>
            </w:r>
            <w:r w:rsidR="00AC2231" w:rsidRPr="00A365BC">
              <w:rPr>
                <w:rFonts w:ascii="Arial" w:eastAsia="Calibri" w:hAnsi="Arial" w:cs="Arial"/>
                <w:iCs/>
                <w:sz w:val="20"/>
                <w:szCs w:val="20"/>
              </w:rPr>
              <w:t xml:space="preserve">; </w:t>
            </w:r>
            <w:hyperlink r:id="rId512" w:anchor="S5521_334" w:history="1">
              <w:r w:rsidR="00996DDC" w:rsidRPr="00A365BC">
                <w:rPr>
                  <w:rStyle w:val="Hyperlink"/>
                  <w:rFonts w:ascii="Arial" w:eastAsia="Calibri" w:hAnsi="Arial" w:cs="Arial"/>
                  <w:sz w:val="20"/>
                  <w:szCs w:val="20"/>
                </w:rPr>
                <w:t>3.34</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Recognition of advance relief order</w:t>
            </w:r>
            <w:r w:rsidR="00996DDC"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191758E9" w14:textId="4FAE2251"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 13; p arts </w:t>
            </w:r>
            <w:r w:rsidR="00BC27A4" w:rsidRPr="00A365BC">
              <w:rPr>
                <w:rFonts w:ascii="Arial" w:eastAsia="Calibri" w:hAnsi="Arial" w:cs="Arial"/>
                <w:sz w:val="20"/>
                <w:szCs w:val="20"/>
              </w:rPr>
              <w:t>I(2)(</w:t>
            </w:r>
            <w:r w:rsidR="003F7BAD" w:rsidRPr="00A365BC">
              <w:rPr>
                <w:rFonts w:ascii="Arial" w:eastAsia="Calibri" w:hAnsi="Arial" w:cs="Arial"/>
                <w:sz w:val="20"/>
                <w:szCs w:val="20"/>
              </w:rPr>
              <w:t>p</w:t>
            </w:r>
            <w:r w:rsidR="00BC27A4" w:rsidRPr="00A365BC">
              <w:rPr>
                <w:rFonts w:ascii="Arial" w:eastAsia="Calibri" w:hAnsi="Arial" w:cs="Arial"/>
                <w:sz w:val="20"/>
                <w:szCs w:val="20"/>
              </w:rPr>
              <w:t xml:space="preserve">), </w:t>
            </w:r>
            <w:r w:rsidRPr="00A365BC">
              <w:rPr>
                <w:rFonts w:ascii="Arial" w:eastAsia="Calibri" w:hAnsi="Arial" w:cs="Arial"/>
                <w:sz w:val="20"/>
                <w:szCs w:val="20"/>
              </w:rPr>
              <w:t>IX(1), IX(2), X(6)-(7</w:t>
            </w:r>
            <w:r w:rsidR="004E4BD4" w:rsidRPr="00A365BC">
              <w:rPr>
                <w:rFonts w:ascii="Arial" w:eastAsia="Calibri" w:hAnsi="Arial" w:cs="Arial"/>
                <w:sz w:val="20"/>
                <w:szCs w:val="20"/>
              </w:rPr>
              <w:t>),</w:t>
            </w:r>
            <w:r w:rsidRPr="00A365BC">
              <w:rPr>
                <w:rFonts w:ascii="Arial" w:eastAsia="Calibri" w:hAnsi="Arial" w:cs="Arial"/>
                <w:sz w:val="20"/>
                <w:szCs w:val="20"/>
              </w:rPr>
              <w:t xml:space="preserve"> and XXX(2)</w:t>
            </w:r>
          </w:p>
        </w:tc>
      </w:tr>
      <w:tr w:rsidR="00DD74D6" w:rsidRPr="00A365BC" w14:paraId="1DAD594F" w14:textId="77777777" w:rsidTr="00B336E3">
        <w:trPr>
          <w:cantSplit/>
          <w:jc w:val="center"/>
        </w:trPr>
        <w:tc>
          <w:tcPr>
            <w:tcW w:w="1092" w:type="dxa"/>
            <w:shd w:val="clear" w:color="auto" w:fill="DAE3F3"/>
          </w:tcPr>
          <w:p w14:paraId="27C70AC6" w14:textId="2E8FF886" w:rsidR="00996DDC" w:rsidRPr="00A365BC" w:rsidRDefault="00996DDC" w:rsidP="00DD74D6">
            <w:pPr>
              <w:pStyle w:val="Level4Number"/>
              <w:rPr>
                <w:rFonts w:ascii="Arial" w:eastAsia="Calibri" w:hAnsi="Arial" w:cs="Arial"/>
                <w:szCs w:val="20"/>
              </w:rPr>
            </w:pPr>
            <w:bookmarkStart w:id="501" w:name="_Ref138355420"/>
          </w:p>
        </w:tc>
        <w:bookmarkEnd w:id="501"/>
        <w:tc>
          <w:tcPr>
            <w:tcW w:w="8711" w:type="dxa"/>
            <w:shd w:val="clear" w:color="auto" w:fill="DAE3F3"/>
          </w:tcPr>
          <w:p w14:paraId="08591E8B" w14:textId="77777777" w:rsidR="00785EE9" w:rsidRPr="00A365BC" w:rsidRDefault="00AC2231"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Required declaration</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court route provided by the </w:t>
            </w:r>
            <w:bookmarkStart w:id="502" w:name="protocol6"/>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"protocol6" </w:instrText>
            </w:r>
            <w:r w:rsidR="00785EE9" w:rsidRPr="00A365BC">
              <w:rPr>
                <w:rFonts w:ascii="Arial" w:eastAsia="Calibri" w:hAnsi="Arial" w:cs="Arial"/>
                <w:i/>
                <w:iCs/>
                <w:color w:val="C00000"/>
                <w:sz w:val="20"/>
                <w:szCs w:val="20"/>
              </w:rPr>
              <w:instrText>\o "\“Protocol\“ means, in respect of any category of object and associated rights to which this Convention applies, the Protocol in respect of that category of object and associated rights; [c art 1(aa)]</w:instrText>
            </w:r>
          </w:p>
          <w:p w14:paraId="5DF58293" w14:textId="77777777" w:rsidR="00785EE9" w:rsidRPr="00A365BC" w:rsidRDefault="00785EE9" w:rsidP="00785EE9">
            <w:pPr>
              <w:spacing w:after="120" w:line="240" w:lineRule="atLeast"/>
              <w:rPr>
                <w:rFonts w:ascii="Arial" w:eastAsia="Calibri" w:hAnsi="Arial" w:cs="Arial"/>
                <w:i/>
                <w:iCs/>
                <w:color w:val="C00000"/>
                <w:sz w:val="20"/>
                <w:szCs w:val="20"/>
              </w:rPr>
            </w:pPr>
          </w:p>
          <w:p w14:paraId="2E9F3791"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C6D4837" w14:textId="723C14C1" w:rsidR="00996DDC" w:rsidRPr="00A365BC" w:rsidRDefault="00785EE9"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Protocol</w:t>
            </w:r>
            <w:r w:rsidR="00BE5DEB" w:rsidRPr="00A365BC">
              <w:rPr>
                <w:rFonts w:ascii="Arial" w:eastAsia="Calibri" w:hAnsi="Arial" w:cs="Arial"/>
                <w:i/>
                <w:iCs/>
                <w:color w:val="C00000"/>
                <w:sz w:val="20"/>
                <w:szCs w:val="20"/>
              </w:rPr>
              <w:fldChar w:fldCharType="end"/>
            </w:r>
            <w:r w:rsidR="00AC2231" w:rsidRPr="00A365BC">
              <w:rPr>
                <w:rFonts w:ascii="Arial" w:eastAsia="Calibri" w:hAnsi="Arial" w:cs="Arial"/>
                <w:i/>
                <w:iCs/>
                <w:color w:val="C00000"/>
                <w:sz w:val="20"/>
                <w:szCs w:val="20"/>
              </w:rPr>
              <w:t xml:space="preserve"> </w:t>
            </w:r>
            <w:bookmarkEnd w:id="502"/>
            <w:r w:rsidR="00AC2231" w:rsidRPr="00A365BC">
              <w:rPr>
                <w:rFonts w:ascii="Arial" w:eastAsia="Calibri" w:hAnsi="Arial" w:cs="Arial"/>
                <w:sz w:val="20"/>
                <w:szCs w:val="20"/>
              </w:rPr>
              <w:t xml:space="preserve">requires the relevant Contracting State </w:t>
            </w:r>
            <w:r w:rsidR="00BC27A4" w:rsidRPr="00A365BC">
              <w:rPr>
                <w:rFonts w:ascii="Arial" w:eastAsia="Calibri" w:hAnsi="Arial" w:cs="Arial"/>
                <w:sz w:val="20"/>
                <w:szCs w:val="20"/>
              </w:rPr>
              <w:t>(ref</w:t>
            </w:r>
            <w:r w:rsidR="004E4BD4" w:rsidRPr="00A365BC">
              <w:rPr>
                <w:rFonts w:ascii="Arial" w:eastAsia="Calibri" w:hAnsi="Arial" w:cs="Arial"/>
                <w:sz w:val="20"/>
                <w:szCs w:val="20"/>
              </w:rPr>
              <w:t>s</w:t>
            </w:r>
            <w:r w:rsidR="00BC27A4"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_Ref138355302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1.3.3</w:t>
            </w:r>
            <w:r w:rsidR="000B70F1" w:rsidRPr="00A365BC">
              <w:rPr>
                <w:rFonts w:ascii="Arial" w:eastAsia="Calibri" w:hAnsi="Arial" w:cs="Arial"/>
                <w:sz w:val="20"/>
                <w:szCs w:val="20"/>
              </w:rPr>
              <w:fldChar w:fldCharType="end"/>
            </w:r>
            <w:r w:rsidR="00BC27A4"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BC27A4" w:rsidRPr="00A365BC">
              <w:rPr>
                <w:rFonts w:ascii="Arial" w:eastAsia="Calibri" w:hAnsi="Arial" w:cs="Arial"/>
                <w:sz w:val="20"/>
                <w:szCs w:val="20"/>
              </w:rPr>
              <w:t xml:space="preserve">) </w:t>
            </w:r>
            <w:r w:rsidR="00AC2231" w:rsidRPr="00A365BC">
              <w:rPr>
                <w:rFonts w:ascii="Arial" w:eastAsia="Calibri" w:hAnsi="Arial" w:cs="Arial"/>
                <w:sz w:val="20"/>
                <w:szCs w:val="20"/>
              </w:rPr>
              <w:t xml:space="preserve">to have made a declaration under </w:t>
            </w:r>
            <w:r w:rsidR="004E4BD4" w:rsidRPr="00A365BC">
              <w:rPr>
                <w:rFonts w:ascii="Arial" w:eastAsia="Calibri" w:hAnsi="Arial" w:cs="Arial"/>
                <w:sz w:val="20"/>
                <w:szCs w:val="20"/>
              </w:rPr>
              <w:t xml:space="preserve">Protocol </w:t>
            </w:r>
            <w:r w:rsidR="00AC2231" w:rsidRPr="00A365BC">
              <w:rPr>
                <w:rFonts w:ascii="Arial" w:eastAsia="Calibri" w:hAnsi="Arial" w:cs="Arial"/>
                <w:sz w:val="20"/>
                <w:szCs w:val="20"/>
              </w:rPr>
              <w:t>Article XXX(2)</w:t>
            </w:r>
            <w:r w:rsidR="00345358" w:rsidRPr="00A365BC">
              <w:rPr>
                <w:rFonts w:ascii="Arial" w:eastAsia="Calibri" w:hAnsi="Arial" w:cs="Arial"/>
                <w:sz w:val="20"/>
                <w:szCs w:val="20"/>
              </w:rPr>
              <w:t xml:space="preserve"> (</w:t>
            </w:r>
            <w:r w:rsidR="00AC2231" w:rsidRPr="00A365BC">
              <w:rPr>
                <w:rFonts w:ascii="Arial" w:eastAsia="Calibri" w:hAnsi="Arial" w:cs="Arial"/>
                <w:sz w:val="20"/>
                <w:szCs w:val="20"/>
              </w:rPr>
              <w:t xml:space="preserve">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_Ref138355386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4.10.3</w:t>
            </w:r>
            <w:r w:rsidR="000B70F1" w:rsidRPr="00A365BC">
              <w:rPr>
                <w:rFonts w:ascii="Arial" w:eastAsia="Calibri" w:hAnsi="Arial" w:cs="Arial"/>
                <w:sz w:val="20"/>
                <w:szCs w:val="20"/>
              </w:rPr>
              <w:fldChar w:fldCharType="end"/>
            </w:r>
            <w:r w:rsidR="00AC2231"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_Ref138355394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4.12.5</w:t>
            </w:r>
            <w:r w:rsidR="000B70F1"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AC2231" w:rsidRPr="00A365BC">
              <w:rPr>
                <w:rFonts w:ascii="Arial" w:eastAsia="Calibri" w:hAnsi="Arial" w:cs="Arial"/>
                <w:sz w:val="20"/>
                <w:szCs w:val="20"/>
              </w:rPr>
              <w:t>.</w:t>
            </w:r>
          </w:p>
        </w:tc>
        <w:tc>
          <w:tcPr>
            <w:tcW w:w="3420" w:type="dxa"/>
            <w:gridSpan w:val="2"/>
            <w:shd w:val="clear" w:color="auto" w:fill="DAE3F3"/>
          </w:tcPr>
          <w:p w14:paraId="3A0A0662" w14:textId="6B356655" w:rsidR="00AC2231" w:rsidRPr="00A365BC" w:rsidRDefault="000F5C97" w:rsidP="005E687B">
            <w:pPr>
              <w:spacing w:after="0" w:line="240" w:lineRule="atLeast"/>
              <w:jc w:val="left"/>
              <w:rPr>
                <w:rFonts w:ascii="Arial" w:eastAsia="Calibri" w:hAnsi="Arial" w:cs="Arial"/>
                <w:i/>
                <w:color w:val="FF0000"/>
                <w:sz w:val="20"/>
                <w:szCs w:val="20"/>
              </w:rPr>
            </w:pPr>
            <w:hyperlink r:id="rId513" w:anchor="S5522_339_1_" w:history="1">
              <w:r w:rsidR="00AC2231" w:rsidRPr="00A365BC">
                <w:rPr>
                  <w:rStyle w:val="Hyperlink"/>
                  <w:rFonts w:ascii="Arial" w:eastAsia="Calibri" w:hAnsi="Arial" w:cs="Arial"/>
                  <w:sz w:val="20"/>
                  <w:szCs w:val="20"/>
                </w:rPr>
                <w:t>3.39(1)</w:t>
              </w:r>
            </w:hyperlink>
            <w:r w:rsidR="00AC2231" w:rsidRPr="00A365BC">
              <w:rPr>
                <w:rFonts w:ascii="Arial" w:eastAsia="Calibri" w:hAnsi="Arial" w:cs="Arial"/>
                <w:color w:val="FF0000"/>
                <w:sz w:val="20"/>
                <w:szCs w:val="20"/>
              </w:rPr>
              <w:t xml:space="preserve"> and </w:t>
            </w:r>
            <w:hyperlink r:id="rId514" w:anchor="S5522_348_3_" w:history="1">
              <w:r w:rsidR="00AC2231" w:rsidRPr="00A365BC">
                <w:rPr>
                  <w:rStyle w:val="Hyperlink"/>
                  <w:rFonts w:ascii="Arial" w:eastAsia="Calibri" w:hAnsi="Arial" w:cs="Arial"/>
                  <w:sz w:val="20"/>
                  <w:szCs w:val="20"/>
                </w:rPr>
                <w:t>3.48</w:t>
              </w:r>
              <w:r w:rsidR="00BF743F" w:rsidRPr="00A365BC">
                <w:rPr>
                  <w:rStyle w:val="Hyperlink"/>
                  <w:rFonts w:ascii="Arial" w:eastAsia="Calibri" w:hAnsi="Arial" w:cs="Arial"/>
                  <w:sz w:val="20"/>
                  <w:szCs w:val="20"/>
                </w:rPr>
                <w:t>(3)</w:t>
              </w:r>
            </w:hyperlink>
            <w:r w:rsidR="00AC2231" w:rsidRPr="00A365BC">
              <w:rPr>
                <w:rFonts w:ascii="Arial" w:eastAsia="Calibri" w:hAnsi="Arial" w:cs="Arial"/>
                <w:color w:val="FF0000"/>
                <w:sz w:val="20"/>
                <w:szCs w:val="20"/>
              </w:rPr>
              <w:t xml:space="preserve"> </w:t>
            </w:r>
            <w:r w:rsidR="00AC2231" w:rsidRPr="00A365BC">
              <w:rPr>
                <w:rFonts w:ascii="Arial" w:eastAsia="Calibri" w:hAnsi="Arial" w:cs="Arial"/>
                <w:i/>
                <w:color w:val="FF0000"/>
                <w:sz w:val="20"/>
                <w:szCs w:val="20"/>
              </w:rPr>
              <w:t>(Main text)</w:t>
            </w:r>
          </w:p>
          <w:p w14:paraId="6D52CF10" w14:textId="03E9CE20" w:rsidR="00996DDC" w:rsidRPr="00A365BC" w:rsidRDefault="000F5C97" w:rsidP="006B0B2F">
            <w:pPr>
              <w:spacing w:after="120" w:line="240" w:lineRule="atLeast"/>
              <w:jc w:val="left"/>
              <w:rPr>
                <w:rFonts w:ascii="Arial" w:eastAsia="Calibri" w:hAnsi="Arial" w:cs="Arial"/>
                <w:sz w:val="20"/>
                <w:szCs w:val="20"/>
              </w:rPr>
            </w:pPr>
            <w:hyperlink r:id="rId515" w:anchor="S5522_547" w:history="1">
              <w:r w:rsidR="00AC2231" w:rsidRPr="00A365BC">
                <w:rPr>
                  <w:rStyle w:val="Hyperlink"/>
                  <w:rFonts w:ascii="Arial" w:eastAsia="Calibri" w:hAnsi="Arial" w:cs="Arial"/>
                  <w:iCs/>
                  <w:sz w:val="20"/>
                  <w:szCs w:val="20"/>
                </w:rPr>
                <w:t>5.47</w:t>
              </w:r>
            </w:hyperlink>
            <w:r w:rsidR="004E4BD4" w:rsidRPr="00A365BC">
              <w:rPr>
                <w:rFonts w:ascii="Arial" w:eastAsia="Calibri" w:hAnsi="Arial" w:cs="Arial"/>
                <w:iCs/>
                <w:sz w:val="20"/>
                <w:szCs w:val="20"/>
              </w:rPr>
              <w:t xml:space="preserve"> and </w:t>
            </w:r>
            <w:hyperlink r:id="rId516" w:anchor="S5522_549" w:history="1">
              <w:r w:rsidR="00AC2231" w:rsidRPr="00A365BC">
                <w:rPr>
                  <w:rStyle w:val="Hyperlink"/>
                  <w:rFonts w:ascii="Arial" w:eastAsia="Calibri" w:hAnsi="Arial" w:cs="Arial"/>
                  <w:iCs/>
                  <w:sz w:val="20"/>
                  <w:szCs w:val="20"/>
                </w:rPr>
                <w:t>5.49</w:t>
              </w:r>
            </w:hyperlink>
            <w:r w:rsidR="00AC2231" w:rsidRPr="00A365BC">
              <w:rPr>
                <w:rFonts w:ascii="Arial" w:eastAsia="Calibri" w:hAnsi="Arial" w:cs="Arial"/>
                <w:iCs/>
                <w:sz w:val="20"/>
                <w:szCs w:val="20"/>
              </w:rPr>
              <w:t xml:space="preserve"> (</w:t>
            </w:r>
            <w:r w:rsidR="00AC2231" w:rsidRPr="00A365BC">
              <w:rPr>
                <w:rFonts w:ascii="Arial" w:eastAsia="Calibri" w:hAnsi="Arial" w:cs="Arial"/>
                <w:i/>
                <w:sz w:val="20"/>
                <w:szCs w:val="20"/>
              </w:rPr>
              <w:t>Remedies available within 5 working days</w:t>
            </w:r>
            <w:r w:rsidR="00AC2231" w:rsidRPr="00A365BC">
              <w:rPr>
                <w:rFonts w:ascii="Arial" w:eastAsia="Calibri" w:hAnsi="Arial" w:cs="Arial"/>
                <w:iCs/>
                <w:sz w:val="20"/>
                <w:szCs w:val="20"/>
              </w:rPr>
              <w:t>)</w:t>
            </w:r>
          </w:p>
        </w:tc>
        <w:tc>
          <w:tcPr>
            <w:tcW w:w="1945" w:type="dxa"/>
            <w:shd w:val="clear" w:color="auto" w:fill="DAE3F3"/>
          </w:tcPr>
          <w:p w14:paraId="1CDE77F9" w14:textId="3B9545AB"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 13; p arts IX(1), IX(2), X(6)-(7)</w:t>
            </w:r>
            <w:r w:rsidR="004E4BD4" w:rsidRPr="00A365BC">
              <w:rPr>
                <w:rFonts w:ascii="Arial" w:eastAsia="Calibri" w:hAnsi="Arial" w:cs="Arial"/>
                <w:sz w:val="20"/>
                <w:szCs w:val="20"/>
              </w:rPr>
              <w:t>,</w:t>
            </w:r>
            <w:r w:rsidRPr="00A365BC">
              <w:rPr>
                <w:rFonts w:ascii="Arial" w:eastAsia="Calibri" w:hAnsi="Arial" w:cs="Arial"/>
                <w:sz w:val="20"/>
                <w:szCs w:val="20"/>
              </w:rPr>
              <w:t xml:space="preserve"> and XXX(2)</w:t>
            </w:r>
          </w:p>
        </w:tc>
      </w:tr>
      <w:tr w:rsidR="00DD74D6" w:rsidRPr="00A365BC" w14:paraId="16EBF992" w14:textId="77777777" w:rsidTr="00B336E3">
        <w:trPr>
          <w:cantSplit/>
          <w:jc w:val="center"/>
        </w:trPr>
        <w:tc>
          <w:tcPr>
            <w:tcW w:w="1092" w:type="dxa"/>
            <w:tcBorders>
              <w:bottom w:val="single" w:sz="4" w:space="0" w:color="FFFFFF" w:themeColor="background1"/>
            </w:tcBorders>
            <w:shd w:val="clear" w:color="auto" w:fill="DAE3F3"/>
          </w:tcPr>
          <w:p w14:paraId="1E47FAFA" w14:textId="643DF3DC" w:rsidR="00996DDC" w:rsidRPr="00A365BC" w:rsidRDefault="00996DDC" w:rsidP="00DD74D6">
            <w:pPr>
              <w:pStyle w:val="Level4Number"/>
              <w:rPr>
                <w:rFonts w:ascii="Arial" w:eastAsia="Calibri" w:hAnsi="Arial" w:cs="Arial"/>
                <w:szCs w:val="20"/>
              </w:rPr>
            </w:pPr>
            <w:bookmarkStart w:id="503" w:name="_Ref138355421"/>
          </w:p>
        </w:tc>
        <w:bookmarkEnd w:id="503"/>
        <w:tc>
          <w:tcPr>
            <w:tcW w:w="8711" w:type="dxa"/>
            <w:tcBorders>
              <w:bottom w:val="single" w:sz="4" w:space="0" w:color="FFFFFF" w:themeColor="background1"/>
            </w:tcBorders>
            <w:shd w:val="clear" w:color="auto" w:fill="DAE3F3"/>
          </w:tcPr>
          <w:p w14:paraId="2A86D729" w14:textId="77777777" w:rsidR="00785EE9" w:rsidRPr="00A365BC" w:rsidRDefault="00AC2231"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Administrative compliance is documentary</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After a </w:t>
            </w:r>
            <w:bookmarkStart w:id="504" w:name="creditor26"/>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"creditor26" </w:instrText>
            </w:r>
            <w:r w:rsidR="00785EE9"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1F90E1F" w14:textId="77777777" w:rsidR="00785EE9" w:rsidRPr="00A365BC" w:rsidRDefault="00785EE9" w:rsidP="00785EE9">
            <w:pPr>
              <w:spacing w:after="120" w:line="240" w:lineRule="atLeast"/>
              <w:rPr>
                <w:rFonts w:ascii="Arial" w:eastAsia="Calibri" w:hAnsi="Arial" w:cs="Arial"/>
                <w:i/>
                <w:iCs/>
                <w:color w:val="C00000"/>
                <w:sz w:val="20"/>
                <w:szCs w:val="20"/>
              </w:rPr>
            </w:pPr>
          </w:p>
          <w:p w14:paraId="1A9F8704"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99EFAB4" w14:textId="5B4FC86F" w:rsidR="00996DDC" w:rsidRPr="00A365BC" w:rsidRDefault="00785EE9" w:rsidP="00563A5B">
            <w:pPr>
              <w:spacing w:after="120" w:line="240" w:lineRule="atLeast"/>
              <w:rPr>
                <w:rFonts w:ascii="Arial" w:eastAsia="Calibri" w:hAnsi="Arial" w:cs="Arial"/>
                <w:sz w:val="20"/>
                <w:szCs w:val="20"/>
                <w:highlight w:val="yellow"/>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creditor</w:t>
            </w:r>
            <w:bookmarkEnd w:id="504"/>
            <w:r w:rsidR="00BE5DEB" w:rsidRPr="00A365BC">
              <w:rPr>
                <w:rFonts w:ascii="Arial" w:eastAsia="Calibri" w:hAnsi="Arial" w:cs="Arial"/>
                <w:i/>
                <w:iCs/>
                <w:color w:val="C00000"/>
                <w:sz w:val="20"/>
                <w:szCs w:val="20"/>
              </w:rPr>
              <w:fldChar w:fldCharType="end"/>
            </w:r>
            <w:r w:rsidR="00AC2231" w:rsidRPr="00A365BC">
              <w:rPr>
                <w:rFonts w:ascii="Arial" w:eastAsia="Calibri" w:hAnsi="Arial" w:cs="Arial"/>
                <w:i/>
                <w:iCs/>
                <w:color w:val="C00000"/>
                <w:sz w:val="20"/>
                <w:szCs w:val="20"/>
              </w:rPr>
              <w:t xml:space="preserve"> </w:t>
            </w:r>
            <w:r w:rsidR="00AC2231" w:rsidRPr="00A365BC">
              <w:rPr>
                <w:rFonts w:ascii="Arial" w:eastAsia="Calibri" w:hAnsi="Arial" w:cs="Arial"/>
                <w:sz w:val="20"/>
                <w:szCs w:val="20"/>
              </w:rPr>
              <w:t>gives notice that the relevant court order has been issued and the creditor is entitle</w:t>
            </w:r>
            <w:r w:rsidR="00EA0D88" w:rsidRPr="00A365BC">
              <w:rPr>
                <w:rFonts w:ascii="Arial" w:eastAsia="Calibri" w:hAnsi="Arial" w:cs="Arial"/>
                <w:sz w:val="20"/>
                <w:szCs w:val="20"/>
              </w:rPr>
              <w:t>d</w:t>
            </w:r>
            <w:r w:rsidR="00AC2231" w:rsidRPr="00A365BC">
              <w:rPr>
                <w:rFonts w:ascii="Arial" w:eastAsia="Calibri" w:hAnsi="Arial" w:cs="Arial"/>
                <w:sz w:val="20"/>
                <w:szCs w:val="20"/>
              </w:rPr>
              <w:t xml:space="preserve"> to exercise the remedies of de-registration and export and physical transfer, the compliance process for the relevant administrative authorities is purely documentary</w:t>
            </w:r>
            <w:r w:rsidR="004E4BD4" w:rsidRPr="00A365BC">
              <w:rPr>
                <w:rFonts w:ascii="Arial" w:eastAsia="Calibri" w:hAnsi="Arial" w:cs="Arial"/>
                <w:sz w:val="20"/>
                <w:szCs w:val="20"/>
              </w:rPr>
              <w:t xml:space="preserve"> (r</w:t>
            </w:r>
            <w:r w:rsidR="008D5C93" w:rsidRPr="00A365BC">
              <w:rPr>
                <w:rFonts w:ascii="Arial" w:eastAsia="Calibri" w:hAnsi="Arial" w:cs="Arial"/>
                <w:sz w:val="20"/>
                <w:szCs w:val="20"/>
              </w:rPr>
              <w:t xml:space="preserve">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004E4BD4"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1304BB56" w14:textId="5F50D3CA" w:rsidR="00996DDC" w:rsidRPr="00A365BC" w:rsidRDefault="000F5C97" w:rsidP="006B0B2F">
            <w:pPr>
              <w:spacing w:after="120" w:line="240" w:lineRule="atLeast"/>
              <w:jc w:val="left"/>
              <w:rPr>
                <w:rFonts w:ascii="Arial" w:eastAsia="Calibri" w:hAnsi="Arial" w:cs="Arial"/>
                <w:color w:val="FF0000"/>
                <w:sz w:val="20"/>
                <w:szCs w:val="20"/>
              </w:rPr>
            </w:pPr>
            <w:hyperlink r:id="rId517" w:anchor="S5523_340" w:history="1">
              <w:r w:rsidR="00996DDC" w:rsidRPr="00A365BC">
                <w:rPr>
                  <w:rStyle w:val="Hyperlink"/>
                  <w:rFonts w:ascii="Arial" w:eastAsia="Calibri" w:hAnsi="Arial" w:cs="Arial"/>
                  <w:sz w:val="20"/>
                  <w:szCs w:val="20"/>
                </w:rPr>
                <w:t>3.40</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379393F5" w14:textId="77777777" w:rsidR="00996DDC" w:rsidRPr="00A365BC" w:rsidRDefault="00996DDC" w:rsidP="006B0B2F">
            <w:pPr>
              <w:spacing w:after="120" w:line="240" w:lineRule="atLeast"/>
              <w:jc w:val="left"/>
              <w:rPr>
                <w:rFonts w:ascii="Arial" w:eastAsia="Calibri" w:hAnsi="Arial" w:cs="Arial"/>
                <w:sz w:val="20"/>
                <w:szCs w:val="20"/>
              </w:rPr>
            </w:pPr>
          </w:p>
        </w:tc>
        <w:tc>
          <w:tcPr>
            <w:tcW w:w="1945" w:type="dxa"/>
            <w:tcBorders>
              <w:bottom w:val="single" w:sz="4" w:space="0" w:color="FFFFFF" w:themeColor="background1"/>
            </w:tcBorders>
            <w:shd w:val="clear" w:color="auto" w:fill="DAE3F3"/>
          </w:tcPr>
          <w:p w14:paraId="339FDCF2" w14:textId="1EC9413D"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 13; p arts IX(1), IX(2), X(6)-(7)</w:t>
            </w:r>
            <w:r w:rsidR="004E4BD4" w:rsidRPr="00A365BC">
              <w:rPr>
                <w:rFonts w:ascii="Arial" w:eastAsia="Calibri" w:hAnsi="Arial" w:cs="Arial"/>
                <w:sz w:val="20"/>
                <w:szCs w:val="20"/>
              </w:rPr>
              <w:t>,</w:t>
            </w:r>
            <w:r w:rsidRPr="00A365BC">
              <w:rPr>
                <w:rFonts w:ascii="Arial" w:eastAsia="Calibri" w:hAnsi="Arial" w:cs="Arial"/>
                <w:sz w:val="20"/>
                <w:szCs w:val="20"/>
              </w:rPr>
              <w:t xml:space="preserve"> and XXX(2)</w:t>
            </w:r>
          </w:p>
        </w:tc>
      </w:tr>
      <w:tr w:rsidR="00996DDC" w:rsidRPr="00A365BC" w14:paraId="67E2146E" w14:textId="77777777" w:rsidTr="00B336E3">
        <w:trPr>
          <w:cantSplit/>
          <w:jc w:val="center"/>
        </w:trPr>
        <w:tc>
          <w:tcPr>
            <w:tcW w:w="1092" w:type="dxa"/>
            <w:tcBorders>
              <w:bottom w:val="single" w:sz="18" w:space="0" w:color="FFFFFF" w:themeColor="background1"/>
            </w:tcBorders>
            <w:shd w:val="clear" w:color="auto" w:fill="4472C4"/>
          </w:tcPr>
          <w:p w14:paraId="75D21EB7" w14:textId="4DB0F5C2" w:rsidR="00996DDC" w:rsidRPr="00A365BC" w:rsidRDefault="00996DDC" w:rsidP="00125CBC">
            <w:pPr>
              <w:pStyle w:val="Level3Heading"/>
              <w:rPr>
                <w:rFonts w:ascii="Arial" w:hAnsi="Arial" w:cs="Arial"/>
                <w:szCs w:val="20"/>
              </w:rPr>
            </w:pPr>
            <w:bookmarkStart w:id="505" w:name="_Ref138355422"/>
          </w:p>
        </w:tc>
        <w:bookmarkEnd w:id="505"/>
        <w:tc>
          <w:tcPr>
            <w:tcW w:w="14076" w:type="dxa"/>
            <w:gridSpan w:val="4"/>
            <w:tcBorders>
              <w:bottom w:val="single" w:sz="18" w:space="0" w:color="FFFFFF" w:themeColor="background1"/>
            </w:tcBorders>
            <w:shd w:val="clear" w:color="auto" w:fill="4472C4"/>
          </w:tcPr>
          <w:p w14:paraId="7E1788A5" w14:textId="31315C02"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De-registration and export via the IDERA route</w:t>
            </w:r>
          </w:p>
        </w:tc>
      </w:tr>
      <w:tr w:rsidR="00DD74D6" w:rsidRPr="00A365BC" w14:paraId="6E7E1E90" w14:textId="77777777" w:rsidTr="00B336E3">
        <w:trPr>
          <w:cantSplit/>
          <w:jc w:val="center"/>
        </w:trPr>
        <w:tc>
          <w:tcPr>
            <w:tcW w:w="1092" w:type="dxa"/>
            <w:tcBorders>
              <w:top w:val="single" w:sz="18" w:space="0" w:color="FFFFFF" w:themeColor="background1"/>
            </w:tcBorders>
            <w:shd w:val="clear" w:color="auto" w:fill="DAE3F3"/>
          </w:tcPr>
          <w:p w14:paraId="6736AEC7" w14:textId="37C12E31" w:rsidR="00996DDC" w:rsidRPr="00A365BC" w:rsidRDefault="00996DDC" w:rsidP="00DD74D6">
            <w:pPr>
              <w:pStyle w:val="Level4Number"/>
              <w:rPr>
                <w:rFonts w:ascii="Arial" w:eastAsia="Calibri" w:hAnsi="Arial" w:cs="Arial"/>
                <w:szCs w:val="20"/>
              </w:rPr>
            </w:pPr>
            <w:bookmarkStart w:id="506" w:name="_Ref138355423"/>
          </w:p>
        </w:tc>
        <w:bookmarkEnd w:id="506"/>
        <w:tc>
          <w:tcPr>
            <w:tcW w:w="8711" w:type="dxa"/>
            <w:tcBorders>
              <w:top w:val="single" w:sz="18" w:space="0" w:color="FFFFFF" w:themeColor="background1"/>
            </w:tcBorders>
            <w:shd w:val="clear" w:color="auto" w:fill="DAE3F3"/>
          </w:tcPr>
          <w:p w14:paraId="228C209B" w14:textId="77777777" w:rsidR="00785EE9" w:rsidRPr="00A365BC" w:rsidRDefault="00996DDC"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General terms.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w:t>
            </w:r>
            <w:bookmarkStart w:id="507" w:name="protocol7"/>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"protocol7" </w:instrText>
            </w:r>
            <w:r w:rsidR="00785EE9" w:rsidRPr="00A365BC">
              <w:rPr>
                <w:rFonts w:ascii="Arial" w:eastAsia="Calibri" w:hAnsi="Arial" w:cs="Arial"/>
                <w:i/>
                <w:iCs/>
                <w:color w:val="C00000"/>
                <w:sz w:val="20"/>
                <w:szCs w:val="20"/>
              </w:rPr>
              <w:instrText>\o "\“Protocol\“ means, in respect of any category of object and associated rights to which this Convention applies, the Protocol in respect of that category of object and associated rights; [c art 1(aa)]</w:instrText>
            </w:r>
          </w:p>
          <w:p w14:paraId="74CBB199" w14:textId="77777777" w:rsidR="00785EE9" w:rsidRPr="00A365BC" w:rsidRDefault="00785EE9" w:rsidP="00785EE9">
            <w:pPr>
              <w:spacing w:after="120" w:line="240" w:lineRule="atLeast"/>
              <w:rPr>
                <w:rFonts w:ascii="Arial" w:eastAsia="Calibri" w:hAnsi="Arial" w:cs="Arial"/>
                <w:i/>
                <w:iCs/>
                <w:color w:val="C00000"/>
                <w:sz w:val="20"/>
                <w:szCs w:val="20"/>
              </w:rPr>
            </w:pPr>
          </w:p>
          <w:p w14:paraId="45692BE0"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C8131AA" w14:textId="2F03FF1D"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Protocol</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07"/>
            <w:r w:rsidR="00996DDC" w:rsidRPr="00A365BC">
              <w:rPr>
                <w:rFonts w:ascii="Arial" w:eastAsia="Calibri" w:hAnsi="Arial" w:cs="Arial"/>
                <w:sz w:val="20"/>
                <w:szCs w:val="20"/>
              </w:rPr>
              <w:t xml:space="preserve">provides for an irrevocable de-registration and export </w:t>
            </w:r>
            <w:r w:rsidR="004E4BD4" w:rsidRPr="00A365BC">
              <w:rPr>
                <w:rFonts w:ascii="Arial" w:eastAsia="Calibri" w:hAnsi="Arial" w:cs="Arial"/>
                <w:sz w:val="20"/>
                <w:szCs w:val="20"/>
              </w:rPr>
              <w:t xml:space="preserve">request </w:t>
            </w:r>
            <w:r w:rsidR="00996DDC" w:rsidRPr="00A365BC">
              <w:rPr>
                <w:rFonts w:ascii="Arial" w:eastAsia="Calibri" w:hAnsi="Arial" w:cs="Arial"/>
                <w:sz w:val="20"/>
                <w:szCs w:val="20"/>
              </w:rPr>
              <w:t>authorization (</w:t>
            </w:r>
            <w:r w:rsidR="00E31B85" w:rsidRPr="00A365BC">
              <w:rPr>
                <w:rFonts w:ascii="Arial" w:eastAsia="Calibri" w:hAnsi="Arial" w:cs="Arial"/>
                <w:sz w:val="20"/>
                <w:szCs w:val="20"/>
              </w:rPr>
              <w:t>‘</w:t>
            </w:r>
            <w:r w:rsidR="00996DDC" w:rsidRPr="00A365BC">
              <w:rPr>
                <w:rFonts w:ascii="Arial" w:eastAsia="Calibri" w:hAnsi="Arial" w:cs="Arial"/>
                <w:sz w:val="20"/>
                <w:szCs w:val="20"/>
              </w:rPr>
              <w:t>IDERA</w:t>
            </w:r>
            <w:r w:rsidR="00E31B85" w:rsidRPr="00A365BC">
              <w:rPr>
                <w:rFonts w:ascii="Arial" w:eastAsia="Calibri" w:hAnsi="Arial" w:cs="Arial"/>
                <w:sz w:val="20"/>
                <w:szCs w:val="20"/>
              </w:rPr>
              <w:t>’</w:t>
            </w:r>
            <w:r w:rsidR="00996DDC" w:rsidRPr="00A365BC">
              <w:rPr>
                <w:rFonts w:ascii="Arial" w:eastAsia="Calibri" w:hAnsi="Arial" w:cs="Arial"/>
                <w:sz w:val="20"/>
                <w:szCs w:val="20"/>
              </w:rPr>
              <w:t>) as a purely documentary means (without need for any judicial action</w:t>
            </w:r>
            <w:r w:rsidR="001D4FEE" w:rsidRPr="00A365BC">
              <w:rPr>
                <w:rFonts w:ascii="Arial" w:eastAsia="Calibri" w:hAnsi="Arial" w:cs="Arial"/>
                <w:sz w:val="20"/>
                <w:szCs w:val="20"/>
              </w:rPr>
              <w:t>, evidence of default</w:t>
            </w:r>
            <w:r w:rsidR="00956FAC" w:rsidRPr="00A365BC">
              <w:rPr>
                <w:rFonts w:ascii="Arial" w:eastAsia="Calibri" w:hAnsi="Arial" w:cs="Arial"/>
                <w:sz w:val="20"/>
                <w:szCs w:val="20"/>
              </w:rPr>
              <w:t xml:space="preserve"> or fact finding</w:t>
            </w:r>
            <w:r w:rsidR="004E4BD4" w:rsidRPr="00A365BC">
              <w:rPr>
                <w:rFonts w:ascii="Arial" w:eastAsia="Calibri" w:hAnsi="Arial" w:cs="Arial"/>
                <w:sz w:val="20"/>
                <w:szCs w:val="20"/>
              </w:rPr>
              <w:t xml:space="preserve"> (</w:t>
            </w:r>
            <w:r w:rsidR="00956FAC"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_Ref138355428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5.5.3.6</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w:t>
            </w:r>
            <w:r w:rsidR="004E4BD4" w:rsidRPr="00A365BC">
              <w:rPr>
                <w:rFonts w:ascii="Arial" w:eastAsia="Calibri" w:hAnsi="Arial" w:cs="Arial"/>
                <w:sz w:val="20"/>
                <w:szCs w:val="20"/>
              </w:rPr>
              <w:t>)</w:t>
            </w:r>
            <w:r w:rsidR="00996DDC" w:rsidRPr="00A365BC">
              <w:rPr>
                <w:rFonts w:ascii="Arial" w:eastAsia="Calibri" w:hAnsi="Arial" w:cs="Arial"/>
                <w:sz w:val="20"/>
                <w:szCs w:val="20"/>
              </w:rPr>
              <w:t xml:space="preserve"> by which the </w:t>
            </w:r>
            <w:bookmarkStart w:id="508" w:name="debtor25"/>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"debtor25"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35B16B4" w14:textId="77777777" w:rsidR="00785EE9" w:rsidRPr="00A365BC" w:rsidRDefault="00785EE9" w:rsidP="00785EE9">
            <w:pPr>
              <w:spacing w:after="120" w:line="240" w:lineRule="atLeast"/>
              <w:rPr>
                <w:rFonts w:ascii="Arial" w:eastAsia="Calibri" w:hAnsi="Arial" w:cs="Arial"/>
                <w:i/>
                <w:iCs/>
                <w:color w:val="C00000"/>
                <w:sz w:val="20"/>
                <w:szCs w:val="20"/>
              </w:rPr>
            </w:pPr>
          </w:p>
          <w:p w14:paraId="0882F054"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B5E4AA2" w14:textId="5A43B3DD"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08"/>
            <w:r w:rsidR="00996DDC" w:rsidRPr="00A365BC">
              <w:rPr>
                <w:rFonts w:ascii="Arial" w:eastAsia="Calibri" w:hAnsi="Arial" w:cs="Arial"/>
                <w:sz w:val="20"/>
                <w:szCs w:val="20"/>
              </w:rPr>
              <w:t xml:space="preserve">may issue an irrevocable instrument that: </w:t>
            </w:r>
            <w:bookmarkStart w:id="509" w:name="DocXTextRef190"/>
            <w:r w:rsidR="00996DDC" w:rsidRPr="00A365BC">
              <w:rPr>
                <w:rFonts w:ascii="Arial" w:eastAsia="Calibri" w:hAnsi="Arial" w:cs="Arial"/>
                <w:sz w:val="20"/>
                <w:szCs w:val="20"/>
              </w:rPr>
              <w:t>(</w:t>
            </w:r>
            <w:r w:rsidR="00B83E6E" w:rsidRPr="00A365BC">
              <w:rPr>
                <w:rFonts w:ascii="Arial" w:eastAsia="Calibri" w:hAnsi="Arial" w:cs="Arial"/>
                <w:sz w:val="20"/>
                <w:szCs w:val="20"/>
              </w:rPr>
              <w:t>1</w:t>
            </w:r>
            <w:r w:rsidR="00996DDC" w:rsidRPr="00A365BC">
              <w:rPr>
                <w:rFonts w:ascii="Arial" w:eastAsia="Calibri" w:hAnsi="Arial" w:cs="Arial"/>
                <w:sz w:val="20"/>
                <w:szCs w:val="20"/>
              </w:rPr>
              <w:t>)</w:t>
            </w:r>
            <w:bookmarkEnd w:id="509"/>
            <w:r w:rsidR="00996DDC" w:rsidRPr="00A365BC">
              <w:rPr>
                <w:rFonts w:ascii="Arial" w:eastAsia="Calibri" w:hAnsi="Arial" w:cs="Arial"/>
                <w:sz w:val="20"/>
                <w:szCs w:val="20"/>
              </w:rPr>
              <w:t xml:space="preserve"> delegates to </w:t>
            </w:r>
            <w:r w:rsidR="004E4BD4" w:rsidRPr="00A365BC">
              <w:rPr>
                <w:rFonts w:ascii="Arial" w:eastAsia="Calibri" w:hAnsi="Arial" w:cs="Arial"/>
                <w:sz w:val="20"/>
                <w:szCs w:val="20"/>
              </w:rPr>
              <w:t>an</w:t>
            </w:r>
            <w:r w:rsidR="00996DDC" w:rsidRPr="00A365BC">
              <w:rPr>
                <w:rFonts w:ascii="Arial" w:eastAsia="Calibri" w:hAnsi="Arial" w:cs="Arial"/>
                <w:sz w:val="20"/>
                <w:szCs w:val="20"/>
              </w:rPr>
              <w:t xml:space="preserve"> authorized party</w:t>
            </w:r>
            <w:r w:rsidR="004E4BD4" w:rsidRPr="00A365BC">
              <w:rPr>
                <w:rFonts w:ascii="Arial" w:eastAsia="Calibri" w:hAnsi="Arial" w:cs="Arial"/>
                <w:sz w:val="20"/>
                <w:szCs w:val="20"/>
              </w:rPr>
              <w:t xml:space="preserve"> (</w:t>
            </w:r>
            <w:r w:rsidR="003F7BAD"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5.5.3.4</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 the sole authority</w:t>
            </w:r>
            <w:r w:rsidR="00AC2231" w:rsidRPr="00A365BC">
              <w:rPr>
                <w:rFonts w:ascii="Arial" w:eastAsia="Calibri" w:hAnsi="Arial" w:cs="Arial"/>
                <w:sz w:val="20"/>
                <w:szCs w:val="20"/>
              </w:rPr>
              <w:t xml:space="preserve"> 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AC2231" w:rsidRPr="00A365BC">
              <w:rPr>
                <w:rFonts w:ascii="Arial" w:eastAsia="Calibri" w:hAnsi="Arial" w:cs="Arial"/>
                <w:sz w:val="20"/>
                <w:szCs w:val="20"/>
              </w:rPr>
              <w:t>)</w:t>
            </w:r>
            <w:r w:rsidR="00996DDC" w:rsidRPr="00A365BC">
              <w:rPr>
                <w:rFonts w:ascii="Arial" w:eastAsia="Calibri" w:hAnsi="Arial" w:cs="Arial"/>
                <w:sz w:val="20"/>
                <w:szCs w:val="20"/>
              </w:rPr>
              <w:t xml:space="preserve"> to de-register an </w:t>
            </w:r>
            <w:bookmarkStart w:id="510" w:name="aircraft4"/>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"aircraft4" </w:instrText>
            </w:r>
            <w:r w:rsidRPr="00A365BC">
              <w:rPr>
                <w:rFonts w:ascii="Arial" w:eastAsia="Calibri"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0B61FC53" w14:textId="77777777" w:rsidR="00785EE9" w:rsidRPr="00A365BC" w:rsidRDefault="00785EE9" w:rsidP="00785EE9">
            <w:pPr>
              <w:spacing w:after="120" w:line="240" w:lineRule="atLeast"/>
              <w:rPr>
                <w:rFonts w:ascii="Arial" w:eastAsia="Calibri" w:hAnsi="Arial" w:cs="Arial"/>
                <w:i/>
                <w:iCs/>
                <w:color w:val="C00000"/>
                <w:sz w:val="20"/>
                <w:szCs w:val="20"/>
              </w:rPr>
            </w:pPr>
          </w:p>
          <w:p w14:paraId="4919BCF7"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3ED638A"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10"/>
            <w:r w:rsidR="00996DDC" w:rsidRPr="00A365BC">
              <w:rPr>
                <w:rFonts w:ascii="Arial" w:eastAsia="Calibri" w:hAnsi="Arial" w:cs="Arial"/>
                <w:sz w:val="20"/>
                <w:szCs w:val="20"/>
              </w:rPr>
              <w:t xml:space="preserve">and export and physically transfer an </w:t>
            </w:r>
            <w:bookmarkStart w:id="511" w:name="aircraft_object28"/>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"aircraft_object28" </w:instrText>
            </w:r>
            <w:r w:rsidRPr="00A365BC">
              <w:rPr>
                <w:rFonts w:ascii="Arial" w:eastAsia="Calibri" w:hAnsi="Arial" w:cs="Arial"/>
                <w:i/>
                <w:iCs/>
                <w:color w:val="C00000"/>
                <w:sz w:val="20"/>
                <w:szCs w:val="20"/>
              </w:rPr>
              <w:instrText>\o "\“aircraft objects\“ means airframes, aircraft engines and helicopters; [p art 2(c)]</w:instrText>
            </w:r>
          </w:p>
          <w:p w14:paraId="451058AF" w14:textId="77777777" w:rsidR="00785EE9" w:rsidRPr="00A365BC" w:rsidRDefault="00785EE9" w:rsidP="00785EE9">
            <w:pPr>
              <w:spacing w:after="120" w:line="240" w:lineRule="atLeast"/>
              <w:rPr>
                <w:rFonts w:ascii="Arial" w:eastAsia="Calibri" w:hAnsi="Arial" w:cs="Arial"/>
                <w:i/>
                <w:iCs/>
                <w:color w:val="C00000"/>
                <w:sz w:val="20"/>
                <w:szCs w:val="20"/>
              </w:rPr>
            </w:pPr>
          </w:p>
          <w:p w14:paraId="1F270A37"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F7C4DA1"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 object</w:t>
            </w:r>
            <w:r w:rsidR="00BE5DEB" w:rsidRPr="00A365BC">
              <w:rPr>
                <w:rFonts w:ascii="Arial" w:eastAsia="Calibri" w:hAnsi="Arial" w:cs="Arial"/>
                <w:i/>
                <w:iCs/>
                <w:color w:val="C00000"/>
                <w:sz w:val="20"/>
                <w:szCs w:val="20"/>
              </w:rPr>
              <w:fldChar w:fldCharType="end"/>
            </w:r>
            <w:r w:rsidR="003F7BAD" w:rsidRPr="00A365BC">
              <w:rPr>
                <w:rFonts w:ascii="Arial" w:eastAsia="Calibri" w:hAnsi="Arial" w:cs="Arial"/>
                <w:i/>
                <w:iCs/>
                <w:color w:val="C00000"/>
                <w:sz w:val="20"/>
                <w:szCs w:val="20"/>
              </w:rPr>
              <w:t xml:space="preserve"> </w:t>
            </w:r>
            <w:bookmarkEnd w:id="511"/>
            <w:r w:rsidR="003F7BAD"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F7BAD" w:rsidRPr="00A365BC">
              <w:rPr>
                <w:rFonts w:ascii="Arial" w:eastAsia="Calibri" w:hAnsi="Arial" w:cs="Arial"/>
                <w:sz w:val="20"/>
                <w:szCs w:val="20"/>
              </w:rPr>
              <w:t>)</w:t>
            </w:r>
            <w:r w:rsidR="00996DDC" w:rsidRPr="00A365BC">
              <w:rPr>
                <w:rFonts w:ascii="Arial" w:eastAsia="Calibri" w:hAnsi="Arial" w:cs="Arial"/>
                <w:sz w:val="20"/>
                <w:szCs w:val="20"/>
              </w:rPr>
              <w:t xml:space="preserve"> from the</w:t>
            </w:r>
            <w:r w:rsidR="00AC2231" w:rsidRPr="00A365BC">
              <w:rPr>
                <w:rFonts w:ascii="Arial" w:eastAsia="Calibri" w:hAnsi="Arial" w:cs="Arial"/>
                <w:sz w:val="20"/>
                <w:szCs w:val="20"/>
              </w:rPr>
              <w:t xml:space="preserve"> </w:t>
            </w:r>
            <w:bookmarkStart w:id="512" w:name="State_of_registry4"/>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"State_of_registry4" </w:instrText>
            </w:r>
            <w:r w:rsidRPr="00A365BC">
              <w:rPr>
                <w:rFonts w:ascii="Arial" w:eastAsia="Calibri" w:hAnsi="Arial" w:cs="Arial"/>
                <w:i/>
                <w:iCs/>
                <w:color w:val="C00000"/>
                <w:sz w:val="20"/>
                <w:szCs w:val="20"/>
              </w:rPr>
              <w:instrText>\o "\“State of registry\“ means, in respect of an aircraft, the State on the national register of which an aircraft is entered or the State of location of the common mark registering authority maintaining the aircraft register. [p art 2(p)]</w:instrText>
            </w:r>
          </w:p>
          <w:p w14:paraId="5EBB17F7" w14:textId="77777777" w:rsidR="00785EE9" w:rsidRPr="00A365BC" w:rsidRDefault="00785EE9" w:rsidP="00785EE9">
            <w:pPr>
              <w:spacing w:after="120" w:line="240" w:lineRule="atLeast"/>
              <w:rPr>
                <w:rFonts w:ascii="Arial" w:eastAsia="Calibri" w:hAnsi="Arial" w:cs="Arial"/>
                <w:i/>
                <w:iCs/>
                <w:color w:val="C00000"/>
                <w:sz w:val="20"/>
                <w:szCs w:val="20"/>
              </w:rPr>
            </w:pPr>
          </w:p>
          <w:p w14:paraId="4A934FF2"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4235EB2" w14:textId="38F99139"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 xml:space="preserve">State of </w:t>
            </w:r>
            <w:r w:rsidR="00590E25" w:rsidRPr="00A365BC">
              <w:rPr>
                <w:rFonts w:ascii="Arial" w:eastAsia="Calibri" w:hAnsi="Arial" w:cs="Arial"/>
                <w:i/>
                <w:iCs/>
                <w:color w:val="C00000"/>
                <w:sz w:val="20"/>
                <w:szCs w:val="20"/>
              </w:rPr>
              <w:t>registry</w:t>
            </w:r>
            <w:r w:rsidR="00BE5DEB" w:rsidRPr="00A365BC">
              <w:rPr>
                <w:rFonts w:ascii="Arial" w:eastAsia="Calibri" w:hAnsi="Arial" w:cs="Arial"/>
                <w:i/>
                <w:iCs/>
                <w:color w:val="C00000"/>
                <w:sz w:val="20"/>
                <w:szCs w:val="20"/>
              </w:rPr>
              <w:fldChar w:fldCharType="end"/>
            </w:r>
            <w:r w:rsidR="00C05DD0" w:rsidRPr="00A365BC">
              <w:rPr>
                <w:rFonts w:ascii="Arial" w:eastAsia="Calibri" w:hAnsi="Arial" w:cs="Arial"/>
                <w:i/>
                <w:iCs/>
                <w:color w:val="C00000"/>
                <w:sz w:val="20"/>
                <w:szCs w:val="20"/>
              </w:rPr>
              <w:t xml:space="preserve"> </w:t>
            </w:r>
            <w:bookmarkEnd w:id="512"/>
            <w:r w:rsidR="00C05DD0"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_Ref138355297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1.2.4.3</w:t>
            </w:r>
            <w:r w:rsidR="00276A04" w:rsidRPr="00A365BC">
              <w:rPr>
                <w:rFonts w:ascii="Arial" w:eastAsia="Calibri" w:hAnsi="Arial" w:cs="Arial"/>
                <w:sz w:val="20"/>
                <w:szCs w:val="20"/>
              </w:rPr>
              <w:fldChar w:fldCharType="end"/>
            </w:r>
            <w:r w:rsidR="00C05DD0" w:rsidRPr="00A365BC">
              <w:rPr>
                <w:rFonts w:ascii="Arial" w:eastAsia="Calibri" w:hAnsi="Arial" w:cs="Arial"/>
                <w:sz w:val="20"/>
                <w:szCs w:val="20"/>
              </w:rPr>
              <w:t>)</w:t>
            </w:r>
            <w:r w:rsidR="00996DDC" w:rsidRPr="00A365BC">
              <w:rPr>
                <w:rFonts w:ascii="Arial" w:eastAsia="Calibri" w:hAnsi="Arial" w:cs="Arial"/>
                <w:sz w:val="20"/>
                <w:szCs w:val="20"/>
              </w:rPr>
              <w:t xml:space="preserve">; </w:t>
            </w:r>
            <w:bookmarkStart w:id="513" w:name="DocXTextRef191"/>
            <w:r w:rsidR="00996DDC" w:rsidRPr="00A365BC">
              <w:rPr>
                <w:rFonts w:ascii="Arial" w:eastAsia="Calibri" w:hAnsi="Arial" w:cs="Arial"/>
                <w:sz w:val="20"/>
                <w:szCs w:val="20"/>
              </w:rPr>
              <w:t>(</w:t>
            </w:r>
            <w:r w:rsidR="00B83E6E" w:rsidRPr="00A365BC">
              <w:rPr>
                <w:rFonts w:ascii="Arial" w:eastAsia="Calibri" w:hAnsi="Arial" w:cs="Arial"/>
                <w:sz w:val="20"/>
                <w:szCs w:val="20"/>
              </w:rPr>
              <w:t>2</w:t>
            </w:r>
            <w:r w:rsidR="00996DDC" w:rsidRPr="00A365BC">
              <w:rPr>
                <w:rFonts w:ascii="Arial" w:eastAsia="Calibri" w:hAnsi="Arial" w:cs="Arial"/>
                <w:sz w:val="20"/>
                <w:szCs w:val="20"/>
              </w:rPr>
              <w:t>)</w:t>
            </w:r>
            <w:bookmarkEnd w:id="513"/>
            <w:r w:rsidR="00996DDC" w:rsidRPr="00A365BC">
              <w:rPr>
                <w:rFonts w:ascii="Arial" w:eastAsia="Calibri" w:hAnsi="Arial" w:cs="Arial"/>
                <w:sz w:val="20"/>
                <w:szCs w:val="20"/>
              </w:rPr>
              <w:t xml:space="preserve"> authorizes all relevant authorities in the Contracting State (being the </w:t>
            </w:r>
            <w:bookmarkStart w:id="514" w:name="registry_authority1"/>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"registry_authority1" </w:instrText>
            </w:r>
            <w:r w:rsidRPr="00A365BC">
              <w:rPr>
                <w:rFonts w:ascii="Arial" w:eastAsia="Calibri" w:hAnsi="Arial" w:cs="Arial"/>
                <w:i/>
                <w:iCs/>
                <w:color w:val="C00000"/>
                <w:sz w:val="20"/>
                <w:szCs w:val="20"/>
              </w:rPr>
              <w:instrText>\o "\“registry authority\“ means the national authority or the common mark registering authority, maintaining an aircraft register in a Contracting State and responsible for the registration and de-registration of an aircraft in accordance with the Chicago Convention; [p art 2(o)]</w:instrText>
            </w:r>
          </w:p>
          <w:p w14:paraId="6BF4A2FC" w14:textId="77777777" w:rsidR="00785EE9" w:rsidRPr="00A365BC" w:rsidRDefault="00785EE9" w:rsidP="00785EE9">
            <w:pPr>
              <w:spacing w:after="120" w:line="240" w:lineRule="atLeast"/>
              <w:rPr>
                <w:rFonts w:ascii="Arial" w:eastAsia="Calibri" w:hAnsi="Arial" w:cs="Arial"/>
                <w:i/>
                <w:iCs/>
                <w:color w:val="C00000"/>
                <w:sz w:val="20"/>
                <w:szCs w:val="20"/>
              </w:rPr>
            </w:pPr>
          </w:p>
          <w:p w14:paraId="231D92F6"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DD51D60" w14:textId="491E00C6" w:rsidR="00996DDC" w:rsidRPr="00A365BC" w:rsidRDefault="00785EE9"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registry authority</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14"/>
            <w:r w:rsidR="00996DDC" w:rsidRPr="00A365BC">
              <w:rPr>
                <w:rFonts w:ascii="Arial" w:eastAsia="Calibri" w:hAnsi="Arial" w:cs="Arial"/>
                <w:sz w:val="20"/>
                <w:szCs w:val="20"/>
              </w:rPr>
              <w:t xml:space="preserve">and all other authorities whose approval is required to export and physically transport the aircraft object from its territory) to recognize the authorized party as having such authority, in all cases on written demand and without requiring any further consent or cooperation of the debtor; and </w:t>
            </w:r>
            <w:bookmarkStart w:id="515" w:name="DocXTextRef192"/>
            <w:r w:rsidR="00996DDC" w:rsidRPr="00A365BC">
              <w:rPr>
                <w:rFonts w:ascii="Arial" w:eastAsia="Calibri" w:hAnsi="Arial" w:cs="Arial"/>
                <w:sz w:val="20"/>
                <w:szCs w:val="20"/>
              </w:rPr>
              <w:t>(</w:t>
            </w:r>
            <w:r w:rsidR="00B83E6E" w:rsidRPr="00A365BC">
              <w:rPr>
                <w:rFonts w:ascii="Arial" w:eastAsia="Calibri" w:hAnsi="Arial" w:cs="Arial"/>
                <w:sz w:val="20"/>
                <w:szCs w:val="20"/>
              </w:rPr>
              <w:t>3</w:t>
            </w:r>
            <w:r w:rsidR="00996DDC" w:rsidRPr="00A365BC">
              <w:rPr>
                <w:rFonts w:ascii="Arial" w:eastAsia="Calibri" w:hAnsi="Arial" w:cs="Arial"/>
                <w:sz w:val="20"/>
                <w:szCs w:val="20"/>
              </w:rPr>
              <w:t>)</w:t>
            </w:r>
            <w:bookmarkEnd w:id="515"/>
            <w:r w:rsidR="00996DDC" w:rsidRPr="00A365BC">
              <w:rPr>
                <w:rFonts w:ascii="Arial" w:eastAsia="Calibri" w:hAnsi="Arial" w:cs="Arial"/>
                <w:sz w:val="20"/>
                <w:szCs w:val="20"/>
              </w:rPr>
              <w:t xml:space="preserve"> is recorded in the register of the registry authority.</w:t>
            </w:r>
          </w:p>
        </w:tc>
        <w:tc>
          <w:tcPr>
            <w:tcW w:w="3420" w:type="dxa"/>
            <w:gridSpan w:val="2"/>
            <w:tcBorders>
              <w:top w:val="single" w:sz="18" w:space="0" w:color="FFFFFF" w:themeColor="background1"/>
            </w:tcBorders>
            <w:shd w:val="clear" w:color="auto" w:fill="DAE3F3"/>
          </w:tcPr>
          <w:p w14:paraId="4A0A11AB" w14:textId="05887F24" w:rsidR="00996DDC" w:rsidRPr="00A365BC" w:rsidRDefault="000F5C97" w:rsidP="006B0B2F">
            <w:pPr>
              <w:spacing w:after="120" w:line="240" w:lineRule="atLeast"/>
              <w:jc w:val="left"/>
              <w:rPr>
                <w:rFonts w:ascii="Arial" w:eastAsia="Calibri" w:hAnsi="Arial" w:cs="Arial"/>
                <w:i/>
                <w:color w:val="FF0000"/>
                <w:sz w:val="20"/>
                <w:szCs w:val="20"/>
              </w:rPr>
            </w:pPr>
            <w:hyperlink r:id="rId518" w:anchor="S5531_341" w:history="1">
              <w:r w:rsidR="00996DDC" w:rsidRPr="00A365BC">
                <w:rPr>
                  <w:rStyle w:val="Hyperlink"/>
                  <w:rFonts w:ascii="Arial" w:eastAsia="Calibri" w:hAnsi="Arial" w:cs="Arial"/>
                  <w:sz w:val="20"/>
                  <w:szCs w:val="20"/>
                </w:rPr>
                <w:t>3.41</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4B9987FC" w14:textId="74656DB6" w:rsidR="00996DDC" w:rsidRPr="00A365BC" w:rsidRDefault="00996DDC" w:rsidP="006B0B2F">
            <w:pPr>
              <w:spacing w:after="120" w:line="240" w:lineRule="atLeast"/>
              <w:jc w:val="left"/>
              <w:rPr>
                <w:rFonts w:ascii="Arial" w:eastAsia="Calibri" w:hAnsi="Arial" w:cs="Arial"/>
                <w:sz w:val="20"/>
                <w:szCs w:val="20"/>
              </w:rPr>
            </w:pPr>
          </w:p>
        </w:tc>
        <w:tc>
          <w:tcPr>
            <w:tcW w:w="1945" w:type="dxa"/>
            <w:tcBorders>
              <w:top w:val="single" w:sz="18" w:space="0" w:color="FFFFFF" w:themeColor="background1"/>
            </w:tcBorders>
            <w:shd w:val="clear" w:color="auto" w:fill="DAE3F3"/>
          </w:tcPr>
          <w:p w14:paraId="5C02B246" w14:textId="4642CFEC"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p arts I(2)(f), </w:t>
            </w:r>
            <w:r w:rsidR="00AC2231" w:rsidRPr="00A365BC">
              <w:rPr>
                <w:rFonts w:ascii="Arial" w:eastAsia="Calibri" w:hAnsi="Arial" w:cs="Arial"/>
                <w:sz w:val="20"/>
                <w:szCs w:val="20"/>
              </w:rPr>
              <w:t xml:space="preserve">I(2)(i), </w:t>
            </w:r>
            <w:r w:rsidRPr="00A365BC">
              <w:rPr>
                <w:rFonts w:ascii="Arial" w:eastAsia="Calibri" w:hAnsi="Arial" w:cs="Arial"/>
                <w:sz w:val="20"/>
                <w:szCs w:val="20"/>
              </w:rPr>
              <w:t>I(2)(o),</w:t>
            </w:r>
            <w:r w:rsidR="003F7BAD" w:rsidRPr="00A365BC">
              <w:rPr>
                <w:rFonts w:ascii="Arial" w:eastAsia="Calibri" w:hAnsi="Arial" w:cs="Arial"/>
                <w:sz w:val="20"/>
                <w:szCs w:val="20"/>
              </w:rPr>
              <w:t xml:space="preserve"> I(2)(p),</w:t>
            </w:r>
            <w:r w:rsidRPr="00A365BC">
              <w:rPr>
                <w:rFonts w:ascii="Arial" w:eastAsia="Calibri" w:hAnsi="Arial" w:cs="Arial"/>
                <w:sz w:val="20"/>
                <w:szCs w:val="20"/>
              </w:rPr>
              <w:t xml:space="preserve"> IX(1)-(2), IX(5)-(6), XIII, XXX(1),</w:t>
            </w:r>
            <w:r w:rsidR="004E4BD4" w:rsidRPr="00A365BC">
              <w:rPr>
                <w:rFonts w:ascii="Arial" w:eastAsia="Calibri" w:hAnsi="Arial" w:cs="Arial"/>
                <w:sz w:val="20"/>
                <w:szCs w:val="20"/>
              </w:rPr>
              <w:t xml:space="preserve"> and</w:t>
            </w:r>
            <w:r w:rsidRPr="00A365BC">
              <w:rPr>
                <w:rFonts w:ascii="Arial" w:eastAsia="Calibri" w:hAnsi="Arial" w:cs="Arial"/>
                <w:sz w:val="20"/>
                <w:szCs w:val="20"/>
              </w:rPr>
              <w:t xml:space="preserve"> Annex</w:t>
            </w:r>
          </w:p>
        </w:tc>
      </w:tr>
      <w:tr w:rsidR="00DD74D6" w:rsidRPr="00A365BC" w14:paraId="01B6C6D6" w14:textId="77777777" w:rsidTr="00B336E3">
        <w:trPr>
          <w:cantSplit/>
          <w:jc w:val="center"/>
        </w:trPr>
        <w:tc>
          <w:tcPr>
            <w:tcW w:w="1092" w:type="dxa"/>
            <w:shd w:val="clear" w:color="auto" w:fill="DAE3F3"/>
          </w:tcPr>
          <w:p w14:paraId="7767732B" w14:textId="0915DD87" w:rsidR="00996DDC" w:rsidRPr="00A365BC" w:rsidRDefault="00996DDC" w:rsidP="00DD74D6">
            <w:pPr>
              <w:pStyle w:val="Level4Number"/>
              <w:rPr>
                <w:rFonts w:ascii="Arial" w:eastAsia="Calibri" w:hAnsi="Arial" w:cs="Arial"/>
                <w:szCs w:val="20"/>
              </w:rPr>
            </w:pPr>
            <w:bookmarkStart w:id="516" w:name="_Ref138355424"/>
          </w:p>
        </w:tc>
        <w:bookmarkEnd w:id="516"/>
        <w:tc>
          <w:tcPr>
            <w:tcW w:w="8711" w:type="dxa"/>
            <w:shd w:val="clear" w:color="auto" w:fill="DAE3F3"/>
          </w:tcPr>
          <w:p w14:paraId="0C1A3370" w14:textId="07A8B97F" w:rsidR="00785EE9" w:rsidRPr="00A365BC" w:rsidRDefault="00996DDC"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State of registry declaration required.</w:t>
            </w:r>
            <w:r w:rsidRPr="00A365BC">
              <w:rPr>
                <w:rFonts w:ascii="Arial" w:eastAsia="Calibri" w:hAnsi="Arial" w:cs="Arial"/>
                <w:i/>
                <w:iCs/>
                <w:sz w:val="20"/>
                <w:szCs w:val="20"/>
              </w:rPr>
              <w:t xml:space="preserve">  </w:t>
            </w:r>
            <w:r w:rsidRPr="00A365BC">
              <w:rPr>
                <w:rFonts w:ascii="Arial" w:eastAsia="Calibri" w:hAnsi="Arial" w:cs="Arial"/>
                <w:sz w:val="20"/>
                <w:szCs w:val="20"/>
              </w:rPr>
              <w:t>An IDERA</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Pr="00A365BC">
              <w:rPr>
                <w:rFonts w:ascii="Arial" w:eastAsia="Calibri" w:hAnsi="Arial" w:cs="Arial"/>
                <w:sz w:val="20"/>
                <w:szCs w:val="20"/>
              </w:rPr>
              <w:t xml:space="preserve"> may be constituted only if the </w:t>
            </w:r>
            <w:bookmarkStart w:id="517" w:name="State_of_registry5"/>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"State_of_registry5" </w:instrText>
            </w:r>
            <w:r w:rsidR="00785EE9" w:rsidRPr="00A365BC">
              <w:rPr>
                <w:rFonts w:ascii="Arial" w:eastAsia="Calibri" w:hAnsi="Arial" w:cs="Arial"/>
                <w:i/>
                <w:iCs/>
                <w:color w:val="C00000"/>
                <w:sz w:val="20"/>
                <w:szCs w:val="20"/>
              </w:rPr>
              <w:instrText>\o "\“State of registry\“ means, in respect of an aircraft, the State on the national register of which an aircraft is entered or the State of location of the common mark registering authority maintaining the aircraft register. [p art 2(p)]</w:instrText>
            </w:r>
          </w:p>
          <w:p w14:paraId="6433F73F" w14:textId="77777777" w:rsidR="00785EE9" w:rsidRPr="00A365BC" w:rsidRDefault="00785EE9" w:rsidP="00785EE9">
            <w:pPr>
              <w:spacing w:after="120" w:line="240" w:lineRule="atLeast"/>
              <w:rPr>
                <w:rFonts w:ascii="Arial" w:eastAsia="Calibri" w:hAnsi="Arial" w:cs="Arial"/>
                <w:i/>
                <w:iCs/>
                <w:color w:val="C00000"/>
                <w:sz w:val="20"/>
                <w:szCs w:val="20"/>
              </w:rPr>
            </w:pPr>
          </w:p>
          <w:p w14:paraId="38A1287E"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06A644F"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State of registry</w:t>
            </w:r>
            <w:bookmarkEnd w:id="517"/>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C05DD0"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_Ref138355297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1.2.4.3</w:t>
            </w:r>
            <w:r w:rsidR="000B70F1" w:rsidRPr="00A365BC">
              <w:rPr>
                <w:rFonts w:ascii="Arial" w:eastAsia="Calibri" w:hAnsi="Arial" w:cs="Arial"/>
                <w:sz w:val="20"/>
                <w:szCs w:val="20"/>
              </w:rPr>
              <w:fldChar w:fldCharType="end"/>
            </w:r>
            <w:r w:rsidR="00C05DD0"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for an </w:t>
            </w:r>
            <w:bookmarkStart w:id="518" w:name="aircraft5"/>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"aircraft5" </w:instrText>
            </w:r>
            <w:r w:rsidRPr="00A365BC">
              <w:rPr>
                <w:rFonts w:ascii="Arial" w:eastAsia="Calibri"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5C96F2EE" w14:textId="77777777" w:rsidR="00785EE9" w:rsidRPr="00A365BC" w:rsidRDefault="00785EE9" w:rsidP="00785EE9">
            <w:pPr>
              <w:spacing w:after="120" w:line="240" w:lineRule="atLeast"/>
              <w:rPr>
                <w:rFonts w:ascii="Arial" w:eastAsia="Calibri" w:hAnsi="Arial" w:cs="Arial"/>
                <w:i/>
                <w:iCs/>
                <w:color w:val="C00000"/>
                <w:sz w:val="20"/>
                <w:szCs w:val="20"/>
              </w:rPr>
            </w:pPr>
          </w:p>
          <w:p w14:paraId="25F27233"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111892D" w14:textId="5A7C6402" w:rsidR="00996DDC" w:rsidRPr="00A365BC" w:rsidRDefault="00785EE9"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18"/>
            <w:r w:rsidR="00996DDC" w:rsidRPr="00A365BC">
              <w:rPr>
                <w:rFonts w:ascii="Arial" w:eastAsia="Calibri" w:hAnsi="Arial" w:cs="Arial"/>
                <w:sz w:val="20"/>
                <w:szCs w:val="20"/>
              </w:rPr>
              <w:t xml:space="preserve">is a Contracting State that has made a declaration under </w:t>
            </w:r>
            <w:r w:rsidR="00E31B85" w:rsidRPr="00A365BC">
              <w:rPr>
                <w:rFonts w:ascii="Arial" w:eastAsia="Calibri" w:hAnsi="Arial" w:cs="Arial"/>
                <w:sz w:val="20"/>
                <w:szCs w:val="20"/>
              </w:rPr>
              <w:t xml:space="preserve">Protocol </w:t>
            </w:r>
            <w:r w:rsidR="00996DDC" w:rsidRPr="00A365BC">
              <w:rPr>
                <w:rFonts w:ascii="Arial" w:eastAsia="Calibri" w:hAnsi="Arial" w:cs="Arial"/>
                <w:sz w:val="20"/>
                <w:szCs w:val="20"/>
              </w:rPr>
              <w:t xml:space="preserve">Article XXX(1) applying </w:t>
            </w:r>
            <w:r w:rsidR="00E31B85" w:rsidRPr="00A365BC">
              <w:rPr>
                <w:rFonts w:ascii="Arial" w:eastAsia="Calibri" w:hAnsi="Arial" w:cs="Arial"/>
                <w:sz w:val="20"/>
                <w:szCs w:val="20"/>
              </w:rPr>
              <w:t xml:space="preserve">Protocol </w:t>
            </w:r>
            <w:r w:rsidR="00996DDC" w:rsidRPr="00A365BC">
              <w:rPr>
                <w:rFonts w:ascii="Arial" w:eastAsia="Calibri" w:hAnsi="Arial" w:cs="Arial"/>
                <w:sz w:val="20"/>
                <w:szCs w:val="20"/>
              </w:rPr>
              <w:t>Article XIII</w:t>
            </w:r>
            <w:r w:rsidR="00E31B85" w:rsidRPr="00A365BC">
              <w:rPr>
                <w:rFonts w:ascii="Arial" w:eastAsia="Calibri" w:hAnsi="Arial" w:cs="Arial"/>
                <w:sz w:val="20"/>
                <w:szCs w:val="20"/>
              </w:rPr>
              <w:t xml:space="preserve"> (r</w:t>
            </w:r>
            <w:r w:rsidR="003F7BAD" w:rsidRPr="00A365BC">
              <w:rPr>
                <w:rFonts w:ascii="Arial" w:eastAsia="Calibri" w:hAnsi="Arial" w:cs="Arial"/>
                <w:sz w:val="20"/>
                <w:szCs w:val="20"/>
              </w:rPr>
              <w:t xml:space="preserve">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_Ref138355299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1.3</w:t>
            </w:r>
            <w:r w:rsidR="00276A04"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003F7BAD" w:rsidRPr="00A365BC">
              <w:rPr>
                <w:rFonts w:ascii="Arial" w:eastAsia="Calibri" w:hAnsi="Arial" w:cs="Arial"/>
                <w:sz w:val="20"/>
                <w:szCs w:val="20"/>
              </w:rPr>
              <w:t>.</w:t>
            </w:r>
          </w:p>
        </w:tc>
        <w:tc>
          <w:tcPr>
            <w:tcW w:w="3420" w:type="dxa"/>
            <w:gridSpan w:val="2"/>
            <w:shd w:val="clear" w:color="auto" w:fill="DAE3F3"/>
          </w:tcPr>
          <w:p w14:paraId="02A0DBF4" w14:textId="61B76AAD" w:rsidR="00996DDC" w:rsidRPr="00A365BC" w:rsidRDefault="000F5C97" w:rsidP="006B0B2F">
            <w:pPr>
              <w:spacing w:after="120" w:line="240" w:lineRule="atLeast"/>
              <w:jc w:val="left"/>
              <w:rPr>
                <w:rFonts w:ascii="Arial" w:eastAsia="Calibri" w:hAnsi="Arial" w:cs="Arial"/>
                <w:i/>
                <w:color w:val="FF0000"/>
                <w:sz w:val="20"/>
                <w:szCs w:val="20"/>
              </w:rPr>
            </w:pPr>
            <w:hyperlink r:id="rId519" w:anchor="S5532_341" w:history="1">
              <w:r w:rsidR="00996DDC" w:rsidRPr="00A365BC">
                <w:rPr>
                  <w:rStyle w:val="Hyperlink"/>
                  <w:rFonts w:ascii="Arial" w:eastAsia="Calibri" w:hAnsi="Arial" w:cs="Arial"/>
                  <w:sz w:val="20"/>
                  <w:szCs w:val="20"/>
                </w:rPr>
                <w:t>3.41</w:t>
              </w:r>
            </w:hyperlink>
            <w:r w:rsidR="00996DDC" w:rsidRPr="00A365BC">
              <w:rPr>
                <w:rFonts w:ascii="Arial" w:eastAsia="Calibri" w:hAnsi="Arial" w:cs="Arial"/>
                <w:color w:val="FF0000"/>
                <w:sz w:val="20"/>
                <w:szCs w:val="20"/>
              </w:rPr>
              <w:t xml:space="preserve"> and </w:t>
            </w:r>
            <w:hyperlink r:id="rId520" w:anchor="S5532_573" w:history="1">
              <w:r w:rsidR="00996DDC" w:rsidRPr="00A365BC">
                <w:rPr>
                  <w:rStyle w:val="Hyperlink"/>
                  <w:rFonts w:ascii="Arial" w:eastAsia="Calibri" w:hAnsi="Arial" w:cs="Arial"/>
                  <w:sz w:val="20"/>
                  <w:szCs w:val="20"/>
                </w:rPr>
                <w:t>5.73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tc>
        <w:tc>
          <w:tcPr>
            <w:tcW w:w="1945" w:type="dxa"/>
            <w:shd w:val="clear" w:color="auto" w:fill="DAE3F3"/>
          </w:tcPr>
          <w:p w14:paraId="7022CA46" w14:textId="71159636"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p arts </w:t>
            </w:r>
            <w:r w:rsidR="00C05DD0" w:rsidRPr="00A365BC">
              <w:rPr>
                <w:rFonts w:ascii="Arial" w:eastAsia="Calibri" w:hAnsi="Arial" w:cs="Arial"/>
                <w:sz w:val="20"/>
                <w:szCs w:val="20"/>
              </w:rPr>
              <w:t xml:space="preserve">I(2)(a), </w:t>
            </w:r>
            <w:r w:rsidRPr="00A365BC">
              <w:rPr>
                <w:rFonts w:ascii="Arial" w:eastAsia="Calibri" w:hAnsi="Arial" w:cs="Arial"/>
                <w:sz w:val="20"/>
                <w:szCs w:val="20"/>
              </w:rPr>
              <w:t>I(2)(</w:t>
            </w:r>
            <w:r w:rsidR="003F7BAD" w:rsidRPr="00A365BC">
              <w:rPr>
                <w:rFonts w:ascii="Arial" w:eastAsia="Calibri" w:hAnsi="Arial" w:cs="Arial"/>
                <w:sz w:val="20"/>
                <w:szCs w:val="20"/>
              </w:rPr>
              <w:t>p</w:t>
            </w:r>
            <w:r w:rsidRPr="00A365BC">
              <w:rPr>
                <w:rFonts w:ascii="Arial" w:eastAsia="Calibri" w:hAnsi="Arial" w:cs="Arial"/>
                <w:sz w:val="20"/>
                <w:szCs w:val="20"/>
              </w:rPr>
              <w:t>)</w:t>
            </w:r>
            <w:r w:rsidR="00E31B85" w:rsidRPr="00A365BC">
              <w:rPr>
                <w:rFonts w:ascii="Arial" w:eastAsia="Calibri" w:hAnsi="Arial" w:cs="Arial"/>
                <w:sz w:val="20"/>
                <w:szCs w:val="20"/>
              </w:rPr>
              <w:t>,</w:t>
            </w:r>
            <w:r w:rsidRPr="00A365BC">
              <w:rPr>
                <w:rFonts w:ascii="Arial" w:eastAsia="Calibri" w:hAnsi="Arial" w:cs="Arial"/>
                <w:sz w:val="20"/>
                <w:szCs w:val="20"/>
              </w:rPr>
              <w:t xml:space="preserve"> and XIII(1)</w:t>
            </w:r>
          </w:p>
        </w:tc>
      </w:tr>
      <w:tr w:rsidR="00DD74D6" w:rsidRPr="00A365BC" w14:paraId="01FC48DE" w14:textId="77777777" w:rsidTr="00B336E3">
        <w:trPr>
          <w:cantSplit/>
          <w:jc w:val="center"/>
        </w:trPr>
        <w:tc>
          <w:tcPr>
            <w:tcW w:w="1092" w:type="dxa"/>
            <w:shd w:val="clear" w:color="auto" w:fill="DAE3F3"/>
          </w:tcPr>
          <w:p w14:paraId="5BF6BD68" w14:textId="26E041B6" w:rsidR="00996DDC" w:rsidRPr="00A365BC" w:rsidRDefault="00996DDC" w:rsidP="00DD74D6">
            <w:pPr>
              <w:pStyle w:val="Level4Number"/>
              <w:rPr>
                <w:rFonts w:ascii="Arial" w:eastAsia="Calibri" w:hAnsi="Arial" w:cs="Arial"/>
                <w:szCs w:val="20"/>
              </w:rPr>
            </w:pPr>
            <w:bookmarkStart w:id="519" w:name="_Ref138355425"/>
          </w:p>
        </w:tc>
        <w:bookmarkEnd w:id="519"/>
        <w:tc>
          <w:tcPr>
            <w:tcW w:w="8711" w:type="dxa"/>
            <w:shd w:val="clear" w:color="auto" w:fill="DAE3F3"/>
          </w:tcPr>
          <w:p w14:paraId="577AE125" w14:textId="6EE1024B" w:rsidR="00785EE9" w:rsidRPr="00A365BC" w:rsidRDefault="00996DDC"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Requirements to constitute.</w:t>
            </w:r>
            <w:r w:rsidRPr="00A365BC">
              <w:rPr>
                <w:rFonts w:ascii="Arial" w:eastAsia="Calibri" w:hAnsi="Arial" w:cs="Arial"/>
                <w:b/>
                <w:bCs/>
                <w:i/>
                <w:iCs/>
                <w:sz w:val="20"/>
                <w:szCs w:val="20"/>
              </w:rPr>
              <w:t xml:space="preserve">  </w:t>
            </w:r>
            <w:r w:rsidR="003F7BAD" w:rsidRPr="00A365BC">
              <w:rPr>
                <w:rFonts w:ascii="Arial" w:eastAsia="Calibri" w:hAnsi="Arial" w:cs="Arial"/>
                <w:sz w:val="20"/>
                <w:szCs w:val="20"/>
              </w:rPr>
              <w:t xml:space="preserve">To constitute </w:t>
            </w:r>
            <w:r w:rsidRPr="00A365BC">
              <w:rPr>
                <w:rFonts w:ascii="Arial" w:eastAsia="Calibri" w:hAnsi="Arial" w:cs="Arial"/>
                <w:sz w:val="20"/>
                <w:szCs w:val="20"/>
              </w:rPr>
              <w:t>an IDERA</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Pr="00A365BC">
              <w:rPr>
                <w:rFonts w:ascii="Arial" w:eastAsia="Calibri" w:hAnsi="Arial" w:cs="Arial"/>
                <w:sz w:val="20"/>
                <w:szCs w:val="20"/>
              </w:rPr>
              <w:t xml:space="preserve">:  (1) the </w:t>
            </w:r>
            <w:bookmarkStart w:id="520" w:name="debtor26"/>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"debtor26" </w:instrText>
            </w:r>
            <w:r w:rsidR="00785EE9"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01C22E2" w14:textId="77777777" w:rsidR="00785EE9" w:rsidRPr="00A365BC" w:rsidRDefault="00785EE9" w:rsidP="00785EE9">
            <w:pPr>
              <w:spacing w:after="120" w:line="240" w:lineRule="atLeast"/>
              <w:rPr>
                <w:rFonts w:ascii="Arial" w:eastAsia="Calibri" w:hAnsi="Arial" w:cs="Arial"/>
                <w:i/>
                <w:iCs/>
                <w:color w:val="C00000"/>
                <w:sz w:val="20"/>
                <w:szCs w:val="20"/>
              </w:rPr>
            </w:pPr>
          </w:p>
          <w:p w14:paraId="7272F4CA"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B0FE36B"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20"/>
            <w:r w:rsidR="00996DDC" w:rsidRPr="00A365BC">
              <w:rPr>
                <w:rFonts w:ascii="Arial" w:eastAsia="Calibri" w:hAnsi="Arial" w:cs="Arial"/>
                <w:sz w:val="20"/>
                <w:szCs w:val="20"/>
              </w:rPr>
              <w:t xml:space="preserve">must execute an IDERA document in substantially the form of the Annex to the </w:t>
            </w:r>
            <w:bookmarkStart w:id="521" w:name="protocol8"/>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"protocol8" </w:instrText>
            </w:r>
            <w:r w:rsidRPr="00A365BC">
              <w:rPr>
                <w:rFonts w:ascii="Arial" w:eastAsia="Calibri" w:hAnsi="Arial" w:cs="Arial"/>
                <w:i/>
                <w:iCs/>
                <w:color w:val="C00000"/>
                <w:sz w:val="20"/>
                <w:szCs w:val="20"/>
              </w:rPr>
              <w:instrText>\o "\“Protocol\“ means, in respect of any category of object and associated rights to which this Convention applies, the Protocol in respect of that category of object and associated rights; [c art 1(aa)]</w:instrText>
            </w:r>
          </w:p>
          <w:p w14:paraId="3B94530B" w14:textId="77777777" w:rsidR="00785EE9" w:rsidRPr="00A365BC" w:rsidRDefault="00785EE9" w:rsidP="00785EE9">
            <w:pPr>
              <w:spacing w:after="120" w:line="240" w:lineRule="atLeast"/>
              <w:rPr>
                <w:rFonts w:ascii="Arial" w:eastAsia="Calibri" w:hAnsi="Arial" w:cs="Arial"/>
                <w:i/>
                <w:iCs/>
                <w:color w:val="C00000"/>
                <w:sz w:val="20"/>
                <w:szCs w:val="20"/>
              </w:rPr>
            </w:pPr>
          </w:p>
          <w:p w14:paraId="4442984D"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133C064"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Protocol</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21"/>
            <w:r w:rsidR="00996DDC" w:rsidRPr="00A365BC">
              <w:rPr>
                <w:rFonts w:ascii="Arial" w:eastAsia="Calibri" w:hAnsi="Arial" w:cs="Arial"/>
                <w:sz w:val="20"/>
                <w:szCs w:val="20"/>
              </w:rPr>
              <w:t xml:space="preserve">both identifying the </w:t>
            </w:r>
            <w:bookmarkStart w:id="522" w:name="airframe3"/>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"airframe3" </w:instrText>
            </w:r>
            <w:r w:rsidRPr="00A365BC">
              <w:rPr>
                <w:rFonts w:ascii="Arial" w:eastAsia="Calibri" w:hAnsi="Arial" w:cs="Arial"/>
                <w:i/>
                <w:iCs/>
                <w:color w:val="C00000"/>
                <w:sz w:val="20"/>
                <w:szCs w:val="20"/>
              </w:rPr>
              <w:instrText>\o "\“airframes\“ means airframes (other than those used in military, customs or police services) that, when appropriate aircraft engines are installed thereon, are type certified by the competent aviation authority to transport:</w:instrText>
            </w:r>
          </w:p>
          <w:p w14:paraId="1968A814" w14:textId="77777777" w:rsidR="00785EE9" w:rsidRPr="00A365BC" w:rsidRDefault="00785EE9" w:rsidP="00785EE9">
            <w:pPr>
              <w:spacing w:after="120" w:line="240" w:lineRule="atLeast"/>
              <w:rPr>
                <w:rFonts w:ascii="Arial" w:eastAsia="Calibri" w:hAnsi="Arial" w:cs="Arial"/>
                <w:i/>
                <w:iCs/>
                <w:color w:val="C00000"/>
                <w:sz w:val="20"/>
                <w:szCs w:val="20"/>
              </w:rPr>
            </w:pPr>
          </w:p>
          <w:p w14:paraId="5F04C262"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at least eight (8) persons including crew; or</w:instrText>
            </w:r>
          </w:p>
          <w:p w14:paraId="54A20F81" w14:textId="77777777" w:rsidR="00785EE9" w:rsidRPr="00A365BC" w:rsidRDefault="00785EE9" w:rsidP="00785EE9">
            <w:pPr>
              <w:spacing w:after="120" w:line="240" w:lineRule="atLeast"/>
              <w:rPr>
                <w:rFonts w:ascii="Arial" w:eastAsia="Calibri" w:hAnsi="Arial" w:cs="Arial"/>
                <w:i/>
                <w:iCs/>
                <w:color w:val="C00000"/>
                <w:sz w:val="20"/>
                <w:szCs w:val="20"/>
              </w:rPr>
            </w:pPr>
          </w:p>
          <w:p w14:paraId="6839A2E6"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goods in excess of 2750 kilograms, together with all installed, incorporated or attached accessories, parts and equipment (other than aircraft engines), and all data, manuals and records relating thereto; [p art 2(e)]</w:instrText>
            </w:r>
          </w:p>
          <w:p w14:paraId="062B45FF" w14:textId="77777777" w:rsidR="00785EE9" w:rsidRPr="00A365BC" w:rsidRDefault="00785EE9" w:rsidP="00785EE9">
            <w:pPr>
              <w:spacing w:after="120" w:line="240" w:lineRule="atLeast"/>
              <w:rPr>
                <w:rFonts w:ascii="Arial" w:eastAsia="Calibri" w:hAnsi="Arial" w:cs="Arial"/>
                <w:i/>
                <w:iCs/>
                <w:color w:val="C00000"/>
                <w:sz w:val="20"/>
                <w:szCs w:val="20"/>
              </w:rPr>
            </w:pPr>
          </w:p>
          <w:p w14:paraId="45290574"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F935437"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airframe</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22"/>
            <w:r w:rsidR="00996DDC" w:rsidRPr="00A365BC">
              <w:rPr>
                <w:rFonts w:ascii="Arial" w:eastAsia="Calibri" w:hAnsi="Arial" w:cs="Arial"/>
                <w:sz w:val="20"/>
                <w:szCs w:val="20"/>
              </w:rPr>
              <w:t xml:space="preserve">or </w:t>
            </w:r>
            <w:bookmarkStart w:id="523" w:name="helicopter5"/>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"helicopter5" </w:instrText>
            </w:r>
            <w:r w:rsidRPr="00A365BC">
              <w:rPr>
                <w:rFonts w:ascii="Arial" w:eastAsia="Calibri" w:hAnsi="Arial" w:cs="Arial"/>
                <w:i/>
                <w:iCs/>
                <w:color w:val="C00000"/>
                <w:sz w:val="20"/>
                <w:szCs w:val="20"/>
              </w:rPr>
              <w:instrText>\o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6212AB2E" w14:textId="77777777" w:rsidR="00785EE9" w:rsidRPr="00A365BC" w:rsidRDefault="00785EE9" w:rsidP="00785EE9">
            <w:pPr>
              <w:spacing w:after="120" w:line="240" w:lineRule="atLeast"/>
              <w:rPr>
                <w:rFonts w:ascii="Arial" w:eastAsia="Calibri" w:hAnsi="Arial" w:cs="Arial"/>
                <w:i/>
                <w:iCs/>
                <w:color w:val="C00000"/>
                <w:sz w:val="20"/>
                <w:szCs w:val="20"/>
              </w:rPr>
            </w:pPr>
          </w:p>
          <w:p w14:paraId="013DDE74"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at least five (5) persons including crew; or</w:instrText>
            </w:r>
          </w:p>
          <w:p w14:paraId="3D8BBA58" w14:textId="77777777" w:rsidR="00785EE9" w:rsidRPr="00A365BC" w:rsidRDefault="00785EE9" w:rsidP="00785EE9">
            <w:pPr>
              <w:spacing w:after="120" w:line="240" w:lineRule="atLeast"/>
              <w:rPr>
                <w:rFonts w:ascii="Arial" w:eastAsia="Calibri" w:hAnsi="Arial" w:cs="Arial"/>
                <w:i/>
                <w:iCs/>
                <w:color w:val="C00000"/>
                <w:sz w:val="20"/>
                <w:szCs w:val="20"/>
              </w:rPr>
            </w:pPr>
          </w:p>
          <w:p w14:paraId="34789045"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10438541" w14:textId="77777777" w:rsidR="00785EE9" w:rsidRPr="00A365BC" w:rsidRDefault="00785EE9" w:rsidP="00785EE9">
            <w:pPr>
              <w:spacing w:after="120" w:line="240" w:lineRule="atLeast"/>
              <w:rPr>
                <w:rFonts w:ascii="Arial" w:eastAsia="Calibri" w:hAnsi="Arial" w:cs="Arial"/>
                <w:i/>
                <w:iCs/>
                <w:color w:val="C00000"/>
                <w:sz w:val="20"/>
                <w:szCs w:val="20"/>
              </w:rPr>
            </w:pPr>
          </w:p>
          <w:p w14:paraId="095BCE75"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7CDEE10"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helicopter</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23"/>
            <w:r w:rsidR="00996DDC" w:rsidRPr="00A365BC">
              <w:rPr>
                <w:rFonts w:ascii="Arial" w:eastAsia="Calibri" w:hAnsi="Arial" w:cs="Arial"/>
                <w:sz w:val="20"/>
                <w:szCs w:val="20"/>
              </w:rPr>
              <w:t>(by manufacturer’s name, model number and serial number) and designating the authorized party</w:t>
            </w:r>
            <w:r w:rsidR="00B42B54"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5.5.3.4</w:t>
            </w:r>
            <w:r w:rsidR="00276A04" w:rsidRPr="00A365BC">
              <w:rPr>
                <w:rFonts w:ascii="Arial" w:eastAsia="Calibri" w:hAnsi="Arial" w:cs="Arial"/>
                <w:sz w:val="20"/>
                <w:szCs w:val="20"/>
              </w:rPr>
              <w:fldChar w:fldCharType="end"/>
            </w:r>
            <w:r w:rsidR="00B42B54" w:rsidRPr="00A365BC">
              <w:rPr>
                <w:rFonts w:ascii="Arial" w:eastAsia="Calibri" w:hAnsi="Arial" w:cs="Arial"/>
                <w:sz w:val="20"/>
                <w:szCs w:val="20"/>
              </w:rPr>
              <w:t>)</w:t>
            </w:r>
            <w:r w:rsidR="00996DDC" w:rsidRPr="00A365BC">
              <w:rPr>
                <w:rFonts w:ascii="Arial" w:eastAsia="Calibri" w:hAnsi="Arial" w:cs="Arial"/>
                <w:sz w:val="20"/>
                <w:szCs w:val="20"/>
              </w:rPr>
              <w:t xml:space="preserve">; and (2) the IDERA must be submitted to the </w:t>
            </w:r>
            <w:bookmarkStart w:id="524" w:name="registry_authority2"/>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"registry_authority2" </w:instrText>
            </w:r>
            <w:r w:rsidRPr="00A365BC">
              <w:rPr>
                <w:rFonts w:ascii="Arial" w:eastAsia="Calibri" w:hAnsi="Arial" w:cs="Arial"/>
                <w:i/>
                <w:iCs/>
                <w:color w:val="C00000"/>
                <w:sz w:val="20"/>
                <w:szCs w:val="20"/>
              </w:rPr>
              <w:instrText>\o "\“registry authority\“ means the national authority or the common mark registering authority, maintaining an aircraft register in a Contracting State and responsible for the registration and de-registration of an aircraft in accordance with the Chicago Convention; [p art 2(o)]</w:instrText>
            </w:r>
          </w:p>
          <w:p w14:paraId="4232A7DD" w14:textId="77777777" w:rsidR="00785EE9" w:rsidRPr="00A365BC" w:rsidRDefault="00785EE9" w:rsidP="00785EE9">
            <w:pPr>
              <w:spacing w:after="120" w:line="240" w:lineRule="atLeast"/>
              <w:rPr>
                <w:rFonts w:ascii="Arial" w:eastAsia="Calibri" w:hAnsi="Arial" w:cs="Arial"/>
                <w:i/>
                <w:iCs/>
                <w:color w:val="C00000"/>
                <w:sz w:val="20"/>
                <w:szCs w:val="20"/>
              </w:rPr>
            </w:pPr>
          </w:p>
          <w:p w14:paraId="2C5EB123"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A5E319" w14:textId="77777777" w:rsidR="00B336E3" w:rsidRPr="00A365BC" w:rsidRDefault="00785EE9" w:rsidP="00B336E3">
            <w:pPr>
              <w:spacing w:after="120" w:line="240" w:lineRule="atLeast"/>
              <w:rPr>
                <w:rStyle w:val="Hyperlink"/>
                <w:rFonts w:ascii="Arial" w:hAnsi="Arial" w:cs="Arial"/>
                <w:color w:val="C00000"/>
                <w:sz w:val="20"/>
                <w:szCs w:val="20"/>
                <w:u w:val="none"/>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registry authority</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24"/>
            <w:r w:rsidR="00996DDC" w:rsidRPr="00A365BC">
              <w:rPr>
                <w:rFonts w:ascii="Arial" w:eastAsia="Calibri" w:hAnsi="Arial" w:cs="Arial"/>
                <w:sz w:val="20"/>
                <w:szCs w:val="20"/>
              </w:rPr>
              <w:t xml:space="preserve">in the </w:t>
            </w:r>
            <w:bookmarkStart w:id="525" w:name="State_of_registry9"/>
            <w:r w:rsidR="00B336E3" w:rsidRPr="00A365BC">
              <w:rPr>
                <w:rStyle w:val="Hyperlink"/>
                <w:rFonts w:ascii="Arial" w:hAnsi="Arial" w:cs="Arial"/>
                <w:color w:val="C00000"/>
                <w:sz w:val="20"/>
                <w:szCs w:val="20"/>
                <w:u w:val="none"/>
              </w:rPr>
              <w:fldChar w:fldCharType="begin"/>
            </w:r>
            <w:r w:rsidR="00B336E3" w:rsidRPr="00A365BC">
              <w:rPr>
                <w:rStyle w:val="Hyperlink"/>
                <w:rFonts w:ascii="Arial" w:hAnsi="Arial" w:cs="Arial"/>
                <w:color w:val="C00000"/>
                <w:sz w:val="20"/>
                <w:szCs w:val="20"/>
                <w:u w:val="none"/>
              </w:rPr>
              <w:instrText xml:space="preserve"> HYPERLINK  \l "State_of_registry9" \o "\“State of registry\“ means, in respect of an aircraft, the State on the national register of which an aircraft is entered or the State of location of the common mark registering authority maintaining the aircraft register. [p art 2(p)]</w:instrText>
            </w:r>
          </w:p>
          <w:p w14:paraId="4D0608F4" w14:textId="77777777" w:rsidR="00B336E3" w:rsidRPr="00A365BC" w:rsidRDefault="00B336E3" w:rsidP="00B336E3">
            <w:pPr>
              <w:spacing w:after="120" w:line="240" w:lineRule="atLeast"/>
              <w:rPr>
                <w:rStyle w:val="Hyperlink"/>
                <w:rFonts w:ascii="Arial" w:hAnsi="Arial" w:cs="Arial"/>
                <w:color w:val="C00000"/>
                <w:sz w:val="20"/>
                <w:szCs w:val="20"/>
                <w:u w:val="none"/>
              </w:rPr>
            </w:pPr>
          </w:p>
          <w:p w14:paraId="7B924E6E" w14:textId="77777777" w:rsidR="00B336E3" w:rsidRPr="00A365BC" w:rsidRDefault="00B336E3" w:rsidP="00B336E3">
            <w:pPr>
              <w:spacing w:after="120" w:line="240" w:lineRule="atLeast"/>
              <w:rPr>
                <w:rStyle w:val="Hyperlink"/>
                <w:rFonts w:ascii="Arial" w:hAnsi="Arial" w:cs="Arial"/>
                <w:color w:val="C00000"/>
                <w:sz w:val="20"/>
                <w:szCs w:val="20"/>
                <w:u w:val="none"/>
              </w:rPr>
            </w:pPr>
            <w:r w:rsidRPr="00A365BC">
              <w:rPr>
                <w:rStyle w:val="Hyperlink"/>
                <w:rFonts w:ascii="Arial" w:hAnsi="Arial" w:cs="Arial"/>
                <w:color w:val="C00000"/>
                <w:sz w:val="20"/>
                <w:szCs w:val="20"/>
                <w:u w:val="none"/>
              </w:rPr>
              <w:instrText>***</w:instrText>
            </w:r>
          </w:p>
          <w:p w14:paraId="79278F90" w14:textId="36D7D157" w:rsidR="00996DDC" w:rsidRPr="00A365BC" w:rsidRDefault="00B336E3" w:rsidP="00B336E3">
            <w:pPr>
              <w:spacing w:after="120" w:line="240" w:lineRule="atLeast"/>
              <w:rPr>
                <w:rFonts w:ascii="Arial" w:eastAsia="Calibri" w:hAnsi="Arial" w:cs="Arial"/>
                <w:sz w:val="20"/>
                <w:szCs w:val="20"/>
              </w:rPr>
            </w:pPr>
            <w:r w:rsidRPr="00A365BC">
              <w:rPr>
                <w:rStyle w:val="Hyperlink"/>
                <w:rFonts w:ascii="Arial" w:hAnsi="Arial" w:cs="Arial"/>
                <w:color w:val="C00000"/>
                <w:sz w:val="20"/>
                <w:szCs w:val="20"/>
                <w:u w:val="none"/>
              </w:rPr>
              <w:instrText>"</w:instrText>
            </w:r>
            <w:r w:rsidRPr="00A365BC">
              <w:rPr>
                <w:rStyle w:val="Hyperlink"/>
                <w:rFonts w:ascii="Arial" w:hAnsi="Arial" w:cs="Arial"/>
                <w:color w:val="C00000"/>
                <w:sz w:val="20"/>
                <w:szCs w:val="20"/>
                <w:u w:val="none"/>
              </w:rPr>
              <w:fldChar w:fldCharType="separate"/>
            </w:r>
            <w:r w:rsidR="00996DDC" w:rsidRPr="00A365BC">
              <w:rPr>
                <w:rStyle w:val="Hyperlink"/>
                <w:rFonts w:ascii="Arial" w:hAnsi="Arial" w:cs="Arial"/>
                <w:i/>
                <w:iCs/>
                <w:color w:val="C00000"/>
                <w:sz w:val="20"/>
                <w:szCs w:val="20"/>
                <w:u w:val="none"/>
              </w:rPr>
              <w:t xml:space="preserve">State of </w:t>
            </w:r>
            <w:r w:rsidR="00E31B85" w:rsidRPr="00A365BC">
              <w:rPr>
                <w:rStyle w:val="Hyperlink"/>
                <w:rFonts w:ascii="Arial" w:hAnsi="Arial" w:cs="Arial"/>
                <w:i/>
                <w:iCs/>
                <w:color w:val="C00000"/>
                <w:sz w:val="20"/>
                <w:szCs w:val="20"/>
                <w:u w:val="none"/>
              </w:rPr>
              <w:t>registry</w:t>
            </w:r>
            <w:r w:rsidRPr="00A365BC">
              <w:rPr>
                <w:rStyle w:val="Hyperlink"/>
                <w:rFonts w:ascii="Arial" w:hAnsi="Arial" w:cs="Arial"/>
                <w:color w:val="C00000"/>
                <w:sz w:val="20"/>
                <w:szCs w:val="20"/>
                <w:u w:val="none"/>
              </w:rPr>
              <w:fldChar w:fldCharType="end"/>
            </w:r>
            <w:r w:rsidR="00996DDC" w:rsidRPr="00A365BC">
              <w:rPr>
                <w:rStyle w:val="Hyperlink"/>
                <w:rFonts w:ascii="Arial" w:hAnsi="Arial" w:cs="Arial"/>
                <w:i/>
                <w:iCs/>
                <w:color w:val="C00000"/>
                <w:sz w:val="20"/>
                <w:szCs w:val="20"/>
                <w:u w:val="none"/>
              </w:rPr>
              <w:t xml:space="preserve"> </w:t>
            </w:r>
            <w:bookmarkEnd w:id="525"/>
            <w:r w:rsidR="00996DDC" w:rsidRPr="00A365BC">
              <w:rPr>
                <w:rFonts w:ascii="Arial" w:eastAsia="Calibri" w:hAnsi="Arial" w:cs="Arial"/>
                <w:sz w:val="20"/>
                <w:szCs w:val="20"/>
              </w:rPr>
              <w:t>for recordation.</w:t>
            </w:r>
          </w:p>
        </w:tc>
        <w:tc>
          <w:tcPr>
            <w:tcW w:w="3420" w:type="dxa"/>
            <w:gridSpan w:val="2"/>
            <w:shd w:val="clear" w:color="auto" w:fill="DAE3F3"/>
          </w:tcPr>
          <w:p w14:paraId="1F44B987" w14:textId="6AEA10C7" w:rsidR="00996DDC" w:rsidRPr="00A365BC" w:rsidRDefault="000F5C97" w:rsidP="005E687B">
            <w:pPr>
              <w:spacing w:after="0" w:line="240" w:lineRule="atLeast"/>
              <w:jc w:val="left"/>
              <w:rPr>
                <w:rFonts w:ascii="Arial" w:eastAsia="Calibri" w:hAnsi="Arial" w:cs="Arial"/>
                <w:i/>
                <w:color w:val="FF0000"/>
                <w:sz w:val="20"/>
                <w:szCs w:val="20"/>
              </w:rPr>
            </w:pPr>
            <w:hyperlink r:id="rId521" w:anchor="S5533_342" w:history="1">
              <w:r w:rsidR="00996DDC" w:rsidRPr="00A365BC">
                <w:rPr>
                  <w:rStyle w:val="Hyperlink"/>
                  <w:rFonts w:ascii="Arial" w:eastAsia="Calibri" w:hAnsi="Arial" w:cs="Arial"/>
                  <w:sz w:val="20"/>
                  <w:szCs w:val="20"/>
                </w:rPr>
                <w:t>3.42</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2A8E23D2" w14:textId="2F9E2E1C" w:rsidR="00996DDC" w:rsidRPr="00A365BC" w:rsidRDefault="000F5C97" w:rsidP="006B0B2F">
            <w:pPr>
              <w:spacing w:after="120" w:line="240" w:lineRule="atLeast"/>
              <w:jc w:val="left"/>
              <w:rPr>
                <w:rFonts w:ascii="Arial" w:eastAsia="Calibri" w:hAnsi="Arial" w:cs="Arial"/>
                <w:sz w:val="20"/>
                <w:szCs w:val="20"/>
              </w:rPr>
            </w:pPr>
            <w:hyperlink r:id="rId522" w:anchor="S5533_550" w:history="1">
              <w:r w:rsidR="00996DDC" w:rsidRPr="00A365BC">
                <w:rPr>
                  <w:rStyle w:val="Hyperlink"/>
                  <w:rFonts w:ascii="Arial" w:eastAsia="Calibri" w:hAnsi="Arial" w:cs="Arial"/>
                  <w:sz w:val="20"/>
                  <w:szCs w:val="20"/>
                </w:rPr>
                <w:t>5.50</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Actions required to constitute</w:t>
            </w:r>
            <w:r w:rsidR="00996DDC" w:rsidRPr="00A365BC">
              <w:rPr>
                <w:rFonts w:ascii="Arial" w:eastAsia="Calibri" w:hAnsi="Arial" w:cs="Arial"/>
                <w:sz w:val="20"/>
                <w:szCs w:val="20"/>
              </w:rPr>
              <w:t>)</w:t>
            </w:r>
          </w:p>
        </w:tc>
        <w:tc>
          <w:tcPr>
            <w:tcW w:w="1945" w:type="dxa"/>
            <w:shd w:val="clear" w:color="auto" w:fill="DAE3F3"/>
          </w:tcPr>
          <w:p w14:paraId="2A00F679" w14:textId="1F2551E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I(2)(f), I(2)(o), I(2)(p), XIII</w:t>
            </w:r>
            <w:r w:rsidR="00E31B85" w:rsidRPr="00A365BC">
              <w:rPr>
                <w:rFonts w:ascii="Arial" w:eastAsia="Calibri" w:hAnsi="Arial" w:cs="Arial"/>
                <w:sz w:val="20"/>
                <w:szCs w:val="20"/>
              </w:rPr>
              <w:t>,</w:t>
            </w:r>
            <w:r w:rsidRPr="00A365BC">
              <w:rPr>
                <w:rFonts w:ascii="Arial" w:eastAsia="Calibri" w:hAnsi="Arial" w:cs="Arial"/>
                <w:sz w:val="20"/>
                <w:szCs w:val="20"/>
              </w:rPr>
              <w:t xml:space="preserve"> and Annex</w:t>
            </w:r>
          </w:p>
        </w:tc>
      </w:tr>
      <w:tr w:rsidR="00DD74D6" w:rsidRPr="00A365BC" w14:paraId="43F88F83" w14:textId="77777777" w:rsidTr="00B336E3">
        <w:trPr>
          <w:cantSplit/>
          <w:jc w:val="center"/>
        </w:trPr>
        <w:tc>
          <w:tcPr>
            <w:tcW w:w="1092" w:type="dxa"/>
            <w:shd w:val="clear" w:color="auto" w:fill="DAE3F3"/>
          </w:tcPr>
          <w:p w14:paraId="46841602" w14:textId="0445A967" w:rsidR="00996DDC" w:rsidRPr="00A365BC" w:rsidRDefault="00996DDC" w:rsidP="00DD74D6">
            <w:pPr>
              <w:pStyle w:val="Level4Number"/>
              <w:rPr>
                <w:rFonts w:ascii="Arial" w:eastAsia="Calibri" w:hAnsi="Arial" w:cs="Arial"/>
                <w:szCs w:val="20"/>
              </w:rPr>
            </w:pPr>
            <w:bookmarkStart w:id="526" w:name="_Ref138355426"/>
          </w:p>
        </w:tc>
        <w:bookmarkEnd w:id="526"/>
        <w:tc>
          <w:tcPr>
            <w:tcW w:w="8711" w:type="dxa"/>
            <w:shd w:val="clear" w:color="auto" w:fill="DAE3F3"/>
          </w:tcPr>
          <w:p w14:paraId="28DFEACE" w14:textId="77777777" w:rsidR="00785EE9" w:rsidRPr="00A365BC" w:rsidRDefault="00AC2231"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Authorized party</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008A1625" w:rsidRPr="00A365BC">
              <w:rPr>
                <w:rFonts w:ascii="Arial" w:eastAsia="Calibri" w:hAnsi="Arial" w:cs="Arial"/>
                <w:sz w:val="20"/>
                <w:szCs w:val="20"/>
              </w:rPr>
              <w:t>Only t</w:t>
            </w:r>
            <w:r w:rsidRPr="00A365BC">
              <w:rPr>
                <w:rFonts w:ascii="Arial" w:eastAsia="Calibri" w:hAnsi="Arial" w:cs="Arial"/>
                <w:sz w:val="20"/>
                <w:szCs w:val="20"/>
              </w:rPr>
              <w:t xml:space="preserve">he </w:t>
            </w:r>
            <w:bookmarkStart w:id="527" w:name="creditor27"/>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"creditor27" </w:instrText>
            </w:r>
            <w:r w:rsidR="00785EE9"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13F9A15" w14:textId="77777777" w:rsidR="00785EE9" w:rsidRPr="00A365BC" w:rsidRDefault="00785EE9" w:rsidP="00785EE9">
            <w:pPr>
              <w:spacing w:after="120" w:line="240" w:lineRule="atLeast"/>
              <w:rPr>
                <w:rFonts w:ascii="Arial" w:eastAsia="Calibri" w:hAnsi="Arial" w:cs="Arial"/>
                <w:i/>
                <w:iCs/>
                <w:color w:val="C00000"/>
                <w:sz w:val="20"/>
                <w:szCs w:val="20"/>
              </w:rPr>
            </w:pPr>
          </w:p>
          <w:p w14:paraId="7006E8C6"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5E19AC" w14:textId="4921EA30"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AC2231" w:rsidRPr="00A365BC">
              <w:rPr>
                <w:rFonts w:ascii="Arial" w:eastAsia="Calibri" w:hAnsi="Arial" w:cs="Arial"/>
                <w:i/>
                <w:iCs/>
                <w:color w:val="C00000"/>
                <w:sz w:val="20"/>
                <w:szCs w:val="20"/>
              </w:rPr>
              <w:t>creditor</w:t>
            </w:r>
            <w:r w:rsidR="00BE5DEB" w:rsidRPr="00A365BC">
              <w:rPr>
                <w:rFonts w:ascii="Arial" w:eastAsia="Calibri" w:hAnsi="Arial" w:cs="Arial"/>
                <w:i/>
                <w:iCs/>
                <w:color w:val="C00000"/>
                <w:sz w:val="20"/>
                <w:szCs w:val="20"/>
              </w:rPr>
              <w:fldChar w:fldCharType="end"/>
            </w:r>
            <w:r w:rsidR="00AC2231" w:rsidRPr="00A365BC">
              <w:rPr>
                <w:rFonts w:ascii="Arial" w:eastAsia="Calibri" w:hAnsi="Arial" w:cs="Arial"/>
                <w:i/>
                <w:iCs/>
                <w:color w:val="C00000"/>
                <w:sz w:val="20"/>
                <w:szCs w:val="20"/>
              </w:rPr>
              <w:t xml:space="preserve"> </w:t>
            </w:r>
            <w:bookmarkEnd w:id="527"/>
            <w:r w:rsidR="00AC2231" w:rsidRPr="00A365BC">
              <w:rPr>
                <w:rFonts w:ascii="Arial" w:eastAsia="Calibri" w:hAnsi="Arial" w:cs="Arial"/>
                <w:sz w:val="20"/>
                <w:szCs w:val="20"/>
              </w:rPr>
              <w:t>constituted by the IDERA</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00AC2231" w:rsidRPr="00A365BC">
              <w:rPr>
                <w:rFonts w:ascii="Arial" w:eastAsia="Calibri" w:hAnsi="Arial" w:cs="Arial"/>
                <w:sz w:val="20"/>
                <w:szCs w:val="20"/>
              </w:rPr>
              <w:t xml:space="preserve"> as the ‘authorized party’, or a person it certifies as its </w:t>
            </w:r>
            <w:r w:rsidR="00E31B85" w:rsidRPr="00A365BC">
              <w:rPr>
                <w:rFonts w:ascii="Arial" w:eastAsia="Calibri" w:hAnsi="Arial" w:cs="Arial"/>
                <w:sz w:val="20"/>
                <w:szCs w:val="20"/>
              </w:rPr>
              <w:t>‘</w:t>
            </w:r>
            <w:r w:rsidR="00AC2231" w:rsidRPr="00A365BC">
              <w:rPr>
                <w:rFonts w:ascii="Arial" w:eastAsia="Calibri" w:hAnsi="Arial" w:cs="Arial"/>
                <w:sz w:val="20"/>
                <w:szCs w:val="20"/>
              </w:rPr>
              <w:t>designee</w:t>
            </w:r>
            <w:r w:rsidR="00E31B85" w:rsidRPr="00A365BC">
              <w:rPr>
                <w:rFonts w:ascii="Arial" w:eastAsia="Calibri" w:hAnsi="Arial" w:cs="Arial"/>
                <w:sz w:val="20"/>
                <w:szCs w:val="20"/>
              </w:rPr>
              <w:t>’</w:t>
            </w:r>
            <w:r w:rsidR="00AC2231" w:rsidRPr="00A365BC">
              <w:rPr>
                <w:rFonts w:ascii="Arial" w:eastAsia="Calibri" w:hAnsi="Arial" w:cs="Arial"/>
                <w:sz w:val="20"/>
                <w:szCs w:val="20"/>
              </w:rPr>
              <w:t>, may exercise the rights conferred by the IDERA</w:t>
            </w:r>
            <w:r w:rsidR="001B5598" w:rsidRPr="00A365BC">
              <w:rPr>
                <w:rFonts w:ascii="Arial" w:eastAsia="Calibri" w:hAnsi="Arial" w:cs="Arial"/>
                <w:sz w:val="20"/>
                <w:szCs w:val="20"/>
              </w:rPr>
              <w:t xml:space="preserve">; there may be only one IDERA relating to an </w:t>
            </w:r>
            <w:bookmarkStart w:id="528" w:name="aircraft6"/>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"aircraft6" </w:instrText>
            </w:r>
            <w:r w:rsidRPr="00A365BC">
              <w:rPr>
                <w:rFonts w:ascii="Arial" w:eastAsia="Calibri"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750BAAE8" w14:textId="77777777" w:rsidR="00785EE9" w:rsidRPr="00A365BC" w:rsidRDefault="00785EE9" w:rsidP="00785EE9">
            <w:pPr>
              <w:spacing w:after="120" w:line="240" w:lineRule="atLeast"/>
              <w:rPr>
                <w:rFonts w:ascii="Arial" w:eastAsia="Calibri" w:hAnsi="Arial" w:cs="Arial"/>
                <w:i/>
                <w:iCs/>
                <w:color w:val="C00000"/>
                <w:sz w:val="20"/>
                <w:szCs w:val="20"/>
              </w:rPr>
            </w:pPr>
          </w:p>
          <w:p w14:paraId="5BA874CD"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06F0926" w14:textId="273DFF85" w:rsidR="00996DDC" w:rsidRPr="00A365BC" w:rsidRDefault="00785EE9"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1B5598" w:rsidRPr="00A365BC">
              <w:rPr>
                <w:rFonts w:ascii="Arial" w:eastAsia="Calibri" w:hAnsi="Arial" w:cs="Arial"/>
                <w:i/>
                <w:iCs/>
                <w:color w:val="C00000"/>
                <w:sz w:val="20"/>
                <w:szCs w:val="20"/>
              </w:rPr>
              <w:t>aircraft</w:t>
            </w:r>
            <w:r w:rsidR="00BE5DEB" w:rsidRPr="00A365BC">
              <w:rPr>
                <w:rFonts w:ascii="Arial" w:eastAsia="Calibri" w:hAnsi="Arial" w:cs="Arial"/>
                <w:i/>
                <w:iCs/>
                <w:color w:val="C00000"/>
                <w:sz w:val="20"/>
                <w:szCs w:val="20"/>
              </w:rPr>
              <w:fldChar w:fldCharType="end"/>
            </w:r>
            <w:r w:rsidR="001B5598" w:rsidRPr="00A365BC">
              <w:rPr>
                <w:rFonts w:ascii="Arial" w:eastAsia="Calibri" w:hAnsi="Arial" w:cs="Arial"/>
                <w:i/>
                <w:iCs/>
                <w:color w:val="C00000"/>
                <w:sz w:val="20"/>
                <w:szCs w:val="20"/>
              </w:rPr>
              <w:t xml:space="preserve"> </w:t>
            </w:r>
            <w:bookmarkEnd w:id="528"/>
            <w:r w:rsidR="001B5598" w:rsidRPr="00A365BC">
              <w:rPr>
                <w:rFonts w:ascii="Arial" w:eastAsia="Calibri" w:hAnsi="Arial" w:cs="Arial"/>
                <w:sz w:val="20"/>
                <w:szCs w:val="20"/>
              </w:rPr>
              <w:t>at any time</w:t>
            </w:r>
            <w:r w:rsidR="00AC2231" w:rsidRPr="00A365BC">
              <w:rPr>
                <w:rFonts w:ascii="Arial" w:eastAsia="Calibri" w:hAnsi="Arial" w:cs="Arial"/>
                <w:sz w:val="20"/>
                <w:szCs w:val="20"/>
              </w:rPr>
              <w:t xml:space="preserve">.  </w:t>
            </w:r>
            <w:r w:rsidR="001B5598" w:rsidRPr="00A365BC">
              <w:rPr>
                <w:rFonts w:ascii="Arial" w:eastAsia="Calibri" w:hAnsi="Arial" w:cs="Arial"/>
                <w:sz w:val="20"/>
                <w:szCs w:val="20"/>
              </w:rPr>
              <w:t xml:space="preserve">The authorized party’s </w:t>
            </w:r>
            <w:r w:rsidR="00AC2231" w:rsidRPr="00A365BC">
              <w:rPr>
                <w:rFonts w:ascii="Arial" w:eastAsia="Calibri" w:hAnsi="Arial" w:cs="Arial"/>
                <w:sz w:val="20"/>
                <w:szCs w:val="20"/>
              </w:rPr>
              <w:t>rights are not assignable</w:t>
            </w:r>
            <w:r w:rsidR="008A1625" w:rsidRPr="00A365BC">
              <w:rPr>
                <w:rFonts w:ascii="Arial" w:eastAsia="Calibri" w:hAnsi="Arial" w:cs="Arial"/>
                <w:sz w:val="20"/>
                <w:szCs w:val="20"/>
              </w:rPr>
              <w:t>,</w:t>
            </w:r>
            <w:r w:rsidR="00AC2231" w:rsidRPr="00A365BC">
              <w:rPr>
                <w:rFonts w:ascii="Arial" w:eastAsia="Calibri" w:hAnsi="Arial" w:cs="Arial"/>
                <w:sz w:val="20"/>
                <w:szCs w:val="20"/>
              </w:rPr>
              <w:t xml:space="preserve"> </w:t>
            </w:r>
            <w:r w:rsidR="008A1625" w:rsidRPr="00A365BC">
              <w:rPr>
                <w:rFonts w:ascii="Arial" w:eastAsia="Calibri" w:hAnsi="Arial" w:cs="Arial"/>
                <w:sz w:val="20"/>
                <w:szCs w:val="20"/>
              </w:rPr>
              <w:t xml:space="preserve">but </w:t>
            </w:r>
            <w:r w:rsidR="00AC2231" w:rsidRPr="00A365BC">
              <w:rPr>
                <w:rFonts w:ascii="Arial" w:eastAsia="Calibri" w:hAnsi="Arial" w:cs="Arial"/>
                <w:sz w:val="20"/>
                <w:szCs w:val="20"/>
              </w:rPr>
              <w:t xml:space="preserve">may be established in favor of the creditor’s assignee through designation </w:t>
            </w:r>
            <w:r w:rsidR="008A1625" w:rsidRPr="00A365BC">
              <w:rPr>
                <w:rFonts w:ascii="Arial" w:eastAsia="Calibri" w:hAnsi="Arial" w:cs="Arial"/>
                <w:sz w:val="20"/>
                <w:szCs w:val="20"/>
              </w:rPr>
              <w:t xml:space="preserve">as its designee </w:t>
            </w:r>
            <w:r w:rsidR="00AC2231" w:rsidRPr="00A365BC">
              <w:rPr>
                <w:rFonts w:ascii="Arial" w:eastAsia="Calibri" w:hAnsi="Arial" w:cs="Arial"/>
                <w:sz w:val="20"/>
                <w:szCs w:val="20"/>
              </w:rPr>
              <w:t>or by constituting a replacement IDERA.</w:t>
            </w:r>
          </w:p>
        </w:tc>
        <w:tc>
          <w:tcPr>
            <w:tcW w:w="3420" w:type="dxa"/>
            <w:gridSpan w:val="2"/>
            <w:shd w:val="clear" w:color="auto" w:fill="DAE3F3"/>
          </w:tcPr>
          <w:p w14:paraId="2975FB38" w14:textId="2431E790" w:rsidR="00AC2231" w:rsidRPr="00A365BC" w:rsidRDefault="000F5C97" w:rsidP="005E687B">
            <w:pPr>
              <w:spacing w:after="0" w:line="240" w:lineRule="atLeast"/>
              <w:jc w:val="left"/>
              <w:rPr>
                <w:rFonts w:ascii="Arial" w:eastAsia="Calibri" w:hAnsi="Arial" w:cs="Arial"/>
                <w:i/>
                <w:color w:val="FF0000"/>
                <w:sz w:val="20"/>
                <w:szCs w:val="20"/>
              </w:rPr>
            </w:pPr>
            <w:hyperlink r:id="rId523" w:anchor="S5534_341_a_" w:history="1">
              <w:r w:rsidR="00AC2231" w:rsidRPr="00A365BC">
                <w:rPr>
                  <w:rStyle w:val="Hyperlink"/>
                  <w:rFonts w:ascii="Arial" w:eastAsia="Calibri" w:hAnsi="Arial" w:cs="Arial"/>
                  <w:sz w:val="20"/>
                  <w:szCs w:val="20"/>
                </w:rPr>
                <w:t>3.41(a)</w:t>
              </w:r>
            </w:hyperlink>
            <w:r w:rsidR="00AC2231" w:rsidRPr="00A365BC">
              <w:rPr>
                <w:rFonts w:ascii="Arial" w:eastAsia="Calibri" w:hAnsi="Arial" w:cs="Arial"/>
                <w:color w:val="FF0000"/>
                <w:sz w:val="20"/>
                <w:szCs w:val="20"/>
              </w:rPr>
              <w:t xml:space="preserve"> </w:t>
            </w:r>
            <w:r w:rsidR="00AC2231" w:rsidRPr="00A365BC">
              <w:rPr>
                <w:rFonts w:ascii="Arial" w:eastAsia="Calibri" w:hAnsi="Arial" w:cs="Arial"/>
                <w:i/>
                <w:color w:val="FF0000"/>
                <w:sz w:val="20"/>
                <w:szCs w:val="20"/>
              </w:rPr>
              <w:t>(Main text)</w:t>
            </w:r>
          </w:p>
          <w:p w14:paraId="560EBBB0" w14:textId="2672B975" w:rsidR="00996DDC" w:rsidRPr="00A365BC" w:rsidRDefault="000F5C97" w:rsidP="006B0B2F">
            <w:pPr>
              <w:spacing w:after="120" w:line="240" w:lineRule="atLeast"/>
              <w:jc w:val="left"/>
              <w:rPr>
                <w:rFonts w:ascii="Arial" w:eastAsia="Calibri" w:hAnsi="Arial" w:cs="Arial"/>
                <w:iCs/>
                <w:sz w:val="20"/>
                <w:szCs w:val="20"/>
              </w:rPr>
            </w:pPr>
            <w:hyperlink r:id="rId524" w:anchor="S5534_344" w:history="1">
              <w:r w:rsidR="00AC2231" w:rsidRPr="00A365BC">
                <w:rPr>
                  <w:rStyle w:val="Hyperlink"/>
                  <w:rFonts w:ascii="Arial" w:eastAsia="Calibri" w:hAnsi="Arial" w:cs="Arial"/>
                  <w:iCs/>
                  <w:sz w:val="20"/>
                  <w:szCs w:val="20"/>
                </w:rPr>
                <w:t>3.44</w:t>
              </w:r>
            </w:hyperlink>
            <w:r w:rsidR="00AC2231" w:rsidRPr="00A365BC">
              <w:rPr>
                <w:rFonts w:ascii="Arial" w:eastAsia="Calibri" w:hAnsi="Arial" w:cs="Arial"/>
                <w:iCs/>
                <w:sz w:val="20"/>
                <w:szCs w:val="20"/>
              </w:rPr>
              <w:t xml:space="preserve"> and </w:t>
            </w:r>
            <w:hyperlink r:id="rId525" w:anchor="S5534_58" w:history="1">
              <w:r w:rsidR="00AC2231" w:rsidRPr="00A365BC">
                <w:rPr>
                  <w:rStyle w:val="Hyperlink"/>
                  <w:rFonts w:ascii="Arial" w:eastAsia="Calibri" w:hAnsi="Arial" w:cs="Arial"/>
                  <w:iCs/>
                  <w:sz w:val="20"/>
                  <w:szCs w:val="20"/>
                </w:rPr>
                <w:t>5.8</w:t>
              </w:r>
            </w:hyperlink>
            <w:r w:rsidR="00AC2231" w:rsidRPr="00A365BC">
              <w:rPr>
                <w:rFonts w:ascii="Arial" w:eastAsia="Calibri" w:hAnsi="Arial" w:cs="Arial"/>
                <w:iCs/>
                <w:sz w:val="20"/>
                <w:szCs w:val="20"/>
              </w:rPr>
              <w:t xml:space="preserve"> (</w:t>
            </w:r>
            <w:r w:rsidR="00AC2231" w:rsidRPr="00A365BC">
              <w:rPr>
                <w:rFonts w:ascii="Arial" w:eastAsia="Calibri" w:hAnsi="Arial" w:cs="Arial"/>
                <w:i/>
                <w:sz w:val="20"/>
                <w:szCs w:val="20"/>
              </w:rPr>
              <w:t>Designation required)</w:t>
            </w:r>
          </w:p>
        </w:tc>
        <w:tc>
          <w:tcPr>
            <w:tcW w:w="1945" w:type="dxa"/>
            <w:shd w:val="clear" w:color="auto" w:fill="DAE3F3"/>
          </w:tcPr>
          <w:p w14:paraId="0E433944" w14:textId="7777777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I(2)(f) and XIII</w:t>
            </w:r>
          </w:p>
        </w:tc>
      </w:tr>
      <w:tr w:rsidR="00DD74D6" w:rsidRPr="00A365BC" w14:paraId="04FB4382" w14:textId="77777777" w:rsidTr="00B336E3">
        <w:trPr>
          <w:cantSplit/>
          <w:jc w:val="center"/>
        </w:trPr>
        <w:tc>
          <w:tcPr>
            <w:tcW w:w="1092" w:type="dxa"/>
            <w:shd w:val="clear" w:color="auto" w:fill="DAE3F3"/>
          </w:tcPr>
          <w:p w14:paraId="31A67C11" w14:textId="7F80966D" w:rsidR="00996DDC" w:rsidRPr="00A365BC" w:rsidRDefault="00996DDC" w:rsidP="00DD74D6">
            <w:pPr>
              <w:pStyle w:val="Level4Number"/>
              <w:rPr>
                <w:rFonts w:ascii="Arial" w:eastAsia="Calibri" w:hAnsi="Arial" w:cs="Arial"/>
                <w:szCs w:val="20"/>
              </w:rPr>
            </w:pPr>
            <w:bookmarkStart w:id="529" w:name="_Ref138355427"/>
          </w:p>
        </w:tc>
        <w:bookmarkEnd w:id="529"/>
        <w:tc>
          <w:tcPr>
            <w:tcW w:w="8711" w:type="dxa"/>
            <w:shd w:val="clear" w:color="auto" w:fill="DAE3F3"/>
          </w:tcPr>
          <w:p w14:paraId="4A49C116" w14:textId="3521FF7E" w:rsidR="00785EE9" w:rsidRPr="00A365BC" w:rsidRDefault="00996DDC"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Irrevocable nature</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00AC2231" w:rsidRPr="00A365BC">
              <w:rPr>
                <w:rFonts w:ascii="Arial" w:eastAsia="Calibri" w:hAnsi="Arial" w:cs="Arial"/>
                <w:sz w:val="20"/>
                <w:szCs w:val="20"/>
              </w:rPr>
              <w:t>An</w:t>
            </w:r>
            <w:r w:rsidRPr="00A365BC">
              <w:rPr>
                <w:rFonts w:ascii="Arial" w:eastAsia="Calibri" w:hAnsi="Arial" w:cs="Arial"/>
                <w:sz w:val="20"/>
                <w:szCs w:val="20"/>
              </w:rPr>
              <w:t xml:space="preserve"> IDERA </w:t>
            </w:r>
            <w:r w:rsidR="00E31B85" w:rsidRPr="00A365BC">
              <w:rPr>
                <w:rFonts w:ascii="Arial" w:eastAsia="Calibri" w:hAnsi="Arial" w:cs="Arial"/>
                <w:sz w:val="20"/>
                <w:szCs w:val="20"/>
              </w:rPr>
              <w:t xml:space="preserve">(ref.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 xml:space="preserve">) </w:t>
            </w:r>
            <w:r w:rsidRPr="00A365BC">
              <w:rPr>
                <w:rFonts w:ascii="Arial" w:eastAsia="Calibri" w:hAnsi="Arial" w:cs="Arial"/>
                <w:sz w:val="20"/>
                <w:szCs w:val="20"/>
              </w:rPr>
              <w:t>may be terminated only by the action of the authorized party</w:t>
            </w:r>
            <w:r w:rsidR="00FF12A0"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5.5.3.4</w:t>
            </w:r>
            <w:r w:rsidR="00276A04" w:rsidRPr="00A365BC">
              <w:rPr>
                <w:rFonts w:ascii="Arial" w:eastAsia="Calibri" w:hAnsi="Arial" w:cs="Arial"/>
                <w:sz w:val="20"/>
                <w:szCs w:val="20"/>
              </w:rPr>
              <w:fldChar w:fldCharType="end"/>
            </w:r>
            <w:r w:rsidR="00FF12A0" w:rsidRPr="00A365BC">
              <w:rPr>
                <w:rFonts w:ascii="Arial" w:eastAsia="Calibri" w:hAnsi="Arial" w:cs="Arial"/>
                <w:sz w:val="20"/>
                <w:szCs w:val="20"/>
              </w:rPr>
              <w:t>)</w:t>
            </w:r>
            <w:r w:rsidRPr="00A365BC">
              <w:rPr>
                <w:rFonts w:ascii="Arial" w:eastAsia="Calibri" w:hAnsi="Arial" w:cs="Arial"/>
                <w:sz w:val="20"/>
                <w:szCs w:val="20"/>
              </w:rPr>
              <w:t>,</w:t>
            </w:r>
            <w:r w:rsidR="00AC2231" w:rsidRPr="00A365BC">
              <w:rPr>
                <w:rFonts w:ascii="Arial" w:eastAsia="Calibri" w:hAnsi="Arial" w:cs="Arial"/>
                <w:sz w:val="20"/>
                <w:szCs w:val="20"/>
              </w:rPr>
              <w:t xml:space="preserve"> </w:t>
            </w:r>
            <w:r w:rsidRPr="00A365BC">
              <w:rPr>
                <w:rFonts w:ascii="Arial" w:eastAsia="Calibri" w:hAnsi="Arial" w:cs="Arial"/>
                <w:sz w:val="20"/>
                <w:szCs w:val="20"/>
              </w:rPr>
              <w:t xml:space="preserve">may not be revoked by the </w:t>
            </w:r>
            <w:bookmarkStart w:id="530" w:name="debtor27"/>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"debtor27" </w:instrText>
            </w:r>
            <w:r w:rsidR="00785EE9"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A814F7F" w14:textId="77777777" w:rsidR="00785EE9" w:rsidRPr="00A365BC" w:rsidRDefault="00785EE9" w:rsidP="00785EE9">
            <w:pPr>
              <w:spacing w:after="120" w:line="240" w:lineRule="atLeast"/>
              <w:rPr>
                <w:rFonts w:ascii="Arial" w:eastAsia="Calibri" w:hAnsi="Arial" w:cs="Arial"/>
                <w:i/>
                <w:iCs/>
                <w:color w:val="C00000"/>
                <w:sz w:val="20"/>
                <w:szCs w:val="20"/>
              </w:rPr>
            </w:pPr>
          </w:p>
          <w:p w14:paraId="1DD38132"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87A8B75" w14:textId="74534642"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30"/>
            <w:r w:rsidR="00996DDC" w:rsidRPr="00A365BC">
              <w:rPr>
                <w:rFonts w:ascii="Arial" w:eastAsia="Calibri" w:hAnsi="Arial" w:cs="Arial"/>
                <w:sz w:val="20"/>
                <w:szCs w:val="20"/>
              </w:rPr>
              <w:t>(notwithstanding that otherwise applicable law grant</w:t>
            </w:r>
            <w:r w:rsidR="00FF12A0" w:rsidRPr="00A365BC">
              <w:rPr>
                <w:rFonts w:ascii="Arial" w:eastAsia="Calibri" w:hAnsi="Arial" w:cs="Arial"/>
                <w:sz w:val="20"/>
                <w:szCs w:val="20"/>
              </w:rPr>
              <w:t>s</w:t>
            </w:r>
            <w:r w:rsidR="00996DDC" w:rsidRPr="00A365BC">
              <w:rPr>
                <w:rFonts w:ascii="Arial" w:eastAsia="Calibri" w:hAnsi="Arial" w:cs="Arial"/>
                <w:sz w:val="20"/>
                <w:szCs w:val="20"/>
              </w:rPr>
              <w:t xml:space="preserve"> the debtor the right to revoke instruments that are similar in nature and legal effect to an IDERA), and</w:t>
            </w:r>
            <w:r w:rsidR="00AC2231" w:rsidRPr="00A365BC">
              <w:rPr>
                <w:rFonts w:ascii="Arial" w:eastAsia="Calibri" w:hAnsi="Arial" w:cs="Arial"/>
                <w:sz w:val="20"/>
                <w:szCs w:val="20"/>
              </w:rPr>
              <w:t xml:space="preserve">, 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AC2231" w:rsidRPr="00A365BC">
              <w:rPr>
                <w:rFonts w:ascii="Arial" w:eastAsia="Calibri" w:hAnsi="Arial" w:cs="Arial"/>
                <w:sz w:val="20"/>
                <w:szCs w:val="20"/>
              </w:rPr>
              <w:t>)</w:t>
            </w:r>
            <w:r w:rsidR="00996DDC" w:rsidRPr="00A365BC">
              <w:rPr>
                <w:rFonts w:ascii="Arial" w:eastAsia="Calibri" w:hAnsi="Arial" w:cs="Arial"/>
                <w:sz w:val="20"/>
                <w:szCs w:val="20"/>
              </w:rPr>
              <w:t xml:space="preserve"> confers on the authorized party (or its certified designee</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_Ref138355426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5.5.3.4</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00996DDC" w:rsidRPr="00A365BC">
              <w:rPr>
                <w:rFonts w:ascii="Arial" w:eastAsia="Calibri" w:hAnsi="Arial" w:cs="Arial"/>
                <w:sz w:val="20"/>
                <w:szCs w:val="20"/>
              </w:rPr>
              <w:t xml:space="preserve">), to the exclusion of the debtor, the sole authority to de-register the </w:t>
            </w:r>
            <w:bookmarkStart w:id="531" w:name="aircraft7"/>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"aircraft7" </w:instrText>
            </w:r>
            <w:r w:rsidRPr="00A365BC">
              <w:rPr>
                <w:rFonts w:ascii="Arial" w:eastAsia="Calibri"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2044DAFA" w14:textId="77777777" w:rsidR="00785EE9" w:rsidRPr="00A365BC" w:rsidRDefault="00785EE9" w:rsidP="00785EE9">
            <w:pPr>
              <w:spacing w:after="120" w:line="240" w:lineRule="atLeast"/>
              <w:rPr>
                <w:rFonts w:ascii="Arial" w:eastAsia="Calibri" w:hAnsi="Arial" w:cs="Arial"/>
                <w:i/>
                <w:iCs/>
                <w:color w:val="C00000"/>
                <w:sz w:val="20"/>
                <w:szCs w:val="20"/>
              </w:rPr>
            </w:pPr>
          </w:p>
          <w:p w14:paraId="0C9169A3"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F54AAE1"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31"/>
            <w:r w:rsidR="00996DDC" w:rsidRPr="00A365BC">
              <w:rPr>
                <w:rFonts w:ascii="Arial" w:eastAsia="Calibri" w:hAnsi="Arial" w:cs="Arial"/>
                <w:sz w:val="20"/>
                <w:szCs w:val="20"/>
              </w:rPr>
              <w:t xml:space="preserve">and export and physically transfer the </w:t>
            </w:r>
            <w:bookmarkStart w:id="532" w:name="aircraft_object29"/>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"aircraft_object29" </w:instrText>
            </w:r>
            <w:r w:rsidRPr="00A365BC">
              <w:rPr>
                <w:rFonts w:ascii="Arial" w:eastAsia="Calibri" w:hAnsi="Arial" w:cs="Arial"/>
                <w:i/>
                <w:iCs/>
                <w:color w:val="C00000"/>
                <w:sz w:val="20"/>
                <w:szCs w:val="20"/>
              </w:rPr>
              <w:instrText>\o "\“aircraft objects\“ means airframes, aircraft engines and helicopters; [p art 2(c)]</w:instrText>
            </w:r>
          </w:p>
          <w:p w14:paraId="0E2C4708" w14:textId="77777777" w:rsidR="00785EE9" w:rsidRPr="00A365BC" w:rsidRDefault="00785EE9" w:rsidP="00785EE9">
            <w:pPr>
              <w:spacing w:after="120" w:line="240" w:lineRule="atLeast"/>
              <w:rPr>
                <w:rFonts w:ascii="Arial" w:eastAsia="Calibri" w:hAnsi="Arial" w:cs="Arial"/>
                <w:i/>
                <w:iCs/>
                <w:color w:val="C00000"/>
                <w:sz w:val="20"/>
                <w:szCs w:val="20"/>
              </w:rPr>
            </w:pPr>
          </w:p>
          <w:p w14:paraId="53ADAC19"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99E58A7" w14:textId="48B02764" w:rsidR="00996DDC" w:rsidRPr="00A365BC" w:rsidRDefault="00785EE9"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 object</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32"/>
            <w:r w:rsidR="00FF12A0"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FF12A0" w:rsidRPr="00A365BC">
              <w:rPr>
                <w:rFonts w:ascii="Arial" w:eastAsia="Calibri" w:hAnsi="Arial" w:cs="Arial"/>
                <w:sz w:val="20"/>
                <w:szCs w:val="20"/>
              </w:rPr>
              <w:t xml:space="preserve">) </w:t>
            </w:r>
            <w:r w:rsidR="00996DDC" w:rsidRPr="00A365BC">
              <w:rPr>
                <w:rFonts w:ascii="Arial" w:eastAsia="Calibri" w:hAnsi="Arial" w:cs="Arial"/>
                <w:sz w:val="20"/>
                <w:szCs w:val="20"/>
              </w:rPr>
              <w:t>from the territory of the relevant Contracting State.</w:t>
            </w:r>
          </w:p>
        </w:tc>
        <w:tc>
          <w:tcPr>
            <w:tcW w:w="3420" w:type="dxa"/>
            <w:gridSpan w:val="2"/>
            <w:shd w:val="clear" w:color="auto" w:fill="DAE3F3"/>
          </w:tcPr>
          <w:p w14:paraId="030089D1" w14:textId="629FABFB" w:rsidR="00996DDC" w:rsidRPr="00A365BC" w:rsidRDefault="000F5C97" w:rsidP="005E687B">
            <w:pPr>
              <w:spacing w:after="0" w:line="240" w:lineRule="atLeast"/>
              <w:jc w:val="left"/>
              <w:rPr>
                <w:rFonts w:ascii="Arial" w:eastAsia="Calibri" w:hAnsi="Arial" w:cs="Arial"/>
                <w:i/>
                <w:color w:val="FF0000"/>
                <w:sz w:val="20"/>
                <w:szCs w:val="20"/>
              </w:rPr>
            </w:pPr>
            <w:hyperlink r:id="rId526" w:anchor="S5535_345" w:history="1">
              <w:r w:rsidR="00996DDC" w:rsidRPr="00A365BC">
                <w:rPr>
                  <w:rStyle w:val="Hyperlink"/>
                  <w:rFonts w:ascii="Arial" w:eastAsia="Calibri" w:hAnsi="Arial" w:cs="Arial"/>
                  <w:sz w:val="20"/>
                  <w:szCs w:val="20"/>
                </w:rPr>
                <w:t>3.45</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1D2C7DD0" w14:textId="7D6F8851" w:rsidR="00996DDC" w:rsidRPr="00A365BC" w:rsidRDefault="000F5C97" w:rsidP="006B0B2F">
            <w:pPr>
              <w:spacing w:after="120" w:line="240" w:lineRule="atLeast"/>
              <w:jc w:val="left"/>
              <w:rPr>
                <w:rFonts w:ascii="Arial" w:eastAsia="Calibri" w:hAnsi="Arial" w:cs="Arial"/>
                <w:sz w:val="20"/>
                <w:szCs w:val="20"/>
              </w:rPr>
            </w:pPr>
            <w:hyperlink r:id="rId527" w:anchor="S5535_339_3_" w:history="1">
              <w:r w:rsidR="00996DDC" w:rsidRPr="00A365BC">
                <w:rPr>
                  <w:rStyle w:val="Hyperlink"/>
                  <w:rFonts w:ascii="Arial" w:eastAsia="Calibri" w:hAnsi="Arial" w:cs="Arial"/>
                  <w:sz w:val="20"/>
                  <w:szCs w:val="20"/>
                </w:rPr>
                <w:t>3.39(3)</w:t>
              </w:r>
            </w:hyperlink>
            <w:r w:rsidR="00E31B85" w:rsidRPr="00A365BC">
              <w:rPr>
                <w:rFonts w:ascii="Arial" w:hAnsi="Arial" w:cs="Arial"/>
                <w:sz w:val="20"/>
                <w:szCs w:val="20"/>
              </w:rPr>
              <w:t xml:space="preserve"> and </w:t>
            </w:r>
            <w:hyperlink r:id="rId528" w:anchor="S5535_344" w:history="1">
              <w:r w:rsidR="00996DDC" w:rsidRPr="00A365BC">
                <w:rPr>
                  <w:rStyle w:val="Hyperlink"/>
                  <w:rFonts w:ascii="Arial" w:eastAsia="Calibri" w:hAnsi="Arial" w:cs="Arial"/>
                  <w:sz w:val="20"/>
                  <w:szCs w:val="20"/>
                </w:rPr>
                <w:t>3.44</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Exclusive right to exercise remedy</w:t>
            </w:r>
            <w:r w:rsidR="00996DDC" w:rsidRPr="00A365BC">
              <w:rPr>
                <w:rFonts w:ascii="Arial" w:eastAsia="Calibri" w:hAnsi="Arial" w:cs="Arial"/>
                <w:sz w:val="20"/>
                <w:szCs w:val="20"/>
              </w:rPr>
              <w:t>)</w:t>
            </w:r>
            <w:r w:rsidR="00AC2231" w:rsidRPr="00A365BC">
              <w:rPr>
                <w:rFonts w:ascii="Arial" w:eastAsia="Calibri" w:hAnsi="Arial" w:cs="Arial"/>
                <w:sz w:val="20"/>
                <w:szCs w:val="20"/>
              </w:rPr>
              <w:t xml:space="preserve">; </w:t>
            </w:r>
            <w:hyperlink r:id="rId529" w:anchor="S5535_342" w:history="1">
              <w:r w:rsidR="00AC2231" w:rsidRPr="00A365BC">
                <w:rPr>
                  <w:rStyle w:val="Hyperlink"/>
                  <w:rFonts w:ascii="Arial" w:eastAsia="Calibri" w:hAnsi="Arial" w:cs="Arial"/>
                  <w:sz w:val="20"/>
                  <w:szCs w:val="20"/>
                </w:rPr>
                <w:t>3.42</w:t>
              </w:r>
            </w:hyperlink>
            <w:r w:rsidR="00AC2231" w:rsidRPr="00A365BC">
              <w:rPr>
                <w:rFonts w:ascii="Arial" w:eastAsia="Calibri" w:hAnsi="Arial" w:cs="Arial"/>
                <w:sz w:val="20"/>
                <w:szCs w:val="20"/>
              </w:rPr>
              <w:t xml:space="preserve"> (</w:t>
            </w:r>
            <w:r w:rsidR="00AC2231" w:rsidRPr="00A365BC">
              <w:rPr>
                <w:rFonts w:ascii="Arial" w:eastAsia="Calibri" w:hAnsi="Arial" w:cs="Arial"/>
                <w:i/>
                <w:iCs/>
                <w:sz w:val="20"/>
                <w:szCs w:val="20"/>
              </w:rPr>
              <w:t>Irrevocable</w:t>
            </w:r>
            <w:r w:rsidR="00AC2231" w:rsidRPr="00A365BC">
              <w:rPr>
                <w:rFonts w:ascii="Arial" w:eastAsia="Calibri" w:hAnsi="Arial" w:cs="Arial"/>
                <w:sz w:val="20"/>
                <w:szCs w:val="20"/>
              </w:rPr>
              <w:t>)</w:t>
            </w:r>
          </w:p>
        </w:tc>
        <w:tc>
          <w:tcPr>
            <w:tcW w:w="1945" w:type="dxa"/>
            <w:shd w:val="clear" w:color="auto" w:fill="DAE3F3"/>
          </w:tcPr>
          <w:p w14:paraId="4EE36735" w14:textId="7777777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I(2)(f) and XIII</w:t>
            </w:r>
          </w:p>
        </w:tc>
      </w:tr>
      <w:tr w:rsidR="00DD74D6" w:rsidRPr="00A365BC" w14:paraId="17BFC7D9" w14:textId="77777777" w:rsidTr="00B336E3">
        <w:trPr>
          <w:cantSplit/>
          <w:jc w:val="center"/>
        </w:trPr>
        <w:tc>
          <w:tcPr>
            <w:tcW w:w="1092" w:type="dxa"/>
            <w:shd w:val="clear" w:color="auto" w:fill="DAE3F3"/>
          </w:tcPr>
          <w:p w14:paraId="3659913E" w14:textId="0317D4C7" w:rsidR="00996DDC" w:rsidRPr="00A365BC" w:rsidRDefault="00996DDC" w:rsidP="00DD74D6">
            <w:pPr>
              <w:pStyle w:val="Level4Number"/>
              <w:rPr>
                <w:rFonts w:ascii="Arial" w:eastAsia="Calibri" w:hAnsi="Arial" w:cs="Arial"/>
                <w:szCs w:val="20"/>
              </w:rPr>
            </w:pPr>
            <w:bookmarkStart w:id="533" w:name="_Ref138355428"/>
          </w:p>
        </w:tc>
        <w:bookmarkEnd w:id="533"/>
        <w:tc>
          <w:tcPr>
            <w:tcW w:w="8711" w:type="dxa"/>
            <w:shd w:val="clear" w:color="auto" w:fill="DAE3F3"/>
          </w:tcPr>
          <w:p w14:paraId="0C1956F7" w14:textId="60E250C0" w:rsidR="00785EE9" w:rsidRPr="00A365BC" w:rsidRDefault="00626698" w:rsidP="00785EE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Formalities for exercise</w:t>
            </w:r>
            <w:r w:rsidRPr="00A365BC">
              <w:rPr>
                <w:rFonts w:ascii="Arial" w:eastAsia="Calibri" w:hAnsi="Arial" w:cs="Arial"/>
                <w:sz w:val="20"/>
                <w:szCs w:val="20"/>
              </w:rPr>
              <w:t>.</w:t>
            </w:r>
            <w:r w:rsidRPr="00A365BC">
              <w:rPr>
                <w:rFonts w:ascii="Arial" w:eastAsia="Calibri" w:hAnsi="Arial" w:cs="Arial"/>
                <w:i/>
                <w:iCs/>
                <w:sz w:val="20"/>
                <w:szCs w:val="20"/>
              </w:rPr>
              <w:t xml:space="preserve">  </w:t>
            </w:r>
            <w:r w:rsidRPr="00A365BC">
              <w:rPr>
                <w:rFonts w:ascii="Arial" w:eastAsia="Calibri" w:hAnsi="Arial" w:cs="Arial"/>
                <w:sz w:val="20"/>
                <w:szCs w:val="20"/>
              </w:rPr>
              <w:t>To exercise an IDERA</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Pr="00A365BC">
              <w:rPr>
                <w:rFonts w:ascii="Arial" w:eastAsia="Calibri" w:hAnsi="Arial" w:cs="Arial"/>
                <w:sz w:val="20"/>
                <w:szCs w:val="20"/>
              </w:rPr>
              <w:t xml:space="preserve"> the authorized party</w:t>
            </w:r>
            <w:r w:rsidR="004E4BD4"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_Ref138355426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5.5.3.4</w:t>
            </w:r>
            <w:r w:rsidR="00E24A16" w:rsidRPr="00A365BC">
              <w:rPr>
                <w:rFonts w:ascii="Arial" w:eastAsia="Calibri" w:hAnsi="Arial" w:cs="Arial"/>
                <w:sz w:val="20"/>
                <w:szCs w:val="20"/>
              </w:rPr>
              <w:fldChar w:fldCharType="end"/>
            </w:r>
            <w:r w:rsidR="004E4BD4" w:rsidRPr="00A365BC">
              <w:rPr>
                <w:rFonts w:ascii="Arial" w:eastAsia="Calibri" w:hAnsi="Arial" w:cs="Arial"/>
                <w:sz w:val="20"/>
                <w:szCs w:val="20"/>
              </w:rPr>
              <w:t>)</w:t>
            </w:r>
            <w:r w:rsidRPr="00A365BC">
              <w:rPr>
                <w:rFonts w:ascii="Arial" w:eastAsia="Calibri" w:hAnsi="Arial" w:cs="Arial"/>
                <w:sz w:val="20"/>
                <w:szCs w:val="20"/>
              </w:rPr>
              <w:t xml:space="preserve"> or i</w:t>
            </w:r>
            <w:r w:rsidR="00EA0D88" w:rsidRPr="00A365BC">
              <w:rPr>
                <w:rFonts w:ascii="Arial" w:eastAsia="Calibri" w:hAnsi="Arial" w:cs="Arial"/>
                <w:sz w:val="20"/>
                <w:szCs w:val="20"/>
              </w:rPr>
              <w:t>t</w:t>
            </w:r>
            <w:r w:rsidRPr="00A365BC">
              <w:rPr>
                <w:rFonts w:ascii="Arial" w:eastAsia="Calibri" w:hAnsi="Arial" w:cs="Arial"/>
                <w:sz w:val="20"/>
                <w:szCs w:val="20"/>
              </w:rPr>
              <w:t>s certified designee</w:t>
            </w:r>
            <w:r w:rsidR="00FF12A0"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_Ref138355426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5.5.3.4</w:t>
            </w:r>
            <w:r w:rsidR="00276A04" w:rsidRPr="00A365BC">
              <w:rPr>
                <w:rFonts w:ascii="Arial" w:eastAsia="Calibri" w:hAnsi="Arial" w:cs="Arial"/>
                <w:sz w:val="20"/>
                <w:szCs w:val="20"/>
              </w:rPr>
              <w:fldChar w:fldCharType="end"/>
            </w:r>
            <w:r w:rsidR="00FF12A0" w:rsidRPr="00A365BC">
              <w:rPr>
                <w:rFonts w:ascii="Arial" w:eastAsia="Calibri" w:hAnsi="Arial" w:cs="Arial"/>
                <w:sz w:val="20"/>
                <w:szCs w:val="20"/>
              </w:rPr>
              <w:t>)</w:t>
            </w:r>
            <w:r w:rsidRPr="00A365BC">
              <w:rPr>
                <w:rFonts w:ascii="Arial" w:eastAsia="Calibri" w:hAnsi="Arial" w:cs="Arial"/>
                <w:sz w:val="20"/>
                <w:szCs w:val="20"/>
              </w:rPr>
              <w:t xml:space="preserve"> must:  (1) submit its request for de-registration to the </w:t>
            </w:r>
            <w:bookmarkStart w:id="534" w:name="registry_authority3"/>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"registry_authority3" </w:instrText>
            </w:r>
            <w:r w:rsidR="00785EE9" w:rsidRPr="00A365BC">
              <w:rPr>
                <w:rFonts w:ascii="Arial" w:eastAsia="Calibri" w:hAnsi="Arial" w:cs="Arial"/>
                <w:i/>
                <w:iCs/>
                <w:color w:val="C00000"/>
                <w:sz w:val="20"/>
                <w:szCs w:val="20"/>
              </w:rPr>
              <w:instrText>\o "\“registry authority\“ means the national authority or the common mark registering authority, maintaining an aircraft register in a Contracting State and responsible for the registration and de-registration of an aircraft in accordance with the Chicago Convention; [p art 2(o)]</w:instrText>
            </w:r>
          </w:p>
          <w:p w14:paraId="432A0B76" w14:textId="77777777" w:rsidR="00785EE9" w:rsidRPr="00A365BC" w:rsidRDefault="00785EE9" w:rsidP="00785EE9">
            <w:pPr>
              <w:spacing w:after="120" w:line="240" w:lineRule="atLeast"/>
              <w:rPr>
                <w:rFonts w:ascii="Arial" w:eastAsia="Calibri" w:hAnsi="Arial" w:cs="Arial"/>
                <w:i/>
                <w:iCs/>
                <w:color w:val="C00000"/>
                <w:sz w:val="20"/>
                <w:szCs w:val="20"/>
              </w:rPr>
            </w:pPr>
          </w:p>
          <w:p w14:paraId="3F067D84"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9F1DB7A"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626698" w:rsidRPr="00A365BC">
              <w:rPr>
                <w:rFonts w:ascii="Arial" w:eastAsia="Calibri" w:hAnsi="Arial" w:cs="Arial"/>
                <w:i/>
                <w:iCs/>
                <w:color w:val="C00000"/>
                <w:sz w:val="20"/>
                <w:szCs w:val="20"/>
              </w:rPr>
              <w:t>registry authority</w:t>
            </w:r>
            <w:r w:rsidR="00BE5DEB" w:rsidRPr="00A365BC">
              <w:rPr>
                <w:rFonts w:ascii="Arial" w:eastAsia="Calibri" w:hAnsi="Arial" w:cs="Arial"/>
                <w:i/>
                <w:iCs/>
                <w:color w:val="C00000"/>
                <w:sz w:val="20"/>
                <w:szCs w:val="20"/>
              </w:rPr>
              <w:fldChar w:fldCharType="end"/>
            </w:r>
            <w:r w:rsidR="00626698" w:rsidRPr="00A365BC">
              <w:rPr>
                <w:rFonts w:ascii="Arial" w:eastAsia="Calibri" w:hAnsi="Arial" w:cs="Arial"/>
                <w:i/>
                <w:iCs/>
                <w:color w:val="C00000"/>
                <w:sz w:val="20"/>
                <w:szCs w:val="20"/>
              </w:rPr>
              <w:t xml:space="preserve"> </w:t>
            </w:r>
            <w:bookmarkEnd w:id="534"/>
            <w:r w:rsidR="00626698" w:rsidRPr="00A365BC">
              <w:rPr>
                <w:rFonts w:ascii="Arial" w:eastAsia="Calibri" w:hAnsi="Arial" w:cs="Arial"/>
                <w:sz w:val="20"/>
                <w:szCs w:val="20"/>
              </w:rPr>
              <w:t xml:space="preserve">and its request for export and physical transfer to any other applicable authorities; (2) if required by the registry authority, certify that all </w:t>
            </w:r>
            <w:bookmarkStart w:id="535" w:name="registered_interest2"/>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"registered_interest2"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1E7DA014" w14:textId="77777777" w:rsidR="00785EE9" w:rsidRPr="00A365BC" w:rsidRDefault="00785EE9" w:rsidP="00785EE9">
            <w:pPr>
              <w:spacing w:after="120" w:line="240" w:lineRule="atLeast"/>
              <w:rPr>
                <w:rFonts w:ascii="Arial" w:eastAsia="Calibri" w:hAnsi="Arial" w:cs="Arial"/>
                <w:i/>
                <w:iCs/>
                <w:color w:val="C00000"/>
                <w:sz w:val="20"/>
                <w:szCs w:val="20"/>
              </w:rPr>
            </w:pPr>
          </w:p>
          <w:p w14:paraId="5472E10D"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BDB2C3F"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626698" w:rsidRPr="00A365BC">
              <w:rPr>
                <w:rFonts w:ascii="Arial" w:eastAsia="Calibri" w:hAnsi="Arial" w:cs="Arial"/>
                <w:i/>
                <w:iCs/>
                <w:color w:val="C00000"/>
                <w:sz w:val="20"/>
                <w:szCs w:val="20"/>
              </w:rPr>
              <w:t>registered interests</w:t>
            </w:r>
            <w:r w:rsidR="00BE5DEB" w:rsidRPr="00A365BC">
              <w:rPr>
                <w:rFonts w:ascii="Arial" w:eastAsia="Calibri" w:hAnsi="Arial" w:cs="Arial"/>
                <w:i/>
                <w:iCs/>
                <w:color w:val="C00000"/>
                <w:sz w:val="20"/>
                <w:szCs w:val="20"/>
              </w:rPr>
              <w:fldChar w:fldCharType="end"/>
            </w:r>
            <w:r w:rsidR="00626698" w:rsidRPr="00A365BC">
              <w:rPr>
                <w:rFonts w:ascii="Arial" w:eastAsia="Calibri" w:hAnsi="Arial" w:cs="Arial"/>
                <w:i/>
                <w:iCs/>
                <w:color w:val="C00000"/>
                <w:sz w:val="20"/>
                <w:szCs w:val="20"/>
              </w:rPr>
              <w:t xml:space="preserve"> </w:t>
            </w:r>
            <w:bookmarkEnd w:id="535"/>
            <w:r w:rsidR="00626698" w:rsidRPr="00A365BC">
              <w:rPr>
                <w:rFonts w:ascii="Arial" w:eastAsia="Calibri" w:hAnsi="Arial" w:cs="Arial"/>
                <w:sz w:val="20"/>
                <w:szCs w:val="20"/>
              </w:rPr>
              <w:t xml:space="preserve">with a higher </w:t>
            </w:r>
            <w:r w:rsidR="00C32D41" w:rsidRPr="00A365BC">
              <w:rPr>
                <w:rFonts w:ascii="Arial" w:eastAsia="Calibri" w:hAnsi="Arial" w:cs="Arial"/>
                <w:sz w:val="20"/>
                <w:szCs w:val="20"/>
              </w:rPr>
              <w:t xml:space="preserve">CTC </w:t>
            </w:r>
            <w:r w:rsidR="00626698" w:rsidRPr="00A365BC">
              <w:rPr>
                <w:rFonts w:ascii="Arial" w:eastAsia="Calibri" w:hAnsi="Arial" w:cs="Arial"/>
                <w:sz w:val="20"/>
                <w:szCs w:val="20"/>
              </w:rPr>
              <w:t xml:space="preserve">priority than that of the </w:t>
            </w:r>
            <w:bookmarkStart w:id="536" w:name="creditor28"/>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"creditor28"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623D50D7" w14:textId="77777777" w:rsidR="00785EE9" w:rsidRPr="00A365BC" w:rsidRDefault="00785EE9" w:rsidP="00785EE9">
            <w:pPr>
              <w:spacing w:after="120" w:line="240" w:lineRule="atLeast"/>
              <w:rPr>
                <w:rFonts w:ascii="Arial" w:eastAsia="Calibri" w:hAnsi="Arial" w:cs="Arial"/>
                <w:i/>
                <w:iCs/>
                <w:color w:val="C00000"/>
                <w:sz w:val="20"/>
                <w:szCs w:val="20"/>
              </w:rPr>
            </w:pPr>
          </w:p>
          <w:p w14:paraId="65532DC8"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5280831"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626698" w:rsidRPr="00A365BC">
              <w:rPr>
                <w:rFonts w:ascii="Arial" w:eastAsia="Calibri" w:hAnsi="Arial" w:cs="Arial"/>
                <w:i/>
                <w:iCs/>
                <w:color w:val="C00000"/>
                <w:sz w:val="20"/>
                <w:szCs w:val="20"/>
              </w:rPr>
              <w:t>creditor</w:t>
            </w:r>
            <w:bookmarkEnd w:id="536"/>
            <w:r w:rsidR="00BE5DEB" w:rsidRPr="00A365BC">
              <w:rPr>
                <w:rFonts w:ascii="Arial" w:eastAsia="Calibri" w:hAnsi="Arial" w:cs="Arial"/>
                <w:i/>
                <w:iCs/>
                <w:color w:val="C00000"/>
                <w:sz w:val="20"/>
                <w:szCs w:val="20"/>
              </w:rPr>
              <w:fldChar w:fldCharType="end"/>
            </w:r>
            <w:r w:rsidR="00626698" w:rsidRPr="00A365BC">
              <w:rPr>
                <w:rFonts w:ascii="Arial" w:eastAsia="Calibri" w:hAnsi="Arial" w:cs="Arial"/>
                <w:i/>
                <w:iCs/>
                <w:color w:val="C00000"/>
                <w:sz w:val="20"/>
                <w:szCs w:val="20"/>
              </w:rPr>
              <w:t xml:space="preserve"> </w:t>
            </w:r>
            <w:r w:rsidR="0002509A"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_Ref138355470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6.2</w:t>
            </w:r>
            <w:r w:rsidR="00276A04" w:rsidRPr="00A365BC">
              <w:rPr>
                <w:rFonts w:ascii="Arial" w:eastAsia="Calibri" w:hAnsi="Arial" w:cs="Arial"/>
                <w:sz w:val="20"/>
                <w:szCs w:val="20"/>
              </w:rPr>
              <w:fldChar w:fldCharType="end"/>
            </w:r>
            <w:r w:rsidR="0002509A" w:rsidRPr="00A365BC">
              <w:rPr>
                <w:rFonts w:ascii="Arial" w:eastAsia="Calibri" w:hAnsi="Arial" w:cs="Arial"/>
                <w:sz w:val="20"/>
                <w:szCs w:val="20"/>
              </w:rPr>
              <w:t xml:space="preserve">) </w:t>
            </w:r>
            <w:r w:rsidR="00626698" w:rsidRPr="00A365BC">
              <w:rPr>
                <w:rFonts w:ascii="Arial" w:eastAsia="Calibri" w:hAnsi="Arial" w:cs="Arial"/>
                <w:sz w:val="20"/>
                <w:szCs w:val="20"/>
              </w:rPr>
              <w:t>have been discharged or have consented to de-registration and export; and (3) in the case of</w:t>
            </w:r>
            <w:r w:rsidR="00EA0D88" w:rsidRPr="00A365BC">
              <w:rPr>
                <w:rFonts w:ascii="Arial" w:eastAsia="Calibri" w:hAnsi="Arial" w:cs="Arial"/>
                <w:sz w:val="20"/>
                <w:szCs w:val="20"/>
              </w:rPr>
              <w:t xml:space="preserve"> an</w:t>
            </w:r>
            <w:r w:rsidR="00626698" w:rsidRPr="00A365BC">
              <w:rPr>
                <w:rFonts w:ascii="Arial" w:eastAsia="Calibri" w:hAnsi="Arial" w:cs="Arial"/>
                <w:sz w:val="20"/>
                <w:szCs w:val="20"/>
              </w:rPr>
              <w:t xml:space="preserve"> </w:t>
            </w:r>
            <w:bookmarkStart w:id="537" w:name="international_interest17"/>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"international_interest17"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3BCEF47A" w14:textId="77777777" w:rsidR="00785EE9" w:rsidRPr="00A365BC" w:rsidRDefault="00785EE9" w:rsidP="00785EE9">
            <w:pPr>
              <w:spacing w:after="120" w:line="240" w:lineRule="atLeast"/>
              <w:rPr>
                <w:rFonts w:ascii="Arial" w:eastAsia="Calibri" w:hAnsi="Arial" w:cs="Arial"/>
                <w:i/>
                <w:iCs/>
                <w:color w:val="C00000"/>
                <w:sz w:val="20"/>
                <w:szCs w:val="20"/>
              </w:rPr>
            </w:pPr>
          </w:p>
          <w:p w14:paraId="0D85BA66" w14:textId="77777777" w:rsidR="00785EE9" w:rsidRPr="00A365BC" w:rsidRDefault="00785EE9" w:rsidP="00785EE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365CF96" w14:textId="77777777" w:rsidR="00B71B7B" w:rsidRPr="00A365BC" w:rsidRDefault="00785EE9"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626698" w:rsidRPr="00A365BC">
              <w:rPr>
                <w:rFonts w:ascii="Arial" w:eastAsia="Calibri" w:hAnsi="Arial" w:cs="Arial"/>
                <w:i/>
                <w:iCs/>
                <w:color w:val="C00000"/>
                <w:sz w:val="20"/>
                <w:szCs w:val="20"/>
              </w:rPr>
              <w:t>international interest</w:t>
            </w:r>
            <w:r w:rsidR="00BE5DEB" w:rsidRPr="00A365BC">
              <w:rPr>
                <w:rFonts w:ascii="Arial" w:eastAsia="Calibri" w:hAnsi="Arial" w:cs="Arial"/>
                <w:i/>
                <w:iCs/>
                <w:color w:val="C00000"/>
                <w:sz w:val="20"/>
                <w:szCs w:val="20"/>
              </w:rPr>
              <w:fldChar w:fldCharType="end"/>
            </w:r>
            <w:r w:rsidR="00626698" w:rsidRPr="00A365BC">
              <w:rPr>
                <w:rFonts w:ascii="Arial" w:eastAsia="Calibri" w:hAnsi="Arial" w:cs="Arial"/>
                <w:i/>
                <w:iCs/>
                <w:color w:val="C00000"/>
                <w:sz w:val="20"/>
                <w:szCs w:val="20"/>
              </w:rPr>
              <w:t xml:space="preserve"> </w:t>
            </w:r>
            <w:bookmarkEnd w:id="537"/>
            <w:r w:rsidR="00626698" w:rsidRPr="00A365BC">
              <w:rPr>
                <w:rFonts w:ascii="Arial" w:eastAsia="Calibri" w:hAnsi="Arial" w:cs="Arial"/>
                <w:sz w:val="20"/>
                <w:szCs w:val="20"/>
              </w:rPr>
              <w:t xml:space="preserve">held by a chargee, </w:t>
            </w:r>
            <w:r w:rsidR="00296B75" w:rsidRPr="00A365BC">
              <w:rPr>
                <w:rFonts w:ascii="Arial" w:eastAsia="Calibri" w:hAnsi="Arial" w:cs="Arial"/>
                <w:sz w:val="20"/>
                <w:szCs w:val="20"/>
              </w:rPr>
              <w:t xml:space="preserve">give </w:t>
            </w:r>
            <w:r w:rsidR="00626698" w:rsidRPr="00A365BC">
              <w:rPr>
                <w:rFonts w:ascii="Arial" w:eastAsia="Calibri" w:hAnsi="Arial" w:cs="Arial"/>
                <w:sz w:val="20"/>
                <w:szCs w:val="20"/>
              </w:rPr>
              <w:t xml:space="preserve">reasonable prior written notice to all </w:t>
            </w:r>
            <w:bookmarkStart w:id="538" w:name="interested_person3"/>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"interested_person3" </w:instrText>
            </w:r>
            <w:r w:rsidRPr="00A365BC">
              <w:rPr>
                <w:rFonts w:ascii="Arial" w:eastAsia="Calibri" w:hAnsi="Arial" w:cs="Arial"/>
                <w:i/>
                <w:iCs/>
                <w:color w:val="C00000"/>
                <w:sz w:val="20"/>
                <w:szCs w:val="20"/>
              </w:rPr>
              <w:instrText>\o "</w:instrText>
            </w:r>
            <w:r w:rsidR="00B71B7B" w:rsidRPr="00A365BC">
              <w:rPr>
                <w:rFonts w:ascii="Arial" w:eastAsia="Calibri" w:hAnsi="Arial" w:cs="Arial"/>
                <w:i/>
                <w:iCs/>
                <w:color w:val="C00000"/>
                <w:sz w:val="20"/>
                <w:szCs w:val="20"/>
              </w:rPr>
              <w:instrText>\“interested persons\“ means:</w:instrText>
            </w:r>
          </w:p>
          <w:p w14:paraId="33D98A7B" w14:textId="77777777" w:rsidR="00B71B7B" w:rsidRPr="00A365BC" w:rsidRDefault="00B71B7B" w:rsidP="00B71B7B">
            <w:pPr>
              <w:spacing w:after="120" w:line="240" w:lineRule="atLeast"/>
              <w:rPr>
                <w:rFonts w:ascii="Arial" w:eastAsia="Calibri" w:hAnsi="Arial" w:cs="Arial"/>
                <w:i/>
                <w:iCs/>
                <w:color w:val="C00000"/>
                <w:sz w:val="20"/>
                <w:szCs w:val="20"/>
              </w:rPr>
            </w:pPr>
          </w:p>
          <w:p w14:paraId="3BA2541F" w14:textId="77777777" w:rsidR="00B71B7B" w:rsidRPr="00A365BC" w:rsidRDefault="00B71B7B"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5D81EF05" w14:textId="77777777" w:rsidR="00B71B7B" w:rsidRPr="00A365BC" w:rsidRDefault="00B71B7B" w:rsidP="00B71B7B">
            <w:pPr>
              <w:spacing w:after="120" w:line="240" w:lineRule="atLeast"/>
              <w:rPr>
                <w:rFonts w:ascii="Arial" w:eastAsia="Calibri" w:hAnsi="Arial" w:cs="Arial"/>
                <w:i/>
                <w:iCs/>
                <w:color w:val="C00000"/>
                <w:sz w:val="20"/>
                <w:szCs w:val="20"/>
              </w:rPr>
            </w:pPr>
          </w:p>
          <w:p w14:paraId="5CBB70C6" w14:textId="77777777" w:rsidR="00B71B7B" w:rsidRPr="00A365BC" w:rsidRDefault="00B71B7B"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1DE25398" w14:textId="77777777" w:rsidR="00B71B7B" w:rsidRPr="00A365BC" w:rsidRDefault="00B71B7B" w:rsidP="00B71B7B">
            <w:pPr>
              <w:spacing w:after="120" w:line="240" w:lineRule="atLeast"/>
              <w:rPr>
                <w:rFonts w:ascii="Arial" w:eastAsia="Calibri" w:hAnsi="Arial" w:cs="Arial"/>
                <w:i/>
                <w:iCs/>
                <w:color w:val="C00000"/>
                <w:sz w:val="20"/>
                <w:szCs w:val="20"/>
              </w:rPr>
            </w:pPr>
          </w:p>
          <w:p w14:paraId="0EADA4C5" w14:textId="77777777" w:rsidR="00B71B7B" w:rsidRPr="00A365BC" w:rsidRDefault="00B71B7B"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3696D609" w14:textId="77777777" w:rsidR="00B71B7B" w:rsidRPr="00A365BC" w:rsidRDefault="00B71B7B" w:rsidP="00B71B7B">
            <w:pPr>
              <w:spacing w:after="120" w:line="240" w:lineRule="atLeast"/>
              <w:rPr>
                <w:rFonts w:ascii="Arial" w:eastAsia="Calibri" w:hAnsi="Arial" w:cs="Arial"/>
                <w:i/>
                <w:iCs/>
                <w:color w:val="C00000"/>
                <w:sz w:val="20"/>
                <w:szCs w:val="20"/>
              </w:rPr>
            </w:pPr>
          </w:p>
          <w:p w14:paraId="539DE126" w14:textId="77777777" w:rsidR="00B71B7B" w:rsidRPr="00A365BC" w:rsidRDefault="00B71B7B"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F370EB0" w14:textId="77248A39" w:rsidR="00B71B7B" w:rsidRPr="00A365BC" w:rsidRDefault="00785EE9"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626698" w:rsidRPr="00A365BC">
              <w:rPr>
                <w:rFonts w:ascii="Arial" w:eastAsia="Calibri" w:hAnsi="Arial" w:cs="Arial"/>
                <w:i/>
                <w:iCs/>
                <w:color w:val="C00000"/>
                <w:sz w:val="20"/>
                <w:szCs w:val="20"/>
              </w:rPr>
              <w:t>interested persons</w:t>
            </w:r>
            <w:r w:rsidR="00BE5DEB" w:rsidRPr="00A365BC">
              <w:rPr>
                <w:rFonts w:ascii="Arial" w:eastAsia="Calibri" w:hAnsi="Arial" w:cs="Arial"/>
                <w:i/>
                <w:iCs/>
                <w:color w:val="C00000"/>
                <w:sz w:val="20"/>
                <w:szCs w:val="20"/>
              </w:rPr>
              <w:fldChar w:fldCharType="end"/>
            </w:r>
            <w:bookmarkEnd w:id="538"/>
            <w:r w:rsidR="00626698" w:rsidRPr="00A365BC">
              <w:rPr>
                <w:rFonts w:ascii="Arial" w:eastAsia="Calibri" w:hAnsi="Arial" w:cs="Arial"/>
                <w:sz w:val="20"/>
                <w:szCs w:val="20"/>
              </w:rPr>
              <w:t xml:space="preserve">.  The relevant authorities may not impose additional requirements, such as </w:t>
            </w:r>
            <w:bookmarkStart w:id="539" w:name="debtor28"/>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"debtor28" </w:instrText>
            </w:r>
            <w:r w:rsidR="00B71B7B"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E3B29CA" w14:textId="77777777" w:rsidR="00B71B7B" w:rsidRPr="00A365BC" w:rsidRDefault="00B71B7B" w:rsidP="00B71B7B">
            <w:pPr>
              <w:spacing w:after="120" w:line="240" w:lineRule="atLeast"/>
              <w:rPr>
                <w:rFonts w:ascii="Arial" w:eastAsia="Calibri" w:hAnsi="Arial" w:cs="Arial"/>
                <w:i/>
                <w:iCs/>
                <w:color w:val="C00000"/>
                <w:sz w:val="20"/>
                <w:szCs w:val="20"/>
              </w:rPr>
            </w:pPr>
          </w:p>
          <w:p w14:paraId="4EBEF888" w14:textId="77777777" w:rsidR="00B71B7B" w:rsidRPr="00A365BC" w:rsidRDefault="00B71B7B"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5A5B757" w14:textId="0F51648F" w:rsidR="00996DDC" w:rsidRPr="00A365BC" w:rsidRDefault="00B71B7B"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626698" w:rsidRPr="00A365BC">
              <w:rPr>
                <w:rFonts w:ascii="Arial" w:eastAsia="Calibri" w:hAnsi="Arial" w:cs="Arial"/>
                <w:i/>
                <w:iCs/>
                <w:color w:val="C00000"/>
                <w:sz w:val="20"/>
                <w:szCs w:val="20"/>
              </w:rPr>
              <w:t>debtor</w:t>
            </w:r>
            <w:r w:rsidR="00BE5DEB" w:rsidRPr="00A365BC">
              <w:rPr>
                <w:rFonts w:ascii="Arial" w:eastAsia="Calibri" w:hAnsi="Arial" w:cs="Arial"/>
                <w:i/>
                <w:iCs/>
                <w:color w:val="C00000"/>
                <w:sz w:val="20"/>
                <w:szCs w:val="20"/>
              </w:rPr>
              <w:fldChar w:fldCharType="end"/>
            </w:r>
            <w:r w:rsidR="00626698" w:rsidRPr="00A365BC">
              <w:rPr>
                <w:rFonts w:ascii="Arial" w:eastAsia="Calibri" w:hAnsi="Arial" w:cs="Arial"/>
                <w:i/>
                <w:iCs/>
                <w:color w:val="C00000"/>
                <w:sz w:val="20"/>
                <w:szCs w:val="20"/>
              </w:rPr>
              <w:t xml:space="preserve"> </w:t>
            </w:r>
            <w:bookmarkEnd w:id="539"/>
            <w:r w:rsidR="00626698" w:rsidRPr="00A365BC">
              <w:rPr>
                <w:rFonts w:ascii="Arial" w:eastAsia="Calibri" w:hAnsi="Arial" w:cs="Arial"/>
                <w:sz w:val="20"/>
                <w:szCs w:val="20"/>
              </w:rPr>
              <w:t>consent or evidence of default</w:t>
            </w:r>
            <w:r w:rsidR="0002509A"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0002509A" w:rsidRPr="00A365BC">
              <w:rPr>
                <w:rFonts w:ascii="Arial" w:eastAsia="Calibri" w:hAnsi="Arial" w:cs="Arial"/>
                <w:sz w:val="20"/>
                <w:szCs w:val="20"/>
              </w:rPr>
              <w:t>)</w:t>
            </w:r>
            <w:r w:rsidR="00626698" w:rsidRPr="00A365BC">
              <w:rPr>
                <w:rFonts w:ascii="Arial" w:eastAsia="Calibri" w:hAnsi="Arial" w:cs="Arial"/>
                <w:sz w:val="20"/>
                <w:szCs w:val="20"/>
              </w:rPr>
              <w:t>.</w:t>
            </w:r>
          </w:p>
        </w:tc>
        <w:tc>
          <w:tcPr>
            <w:tcW w:w="3420" w:type="dxa"/>
            <w:gridSpan w:val="2"/>
            <w:shd w:val="clear" w:color="auto" w:fill="DAE3F3"/>
          </w:tcPr>
          <w:p w14:paraId="512E5842" w14:textId="0F786E83" w:rsidR="00626698" w:rsidRPr="00A365BC" w:rsidRDefault="000F5C97" w:rsidP="005E687B">
            <w:pPr>
              <w:spacing w:after="0" w:line="240" w:lineRule="atLeast"/>
              <w:jc w:val="left"/>
              <w:rPr>
                <w:rFonts w:ascii="Arial" w:eastAsia="Calibri" w:hAnsi="Arial" w:cs="Arial"/>
                <w:i/>
                <w:color w:val="FF0000"/>
                <w:sz w:val="20"/>
                <w:szCs w:val="20"/>
              </w:rPr>
            </w:pPr>
            <w:hyperlink r:id="rId530" w:anchor="S5536_342" w:history="1">
              <w:r w:rsidR="00626698" w:rsidRPr="00A365BC">
                <w:rPr>
                  <w:rStyle w:val="Hyperlink"/>
                  <w:rFonts w:ascii="Arial" w:eastAsia="Calibri" w:hAnsi="Arial" w:cs="Arial"/>
                  <w:sz w:val="20"/>
                  <w:szCs w:val="20"/>
                </w:rPr>
                <w:t>3.42</w:t>
              </w:r>
            </w:hyperlink>
            <w:r w:rsidR="00626698" w:rsidRPr="00A365BC">
              <w:rPr>
                <w:rFonts w:ascii="Arial" w:eastAsia="Calibri" w:hAnsi="Arial" w:cs="Arial"/>
                <w:color w:val="FF0000"/>
                <w:sz w:val="20"/>
                <w:szCs w:val="20"/>
              </w:rPr>
              <w:t xml:space="preserve"> </w:t>
            </w:r>
            <w:r w:rsidR="00626698" w:rsidRPr="00A365BC">
              <w:rPr>
                <w:rFonts w:ascii="Arial" w:eastAsia="Calibri" w:hAnsi="Arial" w:cs="Arial"/>
                <w:i/>
                <w:color w:val="FF0000"/>
                <w:sz w:val="20"/>
                <w:szCs w:val="20"/>
              </w:rPr>
              <w:t>(Main text)</w:t>
            </w:r>
          </w:p>
          <w:p w14:paraId="140FA2E4" w14:textId="001F2E20" w:rsidR="00996DDC" w:rsidRPr="00A365BC" w:rsidRDefault="000F5C97" w:rsidP="006B0B2F">
            <w:pPr>
              <w:spacing w:after="120" w:line="240" w:lineRule="atLeast"/>
              <w:jc w:val="left"/>
              <w:rPr>
                <w:rFonts w:ascii="Arial" w:eastAsia="Calibri" w:hAnsi="Arial" w:cs="Arial"/>
                <w:sz w:val="20"/>
                <w:szCs w:val="20"/>
              </w:rPr>
            </w:pPr>
            <w:hyperlink r:id="rId531" w:anchor="S5536_338" w:history="1">
              <w:r w:rsidR="00B10BDD" w:rsidRPr="00A365BC">
                <w:rPr>
                  <w:rStyle w:val="Hyperlink"/>
                  <w:rFonts w:ascii="Arial" w:eastAsia="Calibri" w:hAnsi="Arial" w:cs="Arial"/>
                  <w:sz w:val="20"/>
                  <w:szCs w:val="20"/>
                </w:rPr>
                <w:t>3.38</w:t>
              </w:r>
            </w:hyperlink>
            <w:r w:rsidR="00B10BDD" w:rsidRPr="00A365BC">
              <w:rPr>
                <w:rFonts w:ascii="Arial" w:eastAsia="Calibri" w:hAnsi="Arial" w:cs="Arial"/>
                <w:sz w:val="20"/>
                <w:szCs w:val="20"/>
              </w:rPr>
              <w:t xml:space="preserve"> (</w:t>
            </w:r>
            <w:r w:rsidR="00B10BDD" w:rsidRPr="00A365BC">
              <w:rPr>
                <w:rFonts w:ascii="Arial" w:eastAsia="Calibri" w:hAnsi="Arial" w:cs="Arial"/>
                <w:i/>
                <w:iCs/>
                <w:sz w:val="20"/>
                <w:szCs w:val="20"/>
              </w:rPr>
              <w:t>No need for court order</w:t>
            </w:r>
            <w:r w:rsidR="00B10BDD" w:rsidRPr="00A365BC">
              <w:rPr>
                <w:rFonts w:ascii="Arial" w:eastAsia="Calibri" w:hAnsi="Arial" w:cs="Arial"/>
                <w:sz w:val="20"/>
                <w:szCs w:val="20"/>
              </w:rPr>
              <w:t xml:space="preserve">), </w:t>
            </w:r>
            <w:hyperlink r:id="rId532" w:anchor="S5536_339_3_" w:history="1">
              <w:r w:rsidR="00626698" w:rsidRPr="00A365BC">
                <w:rPr>
                  <w:rStyle w:val="Hyperlink"/>
                  <w:rFonts w:ascii="Arial" w:eastAsia="Calibri" w:hAnsi="Arial" w:cs="Arial"/>
                  <w:sz w:val="20"/>
                  <w:szCs w:val="20"/>
                </w:rPr>
                <w:t>3.39</w:t>
              </w:r>
              <w:r w:rsidR="00F334E3" w:rsidRPr="00A365BC">
                <w:rPr>
                  <w:rStyle w:val="Hyperlink"/>
                  <w:rFonts w:ascii="Arial" w:eastAsia="Calibri" w:hAnsi="Arial" w:cs="Arial"/>
                  <w:sz w:val="20"/>
                  <w:szCs w:val="20"/>
                </w:rPr>
                <w:t>(3)</w:t>
              </w:r>
            </w:hyperlink>
            <w:r w:rsidR="00626698" w:rsidRPr="00A365BC">
              <w:rPr>
                <w:rFonts w:ascii="Arial" w:eastAsia="Calibri" w:hAnsi="Arial" w:cs="Arial"/>
                <w:sz w:val="20"/>
                <w:szCs w:val="20"/>
              </w:rPr>
              <w:t xml:space="preserve"> (</w:t>
            </w:r>
            <w:r w:rsidR="00F334E3" w:rsidRPr="00A365BC">
              <w:rPr>
                <w:rFonts w:ascii="Arial" w:eastAsia="Calibri" w:hAnsi="Arial" w:cs="Arial"/>
                <w:i/>
                <w:iCs/>
                <w:sz w:val="20"/>
                <w:szCs w:val="20"/>
              </w:rPr>
              <w:t xml:space="preserve">No evidence </w:t>
            </w:r>
            <w:r w:rsidR="00626698" w:rsidRPr="00A365BC">
              <w:rPr>
                <w:rFonts w:ascii="Arial" w:eastAsia="Calibri" w:hAnsi="Arial" w:cs="Arial"/>
                <w:i/>
                <w:iCs/>
                <w:sz w:val="20"/>
                <w:szCs w:val="20"/>
              </w:rPr>
              <w:t>of default</w:t>
            </w:r>
            <w:r w:rsidR="00626698" w:rsidRPr="00A365BC">
              <w:rPr>
                <w:rFonts w:ascii="Arial" w:eastAsia="Calibri" w:hAnsi="Arial" w:cs="Arial"/>
                <w:sz w:val="20"/>
                <w:szCs w:val="20"/>
              </w:rPr>
              <w:t xml:space="preserve">); </w:t>
            </w:r>
            <w:hyperlink r:id="rId533" w:anchor="S5536_341" w:history="1">
              <w:r w:rsidR="00626698" w:rsidRPr="00A365BC">
                <w:rPr>
                  <w:rStyle w:val="Hyperlink"/>
                  <w:rFonts w:ascii="Arial" w:eastAsia="Calibri" w:hAnsi="Arial" w:cs="Arial"/>
                  <w:sz w:val="20"/>
                  <w:szCs w:val="20"/>
                </w:rPr>
                <w:t>3.41</w:t>
              </w:r>
            </w:hyperlink>
            <w:r w:rsidR="00E31B85" w:rsidRPr="00A365BC">
              <w:rPr>
                <w:rFonts w:ascii="Arial" w:eastAsia="Calibri" w:hAnsi="Arial" w:cs="Arial"/>
                <w:sz w:val="20"/>
                <w:szCs w:val="20"/>
              </w:rPr>
              <w:t xml:space="preserve"> and </w:t>
            </w:r>
            <w:hyperlink r:id="rId534" w:anchor="S5536_550" w:history="1">
              <w:r w:rsidR="00626698" w:rsidRPr="00A365BC">
                <w:rPr>
                  <w:rStyle w:val="Hyperlink"/>
                  <w:rFonts w:ascii="Arial" w:eastAsia="Calibri" w:hAnsi="Arial" w:cs="Arial"/>
                  <w:sz w:val="20"/>
                  <w:szCs w:val="20"/>
                </w:rPr>
                <w:t>5.50</w:t>
              </w:r>
            </w:hyperlink>
            <w:r w:rsidR="00626698" w:rsidRPr="00A365BC">
              <w:rPr>
                <w:rFonts w:ascii="Arial" w:eastAsia="Calibri" w:hAnsi="Arial" w:cs="Arial"/>
                <w:sz w:val="20"/>
                <w:szCs w:val="20"/>
              </w:rPr>
              <w:t xml:space="preserve"> (</w:t>
            </w:r>
            <w:r w:rsidR="00626698" w:rsidRPr="00A365BC">
              <w:rPr>
                <w:rFonts w:ascii="Arial" w:eastAsia="Calibri" w:hAnsi="Arial" w:cs="Arial"/>
                <w:i/>
                <w:iCs/>
                <w:sz w:val="20"/>
                <w:szCs w:val="20"/>
              </w:rPr>
              <w:t>No additional requirements</w:t>
            </w:r>
            <w:r w:rsidR="00626698" w:rsidRPr="00A365BC">
              <w:rPr>
                <w:rFonts w:ascii="Arial" w:eastAsia="Calibri" w:hAnsi="Arial" w:cs="Arial"/>
                <w:sz w:val="20"/>
                <w:szCs w:val="20"/>
              </w:rPr>
              <w:t>)</w:t>
            </w:r>
          </w:p>
        </w:tc>
        <w:tc>
          <w:tcPr>
            <w:tcW w:w="1945" w:type="dxa"/>
            <w:shd w:val="clear" w:color="auto" w:fill="DAE3F3"/>
          </w:tcPr>
          <w:p w14:paraId="36E8B04A" w14:textId="47392A9C"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 </w:t>
            </w:r>
            <w:bookmarkStart w:id="540" w:name="DocXTextRef201"/>
            <w:r w:rsidRPr="00A365BC">
              <w:rPr>
                <w:rFonts w:ascii="Arial" w:eastAsia="Calibri" w:hAnsi="Arial" w:cs="Arial"/>
                <w:sz w:val="20"/>
                <w:szCs w:val="20"/>
              </w:rPr>
              <w:t>1(m)(iii)</w:t>
            </w:r>
            <w:bookmarkEnd w:id="540"/>
            <w:r w:rsidRPr="00A365BC">
              <w:rPr>
                <w:rFonts w:ascii="Arial" w:eastAsia="Calibri" w:hAnsi="Arial" w:cs="Arial"/>
                <w:sz w:val="20"/>
                <w:szCs w:val="20"/>
              </w:rPr>
              <w:t>; p arts I(2)(f), I(2)(o), IX(5)-(6)</w:t>
            </w:r>
            <w:r w:rsidR="00E31B85" w:rsidRPr="00A365BC">
              <w:rPr>
                <w:rFonts w:ascii="Arial" w:eastAsia="Calibri" w:hAnsi="Arial" w:cs="Arial"/>
                <w:sz w:val="20"/>
                <w:szCs w:val="20"/>
              </w:rPr>
              <w:t>,</w:t>
            </w:r>
            <w:r w:rsidRPr="00A365BC">
              <w:rPr>
                <w:rFonts w:ascii="Arial" w:eastAsia="Calibri" w:hAnsi="Arial" w:cs="Arial"/>
                <w:sz w:val="20"/>
                <w:szCs w:val="20"/>
              </w:rPr>
              <w:t xml:space="preserve"> and XIII</w:t>
            </w:r>
          </w:p>
        </w:tc>
      </w:tr>
      <w:tr w:rsidR="00DD74D6" w:rsidRPr="00A365BC" w14:paraId="2DDEA45D" w14:textId="77777777" w:rsidTr="00B336E3">
        <w:trPr>
          <w:cantSplit/>
          <w:jc w:val="center"/>
        </w:trPr>
        <w:tc>
          <w:tcPr>
            <w:tcW w:w="1092" w:type="dxa"/>
            <w:tcBorders>
              <w:bottom w:val="single" w:sz="4" w:space="0" w:color="FFFFFF" w:themeColor="background1"/>
            </w:tcBorders>
            <w:shd w:val="clear" w:color="auto" w:fill="DAE3F3"/>
          </w:tcPr>
          <w:p w14:paraId="66A91025" w14:textId="444A8F77" w:rsidR="00996DDC" w:rsidRPr="00A365BC" w:rsidRDefault="00996DDC" w:rsidP="00DD74D6">
            <w:pPr>
              <w:pStyle w:val="Level4Number"/>
              <w:rPr>
                <w:rFonts w:ascii="Arial" w:eastAsia="Calibri" w:hAnsi="Arial" w:cs="Arial"/>
                <w:szCs w:val="20"/>
              </w:rPr>
            </w:pPr>
            <w:bookmarkStart w:id="541" w:name="_Ref138355429"/>
          </w:p>
        </w:tc>
        <w:bookmarkEnd w:id="541"/>
        <w:tc>
          <w:tcPr>
            <w:tcW w:w="8711" w:type="dxa"/>
            <w:tcBorders>
              <w:bottom w:val="single" w:sz="4" w:space="0" w:color="FFFFFF" w:themeColor="background1"/>
            </w:tcBorders>
            <w:shd w:val="clear" w:color="auto" w:fill="DAE3F3"/>
          </w:tcPr>
          <w:p w14:paraId="5B970CEB" w14:textId="6540CAA3" w:rsidR="00B71B7B" w:rsidRPr="00A365BC" w:rsidRDefault="00996DDC" w:rsidP="00B71B7B">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 xml:space="preserve">Pre-existing </w:t>
            </w:r>
            <w:r w:rsidR="00EB24F2" w:rsidRPr="00A365BC">
              <w:rPr>
                <w:rFonts w:ascii="Arial" w:eastAsia="Calibri" w:hAnsi="Arial" w:cs="Arial"/>
                <w:b/>
                <w:bCs/>
                <w:sz w:val="20"/>
                <w:szCs w:val="20"/>
              </w:rPr>
              <w:t xml:space="preserve">right or </w:t>
            </w:r>
            <w:r w:rsidRPr="00A365BC">
              <w:rPr>
                <w:rFonts w:ascii="Arial" w:eastAsia="Calibri" w:hAnsi="Arial" w:cs="Arial"/>
                <w:b/>
                <w:bCs/>
                <w:sz w:val="20"/>
                <w:szCs w:val="20"/>
              </w:rPr>
              <w:t>interest</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Registration of an IDERA</w:t>
            </w:r>
            <w:r w:rsidR="00E31B85" w:rsidRPr="00A365BC">
              <w:rPr>
                <w:rFonts w:ascii="Arial" w:eastAsia="Calibri"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eastAsia="Calibri" w:hAnsi="Arial" w:cs="Arial"/>
                <w:sz w:val="20"/>
                <w:szCs w:val="20"/>
              </w:rPr>
              <w:t>)</w:t>
            </w:r>
            <w:r w:rsidRPr="00A365BC">
              <w:rPr>
                <w:rFonts w:ascii="Arial" w:eastAsia="Calibri" w:hAnsi="Arial" w:cs="Arial"/>
                <w:sz w:val="20"/>
                <w:szCs w:val="20"/>
              </w:rPr>
              <w:t xml:space="preserve"> in respect of a </w:t>
            </w:r>
            <w:bookmarkStart w:id="542" w:name="pre_existing_right_or_interest1"/>
            <w:r w:rsidR="00BE5DEB" w:rsidRPr="00A365BC">
              <w:rPr>
                <w:rFonts w:ascii="Arial" w:eastAsia="Calibri" w:hAnsi="Arial" w:cs="Arial"/>
                <w:i/>
                <w:iCs/>
                <w:color w:val="C00000"/>
                <w:sz w:val="20"/>
                <w:szCs w:val="20"/>
              </w:rPr>
              <w:fldChar w:fldCharType="begin"/>
            </w:r>
            <w:r w:rsidR="00BE5DEB" w:rsidRPr="00A365BC">
              <w:rPr>
                <w:rFonts w:ascii="Arial" w:eastAsia="Calibri" w:hAnsi="Arial" w:cs="Arial"/>
                <w:i/>
                <w:iCs/>
                <w:color w:val="C00000"/>
                <w:sz w:val="20"/>
                <w:szCs w:val="20"/>
              </w:rPr>
              <w:instrText xml:space="preserve"> HYPERLINK  \l "pre_existing_right_or_interest1" </w:instrText>
            </w:r>
            <w:r w:rsidR="00B71B7B"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4CD78A35" w14:textId="77777777" w:rsidR="00B71B7B" w:rsidRPr="00A365BC" w:rsidRDefault="00B71B7B" w:rsidP="00B71B7B">
            <w:pPr>
              <w:spacing w:after="120" w:line="240" w:lineRule="atLeast"/>
              <w:rPr>
                <w:rFonts w:ascii="Arial" w:eastAsia="Calibri" w:hAnsi="Arial" w:cs="Arial"/>
                <w:i/>
                <w:iCs/>
                <w:color w:val="C00000"/>
                <w:sz w:val="20"/>
                <w:szCs w:val="20"/>
              </w:rPr>
            </w:pPr>
          </w:p>
          <w:p w14:paraId="03DDF03E" w14:textId="77777777" w:rsidR="00B71B7B" w:rsidRPr="00A365BC" w:rsidRDefault="00B71B7B" w:rsidP="00B71B7B">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D90BA0" w14:textId="74563DF5" w:rsidR="00996DDC" w:rsidRPr="00A365BC" w:rsidRDefault="00B71B7B"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 xml:space="preserve">" </w:instrText>
            </w:r>
            <w:r w:rsidR="00BE5DE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 xml:space="preserve">pre-existing </w:t>
            </w:r>
            <w:r w:rsidR="00BD28A9" w:rsidRPr="00A365BC">
              <w:rPr>
                <w:rFonts w:ascii="Arial" w:eastAsia="Calibri" w:hAnsi="Arial" w:cs="Arial"/>
                <w:i/>
                <w:iCs/>
                <w:color w:val="C00000"/>
                <w:sz w:val="20"/>
                <w:szCs w:val="20"/>
              </w:rPr>
              <w:t xml:space="preserve">right or </w:t>
            </w:r>
            <w:r w:rsidR="00996DDC" w:rsidRPr="00A365BC">
              <w:rPr>
                <w:rFonts w:ascii="Arial" w:eastAsia="Calibri" w:hAnsi="Arial" w:cs="Arial"/>
                <w:i/>
                <w:iCs/>
                <w:color w:val="C00000"/>
                <w:sz w:val="20"/>
                <w:szCs w:val="20"/>
              </w:rPr>
              <w:t>interest</w:t>
            </w:r>
            <w:r w:rsidR="00BE5DE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42"/>
            <w:r w:rsidR="00BD28A9" w:rsidRPr="00A365BC">
              <w:rPr>
                <w:rFonts w:ascii="Arial" w:eastAsia="Calibri" w:hAnsi="Arial" w:cs="Arial"/>
                <w:sz w:val="20"/>
                <w:szCs w:val="20"/>
              </w:rPr>
              <w:t xml:space="preserve">(ref. </w:t>
            </w:r>
            <w:r w:rsidR="000B70F1" w:rsidRPr="00A365BC">
              <w:rPr>
                <w:rFonts w:ascii="Arial" w:eastAsia="Calibri" w:hAnsi="Arial" w:cs="Arial"/>
                <w:color w:val="000000"/>
                <w:sz w:val="20"/>
                <w:szCs w:val="20"/>
              </w:rPr>
              <w:fldChar w:fldCharType="begin"/>
            </w:r>
            <w:r w:rsidR="000B70F1" w:rsidRPr="00A365BC">
              <w:rPr>
                <w:rFonts w:ascii="Arial" w:eastAsia="Calibri" w:hAnsi="Arial" w:cs="Arial"/>
                <w:color w:val="000000"/>
                <w:sz w:val="20"/>
                <w:szCs w:val="20"/>
              </w:rPr>
              <w:instrText xml:space="preserve">  REF _Ref138355464 \w \h \* MERGEFORMAT </w:instrText>
            </w:r>
            <w:r w:rsidR="000B70F1" w:rsidRPr="00A365BC">
              <w:rPr>
                <w:rFonts w:ascii="Arial" w:eastAsia="Calibri" w:hAnsi="Arial" w:cs="Arial"/>
                <w:color w:val="000000"/>
                <w:sz w:val="20"/>
                <w:szCs w:val="20"/>
              </w:rPr>
            </w:r>
            <w:r w:rsidR="000B70F1" w:rsidRPr="00A365BC">
              <w:rPr>
                <w:rFonts w:ascii="Arial" w:eastAsia="Calibri" w:hAnsi="Arial" w:cs="Arial"/>
                <w:color w:val="000000"/>
                <w:sz w:val="20"/>
                <w:szCs w:val="20"/>
              </w:rPr>
              <w:fldChar w:fldCharType="separate"/>
            </w:r>
            <w:r w:rsidR="000B70F1" w:rsidRPr="00A365BC">
              <w:rPr>
                <w:rFonts w:ascii="Arial" w:eastAsia="Calibri" w:hAnsi="Arial" w:cs="Arial"/>
                <w:color w:val="000000"/>
                <w:sz w:val="20"/>
                <w:szCs w:val="20"/>
              </w:rPr>
              <w:t>6.1.4.3.3</w:t>
            </w:r>
            <w:r w:rsidR="000B70F1" w:rsidRPr="00A365BC">
              <w:rPr>
                <w:rFonts w:ascii="Arial" w:eastAsia="Calibri" w:hAnsi="Arial" w:cs="Arial"/>
                <w:color w:val="000000"/>
                <w:sz w:val="20"/>
                <w:szCs w:val="20"/>
              </w:rPr>
              <w:fldChar w:fldCharType="end"/>
            </w:r>
            <w:r w:rsidR="00BD28A9"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has no effect under the </w:t>
            </w:r>
            <w:r w:rsidR="00C258FA" w:rsidRPr="00A365BC">
              <w:rPr>
                <w:rFonts w:ascii="Arial" w:eastAsia="Calibri" w:hAnsi="Arial" w:cs="Arial"/>
                <w:sz w:val="20"/>
                <w:szCs w:val="20"/>
              </w:rPr>
              <w:t xml:space="preserve">CTC </w:t>
            </w:r>
            <w:r w:rsidR="00996DDC" w:rsidRPr="00A365BC">
              <w:rPr>
                <w:rFonts w:ascii="Arial" w:eastAsia="Calibri" w:hAnsi="Arial" w:cs="Arial"/>
                <w:sz w:val="20"/>
                <w:szCs w:val="20"/>
              </w:rPr>
              <w:t>but may have an effect under national law.</w:t>
            </w:r>
          </w:p>
        </w:tc>
        <w:tc>
          <w:tcPr>
            <w:tcW w:w="3420" w:type="dxa"/>
            <w:gridSpan w:val="2"/>
            <w:tcBorders>
              <w:bottom w:val="single" w:sz="4" w:space="0" w:color="FFFFFF" w:themeColor="background1"/>
            </w:tcBorders>
            <w:shd w:val="clear" w:color="auto" w:fill="DAE3F3"/>
          </w:tcPr>
          <w:p w14:paraId="779FC64C" w14:textId="32ACE07D" w:rsidR="00996DDC" w:rsidRPr="00A365BC" w:rsidRDefault="000F5C97" w:rsidP="006B0B2F">
            <w:pPr>
              <w:spacing w:after="120" w:line="240" w:lineRule="atLeast"/>
              <w:jc w:val="left"/>
              <w:rPr>
                <w:rFonts w:ascii="Arial" w:eastAsia="Calibri" w:hAnsi="Arial" w:cs="Arial"/>
                <w:color w:val="FF0000"/>
                <w:sz w:val="20"/>
                <w:szCs w:val="20"/>
              </w:rPr>
            </w:pPr>
            <w:hyperlink r:id="rId535" w:anchor="S5537_335" w:history="1">
              <w:r w:rsidR="00996DDC" w:rsidRPr="00A365BC">
                <w:rPr>
                  <w:rStyle w:val="Hyperlink"/>
                  <w:rFonts w:ascii="Arial" w:eastAsia="Calibri" w:hAnsi="Arial" w:cs="Arial"/>
                  <w:sz w:val="20"/>
                  <w:szCs w:val="20"/>
                </w:rPr>
                <w:t>3.35</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tc>
        <w:tc>
          <w:tcPr>
            <w:tcW w:w="1945" w:type="dxa"/>
            <w:tcBorders>
              <w:bottom w:val="single" w:sz="4" w:space="0" w:color="FFFFFF" w:themeColor="background1"/>
            </w:tcBorders>
            <w:shd w:val="clear" w:color="auto" w:fill="DAE3F3"/>
          </w:tcPr>
          <w:p w14:paraId="47875542" w14:textId="5718C3A7" w:rsidR="00996DDC" w:rsidRPr="00A365BC" w:rsidRDefault="00BD28A9"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bookmarkStart w:id="543" w:name="DocXTextRef203"/>
            <w:r w:rsidRPr="00A365BC">
              <w:rPr>
                <w:rFonts w:ascii="Arial" w:eastAsia="Calibri" w:hAnsi="Arial" w:cs="Arial"/>
                <w:sz w:val="20"/>
                <w:szCs w:val="20"/>
              </w:rPr>
              <w:t>1(v)</w:t>
            </w:r>
            <w:bookmarkEnd w:id="543"/>
            <w:r w:rsidRPr="00A365BC">
              <w:rPr>
                <w:rFonts w:ascii="Arial" w:eastAsia="Calibri" w:hAnsi="Arial" w:cs="Arial"/>
                <w:sz w:val="20"/>
                <w:szCs w:val="20"/>
              </w:rPr>
              <w:t xml:space="preserve"> and 60(1)</w:t>
            </w:r>
          </w:p>
        </w:tc>
      </w:tr>
      <w:tr w:rsidR="00996DDC" w:rsidRPr="00A365BC" w14:paraId="6A184FA1" w14:textId="77777777" w:rsidTr="00B336E3">
        <w:trPr>
          <w:cantSplit/>
          <w:jc w:val="center"/>
        </w:trPr>
        <w:tc>
          <w:tcPr>
            <w:tcW w:w="1092" w:type="dxa"/>
            <w:tcBorders>
              <w:bottom w:val="single" w:sz="18" w:space="0" w:color="FFFFFF" w:themeColor="background1"/>
            </w:tcBorders>
            <w:shd w:val="clear" w:color="auto" w:fill="4472C4"/>
          </w:tcPr>
          <w:p w14:paraId="51544007" w14:textId="6C88F3BD" w:rsidR="00996DDC" w:rsidRPr="00A365BC" w:rsidRDefault="00996DDC" w:rsidP="00802CE8">
            <w:pPr>
              <w:pStyle w:val="Level2Heading"/>
              <w:rPr>
                <w:rFonts w:ascii="Arial" w:hAnsi="Arial" w:cs="Arial"/>
                <w:szCs w:val="20"/>
              </w:rPr>
            </w:pPr>
            <w:bookmarkStart w:id="544" w:name="_Ref138355430"/>
          </w:p>
        </w:tc>
        <w:bookmarkEnd w:id="544"/>
        <w:tc>
          <w:tcPr>
            <w:tcW w:w="14076" w:type="dxa"/>
            <w:gridSpan w:val="4"/>
            <w:tcBorders>
              <w:bottom w:val="single" w:sz="18" w:space="0" w:color="FFFFFF" w:themeColor="background1"/>
            </w:tcBorders>
            <w:shd w:val="clear" w:color="auto" w:fill="4472C4"/>
          </w:tcPr>
          <w:p w14:paraId="4DEBCCB0" w14:textId="7F185999"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Relief pending final determination: advance judicial relief</w:t>
            </w:r>
          </w:p>
        </w:tc>
      </w:tr>
      <w:tr w:rsidR="00DD74D6" w:rsidRPr="00A365BC" w14:paraId="5D424789" w14:textId="77777777" w:rsidTr="00B336E3">
        <w:trPr>
          <w:cantSplit/>
          <w:jc w:val="center"/>
        </w:trPr>
        <w:tc>
          <w:tcPr>
            <w:tcW w:w="1092" w:type="dxa"/>
            <w:tcBorders>
              <w:top w:val="single" w:sz="18" w:space="0" w:color="FFFFFF" w:themeColor="background1"/>
            </w:tcBorders>
            <w:shd w:val="clear" w:color="auto" w:fill="DAE3F3"/>
          </w:tcPr>
          <w:p w14:paraId="41B3CF92" w14:textId="0D978557" w:rsidR="00996DDC" w:rsidRPr="00A365BC" w:rsidRDefault="00996DDC" w:rsidP="00DD74D6">
            <w:pPr>
              <w:pStyle w:val="Level3Number"/>
              <w:rPr>
                <w:rFonts w:ascii="Arial" w:hAnsi="Arial" w:cs="Arial"/>
                <w:szCs w:val="20"/>
              </w:rPr>
            </w:pPr>
            <w:bookmarkStart w:id="545" w:name="_Ref138355431"/>
          </w:p>
        </w:tc>
        <w:bookmarkEnd w:id="545"/>
        <w:tc>
          <w:tcPr>
            <w:tcW w:w="8711" w:type="dxa"/>
            <w:tcBorders>
              <w:top w:val="single" w:sz="18" w:space="0" w:color="FFFFFF" w:themeColor="background1"/>
            </w:tcBorders>
            <w:shd w:val="clear" w:color="auto" w:fill="DAE3F3"/>
          </w:tcPr>
          <w:p w14:paraId="6768C825" w14:textId="77777777"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Remedies covered</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The </w:t>
            </w:r>
            <w:r w:rsidR="00C258FA" w:rsidRPr="00A365BC">
              <w:rPr>
                <w:rFonts w:ascii="Arial" w:eastAsia="Calibri" w:hAnsi="Arial" w:cs="Arial"/>
                <w:sz w:val="20"/>
                <w:szCs w:val="20"/>
              </w:rPr>
              <w:t xml:space="preserve">CTC </w:t>
            </w:r>
            <w:r w:rsidRPr="00A365BC">
              <w:rPr>
                <w:rFonts w:ascii="Arial" w:eastAsia="Calibri" w:hAnsi="Arial" w:cs="Arial"/>
                <w:sz w:val="20"/>
                <w:szCs w:val="20"/>
              </w:rPr>
              <w:t xml:space="preserve">establishes the following remedies (‘advance judicial relief’) for the </w:t>
            </w:r>
            <w:bookmarkStart w:id="546" w:name="creditor29"/>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"creditor29" </w:instrText>
            </w:r>
            <w:r w:rsidR="0033105D"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9D31F44" w14:textId="77777777" w:rsidR="0033105D" w:rsidRPr="00A365BC" w:rsidRDefault="0033105D" w:rsidP="0033105D">
            <w:pPr>
              <w:spacing w:after="120" w:line="240" w:lineRule="atLeast"/>
              <w:rPr>
                <w:rFonts w:ascii="Arial" w:eastAsia="Calibri" w:hAnsi="Arial" w:cs="Arial"/>
                <w:i/>
                <w:iCs/>
                <w:color w:val="C00000"/>
                <w:sz w:val="20"/>
                <w:szCs w:val="20"/>
              </w:rPr>
            </w:pPr>
          </w:p>
          <w:p w14:paraId="736335C9"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CF4E9FC"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w:t>
            </w:r>
            <w:bookmarkEnd w:id="546"/>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xml:space="preserve">, any or all of which, if agreed to by the </w:t>
            </w:r>
            <w:bookmarkStart w:id="547" w:name="debtor29"/>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"debtor29"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5AC15FD5" w14:textId="77777777" w:rsidR="0033105D" w:rsidRPr="00A365BC" w:rsidRDefault="0033105D" w:rsidP="0033105D">
            <w:pPr>
              <w:spacing w:after="120" w:line="240" w:lineRule="atLeast"/>
              <w:rPr>
                <w:rFonts w:ascii="Arial" w:eastAsia="Calibri" w:hAnsi="Arial" w:cs="Arial"/>
                <w:i/>
                <w:iCs/>
                <w:color w:val="C00000"/>
                <w:sz w:val="20"/>
                <w:szCs w:val="20"/>
              </w:rPr>
            </w:pPr>
          </w:p>
          <w:p w14:paraId="47864ED0"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5FB01BF" w14:textId="2853E861"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bookmarkEnd w:id="547"/>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xml:space="preserve">, may be exercised on an expedited basis following a default </w:t>
            </w:r>
            <w:r w:rsidR="001B0F4F" w:rsidRPr="00A365BC">
              <w:rPr>
                <w:rFonts w:ascii="Arial" w:eastAsia="Calibri" w:hAnsi="Arial" w:cs="Arial"/>
                <w:sz w:val="20"/>
                <w:szCs w:val="20"/>
              </w:rPr>
              <w:t>(ref.</w:t>
            </w:r>
            <w:r w:rsidR="00E80C04"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_Ref138355346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w:t>
            </w:r>
            <w:r w:rsidR="000B70F1" w:rsidRPr="00A365BC">
              <w:rPr>
                <w:rFonts w:ascii="Arial" w:eastAsia="Calibri" w:hAnsi="Arial" w:cs="Arial"/>
                <w:sz w:val="20"/>
                <w:szCs w:val="20"/>
              </w:rPr>
              <w:fldChar w:fldCharType="end"/>
            </w:r>
            <w:r w:rsidR="001B0F4F" w:rsidRPr="00A365BC">
              <w:rPr>
                <w:rFonts w:ascii="Arial" w:eastAsia="Calibri" w:hAnsi="Arial" w:cs="Arial"/>
                <w:sz w:val="20"/>
                <w:szCs w:val="20"/>
              </w:rPr>
              <w:t xml:space="preserve">) </w:t>
            </w:r>
            <w:r w:rsidR="00996DDC" w:rsidRPr="00A365BC">
              <w:rPr>
                <w:rFonts w:ascii="Arial" w:eastAsia="Calibri" w:hAnsi="Arial" w:cs="Arial"/>
                <w:sz w:val="20"/>
                <w:szCs w:val="20"/>
              </w:rPr>
              <w:t>and prior to a final determination as to the merits of the creditor’s claim or consideration of the potential defen</w:t>
            </w:r>
            <w:r w:rsidR="00A81D6A" w:rsidRPr="00A365BC">
              <w:rPr>
                <w:rFonts w:ascii="Arial" w:eastAsia="Calibri" w:hAnsi="Arial" w:cs="Arial"/>
                <w:sz w:val="20"/>
                <w:szCs w:val="20"/>
              </w:rPr>
              <w:t>s</w:t>
            </w:r>
            <w:r w:rsidR="00996DDC" w:rsidRPr="00A365BC">
              <w:rPr>
                <w:rFonts w:ascii="Arial" w:eastAsia="Calibri" w:hAnsi="Arial" w:cs="Arial"/>
                <w:sz w:val="20"/>
                <w:szCs w:val="20"/>
              </w:rPr>
              <w:t xml:space="preserve">es:  (1) preservation of the </w:t>
            </w:r>
            <w:bookmarkStart w:id="548" w:name="aircraft_object30"/>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"aircraft_object30" </w:instrText>
            </w:r>
            <w:r w:rsidRPr="00A365BC">
              <w:rPr>
                <w:rFonts w:ascii="Arial" w:eastAsia="Calibri" w:hAnsi="Arial" w:cs="Arial"/>
                <w:i/>
                <w:iCs/>
                <w:color w:val="C00000"/>
                <w:sz w:val="20"/>
                <w:szCs w:val="20"/>
              </w:rPr>
              <w:instrText>\o "\“aircraft objects\“ means airframes, aircraft engines and helicopters; [p art 2(c)]</w:instrText>
            </w:r>
          </w:p>
          <w:p w14:paraId="397EEBF5" w14:textId="77777777" w:rsidR="0033105D" w:rsidRPr="00A365BC" w:rsidRDefault="0033105D" w:rsidP="0033105D">
            <w:pPr>
              <w:spacing w:after="120" w:line="240" w:lineRule="atLeast"/>
              <w:rPr>
                <w:rFonts w:ascii="Arial" w:eastAsia="Calibri" w:hAnsi="Arial" w:cs="Arial"/>
                <w:i/>
                <w:iCs/>
                <w:color w:val="C00000"/>
                <w:sz w:val="20"/>
                <w:szCs w:val="20"/>
              </w:rPr>
            </w:pPr>
          </w:p>
          <w:p w14:paraId="552EDB50"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67C81BE"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w:t>
            </w:r>
            <w:r w:rsidR="004A6B0E" w:rsidRPr="00A365BC">
              <w:rPr>
                <w:rFonts w:ascii="Arial" w:eastAsia="Calibri" w:hAnsi="Arial" w:cs="Arial"/>
                <w:i/>
                <w:iCs/>
                <w:color w:val="C00000"/>
                <w:sz w:val="20"/>
                <w:szCs w:val="20"/>
              </w:rPr>
              <w:t xml:space="preserve"> object</w:t>
            </w:r>
            <w:bookmarkEnd w:id="548"/>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and its value; (2) possession, control or custody of the aircraft</w:t>
            </w:r>
            <w:r w:rsidR="004A6B0E" w:rsidRPr="00A365BC">
              <w:rPr>
                <w:rFonts w:ascii="Arial" w:eastAsia="Calibri" w:hAnsi="Arial" w:cs="Arial"/>
                <w:sz w:val="20"/>
                <w:szCs w:val="20"/>
              </w:rPr>
              <w:t xml:space="preserve"> object</w:t>
            </w:r>
            <w:r w:rsidR="00996DDC" w:rsidRPr="00A365BC">
              <w:rPr>
                <w:rFonts w:ascii="Arial" w:eastAsia="Calibri" w:hAnsi="Arial" w:cs="Arial"/>
                <w:sz w:val="20"/>
                <w:szCs w:val="20"/>
              </w:rPr>
              <w:t>; (3) immobilization of the aircraft</w:t>
            </w:r>
            <w:r w:rsidR="004A6B0E" w:rsidRPr="00A365BC">
              <w:rPr>
                <w:rFonts w:ascii="Arial" w:eastAsia="Calibri" w:hAnsi="Arial" w:cs="Arial"/>
                <w:sz w:val="20"/>
                <w:szCs w:val="20"/>
              </w:rPr>
              <w:t xml:space="preserve"> object</w:t>
            </w:r>
            <w:r w:rsidR="00996DDC" w:rsidRPr="00A365BC">
              <w:rPr>
                <w:rFonts w:ascii="Arial" w:eastAsia="Calibri" w:hAnsi="Arial" w:cs="Arial"/>
                <w:sz w:val="20"/>
                <w:szCs w:val="20"/>
              </w:rPr>
              <w:t xml:space="preserve">; (4) lease or management of the aircraft </w:t>
            </w:r>
            <w:r w:rsidR="004A6B0E" w:rsidRPr="00A365BC">
              <w:rPr>
                <w:rFonts w:ascii="Arial" w:eastAsia="Calibri" w:hAnsi="Arial" w:cs="Arial"/>
                <w:sz w:val="20"/>
                <w:szCs w:val="20"/>
              </w:rPr>
              <w:t xml:space="preserve">object </w:t>
            </w:r>
            <w:r w:rsidR="00996DDC" w:rsidRPr="00A365BC">
              <w:rPr>
                <w:rFonts w:ascii="Arial" w:eastAsia="Calibri" w:hAnsi="Arial" w:cs="Arial"/>
                <w:sz w:val="20"/>
                <w:szCs w:val="20"/>
              </w:rPr>
              <w:t>and its income;</w:t>
            </w:r>
            <w:r w:rsidR="00F53AB2" w:rsidRPr="00A365BC">
              <w:rPr>
                <w:rFonts w:ascii="Arial" w:eastAsia="Calibri" w:hAnsi="Arial" w:cs="Arial"/>
                <w:sz w:val="20"/>
                <w:szCs w:val="20"/>
              </w:rPr>
              <w:t xml:space="preserve"> and</w:t>
            </w:r>
            <w:r w:rsidR="00996DDC" w:rsidRPr="00A365BC">
              <w:rPr>
                <w:rFonts w:ascii="Arial" w:eastAsia="Calibri" w:hAnsi="Arial" w:cs="Arial"/>
                <w:sz w:val="20"/>
                <w:szCs w:val="20"/>
              </w:rPr>
              <w:t xml:space="preserve"> (5) sale of the aircraft</w:t>
            </w:r>
            <w:r w:rsidR="004A6B0E" w:rsidRPr="00A365BC">
              <w:rPr>
                <w:rFonts w:ascii="Arial" w:eastAsia="Calibri" w:hAnsi="Arial" w:cs="Arial"/>
                <w:sz w:val="20"/>
                <w:szCs w:val="20"/>
              </w:rPr>
              <w:t xml:space="preserve"> object</w:t>
            </w:r>
            <w:r w:rsidR="00996DDC" w:rsidRPr="00A365BC">
              <w:rPr>
                <w:rFonts w:ascii="Arial" w:eastAsia="Calibri" w:hAnsi="Arial" w:cs="Arial"/>
                <w:sz w:val="20"/>
                <w:szCs w:val="20"/>
              </w:rPr>
              <w:t xml:space="preserve"> and application of </w:t>
            </w:r>
            <w:bookmarkStart w:id="549" w:name="proceeds3"/>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"proceeds3" </w:instrText>
            </w:r>
            <w:r w:rsidRPr="00A365BC">
              <w:rPr>
                <w:rFonts w:ascii="Arial" w:eastAsia="Calibri" w:hAnsi="Arial" w:cs="Arial"/>
                <w:i/>
                <w:iCs/>
                <w:color w:val="C00000"/>
                <w:sz w:val="20"/>
                <w:szCs w:val="20"/>
              </w:rPr>
              <w:instrText>\o "\“proceeds\“ means money or non-money proceeds of an object arising from the total or partial loss or physical destruction of the object or its total or partial confiscation, condemnation or requisition; [c art 1(w)]</w:instrText>
            </w:r>
          </w:p>
          <w:p w14:paraId="7189FD5C" w14:textId="77777777" w:rsidR="0033105D" w:rsidRPr="00A365BC" w:rsidRDefault="0033105D" w:rsidP="0033105D">
            <w:pPr>
              <w:spacing w:after="120" w:line="240" w:lineRule="atLeast"/>
              <w:rPr>
                <w:rFonts w:ascii="Arial" w:eastAsia="Calibri" w:hAnsi="Arial" w:cs="Arial"/>
                <w:i/>
                <w:iCs/>
                <w:color w:val="C00000"/>
                <w:sz w:val="20"/>
                <w:szCs w:val="20"/>
              </w:rPr>
            </w:pPr>
          </w:p>
          <w:p w14:paraId="55C99A1F"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86213E9" w14:textId="1F1085EC" w:rsidR="00996DDC" w:rsidRPr="00A365BC" w:rsidRDefault="0033105D" w:rsidP="00563A5B">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proceeds</w:t>
            </w:r>
            <w:bookmarkEnd w:id="549"/>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(where a declaration has been made by the relevant Contracting State permitting this).</w:t>
            </w:r>
            <w:r w:rsidR="00996DDC" w:rsidRPr="00A365BC">
              <w:rPr>
                <w:rFonts w:ascii="Arial" w:hAnsi="Arial" w:cs="Arial"/>
                <w:sz w:val="20"/>
                <w:szCs w:val="20"/>
              </w:rPr>
              <w:t xml:space="preserve"> </w:t>
            </w:r>
            <w:r w:rsidR="00996DDC" w:rsidRPr="00A365BC">
              <w:rPr>
                <w:rFonts w:ascii="Arial" w:eastAsia="Calibri" w:hAnsi="Arial" w:cs="Arial"/>
                <w:sz w:val="20"/>
                <w:szCs w:val="20"/>
              </w:rPr>
              <w:t xml:space="preserve"> The remedies referred to in items (2), (4)</w:t>
            </w:r>
            <w:r w:rsidR="00B83E6E" w:rsidRPr="00A365BC">
              <w:rPr>
                <w:rFonts w:ascii="Arial" w:eastAsia="Calibri" w:hAnsi="Arial" w:cs="Arial"/>
                <w:sz w:val="20"/>
                <w:szCs w:val="20"/>
              </w:rPr>
              <w:t>,</w:t>
            </w:r>
            <w:r w:rsidR="006668E6" w:rsidRPr="00A365BC">
              <w:rPr>
                <w:rFonts w:ascii="Arial" w:eastAsia="Calibri" w:hAnsi="Arial" w:cs="Arial"/>
                <w:sz w:val="20"/>
                <w:szCs w:val="20"/>
              </w:rPr>
              <w:t xml:space="preserve"> and</w:t>
            </w:r>
            <w:r w:rsidR="00996DDC" w:rsidRPr="00A365BC">
              <w:rPr>
                <w:rFonts w:ascii="Arial" w:eastAsia="Calibri" w:hAnsi="Arial" w:cs="Arial"/>
                <w:sz w:val="20"/>
                <w:szCs w:val="20"/>
              </w:rPr>
              <w:t xml:space="preserve"> (5) overlap with remedies that a creditor may exercise without court authorization</w:t>
            </w:r>
            <w:r w:rsidR="00345358"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_Ref138355401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5.2</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_Ref138355408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5.4</w:t>
            </w:r>
            <w:r w:rsidR="000B70F1"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996DDC" w:rsidRPr="00A365BC">
              <w:rPr>
                <w:rFonts w:ascii="Arial" w:eastAsia="Calibri" w:hAnsi="Arial" w:cs="Arial"/>
                <w:sz w:val="20"/>
                <w:szCs w:val="20"/>
              </w:rPr>
              <w:t xml:space="preserve">.  The parties may agree to exclude all or any of the forms of advance judicial relief established by the </w:t>
            </w:r>
            <w:r w:rsidR="00C258FA" w:rsidRPr="00A365BC">
              <w:rPr>
                <w:rFonts w:ascii="Arial" w:eastAsia="Calibri" w:hAnsi="Arial" w:cs="Arial"/>
                <w:sz w:val="20"/>
                <w:szCs w:val="20"/>
              </w:rPr>
              <w:t xml:space="preserve">CTC </w:t>
            </w:r>
            <w:r w:rsidR="00996DDC" w:rsidRPr="00A365BC">
              <w:rPr>
                <w:rFonts w:ascii="Arial" w:eastAsia="Calibri" w:hAnsi="Arial" w:cs="Arial"/>
                <w:sz w:val="20"/>
                <w:szCs w:val="20"/>
              </w:rPr>
              <w:t>and may agree to additional forms of advance judicial relief</w:t>
            </w:r>
            <w:r w:rsidR="00942CB6"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_Ref138355394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4.12.5</w:t>
            </w:r>
            <w:r w:rsidR="000B70F1" w:rsidRPr="00A365BC">
              <w:rPr>
                <w:rFonts w:ascii="Arial" w:eastAsia="Calibri" w:hAnsi="Arial" w:cs="Arial"/>
                <w:sz w:val="20"/>
                <w:szCs w:val="20"/>
              </w:rPr>
              <w:fldChar w:fldCharType="end"/>
            </w:r>
            <w:r w:rsidR="00942CB6" w:rsidRPr="00A365BC">
              <w:rPr>
                <w:rFonts w:ascii="Arial" w:eastAsia="Calibri" w:hAnsi="Arial" w:cs="Arial"/>
                <w:sz w:val="20"/>
                <w:szCs w:val="20"/>
              </w:rPr>
              <w:t>)</w:t>
            </w:r>
            <w:r w:rsidR="00996DDC" w:rsidRPr="00A365BC">
              <w:rPr>
                <w:rFonts w:ascii="Arial" w:eastAsia="Calibri" w:hAnsi="Arial" w:cs="Arial"/>
                <w:sz w:val="20"/>
                <w:szCs w:val="20"/>
              </w:rPr>
              <w:t>.  The creditor remains entitled to invoke any other form of interim relief available to it under applicable law</w:t>
            </w:r>
            <w:r w:rsidR="00942CB6"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_Ref138355351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4.2.2</w:t>
            </w:r>
            <w:r w:rsidR="000B70F1" w:rsidRPr="00A365BC">
              <w:rPr>
                <w:rFonts w:ascii="Arial" w:eastAsia="Calibri" w:hAnsi="Arial" w:cs="Arial"/>
                <w:sz w:val="20"/>
                <w:szCs w:val="20"/>
              </w:rPr>
              <w:fldChar w:fldCharType="end"/>
            </w:r>
            <w:r w:rsidR="00942CB6"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47E23C09" w14:textId="6D4F6DB6" w:rsidR="00996DDC" w:rsidRPr="00A365BC" w:rsidRDefault="000F5C97" w:rsidP="005E687B">
            <w:pPr>
              <w:spacing w:after="0" w:line="240" w:lineRule="atLeast"/>
              <w:jc w:val="left"/>
              <w:rPr>
                <w:rFonts w:ascii="Arial" w:eastAsia="Calibri" w:hAnsi="Arial" w:cs="Arial"/>
                <w:i/>
                <w:color w:val="FF0000"/>
                <w:sz w:val="20"/>
                <w:szCs w:val="20"/>
              </w:rPr>
            </w:pPr>
            <w:hyperlink r:id="rId536" w:anchor="S561_2126" w:history="1">
              <w:r w:rsidR="00996DDC" w:rsidRPr="00A365BC">
                <w:rPr>
                  <w:rStyle w:val="Hyperlink"/>
                  <w:rFonts w:ascii="Arial" w:eastAsia="Calibri" w:hAnsi="Arial" w:cs="Arial"/>
                  <w:sz w:val="20"/>
                  <w:szCs w:val="20"/>
                </w:rPr>
                <w:t>2.126</w:t>
              </w:r>
            </w:hyperlink>
            <w:r w:rsidR="00996DDC" w:rsidRPr="00A365BC">
              <w:rPr>
                <w:rFonts w:ascii="Arial" w:eastAsia="Calibri" w:hAnsi="Arial" w:cs="Arial"/>
                <w:color w:val="FF0000"/>
                <w:sz w:val="20"/>
                <w:szCs w:val="20"/>
              </w:rPr>
              <w:t xml:space="preserve"> and </w:t>
            </w:r>
            <w:hyperlink r:id="rId537" w:anchor="S561_4117" w:history="1">
              <w:r w:rsidR="00996DDC" w:rsidRPr="00A365BC">
                <w:rPr>
                  <w:rStyle w:val="Hyperlink"/>
                  <w:rFonts w:ascii="Arial" w:eastAsia="Calibri" w:hAnsi="Arial" w:cs="Arial"/>
                  <w:sz w:val="20"/>
                  <w:szCs w:val="20"/>
                </w:rPr>
                <w:t>4.117</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572197DB" w14:textId="0405651A" w:rsidR="00996DDC" w:rsidRPr="00A365BC" w:rsidRDefault="000F5C97" w:rsidP="006B0B2F">
            <w:pPr>
              <w:spacing w:after="120" w:line="240" w:lineRule="atLeast"/>
              <w:jc w:val="left"/>
              <w:rPr>
                <w:rFonts w:ascii="Arial" w:eastAsia="Calibri" w:hAnsi="Arial" w:cs="Arial"/>
                <w:sz w:val="20"/>
                <w:szCs w:val="20"/>
              </w:rPr>
            </w:pPr>
            <w:hyperlink r:id="rId538" w:anchor="S561_2127" w:history="1">
              <w:r w:rsidR="00996DDC" w:rsidRPr="00A365BC">
                <w:rPr>
                  <w:rStyle w:val="Hyperlink"/>
                  <w:rFonts w:ascii="Arial" w:eastAsia="Calibri" w:hAnsi="Arial" w:cs="Arial"/>
                  <w:sz w:val="20"/>
                  <w:szCs w:val="20"/>
                </w:rPr>
                <w:t>2.127</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Overlap of remedies</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39" w:anchor="S561_2132" w:history="1">
              <w:r w:rsidR="00996DDC" w:rsidRPr="00A365BC">
                <w:rPr>
                  <w:rStyle w:val="Hyperlink"/>
                  <w:rFonts w:ascii="Arial" w:eastAsia="Calibri" w:hAnsi="Arial" w:cs="Arial"/>
                  <w:sz w:val="20"/>
                  <w:szCs w:val="20"/>
                </w:rPr>
                <w:t>2.132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Agreement of debtor required</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40" w:anchor="S561_2138" w:history="1">
              <w:r w:rsidR="00996DDC" w:rsidRPr="00A365BC">
                <w:rPr>
                  <w:rStyle w:val="Hyperlink"/>
                  <w:rFonts w:ascii="Arial" w:eastAsia="Calibri" w:hAnsi="Arial" w:cs="Arial"/>
                  <w:sz w:val="20"/>
                  <w:szCs w:val="20"/>
                </w:rPr>
                <w:t>2.138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Parties may exclude or agree to additional forms of relief</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41" w:anchor="S561_4119" w:history="1">
              <w:r w:rsidR="00996DDC" w:rsidRPr="00A365BC">
                <w:rPr>
                  <w:rStyle w:val="Hyperlink"/>
                  <w:rFonts w:ascii="Arial" w:eastAsia="Calibri" w:hAnsi="Arial" w:cs="Arial"/>
                  <w:sz w:val="20"/>
                  <w:szCs w:val="20"/>
                </w:rPr>
                <w:t>4.119</w:t>
              </w:r>
            </w:hyperlink>
            <w:r w:rsidR="00996DDC" w:rsidRPr="00A365BC">
              <w:rPr>
                <w:rFonts w:ascii="Arial" w:eastAsia="Calibri" w:hAnsi="Arial" w:cs="Arial"/>
                <w:sz w:val="20"/>
                <w:szCs w:val="20"/>
              </w:rPr>
              <w:t xml:space="preserve">, </w:t>
            </w:r>
            <w:hyperlink r:id="rId542" w:anchor="S561_348_3_" w:history="1">
              <w:r w:rsidR="00996DDC" w:rsidRPr="00A365BC">
                <w:rPr>
                  <w:rStyle w:val="Hyperlink"/>
                  <w:rFonts w:ascii="Arial" w:eastAsia="Calibri" w:hAnsi="Arial" w:cs="Arial"/>
                  <w:sz w:val="20"/>
                  <w:szCs w:val="20"/>
                </w:rPr>
                <w:t>3.48(3)</w:t>
              </w:r>
            </w:hyperlink>
            <w:r w:rsidR="00996DDC" w:rsidRPr="00A365BC">
              <w:rPr>
                <w:rFonts w:ascii="Arial" w:eastAsia="Calibri" w:hAnsi="Arial" w:cs="Arial"/>
                <w:sz w:val="20"/>
                <w:szCs w:val="20"/>
              </w:rPr>
              <w:t xml:space="preserve">, </w:t>
            </w:r>
            <w:r w:rsidR="0009066E" w:rsidRPr="00A365BC">
              <w:rPr>
                <w:rFonts w:ascii="Arial" w:eastAsia="Calibri" w:hAnsi="Arial" w:cs="Arial"/>
                <w:sz w:val="20"/>
                <w:szCs w:val="20"/>
              </w:rPr>
              <w:t xml:space="preserve">and </w:t>
            </w:r>
            <w:hyperlink r:id="rId543" w:anchor="S561_558" w:history="1">
              <w:r w:rsidR="00996DDC" w:rsidRPr="00A365BC">
                <w:rPr>
                  <w:rStyle w:val="Hyperlink"/>
                  <w:rFonts w:ascii="Arial" w:eastAsia="Calibri" w:hAnsi="Arial" w:cs="Arial"/>
                  <w:sz w:val="20"/>
                  <w:szCs w:val="20"/>
                </w:rPr>
                <w:t>5.58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Inclusion of sale as a remedy</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44" w:anchor="S561_4121" w:history="1">
              <w:r w:rsidR="00996DDC" w:rsidRPr="00A365BC">
                <w:rPr>
                  <w:rStyle w:val="Hyperlink"/>
                  <w:rFonts w:ascii="Arial" w:eastAsia="Calibri" w:hAnsi="Arial" w:cs="Arial"/>
                  <w:sz w:val="20"/>
                  <w:szCs w:val="20"/>
                </w:rPr>
                <w:t>4.121</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Applicable law relief remains available</w:t>
            </w:r>
            <w:r w:rsidR="00996DDC"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0C741B26" w14:textId="5E0445B9"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arts 13, 42, 43</w:t>
            </w:r>
            <w:r w:rsidR="0009066E" w:rsidRPr="00A365BC">
              <w:rPr>
                <w:rFonts w:ascii="Arial" w:eastAsia="Calibri" w:hAnsi="Arial" w:cs="Arial"/>
                <w:sz w:val="20"/>
                <w:szCs w:val="20"/>
              </w:rPr>
              <w:t>,</w:t>
            </w:r>
            <w:r w:rsidRPr="00A365BC">
              <w:rPr>
                <w:rFonts w:ascii="Arial" w:eastAsia="Calibri" w:hAnsi="Arial" w:cs="Arial"/>
                <w:sz w:val="20"/>
                <w:szCs w:val="20"/>
              </w:rPr>
              <w:t xml:space="preserve"> and </w:t>
            </w:r>
            <w:bookmarkStart w:id="550" w:name="DocXTextRef205"/>
            <w:r w:rsidRPr="00A365BC">
              <w:rPr>
                <w:rFonts w:ascii="Arial" w:eastAsia="Calibri" w:hAnsi="Arial" w:cs="Arial"/>
                <w:sz w:val="20"/>
                <w:szCs w:val="20"/>
              </w:rPr>
              <w:t>55</w:t>
            </w:r>
            <w:bookmarkEnd w:id="550"/>
            <w:r w:rsidR="00626698" w:rsidRPr="00A365BC">
              <w:rPr>
                <w:rFonts w:ascii="Arial" w:eastAsia="Calibri" w:hAnsi="Arial" w:cs="Arial"/>
                <w:sz w:val="20"/>
                <w:szCs w:val="20"/>
              </w:rPr>
              <w:t xml:space="preserve">; </w:t>
            </w:r>
            <w:r w:rsidRPr="00A365BC">
              <w:rPr>
                <w:rFonts w:ascii="Arial" w:eastAsia="Calibri" w:hAnsi="Arial" w:cs="Arial"/>
                <w:sz w:val="20"/>
                <w:szCs w:val="20"/>
              </w:rPr>
              <w:t>p arts X and XXX(2)</w:t>
            </w:r>
          </w:p>
        </w:tc>
      </w:tr>
      <w:tr w:rsidR="00DD74D6" w:rsidRPr="00A365BC" w14:paraId="3BD4C918" w14:textId="77777777" w:rsidTr="00B336E3">
        <w:trPr>
          <w:cantSplit/>
          <w:jc w:val="center"/>
        </w:trPr>
        <w:tc>
          <w:tcPr>
            <w:tcW w:w="1092" w:type="dxa"/>
            <w:shd w:val="clear" w:color="auto" w:fill="DAE3F3"/>
          </w:tcPr>
          <w:p w14:paraId="52BF3E97" w14:textId="08E315CD" w:rsidR="00996DDC" w:rsidRPr="00A365BC" w:rsidRDefault="00996DDC" w:rsidP="00DD74D6">
            <w:pPr>
              <w:pStyle w:val="Level3Number"/>
              <w:rPr>
                <w:rFonts w:ascii="Arial" w:hAnsi="Arial" w:cs="Arial"/>
                <w:szCs w:val="20"/>
              </w:rPr>
            </w:pPr>
            <w:bookmarkStart w:id="551" w:name="_Ref138355432"/>
          </w:p>
        </w:tc>
        <w:bookmarkEnd w:id="551"/>
        <w:tc>
          <w:tcPr>
            <w:tcW w:w="8711" w:type="dxa"/>
            <w:shd w:val="clear" w:color="auto" w:fill="DAE3F3"/>
          </w:tcPr>
          <w:p w14:paraId="2845051E" w14:textId="01AAB6D8" w:rsidR="00996DDC" w:rsidRPr="00A365BC" w:rsidRDefault="00996DDC" w:rsidP="00563A5B">
            <w:pPr>
              <w:spacing w:after="120" w:line="240" w:lineRule="atLeast"/>
              <w:rPr>
                <w:rFonts w:ascii="Arial" w:eastAsia="Calibri" w:hAnsi="Arial" w:cs="Arial"/>
                <w:i/>
                <w:iCs/>
                <w:sz w:val="20"/>
                <w:szCs w:val="20"/>
              </w:rPr>
            </w:pPr>
            <w:r w:rsidRPr="00A365BC">
              <w:rPr>
                <w:rFonts w:ascii="Arial" w:eastAsia="Calibri" w:hAnsi="Arial" w:cs="Arial"/>
                <w:b/>
                <w:bCs/>
                <w:sz w:val="20"/>
                <w:szCs w:val="20"/>
              </w:rPr>
              <w:t>Constitutes autonomous law</w:t>
            </w:r>
            <w:r w:rsidR="00FC370D" w:rsidRPr="00A365BC">
              <w:rPr>
                <w:rFonts w:ascii="Arial" w:eastAsia="Calibri" w:hAnsi="Arial" w:cs="Arial"/>
                <w:b/>
                <w:bCs/>
                <w:sz w:val="20"/>
                <w:szCs w:val="20"/>
              </w:rPr>
              <w:t>.</w:t>
            </w:r>
            <w:r w:rsidR="00FC370D" w:rsidRPr="00A365BC">
              <w:rPr>
                <w:rFonts w:ascii="Arial" w:eastAsia="Calibri" w:hAnsi="Arial" w:cs="Arial"/>
                <w:sz w:val="20"/>
                <w:szCs w:val="20"/>
              </w:rPr>
              <w:t xml:space="preserve">  </w:t>
            </w:r>
            <w:r w:rsidRPr="00A365BC">
              <w:rPr>
                <w:rFonts w:ascii="Arial" w:eastAsia="Calibri" w:hAnsi="Arial" w:cs="Arial"/>
                <w:sz w:val="20"/>
                <w:szCs w:val="20"/>
              </w:rPr>
              <w:t xml:space="preserve">The advance judicial relief </w:t>
            </w:r>
            <w:r w:rsidR="00B547C2" w:rsidRPr="00A365BC">
              <w:rPr>
                <w:rFonts w:ascii="Arial" w:eastAsia="Calibri" w:hAnsi="Arial" w:cs="Arial"/>
                <w:sz w:val="20"/>
                <w:szCs w:val="20"/>
              </w:rPr>
              <w:t xml:space="preserve">remedies </w:t>
            </w:r>
            <w:r w:rsidRPr="00A365BC">
              <w:rPr>
                <w:rFonts w:ascii="Arial" w:eastAsia="Calibri" w:hAnsi="Arial" w:cs="Arial"/>
                <w:sz w:val="20"/>
                <w:szCs w:val="20"/>
              </w:rPr>
              <w:t xml:space="preserve">established by the </w:t>
            </w:r>
            <w:r w:rsidR="00F97E7E" w:rsidRPr="00A365BC">
              <w:rPr>
                <w:rFonts w:ascii="Arial" w:eastAsia="Calibri" w:hAnsi="Arial" w:cs="Arial"/>
                <w:sz w:val="20"/>
                <w:szCs w:val="20"/>
              </w:rPr>
              <w:t xml:space="preserve">CTC </w:t>
            </w:r>
            <w:r w:rsidR="00B547C2" w:rsidRPr="00A365BC">
              <w:rPr>
                <w:rFonts w:ascii="Arial" w:eastAsia="Calibri" w:hAnsi="Arial" w:cs="Arial"/>
                <w:sz w:val="20"/>
                <w:szCs w:val="20"/>
              </w:rPr>
              <w:t>are</w:t>
            </w:r>
            <w:r w:rsidRPr="00A365BC">
              <w:rPr>
                <w:rFonts w:ascii="Arial" w:eastAsia="Calibri" w:hAnsi="Arial" w:cs="Arial"/>
                <w:sz w:val="20"/>
                <w:szCs w:val="20"/>
              </w:rPr>
              <w:t xml:space="preserve"> </w:t>
            </w:r>
            <w:r w:rsidRPr="00A365BC">
              <w:rPr>
                <w:rFonts w:ascii="Arial" w:eastAsia="Calibri" w:hAnsi="Arial" w:cs="Arial"/>
                <w:i/>
                <w:iCs/>
                <w:sz w:val="20"/>
                <w:szCs w:val="20"/>
              </w:rPr>
              <w:t>sui generis</w:t>
            </w:r>
            <w:r w:rsidRPr="00A365BC">
              <w:rPr>
                <w:rFonts w:ascii="Arial" w:eastAsia="Calibri" w:hAnsi="Arial" w:cs="Arial"/>
                <w:sz w:val="20"/>
                <w:szCs w:val="20"/>
              </w:rPr>
              <w:t xml:space="preserve"> </w:t>
            </w:r>
            <w:r w:rsidR="00F97E7E" w:rsidRPr="00A365BC">
              <w:rPr>
                <w:rFonts w:ascii="Arial" w:eastAsia="Calibri" w:hAnsi="Arial" w:cs="Arial"/>
                <w:sz w:val="20"/>
                <w:szCs w:val="20"/>
              </w:rPr>
              <w:t>CTC</w:t>
            </w:r>
            <w:r w:rsidR="00EE0F12" w:rsidRPr="00A365BC">
              <w:rPr>
                <w:rFonts w:ascii="Arial" w:eastAsia="Calibri" w:hAnsi="Arial" w:cs="Arial"/>
                <w:sz w:val="20"/>
                <w:szCs w:val="20"/>
              </w:rPr>
              <w:t xml:space="preserve"> </w:t>
            </w:r>
            <w:r w:rsidR="007A5BBC" w:rsidRPr="00A365BC">
              <w:rPr>
                <w:rFonts w:ascii="Arial" w:eastAsia="Calibri" w:hAnsi="Arial" w:cs="Arial"/>
                <w:sz w:val="20"/>
                <w:szCs w:val="20"/>
              </w:rPr>
              <w:t>remed</w:t>
            </w:r>
            <w:r w:rsidR="00B547C2" w:rsidRPr="00A365BC">
              <w:rPr>
                <w:rFonts w:ascii="Arial" w:eastAsia="Calibri" w:hAnsi="Arial" w:cs="Arial"/>
                <w:sz w:val="20"/>
                <w:szCs w:val="20"/>
              </w:rPr>
              <w:t>ies</w:t>
            </w:r>
            <w:r w:rsidR="00EE0F12" w:rsidRPr="00A365BC">
              <w:rPr>
                <w:rFonts w:ascii="Arial" w:eastAsia="Calibri" w:hAnsi="Arial" w:cs="Arial"/>
                <w:sz w:val="20"/>
                <w:szCs w:val="20"/>
              </w:rPr>
              <w:t>,</w:t>
            </w:r>
            <w:r w:rsidR="0009066E" w:rsidRPr="00A365BC">
              <w:rPr>
                <w:rFonts w:ascii="Arial" w:eastAsia="Calibri" w:hAnsi="Arial" w:cs="Arial"/>
                <w:sz w:val="20"/>
                <w:szCs w:val="20"/>
              </w:rPr>
              <w:t xml:space="preserve"> </w:t>
            </w:r>
            <w:r w:rsidRPr="00A365BC">
              <w:rPr>
                <w:rFonts w:ascii="Arial" w:eastAsia="Calibri" w:hAnsi="Arial" w:cs="Arial"/>
                <w:sz w:val="20"/>
                <w:szCs w:val="20"/>
              </w:rPr>
              <w:t>constitut</w:t>
            </w:r>
            <w:r w:rsidR="00EE0F12" w:rsidRPr="00A365BC">
              <w:rPr>
                <w:rFonts w:ascii="Arial" w:eastAsia="Calibri" w:hAnsi="Arial" w:cs="Arial"/>
                <w:sz w:val="20"/>
                <w:szCs w:val="20"/>
              </w:rPr>
              <w:t>ing</w:t>
            </w:r>
            <w:r w:rsidRPr="00A365BC">
              <w:rPr>
                <w:rFonts w:ascii="Arial" w:eastAsia="Calibri" w:hAnsi="Arial" w:cs="Arial"/>
                <w:sz w:val="20"/>
                <w:szCs w:val="20"/>
              </w:rPr>
              <w:t xml:space="preserve"> autonomous law which is not affected by the availability of any supporting or corresponding interim law remedies under applicable law</w:t>
            </w:r>
            <w:r w:rsidR="00B37E19" w:rsidRPr="00A365BC">
              <w:rPr>
                <w:rFonts w:ascii="Arial" w:eastAsia="Calibri" w:hAnsi="Arial" w:cs="Arial"/>
                <w:sz w:val="20"/>
                <w:szCs w:val="20"/>
              </w:rPr>
              <w:t xml:space="preserve"> (</w:t>
            </w:r>
            <w:r w:rsidR="0009066E" w:rsidRPr="00A365BC">
              <w:rPr>
                <w:rFonts w:ascii="Arial" w:eastAsia="Calibri" w:hAnsi="Arial" w:cs="Arial"/>
                <w:sz w:val="20"/>
                <w:szCs w:val="20"/>
              </w:rPr>
              <w:t>ref.</w:t>
            </w:r>
            <w:r w:rsidR="00B37E19" w:rsidRPr="00A365BC">
              <w:rPr>
                <w:rFonts w:ascii="Arial" w:eastAsia="Calibri" w:hAnsi="Arial" w:cs="Arial"/>
                <w:sz w:val="20"/>
                <w:szCs w:val="20"/>
              </w:rPr>
              <w:t xml:space="preserve">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_Ref138354917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3</w:t>
            </w:r>
            <w:r w:rsidR="00E24A16" w:rsidRPr="00A365BC">
              <w:rPr>
                <w:rFonts w:ascii="Arial" w:eastAsia="Calibri" w:hAnsi="Arial" w:cs="Arial"/>
                <w:sz w:val="20"/>
                <w:szCs w:val="20"/>
              </w:rPr>
              <w:fldChar w:fldCharType="end"/>
            </w:r>
            <w:r w:rsidR="00B37E19" w:rsidRPr="00A365BC">
              <w:rPr>
                <w:rFonts w:ascii="Arial" w:eastAsia="Calibri" w:hAnsi="Arial" w:cs="Arial"/>
                <w:sz w:val="20"/>
                <w:szCs w:val="20"/>
              </w:rPr>
              <w:t>)</w:t>
            </w:r>
            <w:r w:rsidRPr="00A365BC">
              <w:rPr>
                <w:rFonts w:ascii="Arial" w:eastAsia="Calibri" w:hAnsi="Arial" w:cs="Arial"/>
                <w:sz w:val="20"/>
                <w:szCs w:val="20"/>
              </w:rPr>
              <w:t>.</w:t>
            </w:r>
          </w:p>
        </w:tc>
        <w:tc>
          <w:tcPr>
            <w:tcW w:w="3420" w:type="dxa"/>
            <w:gridSpan w:val="2"/>
            <w:shd w:val="clear" w:color="auto" w:fill="DAE3F3"/>
          </w:tcPr>
          <w:p w14:paraId="51A4669E" w14:textId="71E3DA96" w:rsidR="00996DDC" w:rsidRPr="00A365BC" w:rsidRDefault="000F5C97" w:rsidP="005E687B">
            <w:pPr>
              <w:spacing w:after="0" w:line="240" w:lineRule="atLeast"/>
              <w:jc w:val="left"/>
              <w:rPr>
                <w:rFonts w:ascii="Arial" w:eastAsia="Calibri" w:hAnsi="Arial" w:cs="Arial"/>
                <w:i/>
                <w:color w:val="FF0000"/>
                <w:sz w:val="20"/>
                <w:szCs w:val="20"/>
              </w:rPr>
            </w:pPr>
            <w:hyperlink r:id="rId545" w:anchor="S562_2132" w:history="1">
              <w:r w:rsidR="00996DDC" w:rsidRPr="00A365BC">
                <w:rPr>
                  <w:rStyle w:val="Hyperlink"/>
                  <w:rFonts w:ascii="Arial" w:eastAsia="Calibri" w:hAnsi="Arial" w:cs="Arial"/>
                  <w:sz w:val="20"/>
                  <w:szCs w:val="20"/>
                </w:rPr>
                <w:t>2.132</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7540286B" w14:textId="5BAC0347" w:rsidR="00996DDC" w:rsidRPr="00A365BC" w:rsidRDefault="000F5C97" w:rsidP="006B0B2F">
            <w:pPr>
              <w:spacing w:after="120" w:line="240" w:lineRule="atLeast"/>
              <w:jc w:val="left"/>
              <w:rPr>
                <w:rFonts w:ascii="Arial" w:eastAsia="Calibri" w:hAnsi="Arial" w:cs="Arial"/>
                <w:sz w:val="20"/>
                <w:szCs w:val="20"/>
              </w:rPr>
            </w:pPr>
            <w:hyperlink r:id="rId546" w:anchor="S562_4117" w:history="1">
              <w:r w:rsidR="00996DDC" w:rsidRPr="00A365BC">
                <w:rPr>
                  <w:rStyle w:val="Hyperlink"/>
                  <w:rFonts w:ascii="Arial" w:eastAsia="Calibri" w:hAnsi="Arial" w:cs="Arial"/>
                  <w:sz w:val="20"/>
                  <w:szCs w:val="20"/>
                </w:rPr>
                <w:t>4.117</w:t>
              </w:r>
            </w:hyperlink>
            <w:r w:rsidR="00996DDC" w:rsidRPr="00A365BC">
              <w:rPr>
                <w:rFonts w:ascii="Arial" w:eastAsia="Calibri" w:hAnsi="Arial" w:cs="Arial"/>
                <w:sz w:val="20"/>
                <w:szCs w:val="20"/>
              </w:rPr>
              <w:t xml:space="preserve"> (</w:t>
            </w:r>
            <w:r w:rsidR="00F97E7E" w:rsidRPr="00A365BC">
              <w:rPr>
                <w:rFonts w:ascii="Arial" w:eastAsia="Calibri" w:hAnsi="Arial" w:cs="Arial"/>
                <w:i/>
                <w:iCs/>
                <w:sz w:val="20"/>
                <w:szCs w:val="20"/>
              </w:rPr>
              <w:t xml:space="preserve">CTC </w:t>
            </w:r>
            <w:r w:rsidR="00996DDC" w:rsidRPr="00A365BC">
              <w:rPr>
                <w:rFonts w:ascii="Arial" w:eastAsia="Calibri" w:hAnsi="Arial" w:cs="Arial"/>
                <w:i/>
                <w:iCs/>
                <w:sz w:val="20"/>
                <w:szCs w:val="20"/>
              </w:rPr>
              <w:t>remedy not affected by municipal law</w:t>
            </w:r>
            <w:r w:rsidR="00996DDC" w:rsidRPr="00A365BC">
              <w:rPr>
                <w:rFonts w:ascii="Arial" w:eastAsia="Calibri" w:hAnsi="Arial" w:cs="Arial"/>
                <w:sz w:val="20"/>
                <w:szCs w:val="20"/>
              </w:rPr>
              <w:t>)</w:t>
            </w:r>
          </w:p>
        </w:tc>
        <w:tc>
          <w:tcPr>
            <w:tcW w:w="1945" w:type="dxa"/>
            <w:shd w:val="clear" w:color="auto" w:fill="DAE3F3"/>
          </w:tcPr>
          <w:p w14:paraId="585B262F" w14:textId="7C62F0F2"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arts 5, 13</w:t>
            </w:r>
            <w:r w:rsidR="0009066E" w:rsidRPr="00A365BC">
              <w:rPr>
                <w:rFonts w:ascii="Arial" w:eastAsia="Calibri" w:hAnsi="Arial" w:cs="Arial"/>
                <w:sz w:val="20"/>
                <w:szCs w:val="20"/>
              </w:rPr>
              <w:t>,</w:t>
            </w:r>
            <w:r w:rsidRPr="00A365BC">
              <w:rPr>
                <w:rFonts w:ascii="Arial" w:eastAsia="Calibri" w:hAnsi="Arial" w:cs="Arial"/>
                <w:sz w:val="20"/>
                <w:szCs w:val="20"/>
              </w:rPr>
              <w:t xml:space="preserve"> and </w:t>
            </w:r>
            <w:bookmarkStart w:id="552" w:name="DocXTextRef206"/>
            <w:r w:rsidRPr="00A365BC">
              <w:rPr>
                <w:rFonts w:ascii="Arial" w:eastAsia="Calibri" w:hAnsi="Arial" w:cs="Arial"/>
                <w:sz w:val="20"/>
                <w:szCs w:val="20"/>
              </w:rPr>
              <w:t>55</w:t>
            </w:r>
            <w:bookmarkEnd w:id="552"/>
            <w:r w:rsidR="00626698" w:rsidRPr="00A365BC">
              <w:rPr>
                <w:rFonts w:ascii="Arial" w:eastAsia="Calibri" w:hAnsi="Arial" w:cs="Arial"/>
                <w:sz w:val="20"/>
                <w:szCs w:val="20"/>
              </w:rPr>
              <w:t xml:space="preserve">; </w:t>
            </w:r>
            <w:r w:rsidRPr="00A365BC">
              <w:rPr>
                <w:rFonts w:ascii="Arial" w:eastAsia="Calibri" w:hAnsi="Arial" w:cs="Arial"/>
                <w:sz w:val="20"/>
                <w:szCs w:val="20"/>
              </w:rPr>
              <w:t>p arts X and XXX(2)</w:t>
            </w:r>
          </w:p>
        </w:tc>
      </w:tr>
      <w:tr w:rsidR="00DD74D6" w:rsidRPr="00A365BC" w14:paraId="72B438EC" w14:textId="77777777" w:rsidTr="00B336E3">
        <w:trPr>
          <w:cantSplit/>
          <w:jc w:val="center"/>
        </w:trPr>
        <w:tc>
          <w:tcPr>
            <w:tcW w:w="1092" w:type="dxa"/>
            <w:shd w:val="clear" w:color="auto" w:fill="DAE3F3"/>
          </w:tcPr>
          <w:p w14:paraId="6D336666" w14:textId="0AC81FFC" w:rsidR="00996DDC" w:rsidRPr="00A365BC" w:rsidRDefault="00996DDC" w:rsidP="00DD74D6">
            <w:pPr>
              <w:pStyle w:val="Level3Number"/>
              <w:rPr>
                <w:rFonts w:ascii="Arial" w:hAnsi="Arial" w:cs="Arial"/>
                <w:szCs w:val="20"/>
              </w:rPr>
            </w:pPr>
            <w:bookmarkStart w:id="553" w:name="_Ref138355433"/>
          </w:p>
        </w:tc>
        <w:bookmarkEnd w:id="553"/>
        <w:tc>
          <w:tcPr>
            <w:tcW w:w="8711" w:type="dxa"/>
            <w:shd w:val="clear" w:color="auto" w:fill="DAE3F3"/>
          </w:tcPr>
          <w:p w14:paraId="2C927D23" w14:textId="77777777"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Requirements for grant</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To obtain advance judicial relief the </w:t>
            </w:r>
            <w:bookmarkStart w:id="554" w:name="creditor30"/>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"creditor30" </w:instrText>
            </w:r>
            <w:r w:rsidR="0033105D"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0AD76815" w14:textId="77777777" w:rsidR="0033105D" w:rsidRPr="00A365BC" w:rsidRDefault="0033105D" w:rsidP="0033105D">
            <w:pPr>
              <w:spacing w:after="120" w:line="240" w:lineRule="atLeast"/>
              <w:rPr>
                <w:rFonts w:ascii="Arial" w:eastAsia="Calibri" w:hAnsi="Arial" w:cs="Arial"/>
                <w:i/>
                <w:iCs/>
                <w:color w:val="C00000"/>
                <w:sz w:val="20"/>
                <w:szCs w:val="20"/>
              </w:rPr>
            </w:pPr>
          </w:p>
          <w:p w14:paraId="04C0A23C"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5FBAB3D" w14:textId="3557588C"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w:t>
            </w:r>
            <w:bookmarkEnd w:id="554"/>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must show evidence of </w:t>
            </w:r>
            <w:r w:rsidR="00727DD5" w:rsidRPr="00A365BC">
              <w:rPr>
                <w:rFonts w:ascii="Arial" w:eastAsia="Calibri" w:hAnsi="Arial" w:cs="Arial"/>
                <w:sz w:val="20"/>
                <w:szCs w:val="20"/>
              </w:rPr>
              <w:t xml:space="preserve">a </w:t>
            </w:r>
            <w:r w:rsidR="00996DDC" w:rsidRPr="00A365BC">
              <w:rPr>
                <w:rFonts w:ascii="Arial" w:eastAsia="Calibri" w:hAnsi="Arial" w:cs="Arial"/>
                <w:sz w:val="20"/>
                <w:szCs w:val="20"/>
              </w:rPr>
              <w:t>default</w:t>
            </w:r>
            <w:r w:rsidR="00727DD5"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727DD5" w:rsidRPr="00A365BC">
              <w:rPr>
                <w:rFonts w:ascii="Arial" w:eastAsia="Calibri" w:hAnsi="Arial" w:cs="Arial"/>
                <w:sz w:val="20"/>
                <w:szCs w:val="20"/>
              </w:rPr>
              <w:t>)</w:t>
            </w:r>
            <w:r w:rsidR="00996DDC" w:rsidRPr="00A365BC">
              <w:rPr>
                <w:rFonts w:ascii="Arial" w:eastAsia="Calibri" w:hAnsi="Arial" w:cs="Arial"/>
                <w:sz w:val="20"/>
                <w:szCs w:val="20"/>
              </w:rPr>
              <w:t>, but is not required to adjudicate its claim on the merits or address any purported defen</w:t>
            </w:r>
            <w:r w:rsidR="00A81D6A" w:rsidRPr="00A365BC">
              <w:rPr>
                <w:rFonts w:ascii="Arial" w:eastAsia="Calibri" w:hAnsi="Arial" w:cs="Arial"/>
                <w:sz w:val="20"/>
                <w:szCs w:val="20"/>
              </w:rPr>
              <w:t>s</w:t>
            </w:r>
            <w:r w:rsidR="00996DDC" w:rsidRPr="00A365BC">
              <w:rPr>
                <w:rFonts w:ascii="Arial" w:eastAsia="Calibri" w:hAnsi="Arial" w:cs="Arial"/>
                <w:sz w:val="20"/>
                <w:szCs w:val="20"/>
              </w:rPr>
              <w:t xml:space="preserve">es of the </w:t>
            </w:r>
            <w:bookmarkStart w:id="555" w:name="debtor30"/>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"debtor30"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2E52B89" w14:textId="77777777" w:rsidR="0033105D" w:rsidRPr="00A365BC" w:rsidRDefault="0033105D" w:rsidP="0033105D">
            <w:pPr>
              <w:spacing w:after="120" w:line="240" w:lineRule="atLeast"/>
              <w:rPr>
                <w:rFonts w:ascii="Arial" w:eastAsia="Calibri" w:hAnsi="Arial" w:cs="Arial"/>
                <w:i/>
                <w:iCs/>
                <w:color w:val="C00000"/>
                <w:sz w:val="20"/>
                <w:szCs w:val="20"/>
              </w:rPr>
            </w:pPr>
          </w:p>
          <w:p w14:paraId="1CC40196"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C364643" w14:textId="267D90AA" w:rsidR="00996DDC" w:rsidRPr="00A365BC" w:rsidRDefault="0033105D"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bookmarkEnd w:id="555"/>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xml:space="preserve">. </w:t>
            </w:r>
          </w:p>
        </w:tc>
        <w:tc>
          <w:tcPr>
            <w:tcW w:w="3420" w:type="dxa"/>
            <w:gridSpan w:val="2"/>
            <w:shd w:val="clear" w:color="auto" w:fill="DAE3F3"/>
          </w:tcPr>
          <w:p w14:paraId="1E3935D6" w14:textId="51C98BCA" w:rsidR="00996DDC" w:rsidRPr="00A365BC" w:rsidRDefault="000F5C97" w:rsidP="005E687B">
            <w:pPr>
              <w:spacing w:after="0" w:line="240" w:lineRule="atLeast"/>
              <w:jc w:val="left"/>
              <w:rPr>
                <w:rFonts w:ascii="Arial" w:eastAsia="Calibri" w:hAnsi="Arial" w:cs="Arial"/>
                <w:i/>
                <w:color w:val="FF0000"/>
                <w:sz w:val="20"/>
                <w:szCs w:val="20"/>
              </w:rPr>
            </w:pPr>
            <w:hyperlink r:id="rId547" w:anchor="S563_2126" w:history="1">
              <w:r w:rsidR="00996DDC" w:rsidRPr="00A365BC">
                <w:rPr>
                  <w:rStyle w:val="Hyperlink"/>
                  <w:rFonts w:ascii="Arial" w:eastAsia="Calibri" w:hAnsi="Arial" w:cs="Arial"/>
                  <w:sz w:val="20"/>
                  <w:szCs w:val="20"/>
                </w:rPr>
                <w:t>2.126</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13D31F19" w14:textId="65D2C11B" w:rsidR="00996DDC" w:rsidRPr="00A365BC" w:rsidRDefault="000F5C97" w:rsidP="006B0B2F">
            <w:pPr>
              <w:spacing w:after="120" w:line="240" w:lineRule="atLeast"/>
              <w:jc w:val="left"/>
              <w:rPr>
                <w:rFonts w:ascii="Arial" w:eastAsia="Calibri" w:hAnsi="Arial" w:cs="Arial"/>
                <w:sz w:val="20"/>
                <w:szCs w:val="20"/>
                <w:highlight w:val="yellow"/>
              </w:rPr>
            </w:pPr>
            <w:hyperlink r:id="rId548" w:anchor="S563_2135" w:history="1">
              <w:r w:rsidR="00996DDC" w:rsidRPr="00A365BC">
                <w:rPr>
                  <w:rStyle w:val="Hyperlink"/>
                  <w:rFonts w:ascii="Arial" w:eastAsia="Calibri" w:hAnsi="Arial" w:cs="Arial"/>
                  <w:sz w:val="20"/>
                  <w:szCs w:val="20"/>
                </w:rPr>
                <w:t>2.135</w:t>
              </w:r>
            </w:hyperlink>
            <w:r w:rsidR="00996DDC" w:rsidRPr="00A365BC">
              <w:rPr>
                <w:rFonts w:ascii="Arial" w:eastAsia="Calibri" w:hAnsi="Arial" w:cs="Arial"/>
                <w:sz w:val="20"/>
                <w:szCs w:val="20"/>
              </w:rPr>
              <w:t xml:space="preserve">, </w:t>
            </w:r>
            <w:hyperlink r:id="rId549" w:anchor="S563_2136" w:history="1">
              <w:r w:rsidR="00996DDC" w:rsidRPr="00A365BC">
                <w:rPr>
                  <w:rStyle w:val="Hyperlink"/>
                  <w:rFonts w:ascii="Arial" w:eastAsia="Calibri" w:hAnsi="Arial" w:cs="Arial"/>
                  <w:sz w:val="20"/>
                  <w:szCs w:val="20"/>
                </w:rPr>
                <w:t>2.136</w:t>
              </w:r>
            </w:hyperlink>
            <w:r w:rsidR="00996DDC" w:rsidRPr="00A365BC">
              <w:rPr>
                <w:rFonts w:ascii="Arial" w:eastAsia="Calibri" w:hAnsi="Arial" w:cs="Arial"/>
                <w:sz w:val="20"/>
                <w:szCs w:val="20"/>
              </w:rPr>
              <w:t xml:space="preserve">, </w:t>
            </w:r>
            <w:hyperlink r:id="rId550" w:anchor="S563_2137" w:history="1">
              <w:r w:rsidR="00996DDC" w:rsidRPr="00A365BC">
                <w:rPr>
                  <w:rStyle w:val="Hyperlink"/>
                  <w:rFonts w:ascii="Arial" w:eastAsia="Calibri" w:hAnsi="Arial" w:cs="Arial"/>
                  <w:sz w:val="20"/>
                  <w:szCs w:val="20"/>
                </w:rPr>
                <w:t>2.137</w:t>
              </w:r>
            </w:hyperlink>
            <w:r w:rsidR="00996DDC" w:rsidRPr="00A365BC">
              <w:rPr>
                <w:rFonts w:ascii="Arial" w:eastAsia="Calibri" w:hAnsi="Arial" w:cs="Arial"/>
                <w:sz w:val="20"/>
                <w:szCs w:val="20"/>
              </w:rPr>
              <w:t xml:space="preserve">, </w:t>
            </w:r>
            <w:hyperlink r:id="rId551" w:anchor="S563_4117" w:history="1">
              <w:r w:rsidR="00996DDC" w:rsidRPr="00A365BC">
                <w:rPr>
                  <w:rStyle w:val="Hyperlink"/>
                  <w:rFonts w:ascii="Arial" w:eastAsia="Calibri" w:hAnsi="Arial" w:cs="Arial"/>
                  <w:sz w:val="20"/>
                  <w:szCs w:val="20"/>
                </w:rPr>
                <w:t>4.117</w:t>
              </w:r>
            </w:hyperlink>
            <w:r w:rsidR="00996DDC" w:rsidRPr="00A365BC">
              <w:rPr>
                <w:rFonts w:ascii="Arial" w:eastAsia="Calibri" w:hAnsi="Arial" w:cs="Arial"/>
                <w:sz w:val="20"/>
                <w:szCs w:val="20"/>
              </w:rPr>
              <w:t>,</w:t>
            </w:r>
            <w:r w:rsidR="0009066E" w:rsidRPr="00A365BC">
              <w:rPr>
                <w:rFonts w:ascii="Arial" w:eastAsia="Calibri" w:hAnsi="Arial" w:cs="Arial"/>
                <w:sz w:val="20"/>
                <w:szCs w:val="20"/>
              </w:rPr>
              <w:t xml:space="preserve"> and </w:t>
            </w:r>
            <w:hyperlink r:id="rId552" w:anchor="S563_558" w:history="1">
              <w:r w:rsidR="00996DDC" w:rsidRPr="00A365BC">
                <w:rPr>
                  <w:rStyle w:val="Hyperlink"/>
                  <w:rFonts w:ascii="Arial" w:eastAsia="Calibri" w:hAnsi="Arial" w:cs="Arial"/>
                  <w:sz w:val="20"/>
                  <w:szCs w:val="20"/>
                </w:rPr>
                <w:t>5.58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Standard of proof</w:t>
            </w:r>
            <w:r w:rsidR="00996DDC" w:rsidRPr="00A365BC">
              <w:rPr>
                <w:rFonts w:ascii="Arial" w:eastAsia="Calibri" w:hAnsi="Arial" w:cs="Arial"/>
                <w:sz w:val="20"/>
                <w:szCs w:val="20"/>
              </w:rPr>
              <w:t>)</w:t>
            </w:r>
          </w:p>
        </w:tc>
        <w:tc>
          <w:tcPr>
            <w:tcW w:w="1945" w:type="dxa"/>
            <w:shd w:val="clear" w:color="auto" w:fill="DAE3F3"/>
          </w:tcPr>
          <w:p w14:paraId="1D481E04" w14:textId="662118ED"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13 and </w:t>
            </w:r>
            <w:bookmarkStart w:id="556" w:name="DocXTextRef208"/>
            <w:r w:rsidRPr="00A365BC">
              <w:rPr>
                <w:rFonts w:ascii="Arial" w:eastAsia="Calibri" w:hAnsi="Arial" w:cs="Arial"/>
                <w:sz w:val="20"/>
                <w:szCs w:val="20"/>
              </w:rPr>
              <w:t>55</w:t>
            </w:r>
            <w:bookmarkEnd w:id="556"/>
            <w:r w:rsidRPr="00A365BC">
              <w:rPr>
                <w:rFonts w:ascii="Arial" w:eastAsia="Calibri" w:hAnsi="Arial" w:cs="Arial"/>
                <w:sz w:val="20"/>
                <w:szCs w:val="20"/>
              </w:rPr>
              <w:t>; p arts X and XXX(2)</w:t>
            </w:r>
          </w:p>
        </w:tc>
      </w:tr>
      <w:tr w:rsidR="00DD74D6" w:rsidRPr="00A365BC" w14:paraId="4412D587" w14:textId="77777777" w:rsidTr="00B336E3">
        <w:trPr>
          <w:cantSplit/>
          <w:jc w:val="center"/>
        </w:trPr>
        <w:tc>
          <w:tcPr>
            <w:tcW w:w="1092" w:type="dxa"/>
            <w:shd w:val="clear" w:color="auto" w:fill="DAE3F3"/>
          </w:tcPr>
          <w:p w14:paraId="06F89BCA" w14:textId="3A7FB71A" w:rsidR="00996DDC" w:rsidRPr="00A365BC" w:rsidRDefault="00996DDC" w:rsidP="00DD74D6">
            <w:pPr>
              <w:pStyle w:val="Level3Number"/>
              <w:rPr>
                <w:rFonts w:ascii="Arial" w:hAnsi="Arial" w:cs="Arial"/>
                <w:szCs w:val="20"/>
              </w:rPr>
            </w:pPr>
            <w:bookmarkStart w:id="557" w:name="_Ref138355434"/>
          </w:p>
        </w:tc>
        <w:bookmarkEnd w:id="557"/>
        <w:tc>
          <w:tcPr>
            <w:tcW w:w="8711" w:type="dxa"/>
            <w:shd w:val="clear" w:color="auto" w:fill="DAE3F3"/>
          </w:tcPr>
          <w:p w14:paraId="2A63AABA" w14:textId="77777777"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Court jurisdiction</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Advance judicial relief is available by the </w:t>
            </w:r>
            <w:bookmarkStart w:id="558" w:name="creditor31"/>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"creditor31" </w:instrText>
            </w:r>
            <w:r w:rsidR="0033105D"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4C996FDF" w14:textId="77777777" w:rsidR="0033105D" w:rsidRPr="00A365BC" w:rsidRDefault="0033105D" w:rsidP="0033105D">
            <w:pPr>
              <w:spacing w:after="120" w:line="240" w:lineRule="atLeast"/>
              <w:rPr>
                <w:rFonts w:ascii="Arial" w:eastAsia="Calibri" w:hAnsi="Arial" w:cs="Arial"/>
                <w:i/>
                <w:iCs/>
                <w:color w:val="C00000"/>
                <w:sz w:val="20"/>
                <w:szCs w:val="20"/>
              </w:rPr>
            </w:pPr>
          </w:p>
          <w:p w14:paraId="356590BC"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584FA37" w14:textId="32A0F0D8" w:rsidR="00996DDC" w:rsidRPr="00A365BC" w:rsidRDefault="0033105D"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creditor’s</w:t>
            </w:r>
            <w:bookmarkEnd w:id="558"/>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application to </w:t>
            </w:r>
            <w:r w:rsidR="0012559B" w:rsidRPr="00A365BC">
              <w:rPr>
                <w:rFonts w:ascii="Arial" w:eastAsia="Calibri" w:hAnsi="Arial" w:cs="Arial"/>
                <w:sz w:val="20"/>
                <w:szCs w:val="20"/>
              </w:rPr>
              <w:t xml:space="preserve">a relevant </w:t>
            </w:r>
            <w:r w:rsidR="00996DDC" w:rsidRPr="00A365BC">
              <w:rPr>
                <w:rFonts w:ascii="Arial" w:eastAsia="Calibri" w:hAnsi="Arial" w:cs="Arial"/>
                <w:sz w:val="20"/>
                <w:szCs w:val="20"/>
              </w:rPr>
              <w:t>court</w:t>
            </w:r>
            <w:r w:rsidR="0009066E"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_Ref138355619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9.2</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 xml:space="preserve">), and is subject to exclusion (in whole or in part) by a relevant declaration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_Ref138355384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4.10</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w:t>
            </w:r>
          </w:p>
        </w:tc>
        <w:tc>
          <w:tcPr>
            <w:tcW w:w="3420" w:type="dxa"/>
            <w:gridSpan w:val="2"/>
            <w:shd w:val="clear" w:color="auto" w:fill="DAE3F3"/>
          </w:tcPr>
          <w:p w14:paraId="15E76C44" w14:textId="6C4E5989" w:rsidR="00996DDC" w:rsidRPr="00A365BC" w:rsidRDefault="000F5C97" w:rsidP="005E687B">
            <w:pPr>
              <w:spacing w:after="0" w:line="240" w:lineRule="atLeast"/>
              <w:jc w:val="left"/>
              <w:rPr>
                <w:rFonts w:ascii="Arial" w:eastAsia="Calibri" w:hAnsi="Arial" w:cs="Arial"/>
                <w:i/>
                <w:color w:val="FF0000"/>
                <w:sz w:val="20"/>
                <w:szCs w:val="20"/>
              </w:rPr>
            </w:pPr>
            <w:hyperlink r:id="rId553" w:anchor="S564_2126" w:history="1">
              <w:r w:rsidR="00996DDC" w:rsidRPr="00A365BC">
                <w:rPr>
                  <w:rStyle w:val="Hyperlink"/>
                  <w:rFonts w:ascii="Arial" w:eastAsia="Calibri" w:hAnsi="Arial" w:cs="Arial"/>
                  <w:sz w:val="20"/>
                  <w:szCs w:val="20"/>
                </w:rPr>
                <w:t>2.126</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3646EC3D" w14:textId="45B00894" w:rsidR="00996DDC" w:rsidRPr="00A365BC" w:rsidRDefault="000F5C97" w:rsidP="006B0B2F">
            <w:pPr>
              <w:spacing w:after="120" w:line="240" w:lineRule="atLeast"/>
              <w:jc w:val="left"/>
              <w:rPr>
                <w:rFonts w:ascii="Arial" w:eastAsia="Calibri" w:hAnsi="Arial" w:cs="Arial"/>
                <w:sz w:val="20"/>
                <w:szCs w:val="20"/>
              </w:rPr>
            </w:pPr>
            <w:hyperlink r:id="rId554" w:anchor="S564_2129" w:history="1">
              <w:r w:rsidR="00996DDC" w:rsidRPr="00A365BC">
                <w:rPr>
                  <w:rStyle w:val="Hyperlink"/>
                  <w:rFonts w:ascii="Arial" w:eastAsia="Calibri" w:hAnsi="Arial" w:cs="Arial"/>
                  <w:sz w:val="20"/>
                  <w:szCs w:val="20"/>
                </w:rPr>
                <w:t>2.129</w:t>
              </w:r>
            </w:hyperlink>
            <w:r w:rsidR="00996DDC" w:rsidRPr="00A365BC">
              <w:rPr>
                <w:rFonts w:ascii="Arial" w:eastAsia="Calibri" w:hAnsi="Arial" w:cs="Arial"/>
                <w:sz w:val="20"/>
                <w:szCs w:val="20"/>
              </w:rPr>
              <w:t xml:space="preserve">, </w:t>
            </w:r>
            <w:hyperlink r:id="rId555" w:anchor="S564_2277a" w:history="1">
              <w:r w:rsidR="00996DDC" w:rsidRPr="00A365BC">
                <w:rPr>
                  <w:rStyle w:val="Hyperlink"/>
                  <w:rFonts w:ascii="Arial" w:eastAsia="Calibri" w:hAnsi="Arial" w:cs="Arial"/>
                  <w:sz w:val="20"/>
                  <w:szCs w:val="20"/>
                </w:rPr>
                <w:t>2.277</w:t>
              </w:r>
            </w:hyperlink>
            <w:r w:rsidR="00996DDC" w:rsidRPr="00A365BC">
              <w:rPr>
                <w:rFonts w:ascii="Arial" w:eastAsia="Calibri" w:hAnsi="Arial" w:cs="Arial"/>
                <w:sz w:val="20"/>
                <w:szCs w:val="20"/>
              </w:rPr>
              <w:t xml:space="preserve">, </w:t>
            </w:r>
            <w:hyperlink r:id="rId556" w:anchor="S564_4116" w:history="1">
              <w:r w:rsidR="00996DDC" w:rsidRPr="00A365BC">
                <w:rPr>
                  <w:rStyle w:val="Hyperlink"/>
                  <w:rFonts w:ascii="Arial" w:eastAsia="Calibri" w:hAnsi="Arial" w:cs="Arial"/>
                  <w:sz w:val="20"/>
                  <w:szCs w:val="20"/>
                </w:rPr>
                <w:t>4.116</w:t>
              </w:r>
            </w:hyperlink>
            <w:r w:rsidR="00996DDC" w:rsidRPr="00A365BC">
              <w:rPr>
                <w:rFonts w:ascii="Arial" w:eastAsia="Calibri" w:hAnsi="Arial" w:cs="Arial"/>
                <w:sz w:val="20"/>
                <w:szCs w:val="20"/>
              </w:rPr>
              <w:t xml:space="preserve">, </w:t>
            </w:r>
            <w:hyperlink r:id="rId557" w:anchor="S564_4117a" w:history="1">
              <w:r w:rsidR="00996DDC" w:rsidRPr="00A365BC">
                <w:rPr>
                  <w:rStyle w:val="Hyperlink"/>
                  <w:rFonts w:ascii="Arial" w:eastAsia="Calibri" w:hAnsi="Arial" w:cs="Arial"/>
                  <w:sz w:val="20"/>
                  <w:szCs w:val="20"/>
                </w:rPr>
                <w:t>4.117</w:t>
              </w:r>
            </w:hyperlink>
            <w:r w:rsidR="0009066E" w:rsidRPr="00A365BC">
              <w:rPr>
                <w:rFonts w:ascii="Arial" w:hAnsi="Arial" w:cs="Arial"/>
                <w:sz w:val="20"/>
                <w:szCs w:val="20"/>
              </w:rPr>
              <w:t xml:space="preserve">, </w:t>
            </w:r>
            <w:r w:rsidR="00996DDC" w:rsidRPr="00A365BC">
              <w:rPr>
                <w:rFonts w:ascii="Arial" w:eastAsia="Calibri" w:hAnsi="Arial" w:cs="Arial"/>
                <w:sz w:val="20"/>
                <w:szCs w:val="20"/>
              </w:rPr>
              <w:t xml:space="preserve">and </w:t>
            </w:r>
            <w:hyperlink r:id="rId558" w:anchor="S564_4347" w:history="1">
              <w:r w:rsidR="00996DDC" w:rsidRPr="00A365BC">
                <w:rPr>
                  <w:rStyle w:val="Hyperlink"/>
                  <w:rFonts w:ascii="Arial" w:eastAsia="Calibri" w:hAnsi="Arial" w:cs="Arial"/>
                  <w:sz w:val="20"/>
                  <w:szCs w:val="20"/>
                </w:rPr>
                <w:t>4.347</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Subject to exclusion by declaration</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59" w:anchor="S564_2130" w:history="1">
              <w:r w:rsidR="00996DDC" w:rsidRPr="00A365BC">
                <w:rPr>
                  <w:rStyle w:val="Hyperlink"/>
                  <w:rFonts w:ascii="Arial" w:eastAsia="Calibri" w:hAnsi="Arial" w:cs="Arial"/>
                  <w:sz w:val="20"/>
                  <w:szCs w:val="20"/>
                </w:rPr>
                <w:t>2.130</w:t>
              </w:r>
            </w:hyperlink>
            <w:r w:rsidR="00996DDC" w:rsidRPr="00A365BC">
              <w:rPr>
                <w:rFonts w:ascii="Arial" w:eastAsia="Calibri" w:hAnsi="Arial" w:cs="Arial"/>
                <w:sz w:val="20"/>
                <w:szCs w:val="20"/>
              </w:rPr>
              <w:t xml:space="preserve">, </w:t>
            </w:r>
            <w:hyperlink r:id="rId560" w:anchor="S564_2277b" w:history="1">
              <w:r w:rsidR="00996DDC" w:rsidRPr="00A365BC">
                <w:rPr>
                  <w:rStyle w:val="Hyperlink"/>
                  <w:rFonts w:ascii="Arial" w:eastAsia="Calibri" w:hAnsi="Arial" w:cs="Arial"/>
                  <w:sz w:val="20"/>
                  <w:szCs w:val="20"/>
                </w:rPr>
                <w:t>2.277</w:t>
              </w:r>
            </w:hyperlink>
            <w:r w:rsidR="00996DDC" w:rsidRPr="00A365BC">
              <w:rPr>
                <w:rFonts w:ascii="Arial" w:eastAsia="Calibri" w:hAnsi="Arial" w:cs="Arial"/>
                <w:sz w:val="20"/>
                <w:szCs w:val="20"/>
              </w:rPr>
              <w:t xml:space="preserve">, </w:t>
            </w:r>
            <w:hyperlink r:id="rId561" w:anchor="S564_4117b" w:history="1">
              <w:r w:rsidR="00996DDC" w:rsidRPr="00A365BC">
                <w:rPr>
                  <w:rStyle w:val="Hyperlink"/>
                  <w:rFonts w:ascii="Arial" w:eastAsia="Calibri" w:hAnsi="Arial" w:cs="Arial"/>
                  <w:sz w:val="20"/>
                  <w:szCs w:val="20"/>
                </w:rPr>
                <w:t>4.117</w:t>
              </w:r>
            </w:hyperlink>
            <w:r w:rsidR="00996DDC" w:rsidRPr="00A365BC">
              <w:rPr>
                <w:rFonts w:ascii="Arial" w:eastAsia="Calibri" w:hAnsi="Arial" w:cs="Arial"/>
                <w:sz w:val="20"/>
                <w:szCs w:val="20"/>
              </w:rPr>
              <w:t xml:space="preserve">, </w:t>
            </w:r>
            <w:hyperlink r:id="rId562" w:anchor="S564_4123" w:history="1">
              <w:r w:rsidR="00996DDC" w:rsidRPr="00A365BC">
                <w:rPr>
                  <w:rStyle w:val="Hyperlink"/>
                  <w:rFonts w:ascii="Arial" w:eastAsia="Calibri" w:hAnsi="Arial" w:cs="Arial"/>
                  <w:sz w:val="20"/>
                  <w:szCs w:val="20"/>
                </w:rPr>
                <w:t>4.123</w:t>
              </w:r>
            </w:hyperlink>
            <w:r w:rsidR="00996DDC" w:rsidRPr="00A365BC">
              <w:rPr>
                <w:rFonts w:ascii="Arial" w:eastAsia="Calibri" w:hAnsi="Arial" w:cs="Arial"/>
                <w:sz w:val="20"/>
                <w:szCs w:val="20"/>
              </w:rPr>
              <w:t xml:space="preserve">, </w:t>
            </w:r>
            <w:r w:rsidR="0009066E" w:rsidRPr="00A365BC">
              <w:rPr>
                <w:rFonts w:ascii="Arial" w:eastAsia="Calibri" w:hAnsi="Arial" w:cs="Arial"/>
                <w:sz w:val="20"/>
                <w:szCs w:val="20"/>
              </w:rPr>
              <w:t xml:space="preserve">and </w:t>
            </w:r>
            <w:hyperlink r:id="rId563" w:anchor="S564_4303" w:history="1">
              <w:r w:rsidR="00996DDC" w:rsidRPr="00A365BC">
                <w:rPr>
                  <w:rStyle w:val="Hyperlink"/>
                  <w:rFonts w:ascii="Arial" w:eastAsia="Calibri" w:hAnsi="Arial" w:cs="Arial"/>
                  <w:sz w:val="20"/>
                  <w:szCs w:val="20"/>
                </w:rPr>
                <w:t>4.303</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Court jurisdiction</w:t>
            </w:r>
            <w:r w:rsidR="00996DDC" w:rsidRPr="00A365BC">
              <w:rPr>
                <w:rFonts w:ascii="Arial" w:eastAsia="Calibri" w:hAnsi="Arial" w:cs="Arial"/>
                <w:sz w:val="20"/>
                <w:szCs w:val="20"/>
              </w:rPr>
              <w:t>)</w:t>
            </w:r>
          </w:p>
        </w:tc>
        <w:tc>
          <w:tcPr>
            <w:tcW w:w="1945" w:type="dxa"/>
            <w:shd w:val="clear" w:color="auto" w:fill="DAE3F3"/>
          </w:tcPr>
          <w:p w14:paraId="28D665F9" w14:textId="5AC8A553"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13, 42, 43 and </w:t>
            </w:r>
            <w:bookmarkStart w:id="559" w:name="DocXTextRef211"/>
            <w:r w:rsidRPr="00A365BC">
              <w:rPr>
                <w:rFonts w:ascii="Arial" w:eastAsia="Calibri" w:hAnsi="Arial" w:cs="Arial"/>
                <w:sz w:val="20"/>
                <w:szCs w:val="20"/>
              </w:rPr>
              <w:t>55</w:t>
            </w:r>
            <w:bookmarkEnd w:id="559"/>
            <w:r w:rsidRPr="00A365BC">
              <w:rPr>
                <w:rFonts w:ascii="Arial" w:eastAsia="Calibri" w:hAnsi="Arial" w:cs="Arial"/>
                <w:sz w:val="20"/>
                <w:szCs w:val="20"/>
              </w:rPr>
              <w:t>; p arts X and XXX(2)</w:t>
            </w:r>
          </w:p>
        </w:tc>
      </w:tr>
      <w:tr w:rsidR="00DD74D6" w:rsidRPr="00A365BC" w14:paraId="4D2469CA" w14:textId="77777777" w:rsidTr="00B336E3">
        <w:trPr>
          <w:cantSplit/>
          <w:jc w:val="center"/>
        </w:trPr>
        <w:tc>
          <w:tcPr>
            <w:tcW w:w="1092" w:type="dxa"/>
            <w:shd w:val="clear" w:color="auto" w:fill="DAE3F3"/>
          </w:tcPr>
          <w:p w14:paraId="21966E3E" w14:textId="50A02EE5" w:rsidR="00996DDC" w:rsidRPr="00A365BC" w:rsidRDefault="00996DDC" w:rsidP="00DD74D6">
            <w:pPr>
              <w:pStyle w:val="Level3Number"/>
              <w:rPr>
                <w:rFonts w:ascii="Arial" w:hAnsi="Arial" w:cs="Arial"/>
                <w:szCs w:val="20"/>
              </w:rPr>
            </w:pPr>
            <w:bookmarkStart w:id="560" w:name="_Ref138355435"/>
          </w:p>
        </w:tc>
        <w:bookmarkEnd w:id="560"/>
        <w:tc>
          <w:tcPr>
            <w:tcW w:w="8711" w:type="dxa"/>
            <w:shd w:val="clear" w:color="auto" w:fill="DAE3F3"/>
          </w:tcPr>
          <w:p w14:paraId="12D15AC8" w14:textId="60D50E83"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Court discretion</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Before making the order</w:t>
            </w:r>
            <w:r w:rsidR="0009066E" w:rsidRPr="00A365BC">
              <w:rPr>
                <w:rFonts w:ascii="Arial" w:eastAsia="Calibri" w:hAnsi="Arial" w:cs="Arial"/>
                <w:sz w:val="20"/>
                <w:szCs w:val="20"/>
              </w:rPr>
              <w:t xml:space="preserve"> for advance judicial relief</w:t>
            </w:r>
            <w:r w:rsidRPr="00A365BC">
              <w:rPr>
                <w:rFonts w:ascii="Arial" w:eastAsia="Calibri" w:hAnsi="Arial" w:cs="Arial"/>
                <w:sz w:val="20"/>
                <w:szCs w:val="20"/>
              </w:rPr>
              <w:t xml:space="preserve">, the </w:t>
            </w:r>
            <w:bookmarkStart w:id="561" w:name="court2"/>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"court2" </w:instrText>
            </w:r>
            <w:r w:rsidR="0033105D" w:rsidRPr="00A365BC">
              <w:rPr>
                <w:rFonts w:ascii="Arial" w:eastAsia="Calibri" w:hAnsi="Arial" w:cs="Arial"/>
                <w:i/>
                <w:iCs/>
                <w:color w:val="C00000"/>
                <w:sz w:val="20"/>
                <w:szCs w:val="20"/>
              </w:rPr>
              <w:instrText>\o "\“court\“ means a court of law or an administrative or arbitral tribunal established by a Contracting State; [c art 1(h)]</w:instrText>
            </w:r>
          </w:p>
          <w:p w14:paraId="0494607F" w14:textId="77777777" w:rsidR="0033105D" w:rsidRPr="00A365BC" w:rsidRDefault="0033105D" w:rsidP="0033105D">
            <w:pPr>
              <w:spacing w:after="120" w:line="240" w:lineRule="atLeast"/>
              <w:rPr>
                <w:rFonts w:ascii="Arial" w:eastAsia="Calibri" w:hAnsi="Arial" w:cs="Arial"/>
                <w:i/>
                <w:iCs/>
                <w:color w:val="C00000"/>
                <w:sz w:val="20"/>
                <w:szCs w:val="20"/>
              </w:rPr>
            </w:pPr>
          </w:p>
          <w:p w14:paraId="4B469BF3"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931E59"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court</w:t>
            </w:r>
            <w:bookmarkEnd w:id="561"/>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may require notice of the request for relief pending final determination to be given to </w:t>
            </w:r>
            <w:bookmarkStart w:id="562" w:name="interested_person4"/>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"interested_person4" </w:instrText>
            </w:r>
            <w:r w:rsidRPr="00A365BC">
              <w:rPr>
                <w:rFonts w:ascii="Arial" w:eastAsia="Calibri" w:hAnsi="Arial" w:cs="Arial"/>
                <w:i/>
                <w:iCs/>
                <w:color w:val="C00000"/>
                <w:sz w:val="20"/>
                <w:szCs w:val="20"/>
              </w:rPr>
              <w:instrText>\o "\“interested persons\“ means:</w:instrText>
            </w:r>
          </w:p>
          <w:p w14:paraId="53000802" w14:textId="77777777" w:rsidR="0033105D" w:rsidRPr="00A365BC" w:rsidRDefault="0033105D" w:rsidP="0033105D">
            <w:pPr>
              <w:spacing w:after="120" w:line="240" w:lineRule="atLeast"/>
              <w:rPr>
                <w:rFonts w:ascii="Arial" w:eastAsia="Calibri" w:hAnsi="Arial" w:cs="Arial"/>
                <w:i/>
                <w:iCs/>
                <w:color w:val="C00000"/>
                <w:sz w:val="20"/>
                <w:szCs w:val="20"/>
              </w:rPr>
            </w:pPr>
          </w:p>
          <w:p w14:paraId="43402019"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0E1C4417" w14:textId="77777777" w:rsidR="0033105D" w:rsidRPr="00A365BC" w:rsidRDefault="0033105D" w:rsidP="0033105D">
            <w:pPr>
              <w:spacing w:after="120" w:line="240" w:lineRule="atLeast"/>
              <w:rPr>
                <w:rFonts w:ascii="Arial" w:eastAsia="Calibri" w:hAnsi="Arial" w:cs="Arial"/>
                <w:i/>
                <w:iCs/>
                <w:color w:val="C00000"/>
                <w:sz w:val="20"/>
                <w:szCs w:val="20"/>
              </w:rPr>
            </w:pPr>
          </w:p>
          <w:p w14:paraId="6D6CD422"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03131BE2" w14:textId="77777777" w:rsidR="0033105D" w:rsidRPr="00A365BC" w:rsidRDefault="0033105D" w:rsidP="0033105D">
            <w:pPr>
              <w:spacing w:after="120" w:line="240" w:lineRule="atLeast"/>
              <w:rPr>
                <w:rFonts w:ascii="Arial" w:eastAsia="Calibri" w:hAnsi="Arial" w:cs="Arial"/>
                <w:i/>
                <w:iCs/>
                <w:color w:val="C00000"/>
                <w:sz w:val="20"/>
                <w:szCs w:val="20"/>
              </w:rPr>
            </w:pPr>
          </w:p>
          <w:p w14:paraId="0F216693"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0F68D519" w14:textId="77777777" w:rsidR="0033105D" w:rsidRPr="00A365BC" w:rsidRDefault="0033105D" w:rsidP="0033105D">
            <w:pPr>
              <w:spacing w:after="120" w:line="240" w:lineRule="atLeast"/>
              <w:rPr>
                <w:rFonts w:ascii="Arial" w:eastAsia="Calibri" w:hAnsi="Arial" w:cs="Arial"/>
                <w:i/>
                <w:iCs/>
                <w:color w:val="C00000"/>
                <w:sz w:val="20"/>
                <w:szCs w:val="20"/>
              </w:rPr>
            </w:pPr>
          </w:p>
          <w:p w14:paraId="43C3D355"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C980F6F" w14:textId="51932FFF"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 xml:space="preserve">interested </w:t>
            </w:r>
            <w:r w:rsidR="002848C1" w:rsidRPr="00A365BC">
              <w:rPr>
                <w:rFonts w:ascii="Arial" w:eastAsia="Calibri" w:hAnsi="Arial" w:cs="Arial"/>
                <w:i/>
                <w:iCs/>
                <w:color w:val="C00000"/>
                <w:sz w:val="20"/>
                <w:szCs w:val="20"/>
              </w:rPr>
              <w:t>persons</w:t>
            </w:r>
            <w:bookmarkEnd w:id="562"/>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xml:space="preserve">.  The court has discretion to impose conditions on its order for advance judicial relief, such as a creditor bond or undertaking, to protect the </w:t>
            </w:r>
            <w:bookmarkStart w:id="563" w:name="debtor31"/>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"debtor31"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094FE5F" w14:textId="77777777" w:rsidR="0033105D" w:rsidRPr="00A365BC" w:rsidRDefault="0033105D" w:rsidP="0033105D">
            <w:pPr>
              <w:spacing w:after="120" w:line="240" w:lineRule="atLeast"/>
              <w:rPr>
                <w:rFonts w:ascii="Arial" w:eastAsia="Calibri" w:hAnsi="Arial" w:cs="Arial"/>
                <w:i/>
                <w:iCs/>
                <w:color w:val="C00000"/>
                <w:sz w:val="20"/>
                <w:szCs w:val="20"/>
              </w:rPr>
            </w:pPr>
          </w:p>
          <w:p w14:paraId="1EEF75D4"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B11E61A"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bookmarkEnd w:id="563"/>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and other interested persons against the risk that the </w:t>
            </w:r>
            <w:bookmarkStart w:id="564" w:name="creditor32"/>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"creditor32"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78B57777" w14:textId="77777777" w:rsidR="0033105D" w:rsidRPr="00A365BC" w:rsidRDefault="0033105D" w:rsidP="0033105D">
            <w:pPr>
              <w:spacing w:after="120" w:line="240" w:lineRule="atLeast"/>
              <w:rPr>
                <w:rFonts w:ascii="Arial" w:eastAsia="Calibri" w:hAnsi="Arial" w:cs="Arial"/>
                <w:i/>
                <w:iCs/>
                <w:color w:val="C00000"/>
                <w:sz w:val="20"/>
                <w:szCs w:val="20"/>
              </w:rPr>
            </w:pPr>
          </w:p>
          <w:p w14:paraId="64B51287"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C2AA91" w14:textId="1194C074" w:rsidR="00996DDC" w:rsidRPr="00A365BC" w:rsidRDefault="0033105D"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w:t>
            </w:r>
            <w:bookmarkEnd w:id="564"/>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may breach its obligations to them or ultimately fail to prove its claim.  Such court discretion may be excluded by the agreement of the parties (where a declaration has been made by the relevant Contracting State</w:t>
            </w:r>
            <w:r w:rsidR="00626698" w:rsidRPr="00A365BC">
              <w:rPr>
                <w:rFonts w:ascii="Arial" w:eastAsia="Calibri" w:hAnsi="Arial" w:cs="Arial"/>
                <w:sz w:val="20"/>
                <w:szCs w:val="20"/>
              </w:rPr>
              <w:t xml:space="preserve"> (ref</w:t>
            </w:r>
            <w:r w:rsidR="00257264" w:rsidRPr="00A365BC">
              <w:rPr>
                <w:rFonts w:ascii="Arial" w:eastAsia="Calibri" w:hAnsi="Arial" w:cs="Arial"/>
                <w:sz w:val="20"/>
                <w:szCs w:val="20"/>
              </w:rPr>
              <w:t>s</w:t>
            </w:r>
            <w:r w:rsidR="00626698"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_Ref138355386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4.10.3</w:t>
            </w:r>
            <w:r w:rsidR="000B70F1" w:rsidRPr="00A365BC">
              <w:rPr>
                <w:rFonts w:ascii="Arial" w:eastAsia="Calibri" w:hAnsi="Arial" w:cs="Arial"/>
                <w:sz w:val="20"/>
                <w:szCs w:val="20"/>
              </w:rPr>
              <w:fldChar w:fldCharType="end"/>
            </w:r>
            <w:r w:rsidR="002656AD" w:rsidRPr="00A365BC">
              <w:rPr>
                <w:rFonts w:ascii="Arial" w:eastAsia="Calibri" w:hAnsi="Arial" w:cs="Arial"/>
                <w:sz w:val="20"/>
                <w:szCs w:val="20"/>
              </w:rPr>
              <w:t>,</w:t>
            </w:r>
            <w:r w:rsidR="00257264"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2656AD"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_Ref138355394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4.12.5</w:t>
            </w:r>
            <w:r w:rsidR="000B70F1" w:rsidRPr="00A365BC">
              <w:rPr>
                <w:rFonts w:ascii="Arial" w:eastAsia="Calibri" w:hAnsi="Arial" w:cs="Arial"/>
                <w:sz w:val="20"/>
                <w:szCs w:val="20"/>
              </w:rPr>
              <w:fldChar w:fldCharType="end"/>
            </w:r>
            <w:r w:rsidR="00626698" w:rsidRPr="00A365BC">
              <w:rPr>
                <w:rFonts w:ascii="Arial" w:eastAsia="Calibri" w:hAnsi="Arial" w:cs="Arial"/>
                <w:sz w:val="20"/>
                <w:szCs w:val="20"/>
              </w:rPr>
              <w:t>)</w:t>
            </w:r>
            <w:r w:rsidR="00996DDC" w:rsidRPr="00A365BC">
              <w:rPr>
                <w:rFonts w:ascii="Arial" w:eastAsia="Calibri" w:hAnsi="Arial" w:cs="Arial"/>
                <w:sz w:val="20"/>
                <w:szCs w:val="20"/>
              </w:rPr>
              <w:t xml:space="preserve"> permitting this).  The court has no discretion to withhold grant of the remedy to a creditor who meets the standard of proof or to suspend an order to allow a debtor time to comply</w:t>
            </w:r>
            <w:r w:rsidR="002656AD"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002656AD"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shd w:val="clear" w:color="auto" w:fill="DAE3F3"/>
          </w:tcPr>
          <w:p w14:paraId="7F747B6E" w14:textId="540EC364" w:rsidR="00996DDC" w:rsidRPr="00A365BC" w:rsidRDefault="000F5C97" w:rsidP="005E687B">
            <w:pPr>
              <w:spacing w:after="0" w:line="240" w:lineRule="atLeast"/>
              <w:jc w:val="left"/>
              <w:rPr>
                <w:rFonts w:ascii="Arial" w:eastAsia="Calibri" w:hAnsi="Arial" w:cs="Arial"/>
                <w:i/>
                <w:color w:val="FF0000"/>
                <w:sz w:val="20"/>
                <w:szCs w:val="20"/>
              </w:rPr>
            </w:pPr>
            <w:hyperlink r:id="rId564" w:anchor="S565_2128a" w:history="1">
              <w:r w:rsidR="00996DDC" w:rsidRPr="00A365BC">
                <w:rPr>
                  <w:rStyle w:val="Hyperlink"/>
                  <w:rFonts w:ascii="Arial" w:eastAsia="Calibri" w:hAnsi="Arial" w:cs="Arial"/>
                  <w:sz w:val="20"/>
                  <w:szCs w:val="20"/>
                </w:rPr>
                <w:t>2.128</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color w:val="FF0000"/>
                <w:sz w:val="20"/>
                <w:szCs w:val="20"/>
              </w:rPr>
              <w:t>(Main text)</w:t>
            </w:r>
          </w:p>
          <w:p w14:paraId="2B9E2334" w14:textId="7F0F7942" w:rsidR="00996DDC" w:rsidRPr="00A365BC" w:rsidRDefault="000F5C97" w:rsidP="006B0B2F">
            <w:pPr>
              <w:spacing w:after="120" w:line="240" w:lineRule="atLeast"/>
              <w:jc w:val="left"/>
              <w:rPr>
                <w:rFonts w:ascii="Arial" w:eastAsia="Calibri" w:hAnsi="Arial" w:cs="Arial"/>
                <w:sz w:val="20"/>
                <w:szCs w:val="20"/>
              </w:rPr>
            </w:pPr>
            <w:hyperlink r:id="rId565" w:anchor="S565_2126a" w:history="1">
              <w:r w:rsidR="00996DDC" w:rsidRPr="00A365BC">
                <w:rPr>
                  <w:rStyle w:val="Hyperlink"/>
                  <w:rFonts w:ascii="Arial" w:eastAsia="Calibri" w:hAnsi="Arial" w:cs="Arial"/>
                  <w:sz w:val="20"/>
                  <w:szCs w:val="20"/>
                </w:rPr>
                <w:t>2.126</w:t>
              </w:r>
            </w:hyperlink>
            <w:r w:rsidR="0009066E" w:rsidRPr="00A365BC">
              <w:rPr>
                <w:rFonts w:ascii="Arial" w:hAnsi="Arial" w:cs="Arial"/>
                <w:sz w:val="20"/>
                <w:szCs w:val="20"/>
              </w:rPr>
              <w:t xml:space="preserve"> and </w:t>
            </w:r>
            <w:hyperlink r:id="rId566" w:anchor="S565_4118a" w:history="1">
              <w:r w:rsidR="00996DDC" w:rsidRPr="00A365BC">
                <w:rPr>
                  <w:rStyle w:val="Hyperlink"/>
                  <w:rFonts w:ascii="Arial" w:eastAsia="Calibri" w:hAnsi="Arial" w:cs="Arial"/>
                  <w:sz w:val="20"/>
                  <w:szCs w:val="20"/>
                </w:rPr>
                <w:t>4.118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Notice prior to order</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67" w:anchor="S565_2126b" w:history="1">
              <w:r w:rsidR="00996DDC" w:rsidRPr="00A365BC">
                <w:rPr>
                  <w:rStyle w:val="Hyperlink"/>
                  <w:rFonts w:ascii="Arial" w:eastAsia="Calibri" w:hAnsi="Arial" w:cs="Arial"/>
                  <w:sz w:val="20"/>
                  <w:szCs w:val="20"/>
                </w:rPr>
                <w:t>2.126</w:t>
              </w:r>
            </w:hyperlink>
            <w:r w:rsidR="00996DDC" w:rsidRPr="00A365BC">
              <w:rPr>
                <w:rFonts w:ascii="Arial" w:eastAsia="Calibri" w:hAnsi="Arial" w:cs="Arial"/>
                <w:sz w:val="20"/>
                <w:szCs w:val="20"/>
              </w:rPr>
              <w:t xml:space="preserve">, </w:t>
            </w:r>
            <w:hyperlink r:id="rId568" w:anchor="S565_2129" w:history="1">
              <w:r w:rsidR="00996DDC" w:rsidRPr="00A365BC">
                <w:rPr>
                  <w:rStyle w:val="Hyperlink"/>
                  <w:rFonts w:ascii="Arial" w:eastAsia="Calibri" w:hAnsi="Arial" w:cs="Arial"/>
                  <w:sz w:val="20"/>
                  <w:szCs w:val="20"/>
                </w:rPr>
                <w:t>2.129</w:t>
              </w:r>
            </w:hyperlink>
            <w:r w:rsidR="00996DDC" w:rsidRPr="00A365BC">
              <w:rPr>
                <w:rFonts w:ascii="Arial" w:eastAsia="Calibri" w:hAnsi="Arial" w:cs="Arial"/>
                <w:sz w:val="20"/>
                <w:szCs w:val="20"/>
              </w:rPr>
              <w:t xml:space="preserve">, </w:t>
            </w:r>
            <w:hyperlink r:id="rId569" w:anchor="S565_2139" w:history="1">
              <w:r w:rsidR="00996DDC" w:rsidRPr="00A365BC">
                <w:rPr>
                  <w:rStyle w:val="Hyperlink"/>
                  <w:rFonts w:ascii="Arial" w:eastAsia="Calibri" w:hAnsi="Arial" w:cs="Arial"/>
                  <w:sz w:val="20"/>
                  <w:szCs w:val="20"/>
                </w:rPr>
                <w:t>2.139</w:t>
              </w:r>
            </w:hyperlink>
            <w:r w:rsidR="00996DDC" w:rsidRPr="00A365BC">
              <w:rPr>
                <w:rFonts w:ascii="Arial" w:eastAsia="Calibri" w:hAnsi="Arial" w:cs="Arial"/>
                <w:sz w:val="20"/>
                <w:szCs w:val="20"/>
              </w:rPr>
              <w:t xml:space="preserve">, </w:t>
            </w:r>
            <w:hyperlink r:id="rId570" w:anchor="S565_4122" w:history="1">
              <w:r w:rsidR="00996DDC" w:rsidRPr="00A365BC">
                <w:rPr>
                  <w:rStyle w:val="Hyperlink"/>
                  <w:rFonts w:ascii="Arial" w:eastAsia="Calibri" w:hAnsi="Arial" w:cs="Arial"/>
                  <w:sz w:val="20"/>
                  <w:szCs w:val="20"/>
                </w:rPr>
                <w:t>4.122</w:t>
              </w:r>
            </w:hyperlink>
            <w:r w:rsidR="0009066E" w:rsidRPr="00A365BC">
              <w:rPr>
                <w:rFonts w:ascii="Arial" w:hAnsi="Arial" w:cs="Arial"/>
                <w:sz w:val="20"/>
                <w:szCs w:val="20"/>
              </w:rPr>
              <w:t xml:space="preserve"> and </w:t>
            </w:r>
            <w:hyperlink r:id="rId571" w:anchor="S565_559" w:history="1">
              <w:r w:rsidR="00996DDC" w:rsidRPr="00A365BC">
                <w:rPr>
                  <w:rStyle w:val="Hyperlink"/>
                  <w:rFonts w:ascii="Arial" w:eastAsia="Calibri" w:hAnsi="Arial" w:cs="Arial"/>
                  <w:sz w:val="20"/>
                  <w:szCs w:val="20"/>
                </w:rPr>
                <w:t>5.59</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Parties may exclude court discretion</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72" w:anchor="S565_2128b" w:history="1">
              <w:r w:rsidR="00996DDC" w:rsidRPr="00A365BC">
                <w:rPr>
                  <w:rStyle w:val="Hyperlink"/>
                  <w:rFonts w:ascii="Arial" w:eastAsia="Calibri" w:hAnsi="Arial" w:cs="Arial"/>
                  <w:sz w:val="20"/>
                  <w:szCs w:val="20"/>
                </w:rPr>
                <w:t>2.128</w:t>
              </w:r>
            </w:hyperlink>
            <w:r w:rsidR="00996DDC" w:rsidRPr="00A365BC">
              <w:rPr>
                <w:rFonts w:ascii="Arial" w:eastAsia="Calibri" w:hAnsi="Arial" w:cs="Arial"/>
                <w:sz w:val="20"/>
                <w:szCs w:val="20"/>
              </w:rPr>
              <w:t xml:space="preserve">, </w:t>
            </w:r>
            <w:hyperlink r:id="rId573" w:anchor="S565_2137" w:history="1">
              <w:r w:rsidR="00996DDC" w:rsidRPr="00A365BC">
                <w:rPr>
                  <w:rStyle w:val="Hyperlink"/>
                  <w:rFonts w:ascii="Arial" w:eastAsia="Calibri" w:hAnsi="Arial" w:cs="Arial"/>
                  <w:sz w:val="20"/>
                  <w:szCs w:val="20"/>
                </w:rPr>
                <w:t>2.137</w:t>
              </w:r>
            </w:hyperlink>
            <w:r w:rsidR="00545DE8" w:rsidRPr="00A365BC">
              <w:rPr>
                <w:rFonts w:ascii="Arial" w:eastAsia="Calibri" w:hAnsi="Arial" w:cs="Arial"/>
                <w:sz w:val="20"/>
                <w:szCs w:val="20"/>
              </w:rPr>
              <w:t xml:space="preserve">, </w:t>
            </w:r>
            <w:hyperlink r:id="rId574" w:anchor="S565_4117" w:history="1">
              <w:r w:rsidR="00996DDC" w:rsidRPr="00A365BC">
                <w:rPr>
                  <w:rStyle w:val="Hyperlink"/>
                  <w:rFonts w:ascii="Arial" w:eastAsia="Calibri" w:hAnsi="Arial" w:cs="Arial"/>
                  <w:sz w:val="20"/>
                  <w:szCs w:val="20"/>
                </w:rPr>
                <w:t>4.117</w:t>
              </w:r>
            </w:hyperlink>
            <w:r w:rsidR="00996DDC" w:rsidRPr="00A365BC">
              <w:rPr>
                <w:rFonts w:ascii="Arial" w:eastAsia="Calibri" w:hAnsi="Arial" w:cs="Arial"/>
                <w:sz w:val="20"/>
                <w:szCs w:val="20"/>
              </w:rPr>
              <w:t>,</w:t>
            </w:r>
            <w:r w:rsidR="0009066E" w:rsidRPr="00A365BC">
              <w:rPr>
                <w:rFonts w:ascii="Arial" w:eastAsia="Calibri" w:hAnsi="Arial" w:cs="Arial"/>
                <w:sz w:val="20"/>
                <w:szCs w:val="20"/>
              </w:rPr>
              <w:t xml:space="preserve"> and </w:t>
            </w:r>
            <w:hyperlink r:id="rId575" w:anchor="S565_4118b" w:history="1">
              <w:r w:rsidR="00996DDC" w:rsidRPr="00A365BC">
                <w:rPr>
                  <w:rStyle w:val="Hyperlink"/>
                  <w:rFonts w:ascii="Arial" w:eastAsia="Calibri" w:hAnsi="Arial" w:cs="Arial"/>
                  <w:sz w:val="20"/>
                  <w:szCs w:val="20"/>
                </w:rPr>
                <w:t>4.118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No discretion to withhold grant of remedy</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76" w:anchor="S565_2141" w:history="1">
              <w:r w:rsidR="00996DDC" w:rsidRPr="00A365BC">
                <w:rPr>
                  <w:rStyle w:val="Hyperlink"/>
                  <w:rFonts w:ascii="Arial" w:eastAsia="Calibri" w:hAnsi="Arial" w:cs="Arial"/>
                  <w:sz w:val="20"/>
                  <w:szCs w:val="20"/>
                </w:rPr>
                <w:t>2.141</w:t>
              </w:r>
            </w:hyperlink>
            <w:r w:rsidR="00996DDC" w:rsidRPr="00A365BC">
              <w:rPr>
                <w:rFonts w:ascii="Arial" w:eastAsia="Calibri" w:hAnsi="Arial" w:cs="Arial"/>
                <w:sz w:val="20"/>
                <w:szCs w:val="20"/>
              </w:rPr>
              <w:t xml:space="preserve">, </w:t>
            </w:r>
            <w:hyperlink r:id="rId577" w:anchor="S565_4118c" w:history="1">
              <w:r w:rsidR="00996DDC" w:rsidRPr="00A365BC">
                <w:rPr>
                  <w:rStyle w:val="Hyperlink"/>
                  <w:rFonts w:ascii="Arial" w:eastAsia="Calibri" w:hAnsi="Arial" w:cs="Arial"/>
                  <w:sz w:val="20"/>
                  <w:szCs w:val="20"/>
                </w:rPr>
                <w:t>4.118</w:t>
              </w:r>
            </w:hyperlink>
            <w:r w:rsidR="00996DDC" w:rsidRPr="00A365BC">
              <w:rPr>
                <w:rFonts w:ascii="Arial" w:eastAsia="Calibri" w:hAnsi="Arial" w:cs="Arial"/>
                <w:sz w:val="20"/>
                <w:szCs w:val="20"/>
              </w:rPr>
              <w:t xml:space="preserve">, </w:t>
            </w:r>
            <w:r w:rsidR="0009066E" w:rsidRPr="00A365BC">
              <w:rPr>
                <w:rFonts w:ascii="Arial" w:eastAsia="Calibri" w:hAnsi="Arial" w:cs="Arial"/>
                <w:sz w:val="20"/>
                <w:szCs w:val="20"/>
              </w:rPr>
              <w:t xml:space="preserve">and </w:t>
            </w:r>
            <w:hyperlink r:id="rId578" w:anchor="S565_4123" w:history="1">
              <w:r w:rsidR="00996DDC" w:rsidRPr="00A365BC">
                <w:rPr>
                  <w:rStyle w:val="Hyperlink"/>
                  <w:rFonts w:ascii="Arial" w:eastAsia="Calibri" w:hAnsi="Arial" w:cs="Arial"/>
                  <w:sz w:val="20"/>
                  <w:szCs w:val="20"/>
                </w:rPr>
                <w:t>4.123</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Scope of discretion under 13(2)</w:t>
            </w:r>
            <w:r w:rsidR="00996DDC" w:rsidRPr="00A365BC">
              <w:rPr>
                <w:rFonts w:ascii="Arial" w:eastAsia="Calibri" w:hAnsi="Arial" w:cs="Arial"/>
                <w:sz w:val="20"/>
                <w:szCs w:val="20"/>
              </w:rPr>
              <w:t>)</w:t>
            </w:r>
          </w:p>
        </w:tc>
        <w:tc>
          <w:tcPr>
            <w:tcW w:w="1945" w:type="dxa"/>
            <w:shd w:val="clear" w:color="auto" w:fill="DAE3F3"/>
          </w:tcPr>
          <w:p w14:paraId="78EA3C9E" w14:textId="476F2B51"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arts 13, 42, 43</w:t>
            </w:r>
            <w:r w:rsidR="0009066E" w:rsidRPr="00A365BC">
              <w:rPr>
                <w:rFonts w:ascii="Arial" w:eastAsia="Calibri" w:hAnsi="Arial" w:cs="Arial"/>
                <w:sz w:val="20"/>
                <w:szCs w:val="20"/>
              </w:rPr>
              <w:t>,</w:t>
            </w:r>
            <w:r w:rsidRPr="00A365BC">
              <w:rPr>
                <w:rFonts w:ascii="Arial" w:eastAsia="Calibri" w:hAnsi="Arial" w:cs="Arial"/>
                <w:sz w:val="20"/>
                <w:szCs w:val="20"/>
              </w:rPr>
              <w:t xml:space="preserve"> and </w:t>
            </w:r>
            <w:bookmarkStart w:id="565" w:name="DocXTextRef213"/>
            <w:r w:rsidRPr="00A365BC">
              <w:rPr>
                <w:rFonts w:ascii="Arial" w:eastAsia="Calibri" w:hAnsi="Arial" w:cs="Arial"/>
                <w:sz w:val="20"/>
                <w:szCs w:val="20"/>
              </w:rPr>
              <w:t>55</w:t>
            </w:r>
            <w:bookmarkEnd w:id="565"/>
            <w:r w:rsidR="00626698" w:rsidRPr="00A365BC">
              <w:rPr>
                <w:rFonts w:ascii="Arial" w:eastAsia="Calibri" w:hAnsi="Arial" w:cs="Arial"/>
                <w:sz w:val="20"/>
                <w:szCs w:val="20"/>
              </w:rPr>
              <w:t xml:space="preserve">; </w:t>
            </w:r>
            <w:r w:rsidRPr="00A365BC">
              <w:rPr>
                <w:rFonts w:ascii="Arial" w:eastAsia="Calibri" w:hAnsi="Arial" w:cs="Arial"/>
                <w:sz w:val="20"/>
                <w:szCs w:val="20"/>
              </w:rPr>
              <w:t>p arts X and XXX(2)</w:t>
            </w:r>
          </w:p>
        </w:tc>
      </w:tr>
      <w:tr w:rsidR="00DD74D6" w:rsidRPr="00A365BC" w14:paraId="5F4E16AC" w14:textId="77777777" w:rsidTr="00B336E3">
        <w:trPr>
          <w:cantSplit/>
          <w:jc w:val="center"/>
        </w:trPr>
        <w:tc>
          <w:tcPr>
            <w:tcW w:w="1092" w:type="dxa"/>
            <w:tcBorders>
              <w:bottom w:val="single" w:sz="4" w:space="0" w:color="FFFFFF" w:themeColor="background1"/>
            </w:tcBorders>
            <w:shd w:val="clear" w:color="auto" w:fill="DAE3F3"/>
          </w:tcPr>
          <w:p w14:paraId="08FB55E9" w14:textId="2C33E7DA" w:rsidR="00996DDC" w:rsidRPr="00A365BC" w:rsidRDefault="00996DDC" w:rsidP="00DD74D6">
            <w:pPr>
              <w:pStyle w:val="Level3Number"/>
              <w:rPr>
                <w:rFonts w:ascii="Arial" w:hAnsi="Arial" w:cs="Arial"/>
                <w:szCs w:val="20"/>
              </w:rPr>
            </w:pPr>
            <w:bookmarkStart w:id="566" w:name="_Ref138355436"/>
          </w:p>
        </w:tc>
        <w:bookmarkEnd w:id="566"/>
        <w:tc>
          <w:tcPr>
            <w:tcW w:w="8711" w:type="dxa"/>
            <w:tcBorders>
              <w:bottom w:val="single" w:sz="4" w:space="0" w:color="FFFFFF" w:themeColor="background1"/>
            </w:tcBorders>
            <w:shd w:val="clear" w:color="auto" w:fill="DAE3F3"/>
          </w:tcPr>
          <w:p w14:paraId="0AAF9544" w14:textId="77777777"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Time period for grant</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A ruling by the </w:t>
            </w:r>
            <w:bookmarkStart w:id="567" w:name="court3"/>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"court3" </w:instrText>
            </w:r>
            <w:r w:rsidR="0033105D" w:rsidRPr="00A365BC">
              <w:rPr>
                <w:rFonts w:ascii="Arial" w:eastAsia="Calibri" w:hAnsi="Arial" w:cs="Arial"/>
                <w:i/>
                <w:iCs/>
                <w:color w:val="C00000"/>
                <w:sz w:val="20"/>
                <w:szCs w:val="20"/>
              </w:rPr>
              <w:instrText>\o "\“court\“ means a court of law or an administrative or arbitral tribunal established by a Contracting State; [c art 1(h)]</w:instrText>
            </w:r>
          </w:p>
          <w:p w14:paraId="0CFE10CC" w14:textId="77777777" w:rsidR="0033105D" w:rsidRPr="00A365BC" w:rsidRDefault="0033105D" w:rsidP="0033105D">
            <w:pPr>
              <w:spacing w:after="120" w:line="240" w:lineRule="atLeast"/>
              <w:rPr>
                <w:rFonts w:ascii="Arial" w:eastAsia="Calibri" w:hAnsi="Arial" w:cs="Arial"/>
                <w:i/>
                <w:iCs/>
                <w:color w:val="C00000"/>
                <w:sz w:val="20"/>
                <w:szCs w:val="20"/>
              </w:rPr>
            </w:pPr>
          </w:p>
          <w:p w14:paraId="09D71357"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0F4F67"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court</w:t>
            </w:r>
            <w:bookmarkEnd w:id="567"/>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on a </w:t>
            </w:r>
            <w:bookmarkStart w:id="568" w:name="creditor33"/>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"creditor33"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C65F3DE" w14:textId="77777777" w:rsidR="0033105D" w:rsidRPr="00A365BC" w:rsidRDefault="0033105D" w:rsidP="0033105D">
            <w:pPr>
              <w:spacing w:after="120" w:line="240" w:lineRule="atLeast"/>
              <w:rPr>
                <w:rFonts w:ascii="Arial" w:eastAsia="Calibri" w:hAnsi="Arial" w:cs="Arial"/>
                <w:i/>
                <w:iCs/>
                <w:color w:val="C00000"/>
                <w:sz w:val="20"/>
                <w:szCs w:val="20"/>
              </w:rPr>
            </w:pPr>
          </w:p>
          <w:p w14:paraId="2E495022"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0EBD0D4" w14:textId="0D3537F7" w:rsidR="00996DDC" w:rsidRPr="00A365BC" w:rsidRDefault="0033105D" w:rsidP="00563A5B">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creditor’s</w:t>
            </w:r>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68"/>
            <w:r w:rsidR="00EA0D88" w:rsidRPr="00A365BC">
              <w:rPr>
                <w:rFonts w:ascii="Arial" w:eastAsia="Calibri" w:hAnsi="Arial" w:cs="Arial"/>
                <w:sz w:val="20"/>
                <w:szCs w:val="20"/>
              </w:rPr>
              <w:t>application</w:t>
            </w:r>
            <w:r w:rsidR="00996DDC" w:rsidRPr="00A365BC">
              <w:rPr>
                <w:rFonts w:ascii="Arial" w:eastAsia="Calibri" w:hAnsi="Arial" w:cs="Arial"/>
                <w:sz w:val="20"/>
                <w:szCs w:val="20"/>
              </w:rPr>
              <w:t xml:space="preserve"> for advance judicial relief must be provided within the time period specified in the relevant declaration</w:t>
            </w:r>
            <w:r w:rsidR="00C571DE" w:rsidRPr="00A365BC">
              <w:rPr>
                <w:rFonts w:ascii="Arial" w:eastAsia="Calibri" w:hAnsi="Arial" w:cs="Arial"/>
                <w:sz w:val="20"/>
                <w:szCs w:val="20"/>
              </w:rPr>
              <w:t xml:space="preserve"> (refs.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_Ref138355302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1.3.3</w:t>
            </w:r>
            <w:r w:rsidR="000B70F1" w:rsidRPr="00A365BC">
              <w:rPr>
                <w:rFonts w:ascii="Arial" w:eastAsia="Calibri" w:hAnsi="Arial" w:cs="Arial"/>
                <w:sz w:val="20"/>
                <w:szCs w:val="20"/>
              </w:rPr>
              <w:fldChar w:fldCharType="end"/>
            </w:r>
            <w:r w:rsidR="002656AD" w:rsidRPr="00A365BC">
              <w:rPr>
                <w:rFonts w:ascii="Arial" w:eastAsia="Calibri" w:hAnsi="Arial" w:cs="Arial"/>
                <w:sz w:val="20"/>
                <w:szCs w:val="20"/>
              </w:rPr>
              <w:t>,</w:t>
            </w:r>
            <w:r w:rsidR="00C571DE"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_Ref138355110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4.10.4</w:t>
            </w:r>
            <w:r w:rsidR="000B70F1" w:rsidRPr="00A365BC">
              <w:rPr>
                <w:rFonts w:ascii="Arial" w:eastAsia="Calibri" w:hAnsi="Arial" w:cs="Arial"/>
                <w:sz w:val="20"/>
                <w:szCs w:val="20"/>
              </w:rPr>
              <w:fldChar w:fldCharType="end"/>
            </w:r>
            <w:r w:rsidR="002656AD" w:rsidRPr="00A365BC">
              <w:rPr>
                <w:rFonts w:ascii="Arial" w:eastAsia="Calibri" w:hAnsi="Arial" w:cs="Arial"/>
                <w:sz w:val="20"/>
                <w:szCs w:val="20"/>
              </w:rPr>
              <w:t xml:space="preserve"> and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00C571DE" w:rsidRPr="00A365BC">
              <w:rPr>
                <w:rFonts w:ascii="Arial" w:eastAsia="Calibri" w:hAnsi="Arial" w:cs="Arial"/>
                <w:sz w:val="20"/>
                <w:szCs w:val="20"/>
              </w:rPr>
              <w:t>)</w:t>
            </w:r>
            <w:r w:rsidR="00996DDC" w:rsidRPr="00A365BC">
              <w:rPr>
                <w:rFonts w:ascii="Arial" w:eastAsia="Calibri" w:hAnsi="Arial" w:cs="Arial"/>
                <w:sz w:val="20"/>
                <w:szCs w:val="20"/>
              </w:rPr>
              <w:t>, or in absence of a declaration, within a time period that is consistent with the plain meaning of the term ‘speedy relief’, and that supports the purposes of the CTC</w:t>
            </w:r>
            <w:r w:rsidR="002656AD" w:rsidRPr="00A365BC">
              <w:rPr>
                <w:rFonts w:ascii="Arial" w:eastAsia="Calibri" w:hAnsi="Arial" w:cs="Arial"/>
                <w:sz w:val="20"/>
                <w:szCs w:val="20"/>
              </w:rPr>
              <w:t xml:space="preserve"> (</w:t>
            </w:r>
            <w:r w:rsidR="0009066E" w:rsidRPr="00A365BC">
              <w:rPr>
                <w:rFonts w:ascii="Arial" w:eastAsia="Calibri" w:hAnsi="Arial" w:cs="Arial"/>
                <w:sz w:val="20"/>
                <w:szCs w:val="20"/>
              </w:rPr>
              <w:t>ref.</w:t>
            </w:r>
            <w:r w:rsidR="002656AD" w:rsidRPr="00A365BC">
              <w:rPr>
                <w:rFonts w:ascii="Arial" w:eastAsia="Calibri" w:hAnsi="Arial" w:cs="Arial"/>
                <w:sz w:val="20"/>
                <w:szCs w:val="20"/>
              </w:rPr>
              <w:t xml:space="preserve">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_Ref138354917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3</w:t>
            </w:r>
            <w:r w:rsidR="00E24A16" w:rsidRPr="00A365BC">
              <w:rPr>
                <w:rFonts w:ascii="Arial" w:eastAsia="Calibri" w:hAnsi="Arial" w:cs="Arial"/>
                <w:sz w:val="20"/>
                <w:szCs w:val="20"/>
              </w:rPr>
              <w:fldChar w:fldCharType="end"/>
            </w:r>
            <w:r w:rsidR="002656AD"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25D07B51" w14:textId="1A14688F" w:rsidR="00996DDC" w:rsidRPr="00A365BC" w:rsidRDefault="000F5C97" w:rsidP="005E687B">
            <w:pPr>
              <w:spacing w:after="0" w:line="240" w:lineRule="atLeast"/>
              <w:jc w:val="left"/>
              <w:rPr>
                <w:rFonts w:ascii="Arial" w:eastAsia="Calibri" w:hAnsi="Arial" w:cs="Arial"/>
                <w:color w:val="FF0000"/>
                <w:sz w:val="20"/>
                <w:szCs w:val="20"/>
              </w:rPr>
            </w:pPr>
            <w:hyperlink r:id="rId579" w:anchor="S566_2133" w:history="1">
              <w:r w:rsidR="00996DDC" w:rsidRPr="00A365BC">
                <w:rPr>
                  <w:rStyle w:val="Hyperlink"/>
                  <w:rFonts w:ascii="Arial" w:eastAsia="Calibri" w:hAnsi="Arial" w:cs="Arial"/>
                  <w:sz w:val="20"/>
                  <w:szCs w:val="20"/>
                </w:rPr>
                <w:t>2.133</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r w:rsidR="00996DDC" w:rsidRPr="00A365BC">
              <w:rPr>
                <w:rFonts w:ascii="Arial" w:eastAsia="Calibri" w:hAnsi="Arial" w:cs="Arial"/>
                <w:color w:val="FF0000"/>
                <w:sz w:val="20"/>
                <w:szCs w:val="20"/>
              </w:rPr>
              <w:t>)</w:t>
            </w:r>
          </w:p>
          <w:p w14:paraId="2A159C90" w14:textId="69FE7B0D" w:rsidR="00996DDC" w:rsidRPr="00A365BC" w:rsidRDefault="000F5C97" w:rsidP="006B0B2F">
            <w:pPr>
              <w:spacing w:after="120" w:line="240" w:lineRule="atLeast"/>
              <w:jc w:val="left"/>
              <w:rPr>
                <w:rFonts w:ascii="Arial" w:eastAsia="Calibri" w:hAnsi="Arial" w:cs="Arial"/>
                <w:sz w:val="20"/>
                <w:szCs w:val="20"/>
                <w:highlight w:val="yellow"/>
              </w:rPr>
            </w:pPr>
            <w:hyperlink r:id="rId580" w:anchor="S566_348_3_" w:history="1">
              <w:r w:rsidR="00996DDC" w:rsidRPr="00A365BC">
                <w:rPr>
                  <w:rStyle w:val="Hyperlink"/>
                  <w:rFonts w:ascii="Arial" w:eastAsia="Calibri" w:hAnsi="Arial" w:cs="Arial"/>
                  <w:sz w:val="20"/>
                  <w:szCs w:val="20"/>
                </w:rPr>
                <w:t>3.48(3)</w:t>
              </w:r>
            </w:hyperlink>
            <w:r w:rsidR="00996DDC" w:rsidRPr="00A365BC">
              <w:rPr>
                <w:rFonts w:ascii="Arial" w:eastAsia="Calibri" w:hAnsi="Arial" w:cs="Arial"/>
                <w:sz w:val="20"/>
                <w:szCs w:val="20"/>
              </w:rPr>
              <w:t xml:space="preserve">, </w:t>
            </w:r>
            <w:hyperlink r:id="rId581" w:anchor="S566_4117" w:history="1">
              <w:r w:rsidR="00996DDC" w:rsidRPr="00A365BC">
                <w:rPr>
                  <w:rStyle w:val="Hyperlink"/>
                  <w:rFonts w:ascii="Arial" w:eastAsia="Calibri" w:hAnsi="Arial" w:cs="Arial"/>
                  <w:sz w:val="20"/>
                  <w:szCs w:val="20"/>
                </w:rPr>
                <w:t>4.117</w:t>
              </w:r>
            </w:hyperlink>
            <w:r w:rsidR="00996DDC" w:rsidRPr="00A365BC">
              <w:rPr>
                <w:rFonts w:ascii="Arial" w:eastAsia="Calibri" w:hAnsi="Arial" w:cs="Arial"/>
                <w:sz w:val="20"/>
                <w:szCs w:val="20"/>
              </w:rPr>
              <w:t xml:space="preserve">, </w:t>
            </w:r>
            <w:r w:rsidR="0009066E" w:rsidRPr="00A365BC">
              <w:rPr>
                <w:rFonts w:ascii="Arial" w:eastAsia="Calibri" w:hAnsi="Arial" w:cs="Arial"/>
                <w:sz w:val="20"/>
                <w:szCs w:val="20"/>
              </w:rPr>
              <w:t xml:space="preserve">and </w:t>
            </w:r>
            <w:hyperlink r:id="rId582" w:anchor="S566_558" w:history="1">
              <w:r w:rsidR="00996DDC" w:rsidRPr="00A365BC">
                <w:rPr>
                  <w:rStyle w:val="Hyperlink"/>
                  <w:rFonts w:ascii="Arial" w:eastAsia="Calibri" w:hAnsi="Arial" w:cs="Arial"/>
                  <w:sz w:val="20"/>
                  <w:szCs w:val="20"/>
                </w:rPr>
                <w:t>5.58</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Meaning of speedy</w:t>
            </w:r>
            <w:r w:rsidR="00996DDC" w:rsidRPr="00A365BC">
              <w:rPr>
                <w:rFonts w:ascii="Arial" w:eastAsia="Calibri" w:hAnsi="Arial" w:cs="Arial"/>
                <w:sz w:val="20"/>
                <w:szCs w:val="20"/>
              </w:rPr>
              <w:t>)</w:t>
            </w:r>
            <w:r w:rsidR="00626698" w:rsidRPr="00A365BC">
              <w:rPr>
                <w:rFonts w:ascii="Arial" w:eastAsia="Calibri" w:hAnsi="Arial" w:cs="Arial"/>
                <w:sz w:val="20"/>
                <w:szCs w:val="20"/>
              </w:rPr>
              <w:t xml:space="preserve">; </w:t>
            </w:r>
            <w:hyperlink r:id="rId583" w:anchor="S566_2135" w:history="1">
              <w:r w:rsidR="00996DDC" w:rsidRPr="00A365BC">
                <w:rPr>
                  <w:rStyle w:val="Hyperlink"/>
                  <w:rFonts w:ascii="Arial" w:eastAsia="Calibri" w:hAnsi="Arial" w:cs="Arial"/>
                  <w:sz w:val="20"/>
                  <w:szCs w:val="20"/>
                </w:rPr>
                <w:t>2.135</w:t>
              </w:r>
            </w:hyperlink>
            <w:r w:rsidR="00996DDC" w:rsidRPr="00A365BC">
              <w:rPr>
                <w:rFonts w:ascii="Arial" w:eastAsia="Calibri" w:hAnsi="Arial" w:cs="Arial"/>
                <w:sz w:val="20"/>
                <w:szCs w:val="20"/>
              </w:rPr>
              <w:t xml:space="preserve"> and </w:t>
            </w:r>
            <w:hyperlink r:id="rId584" w:anchor="S566_2137" w:history="1">
              <w:r w:rsidR="00996DDC" w:rsidRPr="00A365BC">
                <w:rPr>
                  <w:rStyle w:val="Hyperlink"/>
                  <w:rFonts w:ascii="Arial" w:eastAsia="Calibri" w:hAnsi="Arial" w:cs="Arial"/>
                  <w:sz w:val="20"/>
                  <w:szCs w:val="20"/>
                </w:rPr>
                <w:t>2.137</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Standard of proof must fit time limits</w:t>
            </w:r>
            <w:r w:rsidR="00996DDC"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7F7C5176" w14:textId="62C3897F"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r w:rsidR="00A070D7" w:rsidRPr="00A365BC">
              <w:rPr>
                <w:rFonts w:ascii="Arial" w:eastAsia="Calibri" w:hAnsi="Arial" w:cs="Arial"/>
                <w:sz w:val="20"/>
                <w:szCs w:val="20"/>
              </w:rPr>
              <w:t xml:space="preserve">5, </w:t>
            </w:r>
            <w:r w:rsidRPr="00A365BC">
              <w:rPr>
                <w:rFonts w:ascii="Arial" w:eastAsia="Calibri" w:hAnsi="Arial" w:cs="Arial"/>
                <w:sz w:val="20"/>
                <w:szCs w:val="20"/>
              </w:rPr>
              <w:t>13, 42, 43</w:t>
            </w:r>
            <w:r w:rsidR="0009066E" w:rsidRPr="00A365BC">
              <w:rPr>
                <w:rFonts w:ascii="Arial" w:eastAsia="Calibri" w:hAnsi="Arial" w:cs="Arial"/>
                <w:sz w:val="20"/>
                <w:szCs w:val="20"/>
              </w:rPr>
              <w:t>,</w:t>
            </w:r>
            <w:r w:rsidRPr="00A365BC">
              <w:rPr>
                <w:rFonts w:ascii="Arial" w:eastAsia="Calibri" w:hAnsi="Arial" w:cs="Arial"/>
                <w:sz w:val="20"/>
                <w:szCs w:val="20"/>
              </w:rPr>
              <w:t xml:space="preserve"> and </w:t>
            </w:r>
            <w:bookmarkStart w:id="569" w:name="DocXTextRef215"/>
            <w:r w:rsidRPr="00A365BC">
              <w:rPr>
                <w:rFonts w:ascii="Arial" w:eastAsia="Calibri" w:hAnsi="Arial" w:cs="Arial"/>
                <w:sz w:val="20"/>
                <w:szCs w:val="20"/>
              </w:rPr>
              <w:t>55</w:t>
            </w:r>
            <w:bookmarkEnd w:id="569"/>
            <w:r w:rsidR="00626698" w:rsidRPr="00A365BC">
              <w:rPr>
                <w:rFonts w:ascii="Arial" w:eastAsia="Calibri" w:hAnsi="Arial" w:cs="Arial"/>
                <w:sz w:val="20"/>
                <w:szCs w:val="20"/>
              </w:rPr>
              <w:t xml:space="preserve">; </w:t>
            </w:r>
            <w:r w:rsidRPr="00A365BC">
              <w:rPr>
                <w:rFonts w:ascii="Arial" w:eastAsia="Calibri" w:hAnsi="Arial" w:cs="Arial"/>
                <w:sz w:val="20"/>
                <w:szCs w:val="20"/>
              </w:rPr>
              <w:t>p arts X and XXX(2)</w:t>
            </w:r>
          </w:p>
        </w:tc>
      </w:tr>
      <w:tr w:rsidR="00996DDC" w:rsidRPr="00A365BC" w14:paraId="3DB43507" w14:textId="77777777" w:rsidTr="00B336E3">
        <w:trPr>
          <w:cantSplit/>
          <w:jc w:val="center"/>
        </w:trPr>
        <w:tc>
          <w:tcPr>
            <w:tcW w:w="1092" w:type="dxa"/>
            <w:tcBorders>
              <w:bottom w:val="single" w:sz="18" w:space="0" w:color="FFFFFF" w:themeColor="background1"/>
            </w:tcBorders>
            <w:shd w:val="clear" w:color="auto" w:fill="4472C4"/>
          </w:tcPr>
          <w:p w14:paraId="51C8B999" w14:textId="5CFB840F" w:rsidR="00996DDC" w:rsidRPr="00A365BC" w:rsidRDefault="00996DDC" w:rsidP="00802CE8">
            <w:pPr>
              <w:pStyle w:val="Level2Heading"/>
              <w:rPr>
                <w:rFonts w:ascii="Arial" w:hAnsi="Arial" w:cs="Arial"/>
                <w:szCs w:val="20"/>
              </w:rPr>
            </w:pPr>
            <w:bookmarkStart w:id="570" w:name="_Ref138355437"/>
            <w:bookmarkStart w:id="571" w:name="_Hlk124772847"/>
          </w:p>
        </w:tc>
        <w:bookmarkEnd w:id="570"/>
        <w:tc>
          <w:tcPr>
            <w:tcW w:w="14076" w:type="dxa"/>
            <w:gridSpan w:val="4"/>
            <w:tcBorders>
              <w:bottom w:val="single" w:sz="18" w:space="0" w:color="FFFFFF" w:themeColor="background1"/>
            </w:tcBorders>
            <w:shd w:val="clear" w:color="auto" w:fill="4472C4"/>
          </w:tcPr>
          <w:p w14:paraId="3447B33F" w14:textId="044AF8C1" w:rsidR="00996DDC" w:rsidRPr="00A365BC" w:rsidRDefault="00996DD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Vesting of aircraft object in satisfaction</w:t>
            </w:r>
          </w:p>
        </w:tc>
      </w:tr>
      <w:tr w:rsidR="00DD74D6" w:rsidRPr="00A365BC" w14:paraId="5E154DD5" w14:textId="77777777" w:rsidTr="00B336E3">
        <w:trPr>
          <w:cantSplit/>
          <w:jc w:val="center"/>
        </w:trPr>
        <w:tc>
          <w:tcPr>
            <w:tcW w:w="1092" w:type="dxa"/>
            <w:tcBorders>
              <w:top w:val="single" w:sz="18" w:space="0" w:color="FFFFFF" w:themeColor="background1"/>
            </w:tcBorders>
            <w:shd w:val="clear" w:color="auto" w:fill="DAE3F3"/>
          </w:tcPr>
          <w:p w14:paraId="45632FC6" w14:textId="12922CA3" w:rsidR="00996DDC" w:rsidRPr="00A365BC" w:rsidRDefault="00996DDC" w:rsidP="00DD74D6">
            <w:pPr>
              <w:pStyle w:val="Level3Number"/>
              <w:rPr>
                <w:rFonts w:ascii="Arial" w:hAnsi="Arial" w:cs="Arial"/>
                <w:szCs w:val="20"/>
              </w:rPr>
            </w:pPr>
            <w:bookmarkStart w:id="572" w:name="_Ref138355438"/>
            <w:bookmarkEnd w:id="571"/>
          </w:p>
        </w:tc>
        <w:bookmarkEnd w:id="572"/>
        <w:tc>
          <w:tcPr>
            <w:tcW w:w="8711" w:type="dxa"/>
            <w:tcBorders>
              <w:top w:val="single" w:sz="18" w:space="0" w:color="FFFFFF" w:themeColor="background1"/>
            </w:tcBorders>
            <w:shd w:val="clear" w:color="auto" w:fill="DAE3F3"/>
          </w:tcPr>
          <w:p w14:paraId="41DF739B" w14:textId="77777777" w:rsidR="0033105D" w:rsidRPr="00A365BC" w:rsidRDefault="00A45CCE"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 xml:space="preserve">CTC </w:t>
            </w:r>
            <w:r w:rsidR="00996DDC" w:rsidRPr="00A365BC">
              <w:rPr>
                <w:rFonts w:ascii="Arial" w:eastAsia="Calibri" w:hAnsi="Arial" w:cs="Arial"/>
                <w:b/>
                <w:bCs/>
                <w:sz w:val="20"/>
                <w:szCs w:val="20"/>
              </w:rPr>
              <w:t>right for security agreement</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00996DDC" w:rsidRPr="00A365BC">
              <w:rPr>
                <w:rFonts w:ascii="Arial" w:eastAsia="Calibri" w:hAnsi="Arial" w:cs="Arial"/>
                <w:sz w:val="20"/>
                <w:szCs w:val="20"/>
              </w:rPr>
              <w:t xml:space="preserve">The </w:t>
            </w:r>
            <w:r w:rsidRPr="00A365BC">
              <w:rPr>
                <w:rFonts w:ascii="Arial" w:eastAsia="Calibri" w:hAnsi="Arial" w:cs="Arial"/>
                <w:sz w:val="20"/>
                <w:szCs w:val="20"/>
              </w:rPr>
              <w:t xml:space="preserve">CTC </w:t>
            </w:r>
            <w:r w:rsidR="00996DDC" w:rsidRPr="00A365BC">
              <w:rPr>
                <w:rFonts w:ascii="Arial" w:eastAsia="Calibri" w:hAnsi="Arial" w:cs="Arial"/>
                <w:sz w:val="20"/>
                <w:szCs w:val="20"/>
              </w:rPr>
              <w:t xml:space="preserve">grants the </w:t>
            </w:r>
            <w:bookmarkStart w:id="573" w:name="creditor34"/>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"creditor34" </w:instrText>
            </w:r>
            <w:r w:rsidR="0033105D"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462E5CA" w14:textId="77777777" w:rsidR="0033105D" w:rsidRPr="00A365BC" w:rsidRDefault="0033105D" w:rsidP="0033105D">
            <w:pPr>
              <w:spacing w:after="120" w:line="240" w:lineRule="atLeast"/>
              <w:rPr>
                <w:rFonts w:ascii="Arial" w:eastAsia="Calibri" w:hAnsi="Arial" w:cs="Arial"/>
                <w:i/>
                <w:iCs/>
                <w:color w:val="C00000"/>
                <w:sz w:val="20"/>
                <w:szCs w:val="20"/>
              </w:rPr>
            </w:pPr>
          </w:p>
          <w:p w14:paraId="5116401D"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C5DEDE0"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w:t>
            </w:r>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73"/>
            <w:r w:rsidR="00996DDC" w:rsidRPr="00A365BC">
              <w:rPr>
                <w:rFonts w:ascii="Arial" w:eastAsia="Calibri" w:hAnsi="Arial" w:cs="Arial"/>
                <w:sz w:val="20"/>
                <w:szCs w:val="20"/>
              </w:rPr>
              <w:t xml:space="preserve">under a </w:t>
            </w:r>
            <w:bookmarkStart w:id="574" w:name="security_agreement12"/>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"security_agreement12" </w:instrText>
            </w:r>
            <w:r w:rsidRPr="00A365BC">
              <w:rPr>
                <w:rFonts w:ascii="Arial" w:eastAsia="Calibri" w:hAnsi="Arial" w:cs="Arial"/>
                <w:i/>
                <w:iCs/>
                <w:color w:val="C00000"/>
                <w:sz w:val="20"/>
                <w:szCs w:val="20"/>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1A7B83FE" w14:textId="77777777" w:rsidR="0033105D" w:rsidRPr="00A365BC" w:rsidRDefault="0033105D" w:rsidP="0033105D">
            <w:pPr>
              <w:spacing w:after="120" w:line="240" w:lineRule="atLeast"/>
              <w:rPr>
                <w:rFonts w:ascii="Arial" w:eastAsia="Calibri" w:hAnsi="Arial" w:cs="Arial"/>
                <w:i/>
                <w:iCs/>
                <w:color w:val="C00000"/>
                <w:sz w:val="20"/>
                <w:szCs w:val="20"/>
              </w:rPr>
            </w:pPr>
          </w:p>
          <w:p w14:paraId="0F83640B"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7CEDBB5"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security agreement</w:t>
            </w:r>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74"/>
            <w:r w:rsidR="00996DDC" w:rsidRPr="00A365BC">
              <w:rPr>
                <w:rFonts w:ascii="Arial" w:eastAsia="Calibri" w:hAnsi="Arial" w:cs="Arial"/>
                <w:sz w:val="20"/>
                <w:szCs w:val="20"/>
              </w:rPr>
              <w:t>the right,</w:t>
            </w:r>
            <w:r w:rsidR="00996DDC" w:rsidRPr="00A365BC">
              <w:rPr>
                <w:rFonts w:ascii="Arial" w:hAnsi="Arial" w:cs="Arial"/>
                <w:sz w:val="20"/>
                <w:szCs w:val="20"/>
              </w:rPr>
              <w:t xml:space="preserve"> </w:t>
            </w:r>
            <w:r w:rsidR="00996DDC" w:rsidRPr="00A365BC">
              <w:rPr>
                <w:rFonts w:ascii="Arial" w:eastAsia="Calibri" w:hAnsi="Arial" w:cs="Arial"/>
                <w:sz w:val="20"/>
                <w:szCs w:val="20"/>
              </w:rPr>
              <w:t xml:space="preserve">following a default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996DDC" w:rsidRPr="00A365BC">
              <w:rPr>
                <w:rFonts w:ascii="Arial" w:eastAsia="Calibri" w:hAnsi="Arial" w:cs="Arial"/>
                <w:sz w:val="20"/>
                <w:szCs w:val="20"/>
              </w:rPr>
              <w:t xml:space="preserve">), to have ownership of (or any other interest of the chargor in) the </w:t>
            </w:r>
            <w:bookmarkStart w:id="575" w:name="aircraft_object31"/>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"aircraft_object31" </w:instrText>
            </w:r>
            <w:r w:rsidRPr="00A365BC">
              <w:rPr>
                <w:rFonts w:ascii="Arial" w:eastAsia="Calibri" w:hAnsi="Arial" w:cs="Arial"/>
                <w:i/>
                <w:iCs/>
                <w:color w:val="C00000"/>
                <w:sz w:val="20"/>
                <w:szCs w:val="20"/>
              </w:rPr>
              <w:instrText>\o "\“aircraft objects\“ means airframes, aircraft engines and helicopters; [p art 2(c)]</w:instrText>
            </w:r>
          </w:p>
          <w:p w14:paraId="05CF9B07" w14:textId="77777777" w:rsidR="0033105D" w:rsidRPr="00A365BC" w:rsidRDefault="0033105D" w:rsidP="0033105D">
            <w:pPr>
              <w:spacing w:after="120" w:line="240" w:lineRule="atLeast"/>
              <w:rPr>
                <w:rFonts w:ascii="Arial" w:eastAsia="Calibri" w:hAnsi="Arial" w:cs="Arial"/>
                <w:i/>
                <w:iCs/>
                <w:color w:val="C00000"/>
                <w:sz w:val="20"/>
                <w:szCs w:val="20"/>
              </w:rPr>
            </w:pPr>
          </w:p>
          <w:p w14:paraId="087B2115"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C7152CD"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EA0D88" w:rsidRPr="00A365BC">
              <w:rPr>
                <w:rFonts w:ascii="Arial" w:eastAsia="Calibri" w:hAnsi="Arial" w:cs="Arial"/>
                <w:i/>
                <w:iCs/>
                <w:color w:val="C00000"/>
                <w:sz w:val="20"/>
                <w:szCs w:val="20"/>
              </w:rPr>
              <w:t xml:space="preserve">aircraft </w:t>
            </w:r>
            <w:r w:rsidR="00996DDC" w:rsidRPr="00A365BC">
              <w:rPr>
                <w:rFonts w:ascii="Arial" w:eastAsia="Calibri" w:hAnsi="Arial" w:cs="Arial"/>
                <w:i/>
                <w:iCs/>
                <w:color w:val="C00000"/>
                <w:sz w:val="20"/>
                <w:szCs w:val="20"/>
              </w:rPr>
              <w:t>object</w:t>
            </w:r>
            <w:bookmarkEnd w:id="575"/>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C32416"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C32416"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covered by its security agreement </w:t>
            </w:r>
            <w:r w:rsidR="00C32416"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_Ref138354924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4.9</w:t>
            </w:r>
            <w:r w:rsidR="00276A04" w:rsidRPr="00A365BC">
              <w:rPr>
                <w:rFonts w:ascii="Arial" w:eastAsia="Calibri" w:hAnsi="Arial" w:cs="Arial"/>
                <w:sz w:val="20"/>
                <w:szCs w:val="20"/>
              </w:rPr>
              <w:fldChar w:fldCharType="end"/>
            </w:r>
            <w:r w:rsidR="00C32416" w:rsidRPr="00A365BC">
              <w:rPr>
                <w:rFonts w:ascii="Arial" w:eastAsia="Calibri" w:hAnsi="Arial" w:cs="Arial"/>
                <w:sz w:val="20"/>
                <w:szCs w:val="20"/>
              </w:rPr>
              <w:t xml:space="preserve">) </w:t>
            </w:r>
            <w:r w:rsidR="00996DDC" w:rsidRPr="00A365BC">
              <w:rPr>
                <w:rFonts w:ascii="Arial" w:eastAsia="Calibri" w:hAnsi="Arial" w:cs="Arial"/>
                <w:sz w:val="20"/>
                <w:szCs w:val="20"/>
              </w:rPr>
              <w:t xml:space="preserve">vest in the creditor in full or partial satisfaction of the </w:t>
            </w:r>
            <w:bookmarkStart w:id="576" w:name="secured_obligations6"/>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"secured_obligations6" </w:instrText>
            </w:r>
            <w:r w:rsidRPr="00A365BC">
              <w:rPr>
                <w:rFonts w:ascii="Arial" w:eastAsia="Calibri" w:hAnsi="Arial" w:cs="Arial"/>
                <w:i/>
                <w:iCs/>
                <w:color w:val="C00000"/>
                <w:sz w:val="20"/>
                <w:szCs w:val="20"/>
              </w:rPr>
              <w:instrText>\o "\“secured obligation\“ means an obligation secured by a security interest; [c art 1(hh)]</w:instrText>
            </w:r>
          </w:p>
          <w:p w14:paraId="22828081" w14:textId="77777777" w:rsidR="0033105D" w:rsidRPr="00A365BC" w:rsidRDefault="0033105D" w:rsidP="0033105D">
            <w:pPr>
              <w:spacing w:after="120" w:line="240" w:lineRule="atLeast"/>
              <w:rPr>
                <w:rFonts w:ascii="Arial" w:eastAsia="Calibri" w:hAnsi="Arial" w:cs="Arial"/>
                <w:i/>
                <w:iCs/>
                <w:color w:val="C00000"/>
                <w:sz w:val="20"/>
                <w:szCs w:val="20"/>
              </w:rPr>
            </w:pPr>
          </w:p>
          <w:p w14:paraId="03889C6C"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DF4980"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secured obligations</w:t>
            </w:r>
            <w:bookmarkEnd w:id="576"/>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xml:space="preserve">, either by obtaining the agreement following such default of all </w:t>
            </w:r>
            <w:bookmarkStart w:id="577" w:name="interested_person5"/>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"interested_person5"</w:instrText>
            </w:r>
            <w:r w:rsidRPr="00A365BC">
              <w:rPr>
                <w:rFonts w:ascii="Arial" w:eastAsia="Calibri" w:hAnsi="Arial" w:cs="Arial"/>
                <w:i/>
                <w:iCs/>
                <w:color w:val="C00000"/>
                <w:sz w:val="20"/>
                <w:szCs w:val="20"/>
              </w:rPr>
              <w:instrText xml:space="preserve"> \o "\“interested persons\“ means:</w:instrText>
            </w:r>
          </w:p>
          <w:p w14:paraId="241388EC" w14:textId="77777777" w:rsidR="0033105D" w:rsidRPr="00A365BC" w:rsidRDefault="0033105D" w:rsidP="0033105D">
            <w:pPr>
              <w:spacing w:after="120" w:line="240" w:lineRule="atLeast"/>
              <w:rPr>
                <w:rFonts w:ascii="Arial" w:eastAsia="Calibri" w:hAnsi="Arial" w:cs="Arial"/>
                <w:i/>
                <w:iCs/>
                <w:color w:val="C00000"/>
                <w:sz w:val="20"/>
                <w:szCs w:val="20"/>
              </w:rPr>
            </w:pPr>
          </w:p>
          <w:p w14:paraId="1C787BE9"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553659A2" w14:textId="77777777" w:rsidR="0033105D" w:rsidRPr="00A365BC" w:rsidRDefault="0033105D" w:rsidP="0033105D">
            <w:pPr>
              <w:spacing w:after="120" w:line="240" w:lineRule="atLeast"/>
              <w:rPr>
                <w:rFonts w:ascii="Arial" w:eastAsia="Calibri" w:hAnsi="Arial" w:cs="Arial"/>
                <w:i/>
                <w:iCs/>
                <w:color w:val="C00000"/>
                <w:sz w:val="20"/>
                <w:szCs w:val="20"/>
              </w:rPr>
            </w:pPr>
          </w:p>
          <w:p w14:paraId="21197A57"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697710F4" w14:textId="77777777" w:rsidR="0033105D" w:rsidRPr="00A365BC" w:rsidRDefault="0033105D" w:rsidP="0033105D">
            <w:pPr>
              <w:spacing w:after="120" w:line="240" w:lineRule="atLeast"/>
              <w:rPr>
                <w:rFonts w:ascii="Arial" w:eastAsia="Calibri" w:hAnsi="Arial" w:cs="Arial"/>
                <w:i/>
                <w:iCs/>
                <w:color w:val="C00000"/>
                <w:sz w:val="20"/>
                <w:szCs w:val="20"/>
              </w:rPr>
            </w:pPr>
          </w:p>
          <w:p w14:paraId="17D24712"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78FD3CA0" w14:textId="77777777" w:rsidR="0033105D" w:rsidRPr="00A365BC" w:rsidRDefault="0033105D" w:rsidP="0033105D">
            <w:pPr>
              <w:spacing w:after="120" w:line="240" w:lineRule="atLeast"/>
              <w:rPr>
                <w:rFonts w:ascii="Arial" w:eastAsia="Calibri" w:hAnsi="Arial" w:cs="Arial"/>
                <w:i/>
                <w:iCs/>
                <w:color w:val="C00000"/>
                <w:sz w:val="20"/>
                <w:szCs w:val="20"/>
              </w:rPr>
            </w:pPr>
          </w:p>
          <w:p w14:paraId="260BC415"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AC51307" w14:textId="1442C60B"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B71B7B"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interested persons</w:t>
            </w:r>
            <w:bookmarkEnd w:id="577"/>
            <w:r w:rsidR="00B71B7B" w:rsidRPr="00A365BC">
              <w:rPr>
                <w:rFonts w:ascii="Arial" w:eastAsia="Calibri" w:hAnsi="Arial" w:cs="Arial"/>
                <w:i/>
                <w:iCs/>
                <w:color w:val="C00000"/>
                <w:sz w:val="20"/>
                <w:szCs w:val="20"/>
              </w:rPr>
              <w:fldChar w:fldCharType="end"/>
            </w:r>
            <w:r w:rsidR="00102513"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or an order of an applicable </w:t>
            </w:r>
            <w:bookmarkStart w:id="578" w:name="court4"/>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"court4"</w:instrText>
            </w:r>
            <w:r w:rsidRPr="00A365BC">
              <w:rPr>
                <w:rFonts w:ascii="Arial" w:eastAsia="Calibri" w:hAnsi="Arial" w:cs="Arial"/>
                <w:i/>
                <w:iCs/>
                <w:color w:val="C00000"/>
                <w:sz w:val="20"/>
                <w:szCs w:val="20"/>
              </w:rPr>
              <w:instrText xml:space="preserve"> \o "\“court\“ means a court of law or an administrative or arbitral tribunal established by a Contracting State; [c art 1(h)]</w:instrText>
            </w:r>
          </w:p>
          <w:p w14:paraId="7577FC0F" w14:textId="77777777" w:rsidR="0033105D" w:rsidRPr="00A365BC" w:rsidRDefault="0033105D" w:rsidP="0033105D">
            <w:pPr>
              <w:spacing w:after="120" w:line="240" w:lineRule="atLeast"/>
              <w:rPr>
                <w:rFonts w:ascii="Arial" w:eastAsia="Calibri" w:hAnsi="Arial" w:cs="Arial"/>
                <w:i/>
                <w:iCs/>
                <w:color w:val="C00000"/>
                <w:sz w:val="20"/>
                <w:szCs w:val="20"/>
              </w:rPr>
            </w:pPr>
          </w:p>
          <w:p w14:paraId="170DC9DB"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70AA73A" w14:textId="07059A86" w:rsidR="00996DDC" w:rsidRPr="00A365BC" w:rsidRDefault="0033105D" w:rsidP="00563A5B">
            <w:pPr>
              <w:spacing w:after="120" w:line="240" w:lineRule="atLeast"/>
              <w:rPr>
                <w:rFonts w:ascii="Arial" w:eastAsia="Calibri" w:hAnsi="Arial" w:cs="Arial"/>
                <w:sz w:val="20"/>
                <w:szCs w:val="20"/>
                <w:highlight w:val="yellow"/>
              </w:rPr>
            </w:pPr>
            <w:r w:rsidRPr="00A365BC">
              <w:rPr>
                <w:rFonts w:ascii="Arial" w:eastAsia="Calibri" w:hAnsi="Arial" w:cs="Arial"/>
                <w:i/>
                <w:iCs/>
                <w:color w:val="C00000"/>
                <w:sz w:val="20"/>
                <w:szCs w:val="20"/>
              </w:rPr>
              <w:instrText>"</w:instrText>
            </w:r>
            <w:r w:rsidR="00B71B7B"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court</w:t>
            </w:r>
            <w:bookmarkEnd w:id="578"/>
            <w:r w:rsidR="00B71B7B" w:rsidRPr="00A365BC">
              <w:rPr>
                <w:rFonts w:ascii="Arial" w:eastAsia="Calibri" w:hAnsi="Arial" w:cs="Arial"/>
                <w:i/>
                <w:iCs/>
                <w:color w:val="C00000"/>
                <w:sz w:val="20"/>
                <w:szCs w:val="20"/>
              </w:rPr>
              <w:fldChar w:fldCharType="end"/>
            </w:r>
            <w:r w:rsidR="00C32416" w:rsidRPr="00A365BC">
              <w:rPr>
                <w:rFonts w:ascii="Arial" w:eastAsia="Calibri" w:hAnsi="Arial" w:cs="Arial"/>
                <w:i/>
                <w:iCs/>
                <w:color w:val="C00000"/>
                <w:sz w:val="20"/>
                <w:szCs w:val="20"/>
              </w:rPr>
              <w:t xml:space="preserve"> </w:t>
            </w:r>
            <w:r w:rsidR="00C32416"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_Ref138355619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9.2</w:t>
            </w:r>
            <w:r w:rsidR="00276A04" w:rsidRPr="00A365BC">
              <w:rPr>
                <w:rFonts w:ascii="Arial" w:eastAsia="Calibri" w:hAnsi="Arial" w:cs="Arial"/>
                <w:sz w:val="20"/>
                <w:szCs w:val="20"/>
              </w:rPr>
              <w:fldChar w:fldCharType="end"/>
            </w:r>
            <w:r w:rsidR="00C32416"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5EBE1D08" w14:textId="40788CC5" w:rsidR="00996DDC" w:rsidRPr="00A365BC" w:rsidRDefault="000F5C97" w:rsidP="006B0B2F">
            <w:pPr>
              <w:spacing w:after="120" w:line="240" w:lineRule="atLeast"/>
              <w:jc w:val="left"/>
              <w:rPr>
                <w:rFonts w:ascii="Arial" w:eastAsia="Calibri" w:hAnsi="Arial" w:cs="Arial"/>
                <w:i/>
                <w:iCs/>
                <w:color w:val="FF0000"/>
                <w:sz w:val="20"/>
                <w:szCs w:val="20"/>
              </w:rPr>
            </w:pPr>
            <w:hyperlink r:id="rId585" w:anchor="S571_2118" w:history="1">
              <w:r w:rsidR="00996DDC" w:rsidRPr="00A365BC">
                <w:rPr>
                  <w:rStyle w:val="Hyperlink"/>
                  <w:rFonts w:ascii="Arial" w:eastAsia="Calibri" w:hAnsi="Arial" w:cs="Arial"/>
                  <w:sz w:val="20"/>
                  <w:szCs w:val="20"/>
                </w:rPr>
                <w:t>2.118</w:t>
              </w:r>
            </w:hyperlink>
            <w:r w:rsidR="00996DDC" w:rsidRPr="00A365BC">
              <w:rPr>
                <w:rFonts w:ascii="Arial" w:eastAsia="Calibri" w:hAnsi="Arial" w:cs="Arial"/>
                <w:color w:val="FF0000"/>
                <w:sz w:val="20"/>
                <w:szCs w:val="20"/>
              </w:rPr>
              <w:t xml:space="preserve"> and </w:t>
            </w:r>
            <w:hyperlink r:id="rId586" w:anchor="S571_499" w:history="1">
              <w:r w:rsidR="00996DDC" w:rsidRPr="00A365BC">
                <w:rPr>
                  <w:rStyle w:val="Hyperlink"/>
                  <w:rFonts w:ascii="Arial" w:eastAsia="Calibri" w:hAnsi="Arial" w:cs="Arial"/>
                  <w:sz w:val="20"/>
                  <w:szCs w:val="20"/>
                </w:rPr>
                <w:t>4.99</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p>
          <w:p w14:paraId="3E6CA841" w14:textId="77777777" w:rsidR="00996DDC" w:rsidRPr="00A365BC" w:rsidRDefault="00996DDC" w:rsidP="006B0B2F">
            <w:pPr>
              <w:spacing w:after="120" w:line="240" w:lineRule="atLeast"/>
              <w:jc w:val="left"/>
              <w:rPr>
                <w:rFonts w:ascii="Arial" w:eastAsia="Calibri" w:hAnsi="Arial" w:cs="Arial"/>
                <w:sz w:val="20"/>
                <w:szCs w:val="20"/>
                <w:highlight w:val="yellow"/>
              </w:rPr>
            </w:pPr>
          </w:p>
        </w:tc>
        <w:tc>
          <w:tcPr>
            <w:tcW w:w="1945" w:type="dxa"/>
            <w:tcBorders>
              <w:top w:val="single" w:sz="18" w:space="0" w:color="FFFFFF" w:themeColor="background1"/>
            </w:tcBorders>
            <w:shd w:val="clear" w:color="auto" w:fill="DAE3F3"/>
          </w:tcPr>
          <w:p w14:paraId="697F921D" w14:textId="7777777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 9(1)-(2)</w:t>
            </w:r>
          </w:p>
        </w:tc>
      </w:tr>
      <w:tr w:rsidR="00DD74D6" w:rsidRPr="00A365BC" w14:paraId="13AC6AA2" w14:textId="77777777" w:rsidTr="00B336E3">
        <w:trPr>
          <w:cantSplit/>
          <w:jc w:val="center"/>
        </w:trPr>
        <w:tc>
          <w:tcPr>
            <w:tcW w:w="1092" w:type="dxa"/>
            <w:shd w:val="clear" w:color="auto" w:fill="DAE3F3"/>
          </w:tcPr>
          <w:p w14:paraId="7257C269" w14:textId="0CC71C3F" w:rsidR="00996DDC" w:rsidRPr="00A365BC" w:rsidRDefault="00996DDC" w:rsidP="00DD74D6">
            <w:pPr>
              <w:pStyle w:val="Level3Number"/>
              <w:rPr>
                <w:rFonts w:ascii="Arial" w:hAnsi="Arial" w:cs="Arial"/>
                <w:szCs w:val="20"/>
              </w:rPr>
            </w:pPr>
            <w:bookmarkStart w:id="579" w:name="_Ref138355439"/>
          </w:p>
        </w:tc>
        <w:bookmarkEnd w:id="579"/>
        <w:tc>
          <w:tcPr>
            <w:tcW w:w="8711" w:type="dxa"/>
            <w:shd w:val="clear" w:color="auto" w:fill="DAE3F3"/>
          </w:tcPr>
          <w:p w14:paraId="7EFF9FF0" w14:textId="77777777"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Agreement of interested persons</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A </w:t>
            </w:r>
            <w:bookmarkStart w:id="580" w:name="creditor35"/>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"creditor35" </w:instrText>
            </w:r>
            <w:r w:rsidR="0033105D"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2FA7A676" w14:textId="77777777" w:rsidR="0033105D" w:rsidRPr="00A365BC" w:rsidRDefault="0033105D" w:rsidP="0033105D">
            <w:pPr>
              <w:spacing w:after="120" w:line="240" w:lineRule="atLeast"/>
              <w:rPr>
                <w:rFonts w:ascii="Arial" w:eastAsia="Calibri" w:hAnsi="Arial" w:cs="Arial"/>
                <w:i/>
                <w:iCs/>
                <w:color w:val="C00000"/>
                <w:sz w:val="20"/>
                <w:szCs w:val="20"/>
              </w:rPr>
            </w:pPr>
          </w:p>
          <w:p w14:paraId="4DA9C27A"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335821B"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creditor</w:t>
            </w:r>
            <w:bookmarkEnd w:id="580"/>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exercising the vesting remedy by agreement of </w:t>
            </w:r>
            <w:bookmarkStart w:id="581" w:name="interested_person6"/>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"interested_person6" </w:instrText>
            </w:r>
            <w:r w:rsidRPr="00A365BC">
              <w:rPr>
                <w:rFonts w:ascii="Arial" w:eastAsia="Calibri" w:hAnsi="Arial" w:cs="Arial"/>
                <w:i/>
                <w:iCs/>
                <w:color w:val="C00000"/>
                <w:sz w:val="20"/>
                <w:szCs w:val="20"/>
              </w:rPr>
              <w:instrText>\o "\“interested persons\“ means:</w:instrText>
            </w:r>
          </w:p>
          <w:p w14:paraId="66CD4D34" w14:textId="77777777" w:rsidR="0033105D" w:rsidRPr="00A365BC" w:rsidRDefault="0033105D" w:rsidP="0033105D">
            <w:pPr>
              <w:spacing w:after="120" w:line="240" w:lineRule="atLeast"/>
              <w:rPr>
                <w:rFonts w:ascii="Arial" w:eastAsia="Calibri" w:hAnsi="Arial" w:cs="Arial"/>
                <w:i/>
                <w:iCs/>
                <w:color w:val="C00000"/>
                <w:sz w:val="20"/>
                <w:szCs w:val="20"/>
              </w:rPr>
            </w:pPr>
          </w:p>
          <w:p w14:paraId="6D17A66B"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3F58519B" w14:textId="77777777" w:rsidR="0033105D" w:rsidRPr="00A365BC" w:rsidRDefault="0033105D" w:rsidP="0033105D">
            <w:pPr>
              <w:spacing w:after="120" w:line="240" w:lineRule="atLeast"/>
              <w:rPr>
                <w:rFonts w:ascii="Arial" w:eastAsia="Calibri" w:hAnsi="Arial" w:cs="Arial"/>
                <w:i/>
                <w:iCs/>
                <w:color w:val="C00000"/>
                <w:sz w:val="20"/>
                <w:szCs w:val="20"/>
              </w:rPr>
            </w:pPr>
          </w:p>
          <w:p w14:paraId="3A3F6F2A"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2E987F84" w14:textId="77777777" w:rsidR="0033105D" w:rsidRPr="00A365BC" w:rsidRDefault="0033105D" w:rsidP="0033105D">
            <w:pPr>
              <w:spacing w:after="120" w:line="240" w:lineRule="atLeast"/>
              <w:rPr>
                <w:rFonts w:ascii="Arial" w:eastAsia="Calibri" w:hAnsi="Arial" w:cs="Arial"/>
                <w:i/>
                <w:iCs/>
                <w:color w:val="C00000"/>
                <w:sz w:val="20"/>
                <w:szCs w:val="20"/>
              </w:rPr>
            </w:pPr>
          </w:p>
          <w:p w14:paraId="2B60BBF4"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391740AE" w14:textId="77777777" w:rsidR="0033105D" w:rsidRPr="00A365BC" w:rsidRDefault="0033105D" w:rsidP="0033105D">
            <w:pPr>
              <w:spacing w:after="120" w:line="240" w:lineRule="atLeast"/>
              <w:rPr>
                <w:rFonts w:ascii="Arial" w:eastAsia="Calibri" w:hAnsi="Arial" w:cs="Arial"/>
                <w:i/>
                <w:iCs/>
                <w:color w:val="C00000"/>
                <w:sz w:val="20"/>
                <w:szCs w:val="20"/>
              </w:rPr>
            </w:pPr>
          </w:p>
          <w:p w14:paraId="4C192029"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A030F45" w14:textId="52D5E3E3"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interested persons</w:t>
            </w:r>
            <w:bookmarkEnd w:id="581"/>
            <w:r w:rsidR="00B71B7B" w:rsidRPr="00A365BC">
              <w:rPr>
                <w:rFonts w:ascii="Arial" w:eastAsia="Calibri" w:hAnsi="Arial" w:cs="Arial"/>
                <w:i/>
                <w:iCs/>
                <w:color w:val="C00000"/>
                <w:sz w:val="20"/>
                <w:szCs w:val="20"/>
              </w:rPr>
              <w:fldChar w:fldCharType="end"/>
            </w:r>
            <w:r w:rsidR="00102513"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must obtain agreement from the </w:t>
            </w:r>
            <w:bookmarkStart w:id="582" w:name="debtor32"/>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"debtor32"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26D8962" w14:textId="77777777" w:rsidR="0033105D" w:rsidRPr="00A365BC" w:rsidRDefault="0033105D" w:rsidP="0033105D">
            <w:pPr>
              <w:spacing w:after="120" w:line="240" w:lineRule="atLeast"/>
              <w:rPr>
                <w:rFonts w:ascii="Arial" w:eastAsia="Calibri" w:hAnsi="Arial" w:cs="Arial"/>
                <w:i/>
                <w:iCs/>
                <w:color w:val="C00000"/>
                <w:sz w:val="20"/>
                <w:szCs w:val="20"/>
              </w:rPr>
            </w:pPr>
          </w:p>
          <w:p w14:paraId="2F3C3ABC"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46AFA21"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debtor</w:t>
            </w:r>
            <w:bookmarkEnd w:id="582"/>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xml:space="preserve">, any person providing a suretyship or similar agreement supporting performance by the debtor and any person having rights in the </w:t>
            </w:r>
            <w:bookmarkStart w:id="583" w:name="aircraft_object32"/>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"aircraft_object32" </w:instrText>
            </w:r>
            <w:r w:rsidRPr="00A365BC">
              <w:rPr>
                <w:rFonts w:ascii="Arial" w:eastAsia="Calibri" w:hAnsi="Arial" w:cs="Arial"/>
                <w:i/>
                <w:iCs/>
                <w:color w:val="C00000"/>
                <w:sz w:val="20"/>
                <w:szCs w:val="20"/>
              </w:rPr>
              <w:instrText>\o "\“aircraft objects\“ means airframes, aircraft engines and helicopters; [p art 2(c)]</w:instrText>
            </w:r>
          </w:p>
          <w:p w14:paraId="170A7332" w14:textId="77777777" w:rsidR="0033105D" w:rsidRPr="00A365BC" w:rsidRDefault="0033105D" w:rsidP="0033105D">
            <w:pPr>
              <w:spacing w:after="120" w:line="240" w:lineRule="atLeast"/>
              <w:rPr>
                <w:rFonts w:ascii="Arial" w:eastAsia="Calibri" w:hAnsi="Arial" w:cs="Arial"/>
                <w:i/>
                <w:iCs/>
                <w:color w:val="C00000"/>
                <w:sz w:val="20"/>
                <w:szCs w:val="20"/>
              </w:rPr>
            </w:pPr>
          </w:p>
          <w:p w14:paraId="06F20947"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F9DBB5F"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321DCC" w:rsidRPr="00A365BC">
              <w:rPr>
                <w:rFonts w:ascii="Arial" w:eastAsia="Calibri" w:hAnsi="Arial" w:cs="Arial"/>
                <w:i/>
                <w:iCs/>
                <w:color w:val="C00000"/>
                <w:sz w:val="20"/>
                <w:szCs w:val="20"/>
              </w:rPr>
              <w:t xml:space="preserve">aircraft </w:t>
            </w:r>
            <w:r w:rsidR="00996DDC" w:rsidRPr="00A365BC">
              <w:rPr>
                <w:rFonts w:ascii="Arial" w:eastAsia="Calibri" w:hAnsi="Arial" w:cs="Arial"/>
                <w:i/>
                <w:iCs/>
                <w:color w:val="C00000"/>
                <w:sz w:val="20"/>
                <w:szCs w:val="20"/>
              </w:rPr>
              <w:t>object</w:t>
            </w:r>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83"/>
            <w:r w:rsidR="00996DDC" w:rsidRPr="00A365BC">
              <w:rPr>
                <w:rFonts w:ascii="Arial" w:eastAsia="Calibri" w:hAnsi="Arial" w:cs="Arial"/>
                <w:sz w:val="20"/>
                <w:szCs w:val="20"/>
              </w:rPr>
              <w:t xml:space="preserve">(including an unregistered </w:t>
            </w:r>
            <w:bookmarkStart w:id="584" w:name="international_interest18"/>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"international_interest18"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712A0965" w14:textId="77777777" w:rsidR="0033105D" w:rsidRPr="00A365BC" w:rsidRDefault="0033105D" w:rsidP="0033105D">
            <w:pPr>
              <w:spacing w:after="120" w:line="240" w:lineRule="atLeast"/>
              <w:rPr>
                <w:rFonts w:ascii="Arial" w:eastAsia="Calibri" w:hAnsi="Arial" w:cs="Arial"/>
                <w:i/>
                <w:iCs/>
                <w:color w:val="C00000"/>
                <w:sz w:val="20"/>
                <w:szCs w:val="20"/>
              </w:rPr>
            </w:pPr>
          </w:p>
          <w:p w14:paraId="74B75861"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F5EFDCA" w14:textId="38C688A2" w:rsidR="00996DDC" w:rsidRPr="00A365BC" w:rsidRDefault="0033105D" w:rsidP="00563A5B">
            <w:pPr>
              <w:spacing w:after="120" w:line="240" w:lineRule="atLeast"/>
              <w:rPr>
                <w:rFonts w:ascii="Arial" w:eastAsia="Calibri" w:hAnsi="Arial" w:cs="Arial"/>
                <w:i/>
                <w:iCs/>
                <w:sz w:val="20"/>
                <w:szCs w:val="20"/>
                <w:highlight w:val="yellow"/>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international interest</w:t>
            </w:r>
            <w:bookmarkEnd w:id="584"/>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sz w:val="20"/>
                <w:szCs w:val="20"/>
              </w:rPr>
              <w:t>), whether or not the creditor has notice of such person’s interest.</w:t>
            </w:r>
          </w:p>
        </w:tc>
        <w:tc>
          <w:tcPr>
            <w:tcW w:w="3420" w:type="dxa"/>
            <w:gridSpan w:val="2"/>
            <w:shd w:val="clear" w:color="auto" w:fill="DAE3F3"/>
          </w:tcPr>
          <w:p w14:paraId="074F7205" w14:textId="23E858F8" w:rsidR="00996DDC" w:rsidRPr="00A365BC" w:rsidRDefault="000F5C97" w:rsidP="005E687B">
            <w:pPr>
              <w:spacing w:after="0" w:line="240" w:lineRule="atLeast"/>
              <w:jc w:val="left"/>
              <w:rPr>
                <w:rFonts w:ascii="Arial" w:eastAsia="Calibri" w:hAnsi="Arial" w:cs="Arial"/>
                <w:i/>
                <w:iCs/>
                <w:color w:val="FF0000"/>
                <w:sz w:val="20"/>
                <w:szCs w:val="20"/>
              </w:rPr>
            </w:pPr>
            <w:hyperlink r:id="rId587" w:anchor="S572_2118" w:history="1">
              <w:r w:rsidR="00996DDC" w:rsidRPr="00A365BC">
                <w:rPr>
                  <w:rStyle w:val="Hyperlink"/>
                  <w:rFonts w:ascii="Arial" w:eastAsia="Calibri" w:hAnsi="Arial" w:cs="Arial"/>
                  <w:sz w:val="20"/>
                  <w:szCs w:val="20"/>
                </w:rPr>
                <w:t>2.118</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p>
          <w:p w14:paraId="0DD5D31B" w14:textId="7E8373C3" w:rsidR="00996DDC" w:rsidRPr="00A365BC" w:rsidRDefault="000F5C97" w:rsidP="006B0B2F">
            <w:pPr>
              <w:spacing w:after="120" w:line="240" w:lineRule="atLeast"/>
              <w:jc w:val="left"/>
              <w:rPr>
                <w:rFonts w:ascii="Arial" w:eastAsia="Calibri" w:hAnsi="Arial" w:cs="Arial"/>
                <w:sz w:val="20"/>
                <w:szCs w:val="20"/>
              </w:rPr>
            </w:pPr>
            <w:hyperlink r:id="rId588" w:anchor="S572_422" w:history="1">
              <w:r w:rsidR="00996DDC" w:rsidRPr="00A365BC">
                <w:rPr>
                  <w:rStyle w:val="Hyperlink"/>
                  <w:rFonts w:ascii="Arial" w:eastAsia="Calibri" w:hAnsi="Arial" w:cs="Arial"/>
                  <w:sz w:val="20"/>
                  <w:szCs w:val="20"/>
                </w:rPr>
                <w:t>4.22</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Definition of interested persons</w:t>
            </w:r>
            <w:r w:rsidR="00996DDC" w:rsidRPr="00A365BC">
              <w:rPr>
                <w:rFonts w:ascii="Arial" w:eastAsia="Calibri" w:hAnsi="Arial" w:cs="Arial"/>
                <w:sz w:val="20"/>
                <w:szCs w:val="20"/>
              </w:rPr>
              <w:t>)</w:t>
            </w:r>
          </w:p>
        </w:tc>
        <w:tc>
          <w:tcPr>
            <w:tcW w:w="1945" w:type="dxa"/>
            <w:shd w:val="clear" w:color="auto" w:fill="DAE3F3"/>
          </w:tcPr>
          <w:p w14:paraId="5F106981" w14:textId="77777777" w:rsidR="00996DDC" w:rsidRPr="00A365BC" w:rsidRDefault="00996DDC" w:rsidP="008D2631">
            <w:pPr>
              <w:spacing w:after="120" w:line="240" w:lineRule="atLeast"/>
              <w:rPr>
                <w:rFonts w:ascii="Arial" w:eastAsia="Calibri" w:hAnsi="Arial" w:cs="Arial"/>
                <w:sz w:val="20"/>
                <w:szCs w:val="20"/>
                <w:highlight w:val="yellow"/>
              </w:rPr>
            </w:pPr>
            <w:r w:rsidRPr="00A365BC">
              <w:rPr>
                <w:rFonts w:ascii="Arial" w:eastAsia="Calibri" w:hAnsi="Arial" w:cs="Arial"/>
                <w:sz w:val="20"/>
                <w:szCs w:val="20"/>
              </w:rPr>
              <w:t>c art 9(1)</w:t>
            </w:r>
          </w:p>
        </w:tc>
      </w:tr>
      <w:tr w:rsidR="00DD74D6" w:rsidRPr="00A365BC" w14:paraId="3C05DF8B" w14:textId="77777777" w:rsidTr="00B336E3">
        <w:trPr>
          <w:cantSplit/>
          <w:jc w:val="center"/>
        </w:trPr>
        <w:tc>
          <w:tcPr>
            <w:tcW w:w="1092" w:type="dxa"/>
            <w:shd w:val="clear" w:color="auto" w:fill="DAE3F3"/>
          </w:tcPr>
          <w:p w14:paraId="58838A7D" w14:textId="4D9344C0" w:rsidR="00996DDC" w:rsidRPr="00A365BC" w:rsidRDefault="00996DDC" w:rsidP="00DD74D6">
            <w:pPr>
              <w:pStyle w:val="Level3Number"/>
              <w:rPr>
                <w:rFonts w:ascii="Arial" w:hAnsi="Arial" w:cs="Arial"/>
                <w:szCs w:val="20"/>
              </w:rPr>
            </w:pPr>
            <w:bookmarkStart w:id="585" w:name="_Ref138355440"/>
          </w:p>
        </w:tc>
        <w:bookmarkEnd w:id="585"/>
        <w:tc>
          <w:tcPr>
            <w:tcW w:w="8711" w:type="dxa"/>
            <w:shd w:val="clear" w:color="auto" w:fill="DAE3F3"/>
          </w:tcPr>
          <w:p w14:paraId="3516AAE9" w14:textId="77777777" w:rsidR="0033105D" w:rsidRPr="00A365BC" w:rsidRDefault="00996DDC" w:rsidP="0033105D">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Court order requirements</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A court order vesting the ownership (or other interest of the chargor) in the chargee requires a finding that the sum of the debt secured is commensurate with the value of the </w:t>
            </w:r>
            <w:bookmarkStart w:id="586" w:name="aircraft_object33"/>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"aircraft_object33" </w:instrText>
            </w:r>
            <w:r w:rsidR="0033105D" w:rsidRPr="00A365BC">
              <w:rPr>
                <w:rFonts w:ascii="Arial" w:eastAsia="Calibri" w:hAnsi="Arial" w:cs="Arial"/>
                <w:i/>
                <w:iCs/>
                <w:color w:val="C00000"/>
                <w:sz w:val="20"/>
                <w:szCs w:val="20"/>
              </w:rPr>
              <w:instrText>\o "\“aircraft objects\“ means airframes, aircraft engines and helicopters; [p art 2(c)]</w:instrText>
            </w:r>
          </w:p>
          <w:p w14:paraId="41A77B2B" w14:textId="77777777" w:rsidR="0033105D" w:rsidRPr="00A365BC" w:rsidRDefault="0033105D" w:rsidP="0033105D">
            <w:pPr>
              <w:spacing w:after="120" w:line="240" w:lineRule="atLeast"/>
              <w:rPr>
                <w:rFonts w:ascii="Arial" w:eastAsia="Calibri" w:hAnsi="Arial" w:cs="Arial"/>
                <w:i/>
                <w:iCs/>
                <w:color w:val="C00000"/>
                <w:sz w:val="20"/>
                <w:szCs w:val="20"/>
              </w:rPr>
            </w:pPr>
          </w:p>
          <w:p w14:paraId="512D083F"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FA94E38"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 object</w:t>
            </w:r>
            <w:bookmarkEnd w:id="586"/>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after taking into account payments to be made by the chargee to </w:t>
            </w:r>
            <w:bookmarkStart w:id="587" w:name="interested_person7"/>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"interested_person7" </w:instrText>
            </w:r>
            <w:r w:rsidRPr="00A365BC">
              <w:rPr>
                <w:rFonts w:ascii="Arial" w:eastAsia="Calibri" w:hAnsi="Arial" w:cs="Arial"/>
                <w:i/>
                <w:iCs/>
                <w:color w:val="C00000"/>
                <w:sz w:val="20"/>
                <w:szCs w:val="20"/>
              </w:rPr>
              <w:instrText>\o "\“interested persons\“ means:</w:instrText>
            </w:r>
          </w:p>
          <w:p w14:paraId="7D2AB406" w14:textId="77777777" w:rsidR="0033105D" w:rsidRPr="00A365BC" w:rsidRDefault="0033105D" w:rsidP="0033105D">
            <w:pPr>
              <w:spacing w:after="120" w:line="240" w:lineRule="atLeast"/>
              <w:rPr>
                <w:rFonts w:ascii="Arial" w:eastAsia="Calibri" w:hAnsi="Arial" w:cs="Arial"/>
                <w:i/>
                <w:iCs/>
                <w:color w:val="C00000"/>
                <w:sz w:val="20"/>
                <w:szCs w:val="20"/>
              </w:rPr>
            </w:pPr>
          </w:p>
          <w:p w14:paraId="6A4949C8"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18A06463" w14:textId="77777777" w:rsidR="0033105D" w:rsidRPr="00A365BC" w:rsidRDefault="0033105D" w:rsidP="0033105D">
            <w:pPr>
              <w:spacing w:after="120" w:line="240" w:lineRule="atLeast"/>
              <w:rPr>
                <w:rFonts w:ascii="Arial" w:eastAsia="Calibri" w:hAnsi="Arial" w:cs="Arial"/>
                <w:i/>
                <w:iCs/>
                <w:color w:val="C00000"/>
                <w:sz w:val="20"/>
                <w:szCs w:val="20"/>
              </w:rPr>
            </w:pPr>
          </w:p>
          <w:p w14:paraId="5C37DE90"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666227C8" w14:textId="77777777" w:rsidR="0033105D" w:rsidRPr="00A365BC" w:rsidRDefault="0033105D" w:rsidP="0033105D">
            <w:pPr>
              <w:spacing w:after="120" w:line="240" w:lineRule="atLeast"/>
              <w:rPr>
                <w:rFonts w:ascii="Arial" w:eastAsia="Calibri" w:hAnsi="Arial" w:cs="Arial"/>
                <w:i/>
                <w:iCs/>
                <w:color w:val="C00000"/>
                <w:sz w:val="20"/>
                <w:szCs w:val="20"/>
              </w:rPr>
            </w:pPr>
          </w:p>
          <w:p w14:paraId="5E9D0BF4"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49E089D9" w14:textId="77777777" w:rsidR="0033105D" w:rsidRPr="00A365BC" w:rsidRDefault="0033105D" w:rsidP="0033105D">
            <w:pPr>
              <w:spacing w:after="120" w:line="240" w:lineRule="atLeast"/>
              <w:rPr>
                <w:rFonts w:ascii="Arial" w:eastAsia="Calibri" w:hAnsi="Arial" w:cs="Arial"/>
                <w:i/>
                <w:iCs/>
                <w:color w:val="C00000"/>
                <w:sz w:val="20"/>
                <w:szCs w:val="20"/>
              </w:rPr>
            </w:pPr>
          </w:p>
          <w:p w14:paraId="46152D7D" w14:textId="77777777" w:rsidR="0033105D" w:rsidRPr="00A365BC" w:rsidRDefault="0033105D" w:rsidP="0033105D">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2737F91" w14:textId="43DE7DBC" w:rsidR="00996DDC" w:rsidRPr="00A365BC" w:rsidRDefault="0033105D" w:rsidP="00563A5B">
            <w:pPr>
              <w:spacing w:after="120" w:line="240" w:lineRule="atLeast"/>
              <w:rPr>
                <w:rFonts w:ascii="Arial" w:eastAsia="Calibri" w:hAnsi="Arial" w:cs="Arial"/>
                <w:sz w:val="20"/>
                <w:szCs w:val="20"/>
                <w:highlight w:val="yellow"/>
              </w:rPr>
            </w:pPr>
            <w:r w:rsidRPr="00A365BC">
              <w:rPr>
                <w:rFonts w:ascii="Arial" w:eastAsia="Calibri" w:hAnsi="Arial" w:cs="Arial"/>
                <w:i/>
                <w:iCs/>
                <w:color w:val="C00000"/>
                <w:sz w:val="20"/>
                <w:szCs w:val="20"/>
              </w:rPr>
              <w:instrText xml:space="preserve">" </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interested persons</w:t>
            </w:r>
            <w:bookmarkEnd w:id="587"/>
            <w:r w:rsidR="00B71B7B" w:rsidRPr="00A365BC">
              <w:rPr>
                <w:rFonts w:ascii="Arial" w:eastAsia="Calibri" w:hAnsi="Arial" w:cs="Arial"/>
                <w:i/>
                <w:iCs/>
                <w:color w:val="C00000"/>
                <w:sz w:val="20"/>
                <w:szCs w:val="20"/>
              </w:rPr>
              <w:fldChar w:fldCharType="end"/>
            </w:r>
            <w:r w:rsidR="00E31B85"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 xml:space="preserve">who hold interests that rank above that of the chargee applying the priorities determined under </w:t>
            </w:r>
            <w:r w:rsidR="0009066E" w:rsidRPr="00A365BC">
              <w:rPr>
                <w:rFonts w:ascii="Arial" w:eastAsia="Calibri" w:hAnsi="Arial" w:cs="Arial"/>
                <w:sz w:val="20"/>
                <w:szCs w:val="20"/>
              </w:rPr>
              <w:t xml:space="preserve">Convention </w:t>
            </w:r>
            <w:r w:rsidR="00996DDC" w:rsidRPr="00A365BC">
              <w:rPr>
                <w:rFonts w:ascii="Arial" w:eastAsia="Calibri" w:hAnsi="Arial" w:cs="Arial"/>
                <w:sz w:val="20"/>
                <w:szCs w:val="20"/>
              </w:rPr>
              <w:t xml:space="preserve">Article </w:t>
            </w:r>
            <w:bookmarkStart w:id="588" w:name="DocXTextRef220"/>
            <w:r w:rsidR="00996DDC" w:rsidRPr="00A365BC">
              <w:rPr>
                <w:rFonts w:ascii="Arial" w:eastAsia="Calibri" w:hAnsi="Arial" w:cs="Arial"/>
                <w:sz w:val="20"/>
                <w:szCs w:val="20"/>
              </w:rPr>
              <w:t>29</w:t>
            </w:r>
            <w:r w:rsidR="00E96C50" w:rsidRPr="00A365BC">
              <w:rPr>
                <w:rFonts w:ascii="Arial" w:eastAsia="Calibri" w:hAnsi="Arial" w:cs="Arial"/>
                <w:sz w:val="20"/>
                <w:szCs w:val="20"/>
              </w:rPr>
              <w:t xml:space="preserve"> </w:t>
            </w:r>
            <w:bookmarkEnd w:id="588"/>
            <w:r w:rsidR="00E96C50"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_Ref138355470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6.2</w:t>
            </w:r>
            <w:r w:rsidR="00276A04" w:rsidRPr="00A365BC">
              <w:rPr>
                <w:rFonts w:ascii="Arial" w:eastAsia="Calibri" w:hAnsi="Arial" w:cs="Arial"/>
                <w:sz w:val="20"/>
                <w:szCs w:val="20"/>
              </w:rPr>
              <w:fldChar w:fldCharType="end"/>
            </w:r>
            <w:r w:rsidR="00E96C50" w:rsidRPr="00A365BC">
              <w:rPr>
                <w:rFonts w:ascii="Arial" w:eastAsia="Calibri" w:hAnsi="Arial" w:cs="Arial"/>
                <w:sz w:val="20"/>
                <w:szCs w:val="20"/>
              </w:rPr>
              <w:t>)</w:t>
            </w:r>
            <w:r w:rsidR="00996DDC" w:rsidRPr="00A365BC">
              <w:rPr>
                <w:rFonts w:ascii="Arial" w:eastAsia="Calibri" w:hAnsi="Arial" w:cs="Arial"/>
                <w:sz w:val="20"/>
                <w:szCs w:val="20"/>
              </w:rPr>
              <w:t>.</w:t>
            </w:r>
          </w:p>
        </w:tc>
        <w:tc>
          <w:tcPr>
            <w:tcW w:w="3420" w:type="dxa"/>
            <w:gridSpan w:val="2"/>
            <w:shd w:val="clear" w:color="auto" w:fill="DAE3F3"/>
          </w:tcPr>
          <w:p w14:paraId="26FB2417" w14:textId="0A252006" w:rsidR="00996DDC" w:rsidRPr="00A365BC" w:rsidRDefault="000F5C97" w:rsidP="005E687B">
            <w:pPr>
              <w:spacing w:after="0" w:line="240" w:lineRule="atLeast"/>
              <w:jc w:val="left"/>
              <w:rPr>
                <w:rFonts w:ascii="Arial" w:eastAsia="Calibri" w:hAnsi="Arial" w:cs="Arial"/>
                <w:i/>
                <w:iCs/>
                <w:color w:val="FF0000"/>
                <w:sz w:val="20"/>
                <w:szCs w:val="20"/>
              </w:rPr>
            </w:pPr>
            <w:hyperlink r:id="rId589" w:anchor="S573_4100" w:history="1">
              <w:r w:rsidR="00996DDC" w:rsidRPr="00A365BC">
                <w:rPr>
                  <w:rStyle w:val="Hyperlink"/>
                  <w:rFonts w:ascii="Arial" w:eastAsia="Calibri" w:hAnsi="Arial" w:cs="Arial"/>
                  <w:sz w:val="20"/>
                  <w:szCs w:val="20"/>
                </w:rPr>
                <w:t>4.100</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p>
          <w:p w14:paraId="0BA449A5" w14:textId="04B22E37" w:rsidR="00996DDC" w:rsidRPr="00A365BC" w:rsidRDefault="000F5C97" w:rsidP="006B0B2F">
            <w:pPr>
              <w:spacing w:after="120" w:line="240" w:lineRule="atLeast"/>
              <w:jc w:val="left"/>
              <w:rPr>
                <w:rFonts w:ascii="Arial" w:eastAsia="Calibri" w:hAnsi="Arial" w:cs="Arial"/>
                <w:sz w:val="20"/>
                <w:szCs w:val="20"/>
              </w:rPr>
            </w:pPr>
            <w:hyperlink r:id="rId590" w:anchor="S573_4104" w:history="1">
              <w:r w:rsidR="00996DDC" w:rsidRPr="00A365BC">
                <w:rPr>
                  <w:rStyle w:val="Hyperlink"/>
                  <w:rFonts w:ascii="Arial" w:eastAsia="Calibri" w:hAnsi="Arial" w:cs="Arial"/>
                  <w:sz w:val="20"/>
                  <w:szCs w:val="20"/>
                </w:rPr>
                <w:t>4.104</w:t>
              </w:r>
            </w:hyperlink>
            <w:r w:rsidR="0009066E" w:rsidRPr="00A365BC">
              <w:rPr>
                <w:rFonts w:ascii="Arial" w:eastAsia="Calibri" w:hAnsi="Arial" w:cs="Arial"/>
                <w:sz w:val="20"/>
                <w:szCs w:val="20"/>
              </w:rPr>
              <w:t xml:space="preserve"> and</w:t>
            </w:r>
            <w:r w:rsidR="00996DDC" w:rsidRPr="00A365BC">
              <w:rPr>
                <w:rFonts w:ascii="Arial" w:eastAsia="Calibri" w:hAnsi="Arial" w:cs="Arial"/>
                <w:sz w:val="20"/>
                <w:szCs w:val="20"/>
              </w:rPr>
              <w:t xml:space="preserve"> </w:t>
            </w:r>
            <w:hyperlink r:id="rId591" w:anchor="S573_4105" w:history="1">
              <w:r w:rsidR="00996DDC" w:rsidRPr="00A365BC">
                <w:rPr>
                  <w:rStyle w:val="Hyperlink"/>
                  <w:rFonts w:ascii="Arial" w:eastAsia="Calibri" w:hAnsi="Arial" w:cs="Arial"/>
                  <w:sz w:val="20"/>
                  <w:szCs w:val="20"/>
                </w:rPr>
                <w:t>4.105</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Sum of debt vs value plus payments</w:t>
            </w:r>
            <w:r w:rsidR="00996DDC" w:rsidRPr="00A365BC">
              <w:rPr>
                <w:rFonts w:ascii="Arial" w:eastAsia="Calibri" w:hAnsi="Arial" w:cs="Arial"/>
                <w:sz w:val="20"/>
                <w:szCs w:val="20"/>
              </w:rPr>
              <w:t>)</w:t>
            </w:r>
          </w:p>
          <w:p w14:paraId="38A9F6C4" w14:textId="77777777" w:rsidR="00996DDC" w:rsidRPr="00A365BC" w:rsidRDefault="00996DDC" w:rsidP="006B0B2F">
            <w:pPr>
              <w:spacing w:after="120" w:line="240" w:lineRule="atLeast"/>
              <w:jc w:val="left"/>
              <w:rPr>
                <w:rFonts w:ascii="Arial" w:eastAsia="Calibri" w:hAnsi="Arial" w:cs="Arial"/>
                <w:sz w:val="20"/>
                <w:szCs w:val="20"/>
                <w:highlight w:val="yellow"/>
              </w:rPr>
            </w:pPr>
          </w:p>
        </w:tc>
        <w:tc>
          <w:tcPr>
            <w:tcW w:w="1945" w:type="dxa"/>
            <w:shd w:val="clear" w:color="auto" w:fill="DAE3F3"/>
          </w:tcPr>
          <w:p w14:paraId="6B6C7D0A" w14:textId="77777777" w:rsidR="00996DDC" w:rsidRPr="00A365BC" w:rsidRDefault="00996DDC" w:rsidP="008D2631">
            <w:pPr>
              <w:spacing w:after="120" w:line="240" w:lineRule="atLeast"/>
              <w:rPr>
                <w:rFonts w:ascii="Arial" w:eastAsia="Calibri" w:hAnsi="Arial" w:cs="Arial"/>
                <w:sz w:val="20"/>
                <w:szCs w:val="20"/>
                <w:highlight w:val="yellow"/>
              </w:rPr>
            </w:pPr>
            <w:r w:rsidRPr="00A365BC">
              <w:rPr>
                <w:rFonts w:ascii="Arial" w:eastAsia="Calibri" w:hAnsi="Arial" w:cs="Arial"/>
                <w:sz w:val="20"/>
                <w:szCs w:val="20"/>
              </w:rPr>
              <w:t>c art 9(3)</w:t>
            </w:r>
          </w:p>
        </w:tc>
      </w:tr>
      <w:tr w:rsidR="00DD74D6" w:rsidRPr="00A365BC" w14:paraId="65660636" w14:textId="77777777" w:rsidTr="00B336E3">
        <w:trPr>
          <w:cantSplit/>
          <w:jc w:val="center"/>
        </w:trPr>
        <w:tc>
          <w:tcPr>
            <w:tcW w:w="1092" w:type="dxa"/>
            <w:shd w:val="clear" w:color="auto" w:fill="DAE3F3"/>
          </w:tcPr>
          <w:p w14:paraId="485DBB86" w14:textId="25C14581" w:rsidR="00996DDC" w:rsidRPr="00A365BC" w:rsidRDefault="00996DDC" w:rsidP="00DD74D6">
            <w:pPr>
              <w:pStyle w:val="Level3Number"/>
              <w:rPr>
                <w:rFonts w:ascii="Arial" w:hAnsi="Arial" w:cs="Arial"/>
                <w:szCs w:val="20"/>
              </w:rPr>
            </w:pPr>
            <w:bookmarkStart w:id="589" w:name="_Ref138355441"/>
          </w:p>
        </w:tc>
        <w:bookmarkEnd w:id="589"/>
        <w:tc>
          <w:tcPr>
            <w:tcW w:w="8711" w:type="dxa"/>
            <w:shd w:val="clear" w:color="auto" w:fill="DAE3F3"/>
          </w:tcPr>
          <w:p w14:paraId="0D799A82" w14:textId="77777777" w:rsidR="00F90C33" w:rsidRPr="00A365BC" w:rsidRDefault="00996DDC" w:rsidP="00F90C33">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Effect of vesting – deficiency</w:t>
            </w:r>
            <w:r w:rsidR="00750FBF" w:rsidRPr="00A365BC">
              <w:rPr>
                <w:rFonts w:ascii="Arial" w:eastAsia="Calibri" w:hAnsi="Arial" w:cs="Arial"/>
                <w:b/>
                <w:bCs/>
                <w:sz w:val="20"/>
                <w:szCs w:val="20"/>
              </w:rPr>
              <w:t xml:space="preserve"> / surplus</w:t>
            </w:r>
            <w:r w:rsidR="00FC370D" w:rsidRPr="00A365BC">
              <w:rPr>
                <w:rFonts w:ascii="Arial" w:eastAsia="Calibri" w:hAnsi="Arial" w:cs="Arial"/>
                <w:b/>
                <w:bCs/>
                <w:i/>
                <w:i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The chargor remains liable for the deficiency if the value of the </w:t>
            </w:r>
            <w:bookmarkStart w:id="590" w:name="aircraft_object34"/>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"aircraft_object34"</w:instrText>
            </w:r>
            <w:r w:rsidR="00AD75CC" w:rsidRPr="00A365BC">
              <w:rPr>
                <w:rFonts w:ascii="Arial" w:eastAsia="Calibri" w:hAnsi="Arial" w:cs="Arial"/>
                <w:i/>
                <w:iCs/>
                <w:color w:val="C00000"/>
                <w:sz w:val="20"/>
                <w:szCs w:val="20"/>
              </w:rPr>
              <w:instrText xml:space="preserve"> </w:instrText>
            </w:r>
            <w:r w:rsidR="00F90C33" w:rsidRPr="00A365BC">
              <w:rPr>
                <w:rFonts w:ascii="Arial" w:eastAsia="Calibri" w:hAnsi="Arial" w:cs="Arial"/>
                <w:i/>
                <w:iCs/>
                <w:color w:val="C00000"/>
                <w:sz w:val="20"/>
                <w:szCs w:val="20"/>
              </w:rPr>
              <w:instrText>\o "\“aircraft objects\“ means airframes, aircraft engines and helicopters; [p art 2(c)]</w:instrText>
            </w:r>
          </w:p>
          <w:p w14:paraId="0D291491" w14:textId="77777777" w:rsidR="00F90C33" w:rsidRPr="00A365BC" w:rsidRDefault="00F90C33" w:rsidP="00F90C33">
            <w:pPr>
              <w:spacing w:after="120" w:line="240" w:lineRule="atLeast"/>
              <w:rPr>
                <w:rFonts w:ascii="Arial" w:eastAsia="Calibri" w:hAnsi="Arial" w:cs="Arial"/>
                <w:i/>
                <w:iCs/>
                <w:color w:val="C00000"/>
                <w:sz w:val="20"/>
                <w:szCs w:val="20"/>
              </w:rPr>
            </w:pPr>
          </w:p>
          <w:p w14:paraId="7C06C003" w14:textId="77777777" w:rsidR="00F90C33" w:rsidRPr="00A365BC" w:rsidRDefault="00F90C33" w:rsidP="00F90C33">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4F97DDB" w14:textId="2A011BEB" w:rsidR="00996DDC" w:rsidRPr="00A365BC" w:rsidRDefault="00F90C33" w:rsidP="00F90C33">
            <w:pPr>
              <w:spacing w:after="120" w:line="240" w:lineRule="atLeast"/>
              <w:rPr>
                <w:rFonts w:ascii="Arial" w:eastAsia="Calibri" w:hAnsi="Arial" w:cs="Arial"/>
                <w:sz w:val="20"/>
                <w:szCs w:val="20"/>
                <w:highlight w:val="yellow"/>
              </w:rPr>
            </w:pPr>
            <w:r w:rsidRPr="00A365BC">
              <w:rPr>
                <w:rFonts w:ascii="Arial" w:eastAsia="Calibri" w:hAnsi="Arial" w:cs="Arial"/>
                <w:i/>
                <w:iCs/>
                <w:color w:val="C00000"/>
                <w:sz w:val="20"/>
                <w:szCs w:val="20"/>
              </w:rPr>
              <w:instrText>"</w:instrText>
            </w:r>
            <w:r w:rsidR="00B71B7B" w:rsidRPr="00A365BC">
              <w:rPr>
                <w:rFonts w:ascii="Arial" w:eastAsia="Calibri" w:hAnsi="Arial" w:cs="Arial"/>
                <w:i/>
                <w:iCs/>
                <w:color w:val="C00000"/>
                <w:sz w:val="20"/>
                <w:szCs w:val="20"/>
              </w:rPr>
              <w:fldChar w:fldCharType="separate"/>
            </w:r>
            <w:r w:rsidR="00996DDC" w:rsidRPr="00A365BC">
              <w:rPr>
                <w:rFonts w:ascii="Arial" w:eastAsia="Calibri" w:hAnsi="Arial" w:cs="Arial"/>
                <w:i/>
                <w:iCs/>
                <w:color w:val="C00000"/>
                <w:sz w:val="20"/>
                <w:szCs w:val="20"/>
              </w:rPr>
              <w:t>aircraft object</w:t>
            </w:r>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bookmarkEnd w:id="590"/>
            <w:r w:rsidR="00996DDC" w:rsidRPr="00A365BC">
              <w:rPr>
                <w:rFonts w:ascii="Arial" w:eastAsia="Calibri" w:hAnsi="Arial" w:cs="Arial"/>
                <w:sz w:val="20"/>
                <w:szCs w:val="20"/>
              </w:rPr>
              <w:t>is less than the debt securing the charge</w:t>
            </w:r>
            <w:r w:rsidR="00CD4804" w:rsidRPr="00A365BC">
              <w:rPr>
                <w:rFonts w:ascii="Arial" w:eastAsia="Calibri" w:hAnsi="Arial" w:cs="Arial"/>
                <w:sz w:val="20"/>
                <w:szCs w:val="20"/>
              </w:rPr>
              <w:t>, and conversely the creditor is accountable for any surplus</w:t>
            </w:r>
            <w:r w:rsidR="00996DDC" w:rsidRPr="00A365BC">
              <w:rPr>
                <w:rFonts w:ascii="Arial" w:eastAsia="Calibri" w:hAnsi="Arial" w:cs="Arial"/>
                <w:sz w:val="20"/>
                <w:szCs w:val="20"/>
              </w:rPr>
              <w:t>.</w:t>
            </w:r>
          </w:p>
        </w:tc>
        <w:tc>
          <w:tcPr>
            <w:tcW w:w="3420" w:type="dxa"/>
            <w:gridSpan w:val="2"/>
            <w:shd w:val="clear" w:color="auto" w:fill="DAE3F3"/>
          </w:tcPr>
          <w:p w14:paraId="7F1BD4E5" w14:textId="19E9CE7A" w:rsidR="00996DDC" w:rsidRPr="00A365BC" w:rsidRDefault="000F5C97" w:rsidP="005E687B">
            <w:pPr>
              <w:spacing w:after="0" w:line="240" w:lineRule="atLeast"/>
              <w:jc w:val="left"/>
              <w:rPr>
                <w:rFonts w:ascii="Arial" w:eastAsia="Calibri" w:hAnsi="Arial" w:cs="Arial"/>
                <w:i/>
                <w:iCs/>
                <w:color w:val="FF0000"/>
                <w:sz w:val="20"/>
                <w:szCs w:val="20"/>
              </w:rPr>
            </w:pPr>
            <w:hyperlink r:id="rId592" w:anchor="S574_2119" w:history="1">
              <w:r w:rsidR="00996DDC" w:rsidRPr="00A365BC">
                <w:rPr>
                  <w:rStyle w:val="Hyperlink"/>
                  <w:rFonts w:ascii="Arial" w:eastAsia="Calibri" w:hAnsi="Arial" w:cs="Arial"/>
                  <w:sz w:val="20"/>
                  <w:szCs w:val="20"/>
                </w:rPr>
                <w:t>2.119</w:t>
              </w:r>
            </w:hyperlink>
            <w:r w:rsidR="00996DDC" w:rsidRPr="00A365BC">
              <w:rPr>
                <w:rFonts w:ascii="Arial" w:eastAsia="Calibri" w:hAnsi="Arial" w:cs="Arial"/>
                <w:color w:val="FF0000"/>
                <w:sz w:val="20"/>
                <w:szCs w:val="20"/>
              </w:rPr>
              <w:t xml:space="preserve"> </w:t>
            </w:r>
            <w:r w:rsidR="00996DDC" w:rsidRPr="00A365BC">
              <w:rPr>
                <w:rFonts w:ascii="Arial" w:eastAsia="Calibri" w:hAnsi="Arial" w:cs="Arial"/>
                <w:i/>
                <w:iCs/>
                <w:color w:val="FF0000"/>
                <w:sz w:val="20"/>
                <w:szCs w:val="20"/>
              </w:rPr>
              <w:t>(Main text)</w:t>
            </w:r>
          </w:p>
          <w:p w14:paraId="04AD2115" w14:textId="7580C69D" w:rsidR="00996DDC" w:rsidRPr="00A365BC" w:rsidRDefault="000F5C97" w:rsidP="006B0B2F">
            <w:pPr>
              <w:spacing w:after="120" w:line="240" w:lineRule="atLeast"/>
              <w:jc w:val="left"/>
              <w:rPr>
                <w:rFonts w:ascii="Arial" w:eastAsia="Calibri" w:hAnsi="Arial" w:cs="Arial"/>
                <w:sz w:val="20"/>
                <w:szCs w:val="20"/>
              </w:rPr>
            </w:pPr>
            <w:hyperlink r:id="rId593" w:anchor="S574_4100" w:history="1">
              <w:r w:rsidR="00996DDC" w:rsidRPr="00A365BC">
                <w:rPr>
                  <w:rStyle w:val="Hyperlink"/>
                  <w:rFonts w:ascii="Arial" w:eastAsia="Calibri" w:hAnsi="Arial" w:cs="Arial"/>
                  <w:sz w:val="20"/>
                  <w:szCs w:val="20"/>
                </w:rPr>
                <w:t>4.100</w:t>
              </w:r>
            </w:hyperlink>
            <w:r w:rsidR="0009066E" w:rsidRPr="00A365BC">
              <w:rPr>
                <w:rFonts w:ascii="Arial" w:hAnsi="Arial" w:cs="Arial"/>
                <w:sz w:val="20"/>
                <w:szCs w:val="20"/>
              </w:rPr>
              <w:t xml:space="preserve"> and </w:t>
            </w:r>
            <w:hyperlink r:id="rId594" w:anchor="S574_4106" w:history="1">
              <w:r w:rsidR="00996DDC" w:rsidRPr="00A365BC">
                <w:rPr>
                  <w:rStyle w:val="Hyperlink"/>
                  <w:rFonts w:ascii="Arial" w:eastAsia="Calibri" w:hAnsi="Arial" w:cs="Arial"/>
                  <w:sz w:val="20"/>
                  <w:szCs w:val="20"/>
                </w:rPr>
                <w:t>4.106</w:t>
              </w:r>
            </w:hyperlink>
            <w:r w:rsidR="00996DDC" w:rsidRPr="00A365BC">
              <w:rPr>
                <w:rFonts w:ascii="Arial" w:eastAsia="Calibri" w:hAnsi="Arial" w:cs="Arial"/>
                <w:sz w:val="20"/>
                <w:szCs w:val="20"/>
              </w:rPr>
              <w:t xml:space="preserve"> (</w:t>
            </w:r>
            <w:r w:rsidR="00996DDC" w:rsidRPr="00A365BC">
              <w:rPr>
                <w:rFonts w:ascii="Arial" w:eastAsia="Calibri" w:hAnsi="Arial" w:cs="Arial"/>
                <w:i/>
                <w:iCs/>
                <w:sz w:val="20"/>
                <w:szCs w:val="20"/>
              </w:rPr>
              <w:t>Right to deficiency</w:t>
            </w:r>
            <w:r w:rsidR="00996DDC" w:rsidRPr="00A365BC">
              <w:rPr>
                <w:rFonts w:ascii="Arial" w:eastAsia="Calibri" w:hAnsi="Arial" w:cs="Arial"/>
                <w:sz w:val="20"/>
                <w:szCs w:val="20"/>
              </w:rPr>
              <w:t>)</w:t>
            </w:r>
          </w:p>
        </w:tc>
        <w:tc>
          <w:tcPr>
            <w:tcW w:w="1945" w:type="dxa"/>
            <w:shd w:val="clear" w:color="auto" w:fill="DAE3F3"/>
          </w:tcPr>
          <w:p w14:paraId="00DACFE4" w14:textId="77777777" w:rsidR="00996DDC" w:rsidRPr="00A365BC" w:rsidRDefault="00996DDC" w:rsidP="008D2631">
            <w:pPr>
              <w:spacing w:after="120" w:line="240" w:lineRule="atLeast"/>
              <w:rPr>
                <w:rFonts w:ascii="Arial" w:eastAsia="Calibri" w:hAnsi="Arial" w:cs="Arial"/>
                <w:sz w:val="20"/>
                <w:szCs w:val="20"/>
                <w:highlight w:val="yellow"/>
              </w:rPr>
            </w:pPr>
            <w:r w:rsidRPr="00A365BC">
              <w:rPr>
                <w:rFonts w:ascii="Arial" w:eastAsia="Calibri" w:hAnsi="Arial" w:cs="Arial"/>
                <w:sz w:val="20"/>
                <w:szCs w:val="20"/>
              </w:rPr>
              <w:t>c art 9(1)-(2)</w:t>
            </w:r>
          </w:p>
        </w:tc>
      </w:tr>
      <w:tr w:rsidR="00DD74D6" w:rsidRPr="00A365BC" w14:paraId="48464B67" w14:textId="77777777" w:rsidTr="00B336E3">
        <w:trPr>
          <w:cantSplit/>
          <w:jc w:val="center"/>
        </w:trPr>
        <w:tc>
          <w:tcPr>
            <w:tcW w:w="1092" w:type="dxa"/>
            <w:tcBorders>
              <w:bottom w:val="single" w:sz="4" w:space="0" w:color="FFFFFF" w:themeColor="background1"/>
            </w:tcBorders>
            <w:shd w:val="clear" w:color="auto" w:fill="DAE3F3"/>
          </w:tcPr>
          <w:p w14:paraId="16094227" w14:textId="029431D8" w:rsidR="00996DDC" w:rsidRPr="00A365BC" w:rsidRDefault="00996DDC" w:rsidP="00DD74D6">
            <w:pPr>
              <w:pStyle w:val="Level3Number"/>
              <w:rPr>
                <w:rFonts w:ascii="Arial" w:hAnsi="Arial" w:cs="Arial"/>
                <w:szCs w:val="20"/>
              </w:rPr>
            </w:pPr>
            <w:bookmarkStart w:id="591" w:name="_Ref138355442"/>
          </w:p>
        </w:tc>
        <w:bookmarkEnd w:id="591"/>
        <w:tc>
          <w:tcPr>
            <w:tcW w:w="8711" w:type="dxa"/>
            <w:tcBorders>
              <w:bottom w:val="single" w:sz="4" w:space="0" w:color="FFFFFF" w:themeColor="background1"/>
            </w:tcBorders>
            <w:shd w:val="clear" w:color="auto" w:fill="DAE3F3"/>
          </w:tcPr>
          <w:p w14:paraId="53B45F9E" w14:textId="77777777" w:rsidR="00F90C33" w:rsidRPr="00A365BC" w:rsidRDefault="00996DDC" w:rsidP="00F90C33">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rPr>
              <w:t>Effect of vesting – lower ranking interests</w:t>
            </w:r>
            <w:r w:rsidR="00FC370D" w:rsidRPr="00A365BC">
              <w:rPr>
                <w:rFonts w:ascii="Arial" w:eastAsia="Calibri" w:hAnsi="Arial" w:cs="Arial"/>
                <w:b/>
                <w:bCs/>
                <w:sz w:val="20"/>
                <w:szCs w:val="20"/>
              </w:rPr>
              <w:t>.</w:t>
            </w:r>
            <w:r w:rsidR="00FC370D" w:rsidRPr="00A365BC">
              <w:rPr>
                <w:rFonts w:ascii="Arial" w:eastAsia="Calibri" w:hAnsi="Arial" w:cs="Arial"/>
                <w:i/>
                <w:iCs/>
                <w:sz w:val="20"/>
                <w:szCs w:val="20"/>
              </w:rPr>
              <w:t xml:space="preserve">  </w:t>
            </w:r>
            <w:r w:rsidRPr="00A365BC">
              <w:rPr>
                <w:rFonts w:ascii="Arial" w:eastAsia="Calibri" w:hAnsi="Arial" w:cs="Arial"/>
                <w:sz w:val="20"/>
                <w:szCs w:val="20"/>
              </w:rPr>
              <w:t xml:space="preserve">Vesting ownership (or other interest of the chargor) in the chargee passes such interest free of any other interest in the </w:t>
            </w:r>
            <w:bookmarkStart w:id="592" w:name="aircraft_object35"/>
            <w:r w:rsidR="00B71B7B" w:rsidRPr="00A365BC">
              <w:rPr>
                <w:rFonts w:ascii="Arial" w:eastAsia="Calibri" w:hAnsi="Arial" w:cs="Arial"/>
                <w:i/>
                <w:iCs/>
                <w:color w:val="C00000"/>
                <w:sz w:val="20"/>
                <w:szCs w:val="20"/>
              </w:rPr>
              <w:fldChar w:fldCharType="begin"/>
            </w:r>
            <w:r w:rsidR="00B71B7B" w:rsidRPr="00A365BC">
              <w:rPr>
                <w:rFonts w:ascii="Arial" w:eastAsia="Calibri" w:hAnsi="Arial" w:cs="Arial"/>
                <w:i/>
                <w:iCs/>
                <w:color w:val="C00000"/>
                <w:sz w:val="20"/>
                <w:szCs w:val="20"/>
              </w:rPr>
              <w:instrText xml:space="preserve"> HYPERLINK  \l "aircraft_object35" </w:instrText>
            </w:r>
            <w:r w:rsidR="00F90C33" w:rsidRPr="00A365BC">
              <w:rPr>
                <w:rFonts w:ascii="Arial" w:eastAsia="Calibri" w:hAnsi="Arial" w:cs="Arial"/>
                <w:i/>
                <w:iCs/>
                <w:color w:val="C00000"/>
                <w:sz w:val="20"/>
                <w:szCs w:val="20"/>
              </w:rPr>
              <w:instrText>\o "\“aircraft objects\“ means airframes, aircraft engines and helicopters; [p art 2(c)]</w:instrText>
            </w:r>
          </w:p>
          <w:p w14:paraId="49C511A8" w14:textId="77777777" w:rsidR="00F90C33" w:rsidRPr="00A365BC" w:rsidRDefault="00F90C33" w:rsidP="00F90C33">
            <w:pPr>
              <w:spacing w:after="120" w:line="240" w:lineRule="atLeast"/>
              <w:rPr>
                <w:rFonts w:ascii="Arial" w:eastAsia="Calibri" w:hAnsi="Arial" w:cs="Arial"/>
                <w:i/>
                <w:iCs/>
                <w:color w:val="C00000"/>
                <w:sz w:val="20"/>
                <w:szCs w:val="20"/>
              </w:rPr>
            </w:pPr>
          </w:p>
          <w:p w14:paraId="28434209" w14:textId="77777777" w:rsidR="00F90C33" w:rsidRPr="00A365BC" w:rsidRDefault="00F90C33" w:rsidP="00F90C33">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D77981D" w14:textId="3704C757" w:rsidR="00996DDC" w:rsidRPr="00A365BC" w:rsidRDefault="00F90C33" w:rsidP="00F90C33">
            <w:pPr>
              <w:spacing w:after="120" w:line="240" w:lineRule="atLeast"/>
              <w:rPr>
                <w:rFonts w:ascii="Arial" w:eastAsia="Calibri" w:hAnsi="Arial" w:cs="Arial"/>
                <w:i/>
                <w:iCs/>
                <w:sz w:val="20"/>
                <w:szCs w:val="20"/>
              </w:rPr>
            </w:pPr>
            <w:r w:rsidRPr="00A365BC">
              <w:rPr>
                <w:rFonts w:ascii="Arial" w:eastAsia="Calibri" w:hAnsi="Arial" w:cs="Arial"/>
                <w:i/>
                <w:iCs/>
                <w:color w:val="C00000"/>
                <w:sz w:val="20"/>
                <w:szCs w:val="20"/>
              </w:rPr>
              <w:instrText>"</w:instrText>
            </w:r>
            <w:r w:rsidR="00B71B7B" w:rsidRPr="00A365BC">
              <w:rPr>
                <w:rFonts w:ascii="Arial" w:eastAsia="Calibri" w:hAnsi="Arial" w:cs="Arial"/>
                <w:i/>
                <w:iCs/>
                <w:color w:val="C00000"/>
                <w:sz w:val="20"/>
                <w:szCs w:val="20"/>
              </w:rPr>
              <w:fldChar w:fldCharType="separate"/>
            </w:r>
            <w:r w:rsidR="00EA0D88" w:rsidRPr="00A365BC">
              <w:rPr>
                <w:rFonts w:ascii="Arial" w:eastAsia="Calibri" w:hAnsi="Arial" w:cs="Arial"/>
                <w:i/>
                <w:iCs/>
                <w:color w:val="C00000"/>
                <w:sz w:val="20"/>
                <w:szCs w:val="20"/>
              </w:rPr>
              <w:t xml:space="preserve">aircraft </w:t>
            </w:r>
            <w:r w:rsidR="00996DDC" w:rsidRPr="00A365BC">
              <w:rPr>
                <w:rFonts w:ascii="Arial" w:eastAsia="Calibri" w:hAnsi="Arial" w:cs="Arial"/>
                <w:i/>
                <w:iCs/>
                <w:color w:val="C00000"/>
                <w:sz w:val="20"/>
                <w:szCs w:val="20"/>
              </w:rPr>
              <w:t>object</w:t>
            </w:r>
            <w:bookmarkEnd w:id="592"/>
            <w:r w:rsidR="00B71B7B" w:rsidRPr="00A365BC">
              <w:rPr>
                <w:rFonts w:ascii="Arial" w:eastAsia="Calibri" w:hAnsi="Arial" w:cs="Arial"/>
                <w:i/>
                <w:iCs/>
                <w:color w:val="C00000"/>
                <w:sz w:val="20"/>
                <w:szCs w:val="20"/>
              </w:rPr>
              <w:fldChar w:fldCharType="end"/>
            </w:r>
            <w:r w:rsidR="00996DDC" w:rsidRPr="00A365BC">
              <w:rPr>
                <w:rFonts w:ascii="Arial" w:eastAsia="Calibri" w:hAnsi="Arial" w:cs="Arial"/>
                <w:i/>
                <w:iCs/>
                <w:color w:val="C00000"/>
                <w:sz w:val="20"/>
                <w:szCs w:val="20"/>
              </w:rPr>
              <w:t xml:space="preserve"> </w:t>
            </w:r>
            <w:r w:rsidR="00996DDC" w:rsidRPr="00A365BC">
              <w:rPr>
                <w:rFonts w:ascii="Arial" w:eastAsia="Calibri" w:hAnsi="Arial" w:cs="Arial"/>
                <w:sz w:val="20"/>
                <w:szCs w:val="20"/>
              </w:rPr>
              <w:t>that rank</w:t>
            </w:r>
            <w:r w:rsidR="00EA0D88" w:rsidRPr="00A365BC">
              <w:rPr>
                <w:rFonts w:ascii="Arial" w:eastAsia="Calibri" w:hAnsi="Arial" w:cs="Arial"/>
                <w:sz w:val="20"/>
                <w:szCs w:val="20"/>
              </w:rPr>
              <w:t>s</w:t>
            </w:r>
            <w:r w:rsidR="00996DDC" w:rsidRPr="00A365BC">
              <w:rPr>
                <w:rFonts w:ascii="Arial" w:eastAsia="Calibri" w:hAnsi="Arial" w:cs="Arial"/>
                <w:sz w:val="20"/>
                <w:szCs w:val="20"/>
              </w:rPr>
              <w:t xml:space="preserve"> below that of the chargee applying the priorities determined under </w:t>
            </w:r>
            <w:r w:rsidR="0009066E" w:rsidRPr="00A365BC">
              <w:rPr>
                <w:rFonts w:ascii="Arial" w:eastAsia="Calibri" w:hAnsi="Arial" w:cs="Arial"/>
                <w:sz w:val="20"/>
                <w:szCs w:val="20"/>
              </w:rPr>
              <w:t xml:space="preserve">Convention </w:t>
            </w:r>
            <w:r w:rsidR="00996DDC" w:rsidRPr="00A365BC">
              <w:rPr>
                <w:rFonts w:ascii="Arial" w:eastAsia="Calibri" w:hAnsi="Arial" w:cs="Arial"/>
                <w:sz w:val="20"/>
                <w:szCs w:val="20"/>
              </w:rPr>
              <w:t xml:space="preserve">Article </w:t>
            </w:r>
            <w:bookmarkStart w:id="593" w:name="DocXTextRef222"/>
            <w:r w:rsidR="00996DDC" w:rsidRPr="00A365BC">
              <w:rPr>
                <w:rFonts w:ascii="Arial" w:eastAsia="Calibri" w:hAnsi="Arial" w:cs="Arial"/>
                <w:sz w:val="20"/>
                <w:szCs w:val="20"/>
              </w:rPr>
              <w:t>29</w:t>
            </w:r>
            <w:bookmarkEnd w:id="593"/>
            <w:r w:rsidR="00996DDC" w:rsidRPr="00A365BC">
              <w:rPr>
                <w:rFonts w:ascii="Arial" w:eastAsia="Calibri" w:hAnsi="Arial" w:cs="Arial"/>
                <w:sz w:val="20"/>
                <w:szCs w:val="20"/>
              </w:rPr>
              <w:t xml:space="preserve"> </w:t>
            </w:r>
            <w:r w:rsidR="00345358" w:rsidRPr="00A365BC">
              <w:rPr>
                <w:rFonts w:ascii="Arial" w:eastAsia="Calibri" w:hAnsi="Arial" w:cs="Arial"/>
                <w:sz w:val="20"/>
                <w:szCs w:val="20"/>
              </w:rPr>
              <w:t>(</w:t>
            </w:r>
            <w:r w:rsidR="00996DDC"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_Ref138355470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6.2</w:t>
            </w:r>
            <w:r w:rsidR="00276A04" w:rsidRPr="00A365BC">
              <w:rPr>
                <w:rFonts w:ascii="Arial" w:eastAsia="Calibri" w:hAnsi="Arial" w:cs="Arial"/>
                <w:sz w:val="20"/>
                <w:szCs w:val="20"/>
              </w:rPr>
              <w:fldChar w:fldCharType="end"/>
            </w:r>
            <w:r w:rsidR="00345358" w:rsidRPr="00A365BC">
              <w:rPr>
                <w:rFonts w:ascii="Arial" w:eastAsia="Calibri" w:hAnsi="Arial" w:cs="Arial"/>
                <w:sz w:val="20"/>
                <w:szCs w:val="20"/>
              </w:rPr>
              <w:t>)</w:t>
            </w:r>
            <w:r w:rsidR="00FC370D"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601362F4" w14:textId="559E2A58" w:rsidR="00996DDC" w:rsidRPr="00A365BC" w:rsidRDefault="000F5C97" w:rsidP="006B0B2F">
            <w:pPr>
              <w:spacing w:after="120" w:line="240" w:lineRule="atLeast"/>
              <w:jc w:val="left"/>
              <w:rPr>
                <w:rFonts w:ascii="Arial" w:eastAsia="Calibri" w:hAnsi="Arial" w:cs="Arial"/>
                <w:color w:val="FF0000"/>
                <w:sz w:val="20"/>
                <w:szCs w:val="20"/>
              </w:rPr>
            </w:pPr>
            <w:hyperlink r:id="rId595" w:anchor="S575_4103" w:history="1">
              <w:r w:rsidR="00996DDC" w:rsidRPr="00A365BC">
                <w:rPr>
                  <w:rStyle w:val="Hyperlink"/>
                  <w:rFonts w:ascii="Arial" w:eastAsia="Calibri" w:hAnsi="Arial" w:cs="Arial"/>
                  <w:sz w:val="20"/>
                  <w:szCs w:val="20"/>
                </w:rPr>
                <w:t>4.103</w:t>
              </w:r>
            </w:hyperlink>
            <w:r w:rsidR="00996DDC" w:rsidRPr="00A365BC">
              <w:rPr>
                <w:rFonts w:ascii="Arial" w:eastAsia="Calibri" w:hAnsi="Arial" w:cs="Arial"/>
                <w:color w:val="FF0000"/>
                <w:sz w:val="20"/>
                <w:szCs w:val="20"/>
              </w:rPr>
              <w:t xml:space="preserve"> (Main text)</w:t>
            </w:r>
          </w:p>
          <w:p w14:paraId="62C82359" w14:textId="77777777" w:rsidR="00996DDC" w:rsidRPr="00A365BC" w:rsidRDefault="00996DDC" w:rsidP="006B0B2F">
            <w:pPr>
              <w:spacing w:after="120" w:line="240" w:lineRule="atLeast"/>
              <w:jc w:val="left"/>
              <w:rPr>
                <w:rFonts w:ascii="Arial" w:eastAsia="Calibri" w:hAnsi="Arial" w:cs="Arial"/>
                <w:sz w:val="20"/>
                <w:szCs w:val="20"/>
              </w:rPr>
            </w:pPr>
          </w:p>
        </w:tc>
        <w:tc>
          <w:tcPr>
            <w:tcW w:w="1945" w:type="dxa"/>
            <w:tcBorders>
              <w:bottom w:val="single" w:sz="4" w:space="0" w:color="FFFFFF" w:themeColor="background1"/>
            </w:tcBorders>
            <w:shd w:val="clear" w:color="auto" w:fill="DAE3F3"/>
          </w:tcPr>
          <w:p w14:paraId="3300FF13" w14:textId="77777777" w:rsidR="00996DDC" w:rsidRPr="00A365BC" w:rsidRDefault="00996DDC"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9(5) and </w:t>
            </w:r>
            <w:bookmarkStart w:id="594" w:name="DocXTextRef223"/>
            <w:r w:rsidRPr="00A365BC">
              <w:rPr>
                <w:rFonts w:ascii="Arial" w:eastAsia="Calibri" w:hAnsi="Arial" w:cs="Arial"/>
                <w:sz w:val="20"/>
                <w:szCs w:val="20"/>
              </w:rPr>
              <w:t>29</w:t>
            </w:r>
            <w:bookmarkEnd w:id="594"/>
          </w:p>
        </w:tc>
      </w:tr>
      <w:tr w:rsidR="00154D61" w:rsidRPr="00A365BC" w14:paraId="788BC16F" w14:textId="77777777" w:rsidTr="00B336E3">
        <w:trPr>
          <w:cantSplit/>
          <w:jc w:val="center"/>
        </w:trPr>
        <w:tc>
          <w:tcPr>
            <w:tcW w:w="1092" w:type="dxa"/>
            <w:tcBorders>
              <w:bottom w:val="single" w:sz="18" w:space="0" w:color="FFFFFF" w:themeColor="background1"/>
            </w:tcBorders>
            <w:shd w:val="clear" w:color="auto" w:fill="4472C4"/>
          </w:tcPr>
          <w:p w14:paraId="29ED3A4E" w14:textId="0A3DE1BF" w:rsidR="00154D61" w:rsidRPr="00A365BC" w:rsidRDefault="00154D61" w:rsidP="00DD74D6">
            <w:pPr>
              <w:pStyle w:val="Level1Heading"/>
              <w:rPr>
                <w:rFonts w:ascii="Arial" w:hAnsi="Arial" w:cs="Arial"/>
                <w:szCs w:val="20"/>
              </w:rPr>
            </w:pPr>
            <w:bookmarkStart w:id="595" w:name="_Ref138355443"/>
          </w:p>
        </w:tc>
        <w:tc>
          <w:tcPr>
            <w:tcW w:w="14076" w:type="dxa"/>
            <w:gridSpan w:val="4"/>
            <w:tcBorders>
              <w:bottom w:val="single" w:sz="18" w:space="0" w:color="FFFFFF" w:themeColor="background1"/>
            </w:tcBorders>
            <w:shd w:val="clear" w:color="auto" w:fill="4472C4"/>
          </w:tcPr>
          <w:p w14:paraId="37D16E93" w14:textId="75C198C5" w:rsidR="00154D61" w:rsidRPr="00A365BC" w:rsidRDefault="00E24A16" w:rsidP="00E24A16">
            <w:pPr>
              <w:pStyle w:val="SectionStyle"/>
              <w:rPr>
                <w:rFonts w:ascii="Arial" w:hAnsi="Arial" w:cs="Arial"/>
              </w:rPr>
            </w:pPr>
            <w:bookmarkStart w:id="596" w:name="Section6"/>
            <w:bookmarkStart w:id="597" w:name="_Toc142492979"/>
            <w:bookmarkEnd w:id="595"/>
            <w:r w:rsidRPr="00A365BC">
              <w:rPr>
                <w:rFonts w:ascii="Arial" w:hAnsi="Arial" w:cs="Arial"/>
              </w:rPr>
              <w:t>Priority of Competing Interests</w:t>
            </w:r>
            <w:bookmarkEnd w:id="596"/>
            <w:bookmarkEnd w:id="597"/>
          </w:p>
        </w:tc>
      </w:tr>
      <w:tr w:rsidR="00577365" w:rsidRPr="00A365BC" w14:paraId="0B9EFBDB"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6E347184" w14:textId="38060A97" w:rsidR="00577365" w:rsidRPr="00A365BC" w:rsidRDefault="00577365" w:rsidP="00802CE8">
            <w:pPr>
              <w:pStyle w:val="Level2Heading"/>
              <w:rPr>
                <w:rFonts w:ascii="Arial" w:hAnsi="Arial" w:cs="Arial"/>
                <w:szCs w:val="20"/>
              </w:rPr>
            </w:pPr>
            <w:bookmarkStart w:id="598" w:name="_Ref138355444"/>
          </w:p>
        </w:tc>
        <w:bookmarkEnd w:id="598"/>
        <w:tc>
          <w:tcPr>
            <w:tcW w:w="14076" w:type="dxa"/>
            <w:gridSpan w:val="4"/>
            <w:tcBorders>
              <w:top w:val="single" w:sz="18" w:space="0" w:color="FFFFFF" w:themeColor="background1"/>
              <w:bottom w:val="single" w:sz="18" w:space="0" w:color="FFFFFF" w:themeColor="background1"/>
            </w:tcBorders>
            <w:shd w:val="clear" w:color="auto" w:fill="4472C4"/>
          </w:tcPr>
          <w:p w14:paraId="36A24E34" w14:textId="32494755"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Registration</w:t>
            </w:r>
          </w:p>
        </w:tc>
      </w:tr>
      <w:tr w:rsidR="00577365" w:rsidRPr="00A365BC" w14:paraId="4ECAA4FC"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3C353BA" w14:textId="18D0F82F" w:rsidR="00577365" w:rsidRPr="00A365BC" w:rsidRDefault="00577365" w:rsidP="00125CBC">
            <w:pPr>
              <w:pStyle w:val="Level3Heading"/>
              <w:rPr>
                <w:rFonts w:ascii="Arial" w:hAnsi="Arial" w:cs="Arial"/>
                <w:szCs w:val="20"/>
              </w:rPr>
            </w:pPr>
            <w:bookmarkStart w:id="599" w:name="_Ref138355445"/>
          </w:p>
        </w:tc>
        <w:bookmarkEnd w:id="599"/>
        <w:tc>
          <w:tcPr>
            <w:tcW w:w="14076" w:type="dxa"/>
            <w:gridSpan w:val="4"/>
            <w:tcBorders>
              <w:top w:val="single" w:sz="18" w:space="0" w:color="FFFFFF" w:themeColor="background1"/>
              <w:bottom w:val="single" w:sz="18" w:space="0" w:color="FFFFFF" w:themeColor="background1"/>
            </w:tcBorders>
            <w:shd w:val="clear" w:color="auto" w:fill="4472C4"/>
          </w:tcPr>
          <w:p w14:paraId="1E08B313" w14:textId="085D227A"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General effect</w:t>
            </w:r>
          </w:p>
        </w:tc>
      </w:tr>
      <w:tr w:rsidR="00DD74D6" w:rsidRPr="00A365BC" w14:paraId="503996E9" w14:textId="77777777" w:rsidTr="00B336E3">
        <w:trPr>
          <w:cantSplit/>
          <w:jc w:val="center"/>
        </w:trPr>
        <w:tc>
          <w:tcPr>
            <w:tcW w:w="1092" w:type="dxa"/>
            <w:tcBorders>
              <w:top w:val="single" w:sz="18" w:space="0" w:color="FFFFFF" w:themeColor="background1"/>
            </w:tcBorders>
            <w:shd w:val="clear" w:color="auto" w:fill="DAE3F3"/>
          </w:tcPr>
          <w:p w14:paraId="55EF0CD1" w14:textId="02BC2997" w:rsidR="00154D61" w:rsidRPr="00A365BC" w:rsidRDefault="00154D61" w:rsidP="00DD74D6">
            <w:pPr>
              <w:pStyle w:val="Level4Number"/>
              <w:rPr>
                <w:rFonts w:ascii="Arial" w:eastAsia="Calibri" w:hAnsi="Arial" w:cs="Arial"/>
                <w:szCs w:val="20"/>
              </w:rPr>
            </w:pPr>
            <w:bookmarkStart w:id="600" w:name="_Ref138355446"/>
          </w:p>
        </w:tc>
        <w:bookmarkEnd w:id="600"/>
        <w:tc>
          <w:tcPr>
            <w:tcW w:w="8711" w:type="dxa"/>
            <w:tcBorders>
              <w:top w:val="single" w:sz="18" w:space="0" w:color="FFFFFF" w:themeColor="background1"/>
            </w:tcBorders>
            <w:shd w:val="clear" w:color="auto" w:fill="DAE3F3"/>
          </w:tcPr>
          <w:p w14:paraId="20A7D5D9" w14:textId="77777777" w:rsidR="00C27A30" w:rsidRPr="00A365BC" w:rsidRDefault="00577365" w:rsidP="00C27A30">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Registrable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All interests created by the </w:t>
            </w:r>
            <w:r w:rsidR="00A45CCE" w:rsidRPr="00A365BC">
              <w:rPr>
                <w:rFonts w:ascii="Arial" w:eastAsia="Calibri" w:hAnsi="Arial" w:cs="Arial"/>
                <w:sz w:val="20"/>
                <w:szCs w:val="20"/>
                <w:lang w:val="en-GB" w:eastAsia="en-GB"/>
              </w:rPr>
              <w:t xml:space="preserve">CTC </w:t>
            </w:r>
            <w:r w:rsidRPr="00A365BC">
              <w:rPr>
                <w:rFonts w:ascii="Arial" w:eastAsia="Calibri" w:hAnsi="Arial" w:cs="Arial"/>
                <w:sz w:val="20"/>
                <w:szCs w:val="20"/>
                <w:lang w:val="en-GB" w:eastAsia="en-GB"/>
              </w:rPr>
              <w:t>(</w:t>
            </w:r>
            <w:r w:rsidR="00C97F2F" w:rsidRPr="00A365BC">
              <w:rPr>
                <w:rFonts w:ascii="Arial" w:eastAsia="Calibri" w:hAnsi="Arial" w:cs="Arial"/>
                <w:sz w:val="20"/>
                <w:szCs w:val="20"/>
                <w:lang w:val="en-GB" w:eastAsia="en-GB"/>
              </w:rPr>
              <w:t xml:space="preserve">including </w:t>
            </w:r>
            <w:r w:rsidRPr="00A365BC">
              <w:rPr>
                <w:rFonts w:ascii="Arial" w:eastAsia="Calibri" w:hAnsi="Arial" w:cs="Arial"/>
                <w:sz w:val="20"/>
                <w:szCs w:val="20"/>
                <w:lang w:val="en-GB" w:eastAsia="en-GB"/>
              </w:rPr>
              <w:t xml:space="preserve">an </w:t>
            </w:r>
            <w:bookmarkStart w:id="601" w:name="international_interest19"/>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"international_interest19" </w:instrText>
            </w:r>
            <w:r w:rsidR="00C27A30" w:rsidRPr="00A365BC">
              <w:rPr>
                <w:rFonts w:ascii="Arial" w:eastAsia="Calibri" w:hAnsi="Arial" w:cs="Arial"/>
                <w:i/>
                <w:iCs/>
                <w:color w:val="C00000"/>
                <w:sz w:val="20"/>
                <w:szCs w:val="20"/>
              </w:rPr>
              <w:instrText>\o "\“international interest\“ means an interest held by a creditor to which Article 2 applies; [c art 1(o)]</w:instrText>
            </w:r>
          </w:p>
          <w:p w14:paraId="61C3BB40" w14:textId="77777777" w:rsidR="00C27A30" w:rsidRPr="00A365BC" w:rsidRDefault="00C27A30" w:rsidP="00C27A30">
            <w:pPr>
              <w:spacing w:after="120" w:line="240" w:lineRule="atLeast"/>
              <w:rPr>
                <w:rFonts w:ascii="Arial" w:eastAsia="Calibri" w:hAnsi="Arial" w:cs="Arial"/>
                <w:i/>
                <w:iCs/>
                <w:color w:val="C00000"/>
                <w:sz w:val="20"/>
                <w:szCs w:val="20"/>
              </w:rPr>
            </w:pPr>
          </w:p>
          <w:p w14:paraId="2CF362CA"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03C389"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international interest</w:t>
            </w:r>
            <w:bookmarkEnd w:id="601"/>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xml:space="preserve">, a </w:t>
            </w:r>
            <w:bookmarkStart w:id="602" w:name="prospective_international_interest3"/>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"prospective_international_interest3" </w:instrText>
            </w:r>
            <w:r w:rsidRPr="00A365BC">
              <w:rPr>
                <w:rFonts w:ascii="Arial" w:eastAsia="Calibri" w:hAnsi="Arial" w:cs="Arial"/>
                <w:i/>
                <w:iCs/>
                <w:color w:val="C00000"/>
                <w:sz w:val="20"/>
                <w:szCs w:val="20"/>
              </w:rPr>
              <w:instrText>\o "\“prospective international interest\“ means an interest that is intended to be created or provided for in an object as an international interest in the future, upon the occurrence of a stated event (which may include the debtor’s acquisition of an interest in the object), whether or not the occurrence of the event is certain; [c art 1(y)]</w:instrText>
            </w:r>
          </w:p>
          <w:p w14:paraId="6F712AD2" w14:textId="77777777" w:rsidR="00C27A30" w:rsidRPr="00A365BC" w:rsidRDefault="00C27A30" w:rsidP="00C27A30">
            <w:pPr>
              <w:spacing w:after="120" w:line="240" w:lineRule="atLeast"/>
              <w:rPr>
                <w:rFonts w:ascii="Arial" w:eastAsia="Calibri" w:hAnsi="Arial" w:cs="Arial"/>
                <w:i/>
                <w:iCs/>
                <w:color w:val="C00000"/>
                <w:sz w:val="20"/>
                <w:szCs w:val="20"/>
              </w:rPr>
            </w:pPr>
          </w:p>
          <w:p w14:paraId="6384A223"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832480B"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prospective international interest</w:t>
            </w:r>
            <w:bookmarkEnd w:id="602"/>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xml:space="preserve">, a </w:t>
            </w:r>
            <w:bookmarkStart w:id="603" w:name="sale8"/>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"sale8" </w:instrText>
            </w:r>
            <w:r w:rsidRPr="00A365BC">
              <w:rPr>
                <w:rFonts w:ascii="Arial" w:eastAsia="Calibri" w:hAnsi="Arial" w:cs="Arial"/>
                <w:i/>
                <w:iCs/>
                <w:color w:val="C00000"/>
                <w:sz w:val="20"/>
                <w:szCs w:val="20"/>
              </w:rPr>
              <w:instrText>\o "\“sale\“ means a transfer of ownership of an object pursuant to a contract of sale; [c art 1(gg)]</w:instrText>
            </w:r>
          </w:p>
          <w:p w14:paraId="0C027C88" w14:textId="77777777" w:rsidR="00C27A30" w:rsidRPr="00A365BC" w:rsidRDefault="00C27A30" w:rsidP="00C27A30">
            <w:pPr>
              <w:spacing w:after="120" w:line="240" w:lineRule="atLeast"/>
              <w:rPr>
                <w:rFonts w:ascii="Arial" w:eastAsia="Calibri" w:hAnsi="Arial" w:cs="Arial"/>
                <w:i/>
                <w:iCs/>
                <w:color w:val="C00000"/>
                <w:sz w:val="20"/>
                <w:szCs w:val="20"/>
              </w:rPr>
            </w:pPr>
          </w:p>
          <w:p w14:paraId="5670192A"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555DC0F" w14:textId="300B07A1"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sale</w:t>
            </w:r>
            <w:r w:rsidR="00281055" w:rsidRPr="00A365BC">
              <w:rPr>
                <w:rFonts w:ascii="Arial" w:eastAsia="Calibri" w:hAnsi="Arial" w:cs="Arial"/>
                <w:i/>
                <w:iCs/>
                <w:color w:val="C00000"/>
                <w:sz w:val="20"/>
                <w:szCs w:val="20"/>
              </w:rPr>
              <w:fldChar w:fldCharType="end"/>
            </w:r>
            <w:bookmarkEnd w:id="603"/>
            <w:r w:rsidR="007E0022" w:rsidRPr="00A365BC">
              <w:rPr>
                <w:rFonts w:ascii="Arial" w:eastAsia="Calibri" w:hAnsi="Arial" w:cs="Arial"/>
                <w:i/>
                <w:iCs/>
                <w:color w:val="C00000"/>
                <w:sz w:val="20"/>
                <w:szCs w:val="20"/>
              </w:rPr>
              <w:t xml:space="preserve">, </w:t>
            </w:r>
            <w:r w:rsidR="00577365" w:rsidRPr="00A365BC">
              <w:rPr>
                <w:rFonts w:ascii="Arial" w:eastAsia="Calibri" w:hAnsi="Arial" w:cs="Arial"/>
                <w:sz w:val="20"/>
                <w:szCs w:val="20"/>
                <w:lang w:val="en-GB" w:eastAsia="en-GB"/>
              </w:rPr>
              <w:t xml:space="preserve">and a </w:t>
            </w:r>
            <w:bookmarkStart w:id="604" w:name="prospective_sale1"/>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"prospective_sale1" </w:instrText>
            </w:r>
            <w:r w:rsidRPr="00A365BC">
              <w:rPr>
                <w:rFonts w:ascii="Arial" w:eastAsia="Calibri" w:hAnsi="Arial" w:cs="Arial"/>
                <w:i/>
                <w:iCs/>
                <w:color w:val="C00000"/>
                <w:sz w:val="20"/>
                <w:szCs w:val="20"/>
              </w:rPr>
              <w:instrText>\o "\“prospective sale\“ means a sale which is intended to be made in the future, upon the occurrence of a stated event, whether or not the occurrence of the event is certain; [c art 1(z)]</w:instrText>
            </w:r>
          </w:p>
          <w:p w14:paraId="59E8012A" w14:textId="77777777" w:rsidR="00C27A30" w:rsidRPr="00A365BC" w:rsidRDefault="00C27A30" w:rsidP="00C27A30">
            <w:pPr>
              <w:spacing w:after="120" w:line="240" w:lineRule="atLeast"/>
              <w:rPr>
                <w:rFonts w:ascii="Arial" w:eastAsia="Calibri" w:hAnsi="Arial" w:cs="Arial"/>
                <w:i/>
                <w:iCs/>
                <w:color w:val="C00000"/>
                <w:sz w:val="20"/>
                <w:szCs w:val="20"/>
              </w:rPr>
            </w:pPr>
          </w:p>
          <w:p w14:paraId="3481A0AB"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0804614" w14:textId="0CA7F6CA"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prospective sale</w:t>
            </w:r>
            <w:bookmarkEnd w:id="604"/>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xml:space="preserve">) (refs.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_Ref138354876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2.2</w:t>
            </w:r>
            <w:r w:rsidR="00276A04" w:rsidRPr="00A365BC">
              <w:rPr>
                <w:rFonts w:ascii="Arial" w:eastAsia="Calibri" w:hAnsi="Arial" w:cs="Arial"/>
                <w:sz w:val="20"/>
                <w:szCs w:val="20"/>
                <w:lang w:val="en-GB" w:eastAsia="en-GB"/>
              </w:rPr>
              <w:fldChar w:fldCharType="end"/>
            </w:r>
            <w:r w:rsidR="007E0022" w:rsidRPr="00A365BC">
              <w:rPr>
                <w:rFonts w:ascii="Arial" w:eastAsia="Calibri" w:hAnsi="Arial" w:cs="Arial"/>
                <w:sz w:val="20"/>
                <w:szCs w:val="20"/>
                <w:lang w:val="en-GB" w:eastAsia="en-GB"/>
              </w:rPr>
              <w:t xml:space="preserve"> and</w:t>
            </w:r>
            <w:r w:rsidR="00577365" w:rsidRPr="00A365BC">
              <w:rPr>
                <w:rFonts w:ascii="Arial" w:eastAsia="Calibri" w:hAnsi="Arial" w:cs="Arial"/>
                <w:sz w:val="20"/>
                <w:szCs w:val="20"/>
                <w:lang w:val="en-GB" w:eastAsia="en-GB"/>
              </w:rPr>
              <w:t xml:space="preserve">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_Ref138355320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2.4</w:t>
            </w:r>
            <w:r w:rsidR="00276A04" w:rsidRPr="00A365BC">
              <w:rPr>
                <w:rFonts w:ascii="Arial" w:eastAsia="Calibri" w:hAnsi="Arial" w:cs="Arial"/>
                <w:sz w:val="20"/>
                <w:szCs w:val="20"/>
                <w:lang w:val="en-GB" w:eastAsia="en-GB"/>
              </w:rPr>
              <w:fldChar w:fldCharType="end"/>
            </w:r>
            <w:r w:rsidR="00577365" w:rsidRPr="00A365BC">
              <w:rPr>
                <w:rFonts w:ascii="Arial" w:eastAsia="Calibri" w:hAnsi="Arial" w:cs="Arial"/>
                <w:sz w:val="20"/>
                <w:szCs w:val="20"/>
                <w:lang w:val="en-GB" w:eastAsia="en-GB"/>
              </w:rPr>
              <w:t>), and</w:t>
            </w:r>
            <w:r w:rsidR="00C97F2F" w:rsidRPr="00A365BC">
              <w:rPr>
                <w:rFonts w:ascii="Arial" w:eastAsia="Calibri" w:hAnsi="Arial" w:cs="Arial"/>
                <w:sz w:val="20"/>
                <w:szCs w:val="20"/>
                <w:lang w:val="en-GB" w:eastAsia="en-GB"/>
              </w:rPr>
              <w:t>, where a relevant declaration</w:t>
            </w:r>
            <w:r w:rsidR="00E10FA5"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_Ref138355302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1.3.3</w:t>
            </w:r>
            <w:r w:rsidR="000B70F1" w:rsidRPr="00A365BC">
              <w:rPr>
                <w:rFonts w:ascii="Arial" w:eastAsia="Calibri" w:hAnsi="Arial" w:cs="Arial"/>
                <w:sz w:val="20"/>
                <w:szCs w:val="20"/>
                <w:lang w:val="en-GB" w:eastAsia="en-GB"/>
              </w:rPr>
              <w:fldChar w:fldCharType="end"/>
            </w:r>
            <w:r w:rsidR="00E10FA5" w:rsidRPr="00A365BC">
              <w:rPr>
                <w:rFonts w:ascii="Arial" w:eastAsia="Calibri" w:hAnsi="Arial" w:cs="Arial"/>
                <w:sz w:val="20"/>
                <w:szCs w:val="20"/>
                <w:lang w:val="en-GB" w:eastAsia="en-GB"/>
              </w:rPr>
              <w:t>)</w:t>
            </w:r>
            <w:r w:rsidR="00C97F2F" w:rsidRPr="00A365BC">
              <w:rPr>
                <w:rFonts w:ascii="Arial" w:eastAsia="Calibri" w:hAnsi="Arial" w:cs="Arial"/>
                <w:sz w:val="20"/>
                <w:szCs w:val="20"/>
                <w:lang w:val="en-GB" w:eastAsia="en-GB"/>
              </w:rPr>
              <w:t xml:space="preserve"> has been made,</w:t>
            </w:r>
            <w:r w:rsidR="00577365" w:rsidRPr="00A365BC">
              <w:rPr>
                <w:rFonts w:ascii="Arial" w:eastAsia="Calibri" w:hAnsi="Arial" w:cs="Arial"/>
                <w:sz w:val="20"/>
                <w:szCs w:val="20"/>
                <w:lang w:val="en-GB" w:eastAsia="en-GB"/>
              </w:rPr>
              <w:t xml:space="preserve"> certain non-</w:t>
            </w:r>
            <w:r w:rsidR="00C46F7E" w:rsidRPr="00A365BC">
              <w:rPr>
                <w:rFonts w:ascii="Arial" w:eastAsia="Calibri" w:hAnsi="Arial" w:cs="Arial"/>
                <w:sz w:val="20"/>
                <w:szCs w:val="20"/>
                <w:lang w:val="en-GB" w:eastAsia="en-GB"/>
              </w:rPr>
              <w:t xml:space="preserve">CTC </w:t>
            </w:r>
            <w:r w:rsidR="00577365" w:rsidRPr="00A365BC">
              <w:rPr>
                <w:rFonts w:ascii="Arial" w:eastAsia="Calibri" w:hAnsi="Arial" w:cs="Arial"/>
                <w:sz w:val="20"/>
                <w:szCs w:val="20"/>
                <w:lang w:val="en-GB" w:eastAsia="en-GB"/>
              </w:rPr>
              <w:t xml:space="preserve">interests (a </w:t>
            </w:r>
            <w:bookmarkStart w:id="605" w:name="pre_existing_right_or_interest2"/>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"pre_existing_right_or_interest2" </w:instrText>
            </w:r>
            <w:r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740D2276" w14:textId="77777777" w:rsidR="00C27A30" w:rsidRPr="00A365BC" w:rsidRDefault="00C27A30" w:rsidP="00C27A30">
            <w:pPr>
              <w:spacing w:after="120" w:line="240" w:lineRule="atLeast"/>
              <w:rPr>
                <w:rFonts w:ascii="Arial" w:eastAsia="Calibri" w:hAnsi="Arial" w:cs="Arial"/>
                <w:i/>
                <w:iCs/>
                <w:color w:val="C00000"/>
                <w:sz w:val="20"/>
                <w:szCs w:val="20"/>
              </w:rPr>
            </w:pPr>
          </w:p>
          <w:p w14:paraId="36F007B9"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1CD57C"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pre-existing</w:t>
            </w:r>
            <w:r w:rsidR="00EB24F2" w:rsidRPr="00A365BC">
              <w:rPr>
                <w:rFonts w:ascii="Arial" w:eastAsia="Calibri" w:hAnsi="Arial" w:cs="Arial"/>
                <w:i/>
                <w:iCs/>
                <w:color w:val="C00000"/>
                <w:sz w:val="20"/>
                <w:szCs w:val="20"/>
              </w:rPr>
              <w:t xml:space="preserve"> right or</w:t>
            </w:r>
            <w:r w:rsidR="00577365" w:rsidRPr="00A365BC">
              <w:rPr>
                <w:rFonts w:ascii="Arial" w:eastAsia="Calibri" w:hAnsi="Arial" w:cs="Arial"/>
                <w:i/>
                <w:iCs/>
                <w:color w:val="C00000"/>
                <w:sz w:val="20"/>
                <w:szCs w:val="20"/>
              </w:rPr>
              <w:t xml:space="preserve"> interest</w:t>
            </w:r>
            <w:bookmarkEnd w:id="605"/>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xml:space="preserve">, a </w:t>
            </w:r>
            <w:bookmarkStart w:id="606" w:name="registrable_non_consensual_rights_or_in2"/>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"registrable_non_consensual_rights_or_in2" </w:instrText>
            </w:r>
            <w:r w:rsidRPr="00A365BC">
              <w:rPr>
                <w:rFonts w:ascii="Arial" w:eastAsia="Calibri" w:hAnsi="Arial" w:cs="Arial"/>
                <w:i/>
                <w:iCs/>
                <w:color w:val="C00000"/>
                <w:sz w:val="20"/>
                <w:szCs w:val="20"/>
              </w:rPr>
              <w:instrText>\o "\“registrable non-consensual right or interest\“ means a non-consensual right or interest registrable pursuant to a declaration deposited under Article 40; [c art 1(dd)]</w:instrText>
            </w:r>
          </w:p>
          <w:p w14:paraId="0036BAFC" w14:textId="77777777" w:rsidR="00C27A30" w:rsidRPr="00A365BC" w:rsidRDefault="00C27A30" w:rsidP="00C27A30">
            <w:pPr>
              <w:spacing w:after="120" w:line="240" w:lineRule="atLeast"/>
              <w:rPr>
                <w:rFonts w:ascii="Arial" w:eastAsia="Calibri" w:hAnsi="Arial" w:cs="Arial"/>
                <w:i/>
                <w:iCs/>
                <w:color w:val="C00000"/>
                <w:sz w:val="20"/>
                <w:szCs w:val="20"/>
              </w:rPr>
            </w:pPr>
          </w:p>
          <w:p w14:paraId="4EB00D38"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6A09BFD"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registrable non-consensual right or interest</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06"/>
            <w:r w:rsidR="00577365" w:rsidRPr="00A365BC">
              <w:rPr>
                <w:rFonts w:ascii="Arial" w:eastAsia="Calibri" w:hAnsi="Arial" w:cs="Arial"/>
                <w:sz w:val="20"/>
                <w:szCs w:val="20"/>
                <w:lang w:val="en-GB" w:eastAsia="en-GB"/>
              </w:rPr>
              <w:t xml:space="preserve">and a </w:t>
            </w:r>
            <w:bookmarkStart w:id="607" w:name="notice_of_a_national_interest2"/>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"notice_of_a_national_interest2" </w:instrText>
            </w:r>
            <w:r w:rsidRPr="00A365BC">
              <w:rPr>
                <w:rFonts w:ascii="Arial" w:eastAsia="Calibri" w:hAnsi="Arial" w:cs="Arial"/>
                <w:i/>
                <w:iCs/>
                <w:color w:val="C00000"/>
                <w:sz w:val="20"/>
                <w:szCs w:val="20"/>
              </w:rPr>
              <w:instrText>\o "\“notice of a national interest\“ means notice registered or to be registered in the International Registry that a national interest has been created; [c art 1(t)]</w:instrText>
            </w:r>
          </w:p>
          <w:p w14:paraId="0A8D2496" w14:textId="77777777" w:rsidR="00C27A30" w:rsidRPr="00A365BC" w:rsidRDefault="00C27A30" w:rsidP="00C27A30">
            <w:pPr>
              <w:spacing w:after="120" w:line="240" w:lineRule="atLeast"/>
              <w:rPr>
                <w:rFonts w:ascii="Arial" w:eastAsia="Calibri" w:hAnsi="Arial" w:cs="Arial"/>
                <w:i/>
                <w:iCs/>
                <w:color w:val="C00000"/>
                <w:sz w:val="20"/>
                <w:szCs w:val="20"/>
              </w:rPr>
            </w:pPr>
          </w:p>
          <w:p w14:paraId="63C142B7"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BFFD3E2" w14:textId="33C9C0EC"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C97F2F" w:rsidRPr="00A365BC">
              <w:rPr>
                <w:rFonts w:ascii="Arial" w:eastAsia="Calibri" w:hAnsi="Arial" w:cs="Arial"/>
                <w:i/>
                <w:iCs/>
                <w:color w:val="C00000"/>
                <w:sz w:val="20"/>
                <w:szCs w:val="20"/>
              </w:rPr>
              <w:t xml:space="preserve">notice of </w:t>
            </w:r>
            <w:r w:rsidR="00CD7375" w:rsidRPr="00A365BC">
              <w:rPr>
                <w:rFonts w:ascii="Arial" w:eastAsia="Calibri" w:hAnsi="Arial" w:cs="Arial"/>
                <w:i/>
                <w:iCs/>
                <w:color w:val="C00000"/>
                <w:sz w:val="20"/>
                <w:szCs w:val="20"/>
              </w:rPr>
              <w:t xml:space="preserve">a </w:t>
            </w:r>
            <w:r w:rsidR="00577365" w:rsidRPr="00A365BC">
              <w:rPr>
                <w:rFonts w:ascii="Arial" w:eastAsia="Calibri" w:hAnsi="Arial" w:cs="Arial"/>
                <w:i/>
                <w:iCs/>
                <w:color w:val="C00000"/>
                <w:sz w:val="20"/>
                <w:szCs w:val="20"/>
              </w:rPr>
              <w:t>national interest</w:t>
            </w:r>
            <w:bookmarkEnd w:id="607"/>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xml:space="preserve">) (refs.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_Ref138355316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2.3</w:t>
            </w:r>
            <w:r w:rsidR="00276A04" w:rsidRPr="00A365BC">
              <w:rPr>
                <w:rFonts w:ascii="Arial" w:eastAsia="Calibri" w:hAnsi="Arial" w:cs="Arial"/>
                <w:sz w:val="20"/>
                <w:szCs w:val="20"/>
                <w:lang w:val="en-GB" w:eastAsia="en-GB"/>
              </w:rPr>
              <w:fldChar w:fldCharType="end"/>
            </w:r>
            <w:r w:rsidR="00577365" w:rsidRPr="00A365BC">
              <w:rPr>
                <w:rFonts w:ascii="Arial" w:eastAsia="Calibri" w:hAnsi="Arial" w:cs="Arial"/>
                <w:sz w:val="20"/>
                <w:szCs w:val="20"/>
                <w:lang w:val="en-GB" w:eastAsia="en-GB"/>
              </w:rPr>
              <w:t xml:space="preserve">,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_Ref138355120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6.2.3.2</w:t>
            </w:r>
            <w:r w:rsidR="00276A04" w:rsidRPr="00A365BC">
              <w:rPr>
                <w:rFonts w:ascii="Arial" w:eastAsia="Calibri" w:hAnsi="Arial" w:cs="Arial"/>
                <w:sz w:val="20"/>
                <w:szCs w:val="20"/>
                <w:lang w:val="en-GB" w:eastAsia="en-GB"/>
              </w:rPr>
              <w:fldChar w:fldCharType="end"/>
            </w:r>
            <w:r w:rsidR="00577365" w:rsidRPr="00A365BC">
              <w:rPr>
                <w:rFonts w:ascii="Arial" w:eastAsia="Calibri" w:hAnsi="Arial" w:cs="Arial"/>
                <w:sz w:val="20"/>
                <w:szCs w:val="20"/>
                <w:lang w:val="en-GB" w:eastAsia="en-GB"/>
              </w:rPr>
              <w:t xml:space="preserve">, </w:t>
            </w:r>
            <w:r w:rsidR="007E0022" w:rsidRPr="00A365BC">
              <w:rPr>
                <w:rFonts w:ascii="Arial" w:eastAsia="Calibri" w:hAnsi="Arial" w:cs="Arial"/>
                <w:sz w:val="20"/>
                <w:szCs w:val="20"/>
                <w:lang w:val="en-GB" w:eastAsia="en-GB"/>
              </w:rPr>
              <w:t xml:space="preserve">and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_Ref138355485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6.2.3.3</w:t>
            </w:r>
            <w:r w:rsidR="00276A04" w:rsidRPr="00A365BC">
              <w:rPr>
                <w:rFonts w:ascii="Arial" w:eastAsia="Calibri" w:hAnsi="Arial" w:cs="Arial"/>
                <w:sz w:val="20"/>
                <w:szCs w:val="20"/>
                <w:lang w:val="en-GB" w:eastAsia="en-GB"/>
              </w:rPr>
              <w:fldChar w:fldCharType="end"/>
            </w:r>
            <w:r w:rsidR="00577365" w:rsidRPr="00A365BC">
              <w:rPr>
                <w:rFonts w:ascii="Arial" w:eastAsia="Calibri" w:hAnsi="Arial" w:cs="Arial"/>
                <w:sz w:val="20"/>
                <w:szCs w:val="20"/>
                <w:lang w:val="en-GB" w:eastAsia="en-GB"/>
              </w:rPr>
              <w:t>), are registrable</w:t>
            </w:r>
            <w:r w:rsidR="00A05754" w:rsidRPr="00A365BC">
              <w:rPr>
                <w:rFonts w:ascii="Arial" w:eastAsia="Calibri" w:hAnsi="Arial" w:cs="Arial"/>
                <w:sz w:val="20"/>
                <w:szCs w:val="20"/>
                <w:lang w:val="en-GB" w:eastAsia="en-GB"/>
              </w:rPr>
              <w:t xml:space="preserve"> and when </w:t>
            </w:r>
            <w:bookmarkStart w:id="608" w:name="registered5"/>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"registered5"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00707679" w14:textId="77777777" w:rsidR="00C27A30" w:rsidRPr="00A365BC" w:rsidRDefault="00C27A30" w:rsidP="00C27A30">
            <w:pPr>
              <w:spacing w:after="120" w:line="240" w:lineRule="atLeast"/>
              <w:rPr>
                <w:rFonts w:ascii="Arial" w:eastAsia="Calibri" w:hAnsi="Arial" w:cs="Arial"/>
                <w:i/>
                <w:iCs/>
                <w:color w:val="C00000"/>
                <w:sz w:val="20"/>
                <w:szCs w:val="20"/>
              </w:rPr>
            </w:pPr>
          </w:p>
          <w:p w14:paraId="757DAC9D"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76F6873"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A05754" w:rsidRPr="00A365BC">
              <w:rPr>
                <w:rFonts w:ascii="Arial" w:eastAsia="Calibri" w:hAnsi="Arial" w:cs="Arial"/>
                <w:i/>
                <w:iCs/>
                <w:color w:val="C00000"/>
                <w:sz w:val="20"/>
                <w:szCs w:val="20"/>
              </w:rPr>
              <w:t>registered</w:t>
            </w:r>
            <w:r w:rsidR="00281055" w:rsidRPr="00A365BC">
              <w:rPr>
                <w:rFonts w:ascii="Arial" w:eastAsia="Calibri" w:hAnsi="Arial" w:cs="Arial"/>
                <w:i/>
                <w:iCs/>
                <w:color w:val="C00000"/>
                <w:sz w:val="20"/>
                <w:szCs w:val="20"/>
              </w:rPr>
              <w:fldChar w:fldCharType="end"/>
            </w:r>
            <w:r w:rsidR="00A05754" w:rsidRPr="00A365BC">
              <w:rPr>
                <w:rFonts w:ascii="Arial" w:eastAsia="Calibri" w:hAnsi="Arial" w:cs="Arial"/>
                <w:i/>
                <w:iCs/>
                <w:color w:val="C00000"/>
                <w:sz w:val="20"/>
                <w:szCs w:val="20"/>
              </w:rPr>
              <w:t xml:space="preserve"> </w:t>
            </w:r>
            <w:bookmarkEnd w:id="608"/>
            <w:r w:rsidR="00A05754" w:rsidRPr="00A365BC">
              <w:rPr>
                <w:rFonts w:ascii="Arial" w:eastAsia="Calibri" w:hAnsi="Arial" w:cs="Arial"/>
                <w:sz w:val="20"/>
                <w:szCs w:val="20"/>
                <w:lang w:val="en-GB" w:eastAsia="en-GB"/>
              </w:rPr>
              <w:t>have</w:t>
            </w:r>
            <w:r w:rsidR="00577365" w:rsidRPr="00A365BC">
              <w:rPr>
                <w:rFonts w:ascii="Arial" w:eastAsia="Calibri" w:hAnsi="Arial" w:cs="Arial"/>
                <w:sz w:val="20"/>
                <w:szCs w:val="20"/>
                <w:lang w:val="en-GB" w:eastAsia="en-GB"/>
              </w:rPr>
              <w:t xml:space="preserve"> legal effect under the </w:t>
            </w:r>
            <w:r w:rsidR="00C46F7E" w:rsidRPr="00A365BC">
              <w:rPr>
                <w:rFonts w:ascii="Arial" w:eastAsia="Calibri" w:hAnsi="Arial" w:cs="Arial"/>
                <w:sz w:val="20"/>
                <w:szCs w:val="20"/>
                <w:lang w:val="en-GB" w:eastAsia="en-GB"/>
              </w:rPr>
              <w:t>CTC</w:t>
            </w:r>
            <w:r w:rsidR="00A05754" w:rsidRPr="00A365BC">
              <w:rPr>
                <w:rFonts w:ascii="Arial" w:eastAsia="Calibri" w:hAnsi="Arial" w:cs="Arial"/>
                <w:sz w:val="20"/>
                <w:szCs w:val="20"/>
                <w:lang w:val="en-GB" w:eastAsia="en-GB"/>
              </w:rPr>
              <w:t xml:space="preserve"> as </w:t>
            </w:r>
            <w:bookmarkStart w:id="609" w:name="registered_interest3"/>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"registered_interest3"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3806FE70" w14:textId="77777777" w:rsidR="00C27A30" w:rsidRPr="00A365BC" w:rsidRDefault="00C27A30" w:rsidP="00C27A30">
            <w:pPr>
              <w:spacing w:after="120" w:line="240" w:lineRule="atLeast"/>
              <w:rPr>
                <w:rFonts w:ascii="Arial" w:eastAsia="Calibri" w:hAnsi="Arial" w:cs="Arial"/>
                <w:i/>
                <w:iCs/>
                <w:color w:val="C00000"/>
                <w:sz w:val="20"/>
                <w:szCs w:val="20"/>
              </w:rPr>
            </w:pPr>
          </w:p>
          <w:p w14:paraId="7F5BCF6C"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CBA104" w14:textId="0031600B" w:rsidR="00154D61" w:rsidRPr="00A365BC" w:rsidRDefault="00C27A30" w:rsidP="00C27A30">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A05754" w:rsidRPr="00A365BC">
              <w:rPr>
                <w:rFonts w:ascii="Arial" w:eastAsia="Calibri" w:hAnsi="Arial" w:cs="Arial"/>
                <w:i/>
                <w:iCs/>
                <w:color w:val="C00000"/>
                <w:sz w:val="20"/>
                <w:szCs w:val="20"/>
              </w:rPr>
              <w:t>registered interests</w:t>
            </w:r>
            <w:bookmarkEnd w:id="609"/>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w:t>
            </w:r>
          </w:p>
        </w:tc>
        <w:tc>
          <w:tcPr>
            <w:tcW w:w="3420" w:type="dxa"/>
            <w:gridSpan w:val="2"/>
            <w:tcBorders>
              <w:top w:val="single" w:sz="18" w:space="0" w:color="FFFFFF" w:themeColor="background1"/>
            </w:tcBorders>
            <w:shd w:val="clear" w:color="auto" w:fill="DAE3F3"/>
          </w:tcPr>
          <w:p w14:paraId="09385212" w14:textId="70FA4732" w:rsidR="00577365" w:rsidRPr="00A365BC" w:rsidRDefault="000F5C97" w:rsidP="005E687B">
            <w:pPr>
              <w:spacing w:after="0" w:line="240" w:lineRule="atLeast"/>
              <w:jc w:val="left"/>
              <w:rPr>
                <w:rFonts w:ascii="Arial" w:eastAsia="Calibri" w:hAnsi="Arial" w:cs="Arial"/>
                <w:sz w:val="20"/>
                <w:szCs w:val="20"/>
                <w:lang w:val="en-GB" w:eastAsia="en-GB"/>
              </w:rPr>
            </w:pPr>
            <w:hyperlink r:id="rId596" w:anchor="S6111_2157" w:history="1">
              <w:r w:rsidR="00577365" w:rsidRPr="00A365BC">
                <w:rPr>
                  <w:rStyle w:val="Hyperlink"/>
                  <w:rFonts w:ascii="Arial" w:eastAsia="Calibri" w:hAnsi="Arial" w:cs="Arial"/>
                  <w:sz w:val="20"/>
                  <w:szCs w:val="20"/>
                  <w:lang w:val="en-GB" w:eastAsia="en-GB"/>
                </w:rPr>
                <w:t>2.157</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74ECF04A" w14:textId="769FE8DC" w:rsidR="00154D61" w:rsidRPr="00A365BC" w:rsidRDefault="000F5C97" w:rsidP="006B0B2F">
            <w:pPr>
              <w:spacing w:after="120" w:line="240" w:lineRule="atLeast"/>
              <w:jc w:val="left"/>
              <w:rPr>
                <w:rFonts w:ascii="Arial" w:eastAsia="Calibri" w:hAnsi="Arial" w:cs="Arial"/>
                <w:sz w:val="20"/>
                <w:szCs w:val="20"/>
                <w:lang w:val="en-GB" w:eastAsia="en-GB"/>
              </w:rPr>
            </w:pPr>
            <w:hyperlink r:id="rId597" w:anchor="S6111_240_1_" w:history="1">
              <w:r w:rsidR="00577365" w:rsidRPr="00A365BC">
                <w:rPr>
                  <w:rStyle w:val="Hyperlink"/>
                  <w:rFonts w:ascii="Arial" w:eastAsia="Calibri" w:hAnsi="Arial" w:cs="Arial"/>
                  <w:sz w:val="20"/>
                  <w:szCs w:val="20"/>
                  <w:lang w:val="en-GB" w:eastAsia="en-GB"/>
                </w:rPr>
                <w:t>2.40(1)</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I</w:t>
            </w:r>
            <w:r w:rsidR="00577365" w:rsidRPr="00A365BC">
              <w:rPr>
                <w:rFonts w:ascii="Arial" w:eastAsia="Calibri" w:hAnsi="Arial" w:cs="Arial"/>
                <w:i/>
                <w:iCs/>
                <w:sz w:val="20"/>
                <w:szCs w:val="20"/>
                <w:lang w:val="en-GB" w:eastAsia="en-GB"/>
              </w:rPr>
              <w:t>nternational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598" w:anchor="S6111_240_2_" w:history="1">
              <w:r w:rsidR="00577365" w:rsidRPr="00A365BC">
                <w:rPr>
                  <w:rStyle w:val="Hyperlink"/>
                  <w:rFonts w:ascii="Arial" w:eastAsia="Calibri" w:hAnsi="Arial" w:cs="Arial"/>
                  <w:sz w:val="20"/>
                  <w:szCs w:val="20"/>
                  <w:lang w:val="en-GB" w:eastAsia="en-GB"/>
                </w:rPr>
                <w:t>2.40(2)</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577365" w:rsidRPr="00A365BC">
              <w:rPr>
                <w:rFonts w:ascii="Arial" w:eastAsia="Calibri" w:hAnsi="Arial" w:cs="Arial"/>
                <w:i/>
                <w:iCs/>
                <w:sz w:val="20"/>
                <w:szCs w:val="20"/>
                <w:lang w:val="en-GB" w:eastAsia="en-GB"/>
              </w:rPr>
              <w:t>rospective international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599" w:anchor="S6111_240_3_" w:history="1">
              <w:r w:rsidR="00577365" w:rsidRPr="00A365BC">
                <w:rPr>
                  <w:rStyle w:val="Hyperlink"/>
                  <w:rFonts w:ascii="Arial" w:eastAsia="Calibri" w:hAnsi="Arial" w:cs="Arial"/>
                  <w:sz w:val="20"/>
                  <w:szCs w:val="20"/>
                  <w:lang w:val="en-GB" w:eastAsia="en-GB"/>
                </w:rPr>
                <w:t>2.40(3)</w:t>
              </w:r>
            </w:hyperlink>
            <w:r w:rsidR="00577365" w:rsidRPr="00A365BC">
              <w:rPr>
                <w:rFonts w:ascii="Arial" w:eastAsia="Calibri" w:hAnsi="Arial" w:cs="Arial"/>
                <w:sz w:val="20"/>
                <w:szCs w:val="20"/>
                <w:lang w:val="en-GB" w:eastAsia="en-GB"/>
              </w:rPr>
              <w:t xml:space="preserve"> and </w:t>
            </w:r>
            <w:hyperlink r:id="rId600" w:anchor="S6111_4159" w:history="1">
              <w:r w:rsidR="00577365" w:rsidRPr="00A365BC">
                <w:rPr>
                  <w:rStyle w:val="Hyperlink"/>
                  <w:rFonts w:ascii="Arial" w:eastAsia="Calibri" w:hAnsi="Arial" w:cs="Arial"/>
                  <w:sz w:val="20"/>
                  <w:szCs w:val="20"/>
                  <w:lang w:val="en-GB" w:eastAsia="en-GB"/>
                </w:rPr>
                <w:t>4.159</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N</w:t>
            </w:r>
            <w:r w:rsidR="00577365" w:rsidRPr="00A365BC">
              <w:rPr>
                <w:rFonts w:ascii="Arial" w:eastAsia="Calibri" w:hAnsi="Arial" w:cs="Arial"/>
                <w:i/>
                <w:iCs/>
                <w:sz w:val="20"/>
                <w:szCs w:val="20"/>
                <w:lang w:val="en-GB" w:eastAsia="en-GB"/>
              </w:rPr>
              <w:t>ational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01" w:anchor="S6111_240_5_" w:history="1">
              <w:r w:rsidR="00577365" w:rsidRPr="00A365BC">
                <w:rPr>
                  <w:rStyle w:val="Hyperlink"/>
                  <w:rFonts w:ascii="Arial" w:eastAsia="Calibri" w:hAnsi="Arial" w:cs="Arial"/>
                  <w:sz w:val="20"/>
                  <w:szCs w:val="20"/>
                  <w:lang w:val="en-GB" w:eastAsia="en-GB"/>
                </w:rPr>
                <w:t>2.40(5)</w:t>
              </w:r>
            </w:hyperlink>
            <w:r w:rsidR="00577365" w:rsidRPr="00A365BC">
              <w:rPr>
                <w:rFonts w:ascii="Arial" w:eastAsia="Calibri" w:hAnsi="Arial" w:cs="Arial"/>
                <w:sz w:val="20"/>
                <w:szCs w:val="20"/>
                <w:lang w:val="en-GB" w:eastAsia="en-GB"/>
              </w:rPr>
              <w:t xml:space="preserve"> and </w:t>
            </w:r>
            <w:hyperlink r:id="rId602" w:anchor="S6111_2273" w:history="1">
              <w:r w:rsidR="00577365" w:rsidRPr="00A365BC">
                <w:rPr>
                  <w:rStyle w:val="Hyperlink"/>
                  <w:rFonts w:ascii="Arial" w:eastAsia="Calibri" w:hAnsi="Arial" w:cs="Arial"/>
                  <w:sz w:val="20"/>
                  <w:szCs w:val="20"/>
                  <w:lang w:val="en-GB" w:eastAsia="en-GB"/>
                </w:rPr>
                <w:t>2.273</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egistrable non-consensual right or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w:t>
            </w:r>
            <w:r w:rsidR="00C97F2F" w:rsidRPr="00A365BC">
              <w:rPr>
                <w:rFonts w:ascii="Arial" w:eastAsia="Calibri" w:hAnsi="Arial" w:cs="Arial"/>
                <w:sz w:val="20"/>
                <w:szCs w:val="20"/>
                <w:lang w:val="en-GB" w:eastAsia="en-GB"/>
              </w:rPr>
              <w:t xml:space="preserve"> </w:t>
            </w:r>
            <w:hyperlink r:id="rId603" w:anchor="S6111_4132" w:history="1">
              <w:r w:rsidR="00C97F2F" w:rsidRPr="00A365BC">
                <w:rPr>
                  <w:rStyle w:val="Hyperlink"/>
                  <w:rFonts w:ascii="Arial" w:eastAsia="Calibri" w:hAnsi="Arial" w:cs="Arial"/>
                  <w:sz w:val="20"/>
                  <w:szCs w:val="20"/>
                  <w:lang w:val="en-GB" w:eastAsia="en-GB"/>
                </w:rPr>
                <w:t>4.132</w:t>
              </w:r>
            </w:hyperlink>
            <w:r w:rsidR="00C97F2F" w:rsidRPr="00A365BC">
              <w:rPr>
                <w:rFonts w:ascii="Arial" w:eastAsia="Calibri" w:hAnsi="Arial" w:cs="Arial"/>
                <w:sz w:val="20"/>
                <w:szCs w:val="20"/>
                <w:lang w:val="en-GB" w:eastAsia="en-GB"/>
              </w:rPr>
              <w:t xml:space="preserve"> (</w:t>
            </w:r>
            <w:r w:rsidR="00C97F2F" w:rsidRPr="00A365BC">
              <w:rPr>
                <w:rFonts w:ascii="Arial" w:eastAsia="Calibri" w:hAnsi="Arial" w:cs="Arial"/>
                <w:i/>
                <w:iCs/>
                <w:sz w:val="20"/>
                <w:szCs w:val="20"/>
                <w:lang w:val="en-GB" w:eastAsia="en-GB"/>
              </w:rPr>
              <w:t>Registrable interests</w:t>
            </w:r>
            <w:r w:rsidR="00C97F2F" w:rsidRPr="00A365BC">
              <w:rPr>
                <w:rFonts w:ascii="Arial" w:eastAsia="Calibri" w:hAnsi="Arial" w:cs="Arial"/>
                <w:sz w:val="20"/>
                <w:szCs w:val="20"/>
                <w:lang w:val="en-GB" w:eastAsia="en-GB"/>
              </w:rPr>
              <w:t xml:space="preserve">); </w:t>
            </w:r>
            <w:hyperlink r:id="rId604" w:anchor="S6111_4133" w:history="1">
              <w:r w:rsidR="00C97F2F" w:rsidRPr="00A365BC">
                <w:rPr>
                  <w:rStyle w:val="Hyperlink"/>
                  <w:rFonts w:ascii="Arial" w:eastAsia="Calibri" w:hAnsi="Arial" w:cs="Arial"/>
                  <w:sz w:val="20"/>
                  <w:szCs w:val="20"/>
                  <w:lang w:val="en-GB" w:eastAsia="en-GB"/>
                </w:rPr>
                <w:t>4.133</w:t>
              </w:r>
            </w:hyperlink>
            <w:r w:rsidR="00C97F2F" w:rsidRPr="00A365BC">
              <w:rPr>
                <w:rFonts w:ascii="Arial" w:eastAsia="Calibri" w:hAnsi="Arial" w:cs="Arial"/>
                <w:sz w:val="20"/>
                <w:szCs w:val="20"/>
                <w:lang w:val="en-GB" w:eastAsia="en-GB"/>
              </w:rPr>
              <w:t xml:space="preserve"> (</w:t>
            </w:r>
            <w:r w:rsidR="00C97F2F" w:rsidRPr="00A365BC">
              <w:rPr>
                <w:rFonts w:ascii="Arial" w:eastAsia="Calibri" w:hAnsi="Arial" w:cs="Arial"/>
                <w:i/>
                <w:iCs/>
                <w:sz w:val="20"/>
                <w:szCs w:val="20"/>
                <w:lang w:val="en-GB" w:eastAsia="en-GB"/>
              </w:rPr>
              <w:t>Assignments</w:t>
            </w:r>
            <w:r w:rsidR="00C97F2F"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05" w:anchor="S6111_520" w:history="1">
              <w:r w:rsidR="00577365" w:rsidRPr="00A365BC">
                <w:rPr>
                  <w:rStyle w:val="Hyperlink"/>
                  <w:rFonts w:ascii="Arial" w:eastAsia="Calibri" w:hAnsi="Arial" w:cs="Arial"/>
                  <w:sz w:val="20"/>
                  <w:szCs w:val="20"/>
                  <w:lang w:val="en-GB" w:eastAsia="en-GB"/>
                </w:rPr>
                <w:t>5.20</w:t>
              </w:r>
            </w:hyperlink>
            <w:r w:rsidR="00577365" w:rsidRPr="00A365BC">
              <w:rPr>
                <w:rFonts w:ascii="Arial" w:eastAsia="Calibri" w:hAnsi="Arial" w:cs="Arial"/>
                <w:sz w:val="20"/>
                <w:szCs w:val="20"/>
                <w:lang w:val="en-GB" w:eastAsia="en-GB"/>
              </w:rPr>
              <w:t xml:space="preserve"> and </w:t>
            </w:r>
            <w:hyperlink r:id="rId606" w:anchor="S6111_574" w:history="1">
              <w:r w:rsidR="00577365" w:rsidRPr="00A365BC">
                <w:rPr>
                  <w:rStyle w:val="Hyperlink"/>
                  <w:rFonts w:ascii="Arial" w:eastAsia="Calibri" w:hAnsi="Arial" w:cs="Arial"/>
                  <w:sz w:val="20"/>
                  <w:szCs w:val="20"/>
                  <w:lang w:val="en-GB" w:eastAsia="en-GB"/>
                </w:rPr>
                <w:t>5.74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S</w:t>
            </w:r>
            <w:r w:rsidR="00577365" w:rsidRPr="00A365BC">
              <w:rPr>
                <w:rFonts w:ascii="Arial" w:eastAsia="Calibri" w:hAnsi="Arial" w:cs="Arial"/>
                <w:i/>
                <w:iCs/>
                <w:sz w:val="20"/>
                <w:szCs w:val="20"/>
                <w:lang w:val="en-GB" w:eastAsia="en-GB"/>
              </w:rPr>
              <w:t>ale</w:t>
            </w:r>
            <w:r w:rsidR="00577365" w:rsidRPr="00A365BC">
              <w:rPr>
                <w:rFonts w:ascii="Arial" w:eastAsia="Calibri" w:hAnsi="Arial" w:cs="Arial"/>
                <w:sz w:val="20"/>
                <w:szCs w:val="20"/>
                <w:lang w:val="en-GB" w:eastAsia="en-GB"/>
              </w:rPr>
              <w:t>)</w:t>
            </w:r>
            <w:r w:rsidR="00C97F2F" w:rsidRPr="00A365BC">
              <w:rPr>
                <w:rFonts w:ascii="Arial" w:eastAsia="Calibri" w:hAnsi="Arial" w:cs="Arial"/>
                <w:sz w:val="20"/>
                <w:szCs w:val="20"/>
                <w:lang w:val="en-GB" w:eastAsia="en-GB"/>
              </w:rPr>
              <w:t xml:space="preserve">; </w:t>
            </w:r>
            <w:hyperlink r:id="rId607" w:anchor="S6111_524" w:history="1">
              <w:r w:rsidR="00C97F2F" w:rsidRPr="00A365BC">
                <w:rPr>
                  <w:rStyle w:val="Hyperlink"/>
                  <w:rFonts w:ascii="Arial" w:eastAsia="Calibri" w:hAnsi="Arial" w:cs="Arial"/>
                  <w:sz w:val="20"/>
                  <w:szCs w:val="20"/>
                  <w:lang w:val="en-GB" w:eastAsia="en-GB"/>
                </w:rPr>
                <w:t>5.24</w:t>
              </w:r>
            </w:hyperlink>
            <w:r w:rsidR="00C97F2F" w:rsidRPr="00A365BC">
              <w:rPr>
                <w:rFonts w:ascii="Arial" w:eastAsia="Calibri" w:hAnsi="Arial" w:cs="Arial"/>
                <w:sz w:val="20"/>
                <w:szCs w:val="20"/>
                <w:lang w:val="en-GB" w:eastAsia="en-GB"/>
              </w:rPr>
              <w:t xml:space="preserve"> (</w:t>
            </w:r>
            <w:r w:rsidR="00C97F2F" w:rsidRPr="00A365BC">
              <w:rPr>
                <w:rFonts w:ascii="Arial" w:eastAsia="Calibri" w:hAnsi="Arial" w:cs="Arial"/>
                <w:i/>
                <w:iCs/>
                <w:sz w:val="20"/>
                <w:szCs w:val="20"/>
                <w:lang w:val="en-GB" w:eastAsia="en-GB"/>
              </w:rPr>
              <w:t>Prospective sales</w:t>
            </w:r>
            <w:r w:rsidR="00C97F2F" w:rsidRPr="00A365BC">
              <w:rPr>
                <w:rFonts w:ascii="Arial" w:eastAsia="Calibri" w:hAnsi="Arial" w:cs="Arial"/>
                <w:sz w:val="20"/>
                <w:szCs w:val="20"/>
                <w:lang w:val="en-GB" w:eastAsia="en-GB"/>
              </w:rPr>
              <w:t>)</w:t>
            </w:r>
          </w:p>
        </w:tc>
        <w:tc>
          <w:tcPr>
            <w:tcW w:w="1945" w:type="dxa"/>
            <w:tcBorders>
              <w:top w:val="single" w:sz="18" w:space="0" w:color="FFFFFF" w:themeColor="background1"/>
            </w:tcBorders>
            <w:shd w:val="clear" w:color="auto" w:fill="DAE3F3"/>
          </w:tcPr>
          <w:p w14:paraId="142E4176" w14:textId="1EF8123B"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w:t>
            </w:r>
            <w:bookmarkStart w:id="610" w:name="DocXTextRef235"/>
            <w:r w:rsidRPr="00A365BC">
              <w:rPr>
                <w:rFonts w:ascii="Arial" w:eastAsia="Calibri" w:hAnsi="Arial" w:cs="Arial"/>
                <w:sz w:val="20"/>
                <w:szCs w:val="20"/>
                <w:lang w:val="en-GB" w:eastAsia="en-GB"/>
              </w:rPr>
              <w:t>1(n)</w:t>
            </w:r>
            <w:bookmarkEnd w:id="610"/>
            <w:r w:rsidRPr="00A365BC">
              <w:rPr>
                <w:rFonts w:ascii="Arial" w:eastAsia="Calibri" w:hAnsi="Arial" w:cs="Arial"/>
                <w:sz w:val="20"/>
                <w:szCs w:val="20"/>
                <w:lang w:val="en-GB" w:eastAsia="en-GB"/>
              </w:rPr>
              <w:t xml:space="preserve">, </w:t>
            </w:r>
            <w:bookmarkStart w:id="611" w:name="DocXTextRef229"/>
            <w:r w:rsidRPr="00A365BC">
              <w:rPr>
                <w:rFonts w:ascii="Arial" w:eastAsia="Calibri" w:hAnsi="Arial" w:cs="Arial"/>
                <w:sz w:val="20"/>
                <w:szCs w:val="20"/>
                <w:lang w:val="en-GB" w:eastAsia="en-GB"/>
              </w:rPr>
              <w:t>(o)</w:t>
            </w:r>
            <w:bookmarkEnd w:id="611"/>
            <w:r w:rsidRPr="00A365BC">
              <w:rPr>
                <w:rFonts w:ascii="Arial" w:eastAsia="Calibri" w:hAnsi="Arial" w:cs="Arial"/>
                <w:sz w:val="20"/>
                <w:szCs w:val="20"/>
                <w:lang w:val="en-GB" w:eastAsia="en-GB"/>
              </w:rPr>
              <w:t xml:space="preserve">, </w:t>
            </w:r>
            <w:bookmarkStart w:id="612" w:name="DocXTextRef230"/>
            <w:r w:rsidRPr="00A365BC">
              <w:rPr>
                <w:rFonts w:ascii="Arial" w:eastAsia="Calibri" w:hAnsi="Arial" w:cs="Arial"/>
                <w:sz w:val="20"/>
                <w:szCs w:val="20"/>
                <w:lang w:val="en-GB" w:eastAsia="en-GB"/>
              </w:rPr>
              <w:t>(r)</w:t>
            </w:r>
            <w:bookmarkEnd w:id="612"/>
            <w:r w:rsidRPr="00A365BC">
              <w:rPr>
                <w:rFonts w:ascii="Arial" w:eastAsia="Calibri" w:hAnsi="Arial" w:cs="Arial"/>
                <w:sz w:val="20"/>
                <w:szCs w:val="20"/>
                <w:lang w:val="en-GB" w:eastAsia="en-GB"/>
              </w:rPr>
              <w:t xml:space="preserve">, </w:t>
            </w:r>
            <w:bookmarkStart w:id="613" w:name="DocXTextRef231"/>
            <w:r w:rsidRPr="00A365BC">
              <w:rPr>
                <w:rFonts w:ascii="Arial" w:eastAsia="Calibri" w:hAnsi="Arial" w:cs="Arial"/>
                <w:sz w:val="20"/>
                <w:szCs w:val="20"/>
                <w:lang w:val="en-GB" w:eastAsia="en-GB"/>
              </w:rPr>
              <w:t>(s)</w:t>
            </w:r>
            <w:bookmarkEnd w:id="613"/>
            <w:r w:rsidRPr="00A365BC">
              <w:rPr>
                <w:rFonts w:ascii="Arial" w:eastAsia="Calibri" w:hAnsi="Arial" w:cs="Arial"/>
                <w:sz w:val="20"/>
                <w:szCs w:val="20"/>
                <w:lang w:val="en-GB" w:eastAsia="en-GB"/>
              </w:rPr>
              <w:t xml:space="preserve">, </w:t>
            </w:r>
            <w:bookmarkStart w:id="614" w:name="DocXTextRef232"/>
            <w:r w:rsidRPr="00A365BC">
              <w:rPr>
                <w:rFonts w:ascii="Arial" w:eastAsia="Calibri" w:hAnsi="Arial" w:cs="Arial"/>
                <w:sz w:val="20"/>
                <w:szCs w:val="20"/>
                <w:lang w:val="en-GB" w:eastAsia="en-GB"/>
              </w:rPr>
              <w:t>(t)</w:t>
            </w:r>
            <w:bookmarkEnd w:id="614"/>
            <w:r w:rsidRPr="00A365BC">
              <w:rPr>
                <w:rFonts w:ascii="Arial" w:eastAsia="Calibri" w:hAnsi="Arial" w:cs="Arial"/>
                <w:sz w:val="20"/>
                <w:szCs w:val="20"/>
                <w:lang w:val="en-GB" w:eastAsia="en-GB"/>
              </w:rPr>
              <w:t xml:space="preserve">, </w:t>
            </w:r>
            <w:bookmarkStart w:id="615" w:name="DocXTextRef233"/>
            <w:r w:rsidRPr="00A365BC">
              <w:rPr>
                <w:rFonts w:ascii="Arial" w:eastAsia="Calibri" w:hAnsi="Arial" w:cs="Arial"/>
                <w:sz w:val="20"/>
                <w:szCs w:val="20"/>
                <w:lang w:val="en-GB" w:eastAsia="en-GB"/>
              </w:rPr>
              <w:t>(y)</w:t>
            </w:r>
            <w:bookmarkEnd w:id="615"/>
            <w:r w:rsidRPr="00A365BC">
              <w:rPr>
                <w:rFonts w:ascii="Arial" w:eastAsia="Calibri" w:hAnsi="Arial" w:cs="Arial"/>
                <w:sz w:val="20"/>
                <w:szCs w:val="20"/>
                <w:lang w:val="en-GB" w:eastAsia="en-GB"/>
              </w:rPr>
              <w:t xml:space="preserve">, </w:t>
            </w:r>
            <w:bookmarkStart w:id="616" w:name="DocXTextRef234"/>
            <w:r w:rsidRPr="00A365BC">
              <w:rPr>
                <w:rFonts w:ascii="Arial" w:eastAsia="Calibri" w:hAnsi="Arial" w:cs="Arial"/>
                <w:sz w:val="20"/>
                <w:szCs w:val="20"/>
                <w:lang w:val="en-GB" w:eastAsia="en-GB"/>
              </w:rPr>
              <w:t>(z)</w:t>
            </w:r>
            <w:bookmarkEnd w:id="616"/>
            <w:r w:rsidRPr="00A365BC">
              <w:rPr>
                <w:rFonts w:ascii="Arial" w:eastAsia="Calibri" w:hAnsi="Arial" w:cs="Arial"/>
                <w:sz w:val="20"/>
                <w:szCs w:val="20"/>
                <w:lang w:val="en-GB" w:eastAsia="en-GB"/>
              </w:rPr>
              <w:t>, (bb), (cc), (dd)</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(gg), 16(1), 20</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40, 50(2),</w:t>
            </w:r>
            <w:r w:rsidR="007E0022" w:rsidRPr="00A365BC">
              <w:rPr>
                <w:rFonts w:ascii="Arial" w:eastAsia="Calibri" w:hAnsi="Arial" w:cs="Arial"/>
                <w:sz w:val="20"/>
                <w:szCs w:val="20"/>
                <w:lang w:val="en-GB" w:eastAsia="en-GB"/>
              </w:rPr>
              <w:t xml:space="preserve"> and</w:t>
            </w:r>
            <w:r w:rsidRPr="00A365BC">
              <w:rPr>
                <w:rFonts w:ascii="Arial" w:eastAsia="Calibri" w:hAnsi="Arial" w:cs="Arial"/>
                <w:sz w:val="20"/>
                <w:szCs w:val="20"/>
                <w:lang w:val="en-GB" w:eastAsia="en-GB"/>
              </w:rPr>
              <w:t xml:space="preserve"> 60(3) </w:t>
            </w:r>
          </w:p>
          <w:p w14:paraId="40CB3EEB" w14:textId="77777777" w:rsidR="00154D61" w:rsidRPr="00A365BC" w:rsidRDefault="00154D61" w:rsidP="008D2631">
            <w:pPr>
              <w:spacing w:after="120" w:line="240" w:lineRule="atLeast"/>
              <w:rPr>
                <w:rFonts w:ascii="Arial" w:eastAsia="Calibri" w:hAnsi="Arial" w:cs="Arial"/>
                <w:sz w:val="20"/>
                <w:szCs w:val="20"/>
              </w:rPr>
            </w:pPr>
          </w:p>
        </w:tc>
      </w:tr>
      <w:tr w:rsidR="00DD74D6" w:rsidRPr="00A365BC" w14:paraId="071B5172" w14:textId="77777777" w:rsidTr="00B336E3">
        <w:trPr>
          <w:cantSplit/>
          <w:jc w:val="center"/>
        </w:trPr>
        <w:tc>
          <w:tcPr>
            <w:tcW w:w="1092" w:type="dxa"/>
            <w:shd w:val="clear" w:color="auto" w:fill="DAE3F3"/>
          </w:tcPr>
          <w:p w14:paraId="3A7FF48E" w14:textId="07942614" w:rsidR="00577365" w:rsidRPr="00A365BC" w:rsidRDefault="00577365" w:rsidP="00DD74D6">
            <w:pPr>
              <w:pStyle w:val="Level4Number"/>
              <w:rPr>
                <w:rFonts w:ascii="Arial" w:eastAsia="Calibri" w:hAnsi="Arial" w:cs="Arial"/>
                <w:szCs w:val="20"/>
              </w:rPr>
            </w:pPr>
            <w:bookmarkStart w:id="617" w:name="_Ref138355447"/>
          </w:p>
        </w:tc>
        <w:bookmarkEnd w:id="617"/>
        <w:tc>
          <w:tcPr>
            <w:tcW w:w="8711" w:type="dxa"/>
            <w:shd w:val="clear" w:color="auto" w:fill="DAE3F3"/>
          </w:tcPr>
          <w:p w14:paraId="65F061E2" w14:textId="77777777" w:rsidR="00C27A30" w:rsidRPr="00A365BC" w:rsidRDefault="00577365" w:rsidP="00C27A30">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Priority for registrable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Registration of a registrable interest establishes its priority under the </w:t>
            </w:r>
            <w:r w:rsidR="00C46F7E" w:rsidRPr="00A365BC">
              <w:rPr>
                <w:rFonts w:ascii="Arial" w:eastAsia="Calibri" w:hAnsi="Arial" w:cs="Arial"/>
                <w:sz w:val="20"/>
                <w:szCs w:val="20"/>
                <w:lang w:val="en-GB" w:eastAsia="en-GB"/>
              </w:rPr>
              <w:t xml:space="preserve">CTC </w:t>
            </w:r>
            <w:r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_Ref138355470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w:t>
            </w:r>
            <w:r w:rsidR="00276A04" w:rsidRPr="00A365BC">
              <w:rPr>
                <w:rFonts w:ascii="Arial" w:eastAsia="Calibri" w:hAnsi="Arial" w:cs="Arial"/>
                <w:sz w:val="20"/>
                <w:szCs w:val="20"/>
                <w:lang w:val="en-GB" w:eastAsia="en-GB"/>
              </w:rPr>
              <w:fldChar w:fldCharType="end"/>
            </w:r>
            <w:r w:rsidRPr="00A365BC">
              <w:rPr>
                <w:rFonts w:ascii="Arial" w:eastAsia="Calibri" w:hAnsi="Arial" w:cs="Arial"/>
                <w:sz w:val="20"/>
                <w:szCs w:val="20"/>
                <w:lang w:val="en-GB" w:eastAsia="en-GB"/>
              </w:rPr>
              <w:t xml:space="preserve">), or in the case of a </w:t>
            </w:r>
            <w:bookmarkStart w:id="618" w:name="pre_existing_right_or_interest3"/>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"pre_existing_right_or_interest3" </w:instrText>
            </w:r>
            <w:r w:rsidR="00C27A30"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51E8099F" w14:textId="77777777" w:rsidR="00C27A30" w:rsidRPr="00A365BC" w:rsidRDefault="00C27A30" w:rsidP="00C27A30">
            <w:pPr>
              <w:spacing w:after="120" w:line="240" w:lineRule="atLeast"/>
              <w:rPr>
                <w:rFonts w:ascii="Arial" w:eastAsia="Calibri" w:hAnsi="Arial" w:cs="Arial"/>
                <w:i/>
                <w:iCs/>
                <w:color w:val="C00000"/>
                <w:sz w:val="20"/>
                <w:szCs w:val="20"/>
              </w:rPr>
            </w:pPr>
          </w:p>
          <w:p w14:paraId="4DC5EF87"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8463181"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pre-existing right or interest</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18"/>
            <w:r w:rsidR="00577365"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_Ref138355485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6.2.3.3</w:t>
            </w:r>
            <w:r w:rsidR="00276A04" w:rsidRPr="00A365BC">
              <w:rPr>
                <w:rFonts w:ascii="Arial" w:eastAsia="Calibri" w:hAnsi="Arial" w:cs="Arial"/>
                <w:sz w:val="20"/>
                <w:szCs w:val="20"/>
                <w:lang w:val="en-GB" w:eastAsia="en-GB"/>
              </w:rPr>
              <w:fldChar w:fldCharType="end"/>
            </w:r>
            <w:r w:rsidR="00577365" w:rsidRPr="00A365BC">
              <w:rPr>
                <w:rFonts w:ascii="Arial" w:eastAsia="Calibri" w:hAnsi="Arial" w:cs="Arial"/>
                <w:sz w:val="20"/>
                <w:szCs w:val="20"/>
                <w:lang w:val="en-GB" w:eastAsia="en-GB"/>
              </w:rPr>
              <w:t xml:space="preserve">) preserves its priority under applicable law, as of the moment it becomes searchable in the </w:t>
            </w:r>
            <w:bookmarkStart w:id="619" w:name="international_registry5"/>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"international_registry5" </w:instrText>
            </w:r>
            <w:r w:rsidRPr="00A365BC">
              <w:rPr>
                <w:rFonts w:ascii="Arial" w:eastAsia="Calibri" w:hAnsi="Arial" w:cs="Arial"/>
                <w:i/>
                <w:iCs/>
                <w:color w:val="C00000"/>
                <w:sz w:val="20"/>
                <w:szCs w:val="20"/>
              </w:rPr>
              <w:instrText>\o "\“International Registry\“ means the international registration facilities established for the purposes of this Convention or the Protocol; [c art 1(p)]</w:instrText>
            </w:r>
          </w:p>
          <w:p w14:paraId="77E606DD" w14:textId="77777777" w:rsidR="00C27A30" w:rsidRPr="00A365BC" w:rsidRDefault="00C27A30" w:rsidP="00C27A30">
            <w:pPr>
              <w:spacing w:after="120" w:line="240" w:lineRule="atLeast"/>
              <w:rPr>
                <w:rFonts w:ascii="Arial" w:eastAsia="Calibri" w:hAnsi="Arial" w:cs="Arial"/>
                <w:i/>
                <w:iCs/>
                <w:color w:val="C00000"/>
                <w:sz w:val="20"/>
                <w:szCs w:val="20"/>
              </w:rPr>
            </w:pPr>
          </w:p>
          <w:p w14:paraId="4EA246CB"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9D5AEB8" w14:textId="4282B2FC" w:rsidR="00577365" w:rsidRPr="00A365BC" w:rsidRDefault="00C27A30" w:rsidP="00C27A30">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E47950" w:rsidRPr="00A365BC">
              <w:rPr>
                <w:rFonts w:ascii="Arial" w:eastAsia="Calibri" w:hAnsi="Arial" w:cs="Arial"/>
                <w:i/>
                <w:iCs/>
                <w:color w:val="C00000"/>
                <w:sz w:val="20"/>
                <w:szCs w:val="20"/>
              </w:rPr>
              <w:t>I</w:t>
            </w:r>
            <w:r w:rsidR="00577365" w:rsidRPr="00A365BC">
              <w:rPr>
                <w:rFonts w:ascii="Arial" w:eastAsia="Calibri" w:hAnsi="Arial" w:cs="Arial"/>
                <w:i/>
                <w:iCs/>
                <w:color w:val="C00000"/>
                <w:sz w:val="20"/>
                <w:szCs w:val="20"/>
              </w:rPr>
              <w:t xml:space="preserve">nternational </w:t>
            </w:r>
            <w:r w:rsidR="00E47950" w:rsidRPr="00A365BC">
              <w:rPr>
                <w:rFonts w:ascii="Arial" w:eastAsia="Calibri" w:hAnsi="Arial" w:cs="Arial"/>
                <w:i/>
                <w:iCs/>
                <w:color w:val="C00000"/>
                <w:sz w:val="20"/>
                <w:szCs w:val="20"/>
              </w:rPr>
              <w:t>R</w:t>
            </w:r>
            <w:r w:rsidR="00577365" w:rsidRPr="00A365BC">
              <w:rPr>
                <w:rFonts w:ascii="Arial" w:eastAsia="Calibri" w:hAnsi="Arial" w:cs="Arial"/>
                <w:i/>
                <w:iCs/>
                <w:color w:val="C00000"/>
                <w:sz w:val="20"/>
                <w:szCs w:val="20"/>
              </w:rPr>
              <w:t>egistry</w:t>
            </w:r>
            <w:bookmarkEnd w:id="619"/>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w:t>
            </w:r>
          </w:p>
        </w:tc>
        <w:tc>
          <w:tcPr>
            <w:tcW w:w="3420" w:type="dxa"/>
            <w:gridSpan w:val="2"/>
            <w:shd w:val="clear" w:color="auto" w:fill="DAE3F3"/>
          </w:tcPr>
          <w:p w14:paraId="72F63031" w14:textId="442D2154" w:rsidR="00577365" w:rsidRPr="00A365BC" w:rsidRDefault="000F5C97" w:rsidP="005E687B">
            <w:pPr>
              <w:spacing w:after="0" w:line="240" w:lineRule="atLeast"/>
              <w:jc w:val="left"/>
              <w:rPr>
                <w:rFonts w:ascii="Arial" w:eastAsia="Calibri" w:hAnsi="Arial" w:cs="Arial"/>
                <w:sz w:val="20"/>
                <w:szCs w:val="20"/>
                <w:lang w:val="en-GB" w:eastAsia="en-GB"/>
              </w:rPr>
            </w:pPr>
            <w:hyperlink r:id="rId608" w:anchor="S6112_2149" w:history="1">
              <w:r w:rsidR="00577365" w:rsidRPr="00A365BC">
                <w:rPr>
                  <w:rStyle w:val="Hyperlink"/>
                  <w:rFonts w:ascii="Arial" w:eastAsia="Calibri" w:hAnsi="Arial" w:cs="Arial"/>
                  <w:sz w:val="20"/>
                  <w:szCs w:val="20"/>
                  <w:lang w:val="en-GB" w:eastAsia="en-GB"/>
                </w:rPr>
                <w:t>2.149</w:t>
              </w:r>
            </w:hyperlink>
            <w:r w:rsidR="00577365" w:rsidRPr="00A365BC">
              <w:rPr>
                <w:rFonts w:ascii="Arial" w:eastAsia="Calibri" w:hAnsi="Arial" w:cs="Arial"/>
                <w:color w:val="FF0000"/>
                <w:sz w:val="20"/>
                <w:szCs w:val="20"/>
                <w:lang w:val="en-GB" w:eastAsia="en-GB"/>
              </w:rPr>
              <w:t xml:space="preserve"> and </w:t>
            </w:r>
            <w:hyperlink r:id="rId609" w:anchor="S6112_2202" w:history="1">
              <w:r w:rsidR="00577365" w:rsidRPr="00A365BC">
                <w:rPr>
                  <w:rStyle w:val="Hyperlink"/>
                  <w:rFonts w:ascii="Arial" w:eastAsia="Calibri" w:hAnsi="Arial" w:cs="Arial"/>
                  <w:sz w:val="20"/>
                  <w:szCs w:val="20"/>
                  <w:lang w:val="en-GB" w:eastAsia="en-GB"/>
                </w:rPr>
                <w:t>2.202</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759CBF74" w14:textId="0CD34F2D" w:rsidR="00577365" w:rsidRPr="00A365BC" w:rsidRDefault="000F5C97" w:rsidP="006B0B2F">
            <w:pPr>
              <w:spacing w:after="120" w:line="240" w:lineRule="atLeast"/>
              <w:jc w:val="left"/>
              <w:rPr>
                <w:rFonts w:ascii="Arial" w:eastAsia="Calibri" w:hAnsi="Arial" w:cs="Arial"/>
                <w:sz w:val="20"/>
                <w:szCs w:val="20"/>
                <w:lang w:val="en-GB" w:eastAsia="en-GB"/>
              </w:rPr>
            </w:pPr>
            <w:hyperlink r:id="rId610" w:anchor="S6112_240_3_" w:history="1">
              <w:r w:rsidR="00577365" w:rsidRPr="00A365BC">
                <w:rPr>
                  <w:rStyle w:val="Hyperlink"/>
                  <w:rFonts w:ascii="Arial" w:eastAsia="Calibri" w:hAnsi="Arial" w:cs="Arial"/>
                  <w:sz w:val="20"/>
                  <w:szCs w:val="20"/>
                  <w:lang w:val="en-GB" w:eastAsia="en-GB"/>
                </w:rPr>
                <w:t>2.40(3)</w:t>
              </w:r>
            </w:hyperlink>
            <w:r w:rsidR="00577365" w:rsidRPr="00A365BC">
              <w:rPr>
                <w:rFonts w:ascii="Arial" w:eastAsia="Calibri" w:hAnsi="Arial" w:cs="Arial"/>
                <w:sz w:val="20"/>
                <w:szCs w:val="20"/>
                <w:lang w:val="en-GB" w:eastAsia="en-GB"/>
              </w:rPr>
              <w:t xml:space="preserve"> and </w:t>
            </w:r>
            <w:hyperlink r:id="rId611" w:anchor="S6112_4159" w:history="1">
              <w:r w:rsidR="00577365" w:rsidRPr="00A365BC">
                <w:rPr>
                  <w:rStyle w:val="Hyperlink"/>
                  <w:rFonts w:ascii="Arial" w:eastAsia="Calibri" w:hAnsi="Arial" w:cs="Arial"/>
                  <w:sz w:val="20"/>
                  <w:szCs w:val="20"/>
                  <w:lang w:val="en-GB" w:eastAsia="en-GB"/>
                </w:rPr>
                <w:t>4.159</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N</w:t>
            </w:r>
            <w:r w:rsidR="00577365" w:rsidRPr="00A365BC">
              <w:rPr>
                <w:rFonts w:ascii="Arial" w:eastAsia="Calibri" w:hAnsi="Arial" w:cs="Arial"/>
                <w:i/>
                <w:iCs/>
                <w:sz w:val="20"/>
                <w:szCs w:val="20"/>
                <w:lang w:val="en-GB" w:eastAsia="en-GB"/>
              </w:rPr>
              <w:t>ational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12" w:anchor="S6112_240_5_" w:history="1">
              <w:r w:rsidR="00577365" w:rsidRPr="00A365BC">
                <w:rPr>
                  <w:rStyle w:val="Hyperlink"/>
                  <w:rFonts w:ascii="Arial" w:eastAsia="Calibri" w:hAnsi="Arial" w:cs="Arial"/>
                  <w:sz w:val="20"/>
                  <w:szCs w:val="20"/>
                  <w:lang w:val="en-GB" w:eastAsia="en-GB"/>
                </w:rPr>
                <w:t>2.40(5)</w:t>
              </w:r>
            </w:hyperlink>
            <w:r w:rsidR="00577365" w:rsidRPr="00A365BC">
              <w:rPr>
                <w:rFonts w:ascii="Arial" w:eastAsia="Calibri" w:hAnsi="Arial" w:cs="Arial"/>
                <w:sz w:val="20"/>
                <w:szCs w:val="20"/>
                <w:lang w:val="en-GB" w:eastAsia="en-GB"/>
              </w:rPr>
              <w:t xml:space="preserve"> and </w:t>
            </w:r>
            <w:hyperlink r:id="rId613" w:anchor="S6112_2273" w:history="1">
              <w:r w:rsidR="00577365" w:rsidRPr="00A365BC">
                <w:rPr>
                  <w:rStyle w:val="Hyperlink"/>
                  <w:rFonts w:ascii="Arial" w:eastAsia="Calibri" w:hAnsi="Arial" w:cs="Arial"/>
                  <w:sz w:val="20"/>
                  <w:szCs w:val="20"/>
                  <w:lang w:val="en-GB" w:eastAsia="en-GB"/>
                </w:rPr>
                <w:t>2.273</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egistrable non-consensual right or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w:t>
            </w:r>
            <w:r w:rsidR="00C97F2F" w:rsidRPr="00A365BC">
              <w:rPr>
                <w:rFonts w:ascii="Arial" w:eastAsia="Calibri" w:hAnsi="Arial" w:cs="Arial"/>
                <w:sz w:val="20"/>
                <w:szCs w:val="20"/>
                <w:lang w:val="en-GB" w:eastAsia="en-GB"/>
              </w:rPr>
              <w:t xml:space="preserve"> </w:t>
            </w:r>
            <w:hyperlink r:id="rId614" w:anchor="S6112_2325" w:history="1">
              <w:r w:rsidR="00C97F2F" w:rsidRPr="00A365BC">
                <w:rPr>
                  <w:rStyle w:val="Hyperlink"/>
                  <w:rFonts w:ascii="Arial" w:eastAsia="Calibri" w:hAnsi="Arial" w:cs="Arial"/>
                  <w:sz w:val="20"/>
                  <w:szCs w:val="20"/>
                  <w:lang w:val="en-GB" w:eastAsia="en-GB"/>
                </w:rPr>
                <w:t>2.325</w:t>
              </w:r>
            </w:hyperlink>
            <w:r w:rsidR="00C97F2F" w:rsidRPr="00A365BC">
              <w:rPr>
                <w:rFonts w:ascii="Arial" w:eastAsia="Calibri" w:hAnsi="Arial" w:cs="Arial"/>
                <w:sz w:val="20"/>
                <w:szCs w:val="20"/>
                <w:lang w:val="en-GB" w:eastAsia="en-GB"/>
              </w:rPr>
              <w:t xml:space="preserve"> (</w:t>
            </w:r>
            <w:r w:rsidR="00C97F2F" w:rsidRPr="00A365BC">
              <w:rPr>
                <w:rFonts w:ascii="Arial" w:eastAsia="Calibri" w:hAnsi="Arial" w:cs="Arial"/>
                <w:i/>
                <w:iCs/>
                <w:sz w:val="20"/>
                <w:szCs w:val="20"/>
                <w:lang w:val="en-GB" w:eastAsia="en-GB"/>
              </w:rPr>
              <w:t xml:space="preserve">Pre-existing right </w:t>
            </w:r>
            <w:r w:rsidR="00EB24F2" w:rsidRPr="00A365BC">
              <w:rPr>
                <w:rFonts w:ascii="Arial" w:eastAsia="Calibri" w:hAnsi="Arial" w:cs="Arial"/>
                <w:i/>
                <w:iCs/>
                <w:sz w:val="20"/>
                <w:szCs w:val="20"/>
                <w:lang w:val="en-GB" w:eastAsia="en-GB"/>
              </w:rPr>
              <w:t>or</w:t>
            </w:r>
            <w:r w:rsidR="00C97F2F" w:rsidRPr="00A365BC">
              <w:rPr>
                <w:rFonts w:ascii="Arial" w:eastAsia="Calibri" w:hAnsi="Arial" w:cs="Arial"/>
                <w:i/>
                <w:iCs/>
                <w:sz w:val="20"/>
                <w:szCs w:val="20"/>
                <w:lang w:val="en-GB" w:eastAsia="en-GB"/>
              </w:rPr>
              <w:t xml:space="preserve"> interest</w:t>
            </w:r>
            <w:r w:rsidR="00C97F2F"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15" w:anchor="S6112_4192" w:history="1">
              <w:r w:rsidR="00577365" w:rsidRPr="00A365BC">
                <w:rPr>
                  <w:rStyle w:val="Hyperlink"/>
                  <w:rFonts w:ascii="Arial" w:eastAsia="Calibri" w:hAnsi="Arial" w:cs="Arial"/>
                  <w:sz w:val="20"/>
                  <w:szCs w:val="20"/>
                  <w:lang w:val="en-GB" w:eastAsia="en-GB"/>
                </w:rPr>
                <w:t>4.192</w:t>
              </w:r>
            </w:hyperlink>
            <w:r w:rsidR="00577365" w:rsidRPr="00A365BC">
              <w:rPr>
                <w:rFonts w:ascii="Arial" w:eastAsia="Calibri" w:hAnsi="Arial" w:cs="Arial"/>
                <w:sz w:val="20"/>
                <w:szCs w:val="20"/>
                <w:lang w:val="en-GB" w:eastAsia="en-GB"/>
              </w:rPr>
              <w:t xml:space="preserve"> (</w:t>
            </w:r>
            <w:r w:rsidR="00577365" w:rsidRPr="00A365BC">
              <w:rPr>
                <w:rFonts w:ascii="Arial" w:eastAsia="Calibri" w:hAnsi="Arial" w:cs="Arial"/>
                <w:i/>
                <w:iCs/>
                <w:sz w:val="20"/>
                <w:szCs w:val="20"/>
                <w:lang w:val="en-GB" w:eastAsia="en-GB"/>
              </w:rPr>
              <w:t xml:space="preserve">Article </w:t>
            </w:r>
            <w:bookmarkStart w:id="620" w:name="DocXTextRef238"/>
            <w:r w:rsidR="00577365" w:rsidRPr="00A365BC">
              <w:rPr>
                <w:rFonts w:ascii="Arial" w:eastAsia="Calibri" w:hAnsi="Arial" w:cs="Arial"/>
                <w:i/>
                <w:iCs/>
                <w:sz w:val="20"/>
                <w:szCs w:val="20"/>
                <w:lang w:val="en-GB" w:eastAsia="en-GB"/>
              </w:rPr>
              <w:t>29</w:t>
            </w:r>
            <w:bookmarkEnd w:id="620"/>
            <w:r w:rsidR="00577365" w:rsidRPr="00A365BC">
              <w:rPr>
                <w:rFonts w:ascii="Arial" w:eastAsia="Calibri" w:hAnsi="Arial" w:cs="Arial"/>
                <w:i/>
                <w:iCs/>
                <w:sz w:val="20"/>
                <w:szCs w:val="20"/>
                <w:lang w:val="en-GB" w:eastAsia="en-GB"/>
              </w:rPr>
              <w:t xml:space="preserve"> priority rules</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16" w:anchor="S6112_4146" w:history="1">
              <w:r w:rsidR="00577365" w:rsidRPr="00A365BC">
                <w:rPr>
                  <w:rStyle w:val="Hyperlink"/>
                  <w:rFonts w:ascii="Arial" w:eastAsia="Calibri" w:hAnsi="Arial" w:cs="Arial"/>
                  <w:sz w:val="20"/>
                  <w:szCs w:val="20"/>
                  <w:lang w:val="en-GB" w:eastAsia="en-GB"/>
                </w:rPr>
                <w:t>4.146</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egistration priority based on time it becomes searchable</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17" w:anchor="S6112_520" w:history="1">
              <w:r w:rsidR="00577365" w:rsidRPr="00A365BC">
                <w:rPr>
                  <w:rStyle w:val="Hyperlink"/>
                  <w:rFonts w:ascii="Arial" w:eastAsia="Calibri" w:hAnsi="Arial" w:cs="Arial"/>
                  <w:sz w:val="20"/>
                  <w:szCs w:val="20"/>
                  <w:lang w:val="en-GB" w:eastAsia="en-GB"/>
                </w:rPr>
                <w:t>5.20</w:t>
              </w:r>
            </w:hyperlink>
            <w:r w:rsidR="00577365" w:rsidRPr="00A365BC">
              <w:rPr>
                <w:rFonts w:ascii="Arial" w:eastAsia="Calibri" w:hAnsi="Arial" w:cs="Arial"/>
                <w:sz w:val="20"/>
                <w:szCs w:val="20"/>
                <w:lang w:val="en-GB" w:eastAsia="en-GB"/>
              </w:rPr>
              <w:t xml:space="preserve"> and </w:t>
            </w:r>
            <w:hyperlink r:id="rId618" w:anchor="S6112_574" w:history="1">
              <w:r w:rsidR="00577365" w:rsidRPr="00A365BC">
                <w:rPr>
                  <w:rStyle w:val="Hyperlink"/>
                  <w:rFonts w:ascii="Arial" w:eastAsia="Calibri" w:hAnsi="Arial" w:cs="Arial"/>
                  <w:sz w:val="20"/>
                  <w:szCs w:val="20"/>
                  <w:lang w:val="en-GB" w:eastAsia="en-GB"/>
                </w:rPr>
                <w:t>5.74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S</w:t>
            </w:r>
            <w:r w:rsidR="00577365" w:rsidRPr="00A365BC">
              <w:rPr>
                <w:rFonts w:ascii="Arial" w:eastAsia="Calibri" w:hAnsi="Arial" w:cs="Arial"/>
                <w:i/>
                <w:iCs/>
                <w:sz w:val="20"/>
                <w:szCs w:val="20"/>
                <w:lang w:val="en-GB" w:eastAsia="en-GB"/>
              </w:rPr>
              <w:t>ale</w:t>
            </w:r>
            <w:r w:rsidR="00577365" w:rsidRPr="00A365BC">
              <w:rPr>
                <w:rFonts w:ascii="Arial" w:eastAsia="Calibri" w:hAnsi="Arial" w:cs="Arial"/>
                <w:sz w:val="20"/>
                <w:szCs w:val="20"/>
                <w:lang w:val="en-GB" w:eastAsia="en-GB"/>
              </w:rPr>
              <w:t>)</w:t>
            </w:r>
          </w:p>
        </w:tc>
        <w:tc>
          <w:tcPr>
            <w:tcW w:w="1945" w:type="dxa"/>
            <w:shd w:val="clear" w:color="auto" w:fill="DAE3F3"/>
          </w:tcPr>
          <w:p w14:paraId="1969B396" w14:textId="738C9DD7"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arts 16(1), 20 29(1), 40, 50(2),</w:t>
            </w:r>
            <w:r w:rsidR="007E0022" w:rsidRPr="00A365BC">
              <w:rPr>
                <w:rFonts w:ascii="Arial" w:eastAsia="Calibri" w:hAnsi="Arial" w:cs="Arial"/>
                <w:sz w:val="20"/>
                <w:szCs w:val="20"/>
                <w:lang w:val="en-GB" w:eastAsia="en-GB"/>
              </w:rPr>
              <w:t xml:space="preserve"> and</w:t>
            </w:r>
            <w:r w:rsidRPr="00A365BC">
              <w:rPr>
                <w:rFonts w:ascii="Arial" w:eastAsia="Calibri" w:hAnsi="Arial" w:cs="Arial"/>
                <w:sz w:val="20"/>
                <w:szCs w:val="20"/>
                <w:lang w:val="en-GB" w:eastAsia="en-GB"/>
              </w:rPr>
              <w:t xml:space="preserve"> 60(3); p arts III and XIV</w:t>
            </w:r>
          </w:p>
        </w:tc>
      </w:tr>
      <w:tr w:rsidR="00DD74D6" w:rsidRPr="00A365BC" w14:paraId="40C5F680" w14:textId="77777777" w:rsidTr="00B336E3">
        <w:trPr>
          <w:cantSplit/>
          <w:jc w:val="center"/>
        </w:trPr>
        <w:tc>
          <w:tcPr>
            <w:tcW w:w="1092" w:type="dxa"/>
            <w:shd w:val="clear" w:color="auto" w:fill="DAE3F3"/>
          </w:tcPr>
          <w:p w14:paraId="5CCD6F0B" w14:textId="598584CA" w:rsidR="00577365" w:rsidRPr="00A365BC" w:rsidRDefault="00577365" w:rsidP="00DD74D6">
            <w:pPr>
              <w:pStyle w:val="Level4Number"/>
              <w:rPr>
                <w:rFonts w:ascii="Arial" w:eastAsia="Calibri" w:hAnsi="Arial" w:cs="Arial"/>
                <w:szCs w:val="20"/>
              </w:rPr>
            </w:pPr>
            <w:bookmarkStart w:id="621" w:name="_Ref138355448"/>
          </w:p>
        </w:tc>
        <w:bookmarkEnd w:id="621"/>
        <w:tc>
          <w:tcPr>
            <w:tcW w:w="8711" w:type="dxa"/>
            <w:shd w:val="clear" w:color="auto" w:fill="DAE3F3"/>
          </w:tcPr>
          <w:p w14:paraId="5029EF28" w14:textId="2A8E839B" w:rsidR="00577365" w:rsidRPr="00A365BC" w:rsidRDefault="00577365" w:rsidP="00563A5B">
            <w:pPr>
              <w:spacing w:after="120" w:line="240" w:lineRule="atLeast"/>
              <w:rPr>
                <w:rFonts w:ascii="Arial" w:eastAsia="Calibri" w:hAnsi="Arial" w:cs="Arial"/>
                <w:b/>
                <w:bCs/>
                <w:i/>
                <w:iCs/>
                <w:sz w:val="20"/>
                <w:szCs w:val="20"/>
              </w:rPr>
            </w:pPr>
            <w:r w:rsidRPr="00A365BC">
              <w:rPr>
                <w:rFonts w:ascii="Arial" w:eastAsia="Calibri" w:hAnsi="Arial" w:cs="Arial"/>
                <w:b/>
                <w:bCs/>
                <w:sz w:val="20"/>
                <w:szCs w:val="20"/>
                <w:lang w:val="en-GB" w:eastAsia="en-GB"/>
              </w:rPr>
              <w:t xml:space="preserve">No </w:t>
            </w:r>
            <w:r w:rsidR="007D0AF7" w:rsidRPr="00A365BC">
              <w:rPr>
                <w:rFonts w:ascii="Arial" w:eastAsia="Calibri" w:hAnsi="Arial" w:cs="Arial"/>
                <w:b/>
                <w:bCs/>
                <w:sz w:val="20"/>
                <w:szCs w:val="20"/>
                <w:lang w:val="en-GB" w:eastAsia="en-GB"/>
              </w:rPr>
              <w:t xml:space="preserve">CTC </w:t>
            </w:r>
            <w:r w:rsidRPr="00A365BC">
              <w:rPr>
                <w:rFonts w:ascii="Arial" w:eastAsia="Calibri" w:hAnsi="Arial" w:cs="Arial"/>
                <w:b/>
                <w:bCs/>
                <w:sz w:val="20"/>
                <w:szCs w:val="20"/>
                <w:lang w:val="en-GB" w:eastAsia="en-GB"/>
              </w:rPr>
              <w:t>effect for non-registrable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Except as specified at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C97F2F" w:rsidRPr="00A365BC">
              <w:rPr>
                <w:rFonts w:ascii="Arial" w:eastAsia="Calibri" w:hAnsi="Arial" w:cs="Arial"/>
                <w:sz w:val="20"/>
                <w:szCs w:val="20"/>
                <w:lang w:val="en-GB" w:eastAsia="en-GB"/>
              </w:rPr>
              <w:t xml:space="preserve"> in respect of </w:t>
            </w:r>
            <w:r w:rsidR="002B7CD4" w:rsidRPr="00A365BC">
              <w:rPr>
                <w:rFonts w:ascii="Arial" w:eastAsia="Calibri" w:hAnsi="Arial" w:cs="Arial"/>
                <w:sz w:val="20"/>
                <w:szCs w:val="20"/>
                <w:lang w:val="en-GB" w:eastAsia="en-GB"/>
              </w:rPr>
              <w:t>registrable non-CTC</w:t>
            </w:r>
            <w:r w:rsidR="00C97F2F" w:rsidRPr="00A365BC">
              <w:rPr>
                <w:rFonts w:ascii="Arial" w:eastAsia="Calibri" w:hAnsi="Arial" w:cs="Arial"/>
                <w:sz w:val="20"/>
                <w:szCs w:val="20"/>
                <w:lang w:val="en-GB" w:eastAsia="en-GB"/>
              </w:rPr>
              <w:t xml:space="preserve"> interests</w:t>
            </w:r>
            <w:r w:rsidRPr="00A365BC">
              <w:rPr>
                <w:rFonts w:ascii="Arial" w:eastAsia="Calibri" w:hAnsi="Arial" w:cs="Arial"/>
                <w:sz w:val="20"/>
                <w:szCs w:val="20"/>
                <w:lang w:val="en-GB" w:eastAsia="en-GB"/>
              </w:rPr>
              <w:t>, registration of a non-</w:t>
            </w:r>
            <w:r w:rsidR="000860F8" w:rsidRPr="00A365BC">
              <w:rPr>
                <w:rFonts w:ascii="Arial" w:eastAsia="Calibri" w:hAnsi="Arial" w:cs="Arial"/>
                <w:sz w:val="20"/>
                <w:szCs w:val="20"/>
                <w:lang w:val="en-GB" w:eastAsia="en-GB"/>
              </w:rPr>
              <w:t xml:space="preserve">CTC </w:t>
            </w:r>
            <w:r w:rsidRPr="00A365BC">
              <w:rPr>
                <w:rFonts w:ascii="Arial" w:eastAsia="Calibri" w:hAnsi="Arial" w:cs="Arial"/>
                <w:sz w:val="20"/>
                <w:szCs w:val="20"/>
                <w:lang w:val="en-GB" w:eastAsia="en-GB"/>
              </w:rPr>
              <w:t xml:space="preserve">interest has no legal effect under the </w:t>
            </w:r>
            <w:r w:rsidR="000860F8" w:rsidRPr="00A365BC">
              <w:rPr>
                <w:rFonts w:ascii="Arial" w:eastAsia="Calibri" w:hAnsi="Arial" w:cs="Arial"/>
                <w:sz w:val="20"/>
                <w:szCs w:val="20"/>
                <w:lang w:val="en-GB" w:eastAsia="en-GB"/>
              </w:rPr>
              <w:t>CTC</w:t>
            </w:r>
            <w:r w:rsidRPr="00A365BC">
              <w:rPr>
                <w:rFonts w:ascii="Arial" w:eastAsia="Calibri" w:hAnsi="Arial" w:cs="Arial"/>
                <w:sz w:val="20"/>
                <w:szCs w:val="20"/>
                <w:lang w:val="en-GB" w:eastAsia="en-GB"/>
              </w:rPr>
              <w:t>.</w:t>
            </w:r>
          </w:p>
        </w:tc>
        <w:tc>
          <w:tcPr>
            <w:tcW w:w="3420" w:type="dxa"/>
            <w:gridSpan w:val="2"/>
            <w:shd w:val="clear" w:color="auto" w:fill="DAE3F3"/>
          </w:tcPr>
          <w:p w14:paraId="4882B070" w14:textId="0623328B" w:rsidR="00577365" w:rsidRPr="00A365BC" w:rsidRDefault="000F5C97" w:rsidP="005E687B">
            <w:pPr>
              <w:spacing w:after="0" w:line="240" w:lineRule="atLeast"/>
              <w:jc w:val="left"/>
              <w:rPr>
                <w:rFonts w:ascii="Arial" w:eastAsia="Calibri" w:hAnsi="Arial" w:cs="Arial"/>
                <w:color w:val="FF0000"/>
                <w:sz w:val="20"/>
                <w:szCs w:val="20"/>
                <w:lang w:val="en-GB" w:eastAsia="en-GB"/>
              </w:rPr>
            </w:pPr>
            <w:hyperlink r:id="rId619" w:anchor="S6113_2168" w:history="1">
              <w:r w:rsidR="00577365" w:rsidRPr="00A365BC">
                <w:rPr>
                  <w:rStyle w:val="Hyperlink"/>
                  <w:rFonts w:ascii="Arial" w:eastAsia="Calibri" w:hAnsi="Arial" w:cs="Arial"/>
                  <w:sz w:val="20"/>
                  <w:szCs w:val="20"/>
                  <w:lang w:val="en-GB" w:eastAsia="en-GB"/>
                </w:rPr>
                <w:t>2.168</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73C8BC87" w14:textId="4AA10D31" w:rsidR="00577365" w:rsidRPr="00A365BC" w:rsidRDefault="000F5C97" w:rsidP="006B0B2F">
            <w:pPr>
              <w:spacing w:after="120" w:line="240" w:lineRule="atLeast"/>
              <w:jc w:val="left"/>
              <w:rPr>
                <w:rFonts w:ascii="Arial" w:eastAsia="Calibri" w:hAnsi="Arial" w:cs="Arial"/>
                <w:sz w:val="20"/>
                <w:szCs w:val="20"/>
                <w:lang w:val="en-GB" w:eastAsia="en-GB"/>
              </w:rPr>
            </w:pPr>
            <w:hyperlink r:id="rId620" w:anchor="S6113_274" w:history="1">
              <w:r w:rsidR="00577365" w:rsidRPr="00A365BC">
                <w:rPr>
                  <w:rStyle w:val="Hyperlink"/>
                  <w:rFonts w:ascii="Arial" w:eastAsia="Calibri" w:hAnsi="Arial" w:cs="Arial"/>
                  <w:sz w:val="20"/>
                  <w:szCs w:val="20"/>
                  <w:lang w:val="en-GB" w:eastAsia="en-GB"/>
                </w:rPr>
                <w:t>2.74</w:t>
              </w:r>
            </w:hyperlink>
            <w:r w:rsidR="00577365" w:rsidRPr="00A365BC">
              <w:rPr>
                <w:rFonts w:ascii="Arial" w:eastAsia="Calibri" w:hAnsi="Arial" w:cs="Arial"/>
                <w:sz w:val="20"/>
                <w:szCs w:val="20"/>
                <w:lang w:val="en-GB" w:eastAsia="en-GB"/>
              </w:rPr>
              <w:t xml:space="preserve"> and </w:t>
            </w:r>
            <w:hyperlink r:id="rId621" w:anchor="S6113_2197" w:history="1">
              <w:r w:rsidR="00577365" w:rsidRPr="00A365BC">
                <w:rPr>
                  <w:rStyle w:val="Hyperlink"/>
                  <w:rFonts w:ascii="Arial" w:eastAsia="Calibri" w:hAnsi="Arial" w:cs="Arial"/>
                  <w:sz w:val="20"/>
                  <w:szCs w:val="20"/>
                  <w:lang w:val="en-GB" w:eastAsia="en-GB"/>
                </w:rPr>
                <w:t>2.197</w:t>
              </w:r>
            </w:hyperlink>
            <w:r w:rsidR="00577365" w:rsidRPr="00A365BC">
              <w:rPr>
                <w:rFonts w:ascii="Arial" w:eastAsia="Calibri" w:hAnsi="Arial" w:cs="Arial"/>
                <w:sz w:val="20"/>
                <w:szCs w:val="20"/>
                <w:lang w:val="en-GB" w:eastAsia="en-GB"/>
              </w:rPr>
              <w:t xml:space="preserve"> </w:t>
            </w:r>
            <w:r w:rsidR="00577365" w:rsidRPr="00A365BC">
              <w:rPr>
                <w:rFonts w:ascii="Arial" w:eastAsia="Calibri" w:hAnsi="Arial" w:cs="Arial"/>
                <w:i/>
                <w:iCs/>
                <w:sz w:val="20"/>
                <w:szCs w:val="20"/>
                <w:lang w:val="en-GB" w:eastAsia="en-GB"/>
              </w:rPr>
              <w:t>(</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egistration may have legal effect under applicable law</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22" w:anchor="S6113_2163" w:history="1">
              <w:r w:rsidR="00C97F2F" w:rsidRPr="00A365BC">
                <w:rPr>
                  <w:rStyle w:val="Hyperlink"/>
                  <w:rFonts w:ascii="Arial" w:eastAsia="Calibri" w:hAnsi="Arial" w:cs="Arial"/>
                  <w:sz w:val="20"/>
                  <w:szCs w:val="20"/>
                  <w:lang w:val="en-GB" w:eastAsia="en-GB"/>
                </w:rPr>
                <w:t>2.163</w:t>
              </w:r>
            </w:hyperlink>
            <w:r w:rsidR="007E0022" w:rsidRPr="00A365BC">
              <w:rPr>
                <w:rFonts w:ascii="Arial" w:eastAsia="Calibri" w:hAnsi="Arial" w:cs="Arial"/>
                <w:sz w:val="20"/>
                <w:szCs w:val="20"/>
                <w:lang w:val="en-GB" w:eastAsia="en-GB"/>
              </w:rPr>
              <w:t xml:space="preserve"> and</w:t>
            </w:r>
            <w:r w:rsidR="00C97F2F" w:rsidRPr="00A365BC">
              <w:rPr>
                <w:rFonts w:ascii="Arial" w:eastAsia="Calibri" w:hAnsi="Arial" w:cs="Arial"/>
                <w:sz w:val="20"/>
                <w:szCs w:val="20"/>
                <w:lang w:val="en-GB" w:eastAsia="en-GB"/>
              </w:rPr>
              <w:t xml:space="preserve"> </w:t>
            </w:r>
            <w:hyperlink r:id="rId623" w:anchor="S6113_4136" w:history="1">
              <w:r w:rsidR="00577365" w:rsidRPr="00A365BC">
                <w:rPr>
                  <w:rStyle w:val="Hyperlink"/>
                  <w:rFonts w:ascii="Arial" w:eastAsia="Calibri" w:hAnsi="Arial" w:cs="Arial"/>
                  <w:sz w:val="20"/>
                  <w:szCs w:val="20"/>
                  <w:lang w:val="en-GB" w:eastAsia="en-GB"/>
                </w:rPr>
                <w:t>4.136</w:t>
              </w:r>
            </w:hyperlink>
            <w:r w:rsidR="00577365" w:rsidRPr="00A365BC">
              <w:rPr>
                <w:rFonts w:ascii="Arial" w:eastAsia="Calibri" w:hAnsi="Arial" w:cs="Arial"/>
                <w:sz w:val="20"/>
                <w:szCs w:val="20"/>
                <w:lang w:val="en-GB" w:eastAsia="en-GB"/>
              </w:rPr>
              <w:t xml:space="preserve"> (</w:t>
            </w:r>
            <w:r w:rsidR="00577365" w:rsidRPr="00A365BC">
              <w:rPr>
                <w:rFonts w:ascii="Arial" w:eastAsia="Calibri" w:hAnsi="Arial" w:cs="Arial"/>
                <w:i/>
                <w:iCs/>
                <w:sz w:val="20"/>
                <w:szCs w:val="20"/>
                <w:lang w:val="en-GB" w:eastAsia="en-GB"/>
              </w:rPr>
              <w:t xml:space="preserve">No legal effect under </w:t>
            </w:r>
            <w:r w:rsidR="000860F8" w:rsidRPr="00A365BC">
              <w:rPr>
                <w:rFonts w:ascii="Arial" w:eastAsia="Calibri" w:hAnsi="Arial" w:cs="Arial"/>
                <w:i/>
                <w:iCs/>
                <w:sz w:val="20"/>
                <w:szCs w:val="20"/>
                <w:lang w:val="en-GB" w:eastAsia="en-GB"/>
              </w:rPr>
              <w:t>CTC</w:t>
            </w:r>
            <w:r w:rsidR="00577365" w:rsidRPr="00A365BC">
              <w:rPr>
                <w:rFonts w:ascii="Arial" w:eastAsia="Calibri" w:hAnsi="Arial" w:cs="Arial"/>
                <w:sz w:val="20"/>
                <w:szCs w:val="20"/>
                <w:lang w:val="en-GB" w:eastAsia="en-GB"/>
              </w:rPr>
              <w:t>)</w:t>
            </w:r>
          </w:p>
        </w:tc>
        <w:tc>
          <w:tcPr>
            <w:tcW w:w="1945" w:type="dxa"/>
            <w:shd w:val="clear" w:color="auto" w:fill="DAE3F3"/>
          </w:tcPr>
          <w:p w14:paraId="76F56F91" w14:textId="5ED1FDDF" w:rsidR="00577365" w:rsidRPr="00A365BC" w:rsidRDefault="00577365"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 xml:space="preserve">c arts 16(1) and </w:t>
            </w:r>
            <w:bookmarkStart w:id="622" w:name="DocXTextRef240"/>
            <w:r w:rsidRPr="00A365BC">
              <w:rPr>
                <w:rFonts w:ascii="Arial" w:eastAsia="Calibri" w:hAnsi="Arial" w:cs="Arial"/>
                <w:sz w:val="20"/>
                <w:szCs w:val="20"/>
                <w:lang w:val="en-GB" w:eastAsia="en-GB"/>
              </w:rPr>
              <w:t>20</w:t>
            </w:r>
            <w:bookmarkEnd w:id="622"/>
          </w:p>
        </w:tc>
      </w:tr>
      <w:tr w:rsidR="00DD74D6" w:rsidRPr="00A365BC" w14:paraId="03734EB0" w14:textId="77777777" w:rsidTr="00B336E3">
        <w:trPr>
          <w:cantSplit/>
          <w:jc w:val="center"/>
        </w:trPr>
        <w:tc>
          <w:tcPr>
            <w:tcW w:w="1092" w:type="dxa"/>
            <w:shd w:val="clear" w:color="auto" w:fill="DAE3F3"/>
          </w:tcPr>
          <w:p w14:paraId="6E6657FF" w14:textId="72441AB4" w:rsidR="00577365" w:rsidRPr="00A365BC" w:rsidRDefault="00577365" w:rsidP="00DD74D6">
            <w:pPr>
              <w:pStyle w:val="Level4Number"/>
              <w:rPr>
                <w:rFonts w:ascii="Arial" w:eastAsia="Calibri" w:hAnsi="Arial" w:cs="Arial"/>
                <w:szCs w:val="20"/>
              </w:rPr>
            </w:pPr>
            <w:bookmarkStart w:id="623" w:name="_Ref138355449"/>
          </w:p>
        </w:tc>
        <w:bookmarkEnd w:id="623"/>
        <w:tc>
          <w:tcPr>
            <w:tcW w:w="8711" w:type="dxa"/>
            <w:shd w:val="clear" w:color="auto" w:fill="DAE3F3"/>
          </w:tcPr>
          <w:p w14:paraId="492ADE48" w14:textId="77777777" w:rsidR="00C27A30" w:rsidRPr="00A365BC" w:rsidRDefault="00577365" w:rsidP="00C27A30">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Improper registration or refusal to discharge.</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The registration of a non-registrable interest, or failure to discharge the registration of an expired </w:t>
            </w:r>
            <w:bookmarkStart w:id="624" w:name="international_interest20"/>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"international_interest20" </w:instrText>
            </w:r>
            <w:r w:rsidR="00C27A30" w:rsidRPr="00A365BC">
              <w:rPr>
                <w:rFonts w:ascii="Arial" w:eastAsia="Calibri" w:hAnsi="Arial" w:cs="Arial"/>
                <w:i/>
                <w:iCs/>
                <w:color w:val="C00000"/>
                <w:sz w:val="20"/>
                <w:szCs w:val="20"/>
              </w:rPr>
              <w:instrText>\o "\“international interest\“ means an interest held by a creditor to which Article 2 applies; [c art 1(o)]</w:instrText>
            </w:r>
          </w:p>
          <w:p w14:paraId="0C9E5071" w14:textId="77777777" w:rsidR="00C27A30" w:rsidRPr="00A365BC" w:rsidRDefault="00C27A30" w:rsidP="00C27A30">
            <w:pPr>
              <w:spacing w:after="120" w:line="240" w:lineRule="atLeast"/>
              <w:rPr>
                <w:rFonts w:ascii="Arial" w:eastAsia="Calibri" w:hAnsi="Arial" w:cs="Arial"/>
                <w:i/>
                <w:iCs/>
                <w:color w:val="C00000"/>
                <w:sz w:val="20"/>
                <w:szCs w:val="20"/>
              </w:rPr>
            </w:pPr>
          </w:p>
          <w:p w14:paraId="3080C230"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E8DCA27"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international interest</w:t>
            </w:r>
            <w:r w:rsidR="00281055" w:rsidRPr="00A365BC">
              <w:rPr>
                <w:rFonts w:ascii="Arial" w:eastAsia="Calibri" w:hAnsi="Arial" w:cs="Arial"/>
                <w:i/>
                <w:iCs/>
                <w:color w:val="C00000"/>
                <w:sz w:val="20"/>
                <w:szCs w:val="20"/>
              </w:rPr>
              <w:fldChar w:fldCharType="end"/>
            </w:r>
            <w:r w:rsidR="00D71EDC" w:rsidRPr="00A365BC">
              <w:rPr>
                <w:rFonts w:ascii="Arial" w:eastAsia="Calibri" w:hAnsi="Arial" w:cs="Arial"/>
                <w:i/>
                <w:iCs/>
                <w:color w:val="C00000"/>
                <w:sz w:val="20"/>
                <w:szCs w:val="20"/>
              </w:rPr>
              <w:t xml:space="preserve"> </w:t>
            </w:r>
            <w:bookmarkEnd w:id="624"/>
            <w:r w:rsidR="00D71EDC"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_Ref138354816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2.2.1</w:t>
            </w:r>
            <w:r w:rsidR="000B70F1" w:rsidRPr="00A365BC">
              <w:rPr>
                <w:rFonts w:ascii="Arial" w:eastAsia="Calibri" w:hAnsi="Arial" w:cs="Arial"/>
                <w:sz w:val="20"/>
                <w:szCs w:val="20"/>
                <w:lang w:val="en-GB" w:eastAsia="en-GB"/>
              </w:rPr>
              <w:fldChar w:fldCharType="end"/>
            </w:r>
            <w:r w:rsidR="00D71EDC"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 xml:space="preserve"> or a </w:t>
            </w:r>
            <w:bookmarkStart w:id="625" w:name="prospective_international_interest4"/>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"prospective_international_interest4" </w:instrText>
            </w:r>
            <w:r w:rsidRPr="00A365BC">
              <w:rPr>
                <w:rFonts w:ascii="Arial" w:eastAsia="Calibri" w:hAnsi="Arial" w:cs="Arial"/>
                <w:i/>
                <w:iCs/>
                <w:color w:val="C00000"/>
                <w:sz w:val="20"/>
                <w:szCs w:val="20"/>
              </w:rPr>
              <w:instrText>\o "\“prospective international interest\“ means an interest that is intended to be created or provided for in an object as an international interest in the future, upon the occurrence of a stated event (which may include the debtor’s acquisition of an interest in the object), whether or not the occurrence of the event is certain; [c art 1(y)]</w:instrText>
            </w:r>
          </w:p>
          <w:p w14:paraId="209132F4" w14:textId="77777777" w:rsidR="00C27A30" w:rsidRPr="00A365BC" w:rsidRDefault="00C27A30" w:rsidP="00C27A30">
            <w:pPr>
              <w:spacing w:after="120" w:line="240" w:lineRule="atLeast"/>
              <w:rPr>
                <w:rFonts w:ascii="Arial" w:eastAsia="Calibri" w:hAnsi="Arial" w:cs="Arial"/>
                <w:i/>
                <w:iCs/>
                <w:color w:val="C00000"/>
                <w:sz w:val="20"/>
                <w:szCs w:val="20"/>
              </w:rPr>
            </w:pPr>
          </w:p>
          <w:p w14:paraId="7D5C8CFC"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D7DC662"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prospective international interest</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25"/>
            <w:r w:rsidR="00D71EDC"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_Ref138354835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2.2.3</w:t>
            </w:r>
            <w:r w:rsidR="000B70F1" w:rsidRPr="00A365BC">
              <w:rPr>
                <w:rFonts w:ascii="Arial" w:eastAsia="Calibri" w:hAnsi="Arial" w:cs="Arial"/>
                <w:sz w:val="20"/>
                <w:szCs w:val="20"/>
                <w:lang w:val="en-GB" w:eastAsia="en-GB"/>
              </w:rPr>
              <w:fldChar w:fldCharType="end"/>
            </w:r>
            <w:r w:rsidR="00D71EDC"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after the </w:t>
            </w:r>
            <w:bookmarkStart w:id="626" w:name="debtor33"/>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"debtor33"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6D306994" w14:textId="77777777" w:rsidR="00C27A30" w:rsidRPr="00A365BC" w:rsidRDefault="00C27A30" w:rsidP="00C27A30">
            <w:pPr>
              <w:spacing w:after="120" w:line="240" w:lineRule="atLeast"/>
              <w:rPr>
                <w:rFonts w:ascii="Arial" w:eastAsia="Calibri" w:hAnsi="Arial" w:cs="Arial"/>
                <w:i/>
                <w:iCs/>
                <w:color w:val="C00000"/>
                <w:sz w:val="20"/>
                <w:szCs w:val="20"/>
              </w:rPr>
            </w:pPr>
          </w:p>
          <w:p w14:paraId="754F33A5"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74AB97C" w14:textId="7A7D3BE5" w:rsidR="00577365" w:rsidRPr="00A365BC" w:rsidRDefault="00C27A30" w:rsidP="00C27A30">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debtor’s</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26"/>
            <w:r w:rsidR="00577365" w:rsidRPr="00A365BC">
              <w:rPr>
                <w:rFonts w:ascii="Arial" w:eastAsia="Calibri" w:hAnsi="Arial" w:cs="Arial"/>
                <w:sz w:val="20"/>
                <w:szCs w:val="20"/>
                <w:lang w:val="en-GB" w:eastAsia="en-GB"/>
              </w:rPr>
              <w:t>demand to do so, is improper where the registration adversely affects a non-consenting party (including the debtor in the case of an expired international interest or prospective international interest) and may result in liability under applicable law for clouding the title of another party</w:t>
            </w:r>
            <w:r w:rsidR="00345358"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_Ref138355495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6.2.4.4</w:t>
            </w:r>
            <w:r w:rsidR="00276A04" w:rsidRPr="00A365BC">
              <w:rPr>
                <w:rFonts w:ascii="Arial" w:eastAsia="Calibri" w:hAnsi="Arial" w:cs="Arial"/>
                <w:sz w:val="20"/>
                <w:szCs w:val="20"/>
                <w:lang w:val="en-GB" w:eastAsia="en-GB"/>
              </w:rPr>
              <w:fldChar w:fldCharType="end"/>
            </w:r>
            <w:r w:rsidR="00345358"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w:t>
            </w:r>
          </w:p>
        </w:tc>
        <w:tc>
          <w:tcPr>
            <w:tcW w:w="3420" w:type="dxa"/>
            <w:gridSpan w:val="2"/>
            <w:shd w:val="clear" w:color="auto" w:fill="DAE3F3"/>
          </w:tcPr>
          <w:p w14:paraId="36A40E5F" w14:textId="4B041E2F" w:rsidR="00577365" w:rsidRPr="00A365BC" w:rsidRDefault="000F5C97" w:rsidP="005E687B">
            <w:pPr>
              <w:spacing w:after="0" w:line="240" w:lineRule="atLeast"/>
              <w:jc w:val="left"/>
              <w:rPr>
                <w:rFonts w:ascii="Arial" w:eastAsia="Calibri" w:hAnsi="Arial" w:cs="Arial"/>
                <w:i/>
                <w:iCs/>
                <w:color w:val="FF0000"/>
                <w:sz w:val="20"/>
                <w:szCs w:val="20"/>
                <w:lang w:val="en-GB" w:eastAsia="en-GB"/>
              </w:rPr>
            </w:pPr>
            <w:hyperlink r:id="rId624" w:anchor="S6114_274" w:history="1">
              <w:r w:rsidR="00577365" w:rsidRPr="00A365BC">
                <w:rPr>
                  <w:rStyle w:val="Hyperlink"/>
                  <w:rFonts w:ascii="Arial" w:eastAsia="Calibri" w:hAnsi="Arial" w:cs="Arial"/>
                  <w:sz w:val="20"/>
                  <w:szCs w:val="20"/>
                  <w:lang w:val="en-GB" w:eastAsia="en-GB"/>
                </w:rPr>
                <w:t>2.74</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p>
          <w:p w14:paraId="38BAC0F5" w14:textId="0F2F6F5B" w:rsidR="00577365" w:rsidRPr="00A365BC" w:rsidRDefault="000F5C97" w:rsidP="006B0B2F">
            <w:pPr>
              <w:spacing w:after="120" w:line="240" w:lineRule="atLeast"/>
              <w:jc w:val="left"/>
              <w:rPr>
                <w:rFonts w:ascii="Arial" w:eastAsia="Calibri" w:hAnsi="Arial" w:cs="Arial"/>
                <w:sz w:val="20"/>
                <w:szCs w:val="20"/>
                <w:lang w:val="en-GB" w:eastAsia="en-GB"/>
              </w:rPr>
            </w:pPr>
            <w:hyperlink r:id="rId625" w:anchor="S6114_2167" w:history="1">
              <w:r w:rsidR="00577365" w:rsidRPr="00A365BC">
                <w:rPr>
                  <w:rStyle w:val="Hyperlink"/>
                  <w:rFonts w:ascii="Arial" w:eastAsia="Calibri" w:hAnsi="Arial" w:cs="Arial"/>
                  <w:sz w:val="20"/>
                  <w:szCs w:val="20"/>
                  <w:lang w:val="en-GB" w:eastAsia="en-GB"/>
                </w:rPr>
                <w:t>2.167</w:t>
              </w:r>
            </w:hyperlink>
            <w:r w:rsidR="00577365" w:rsidRPr="00A365BC">
              <w:rPr>
                <w:rFonts w:ascii="Arial" w:eastAsia="Calibri" w:hAnsi="Arial" w:cs="Arial"/>
                <w:sz w:val="20"/>
                <w:szCs w:val="20"/>
                <w:lang w:val="en-GB" w:eastAsia="en-GB"/>
              </w:rPr>
              <w:t xml:space="preserve">, </w:t>
            </w:r>
            <w:hyperlink r:id="rId626" w:anchor="S6114_2169" w:history="1">
              <w:r w:rsidR="00577365" w:rsidRPr="00A365BC">
                <w:rPr>
                  <w:rStyle w:val="Hyperlink"/>
                  <w:rFonts w:ascii="Arial" w:eastAsia="Calibri" w:hAnsi="Arial" w:cs="Arial"/>
                  <w:sz w:val="20"/>
                  <w:szCs w:val="20"/>
                  <w:lang w:val="en-GB" w:eastAsia="en-GB"/>
                </w:rPr>
                <w:t>2.169</w:t>
              </w:r>
            </w:hyperlink>
            <w:r w:rsidR="00577365" w:rsidRPr="00A365BC">
              <w:rPr>
                <w:rFonts w:ascii="Arial" w:eastAsia="Calibri" w:hAnsi="Arial" w:cs="Arial"/>
                <w:sz w:val="20"/>
                <w:szCs w:val="20"/>
                <w:lang w:val="en-GB" w:eastAsia="en-GB"/>
              </w:rPr>
              <w:t xml:space="preserve">, </w:t>
            </w:r>
            <w:hyperlink r:id="rId627" w:anchor="S6114_2170" w:history="1">
              <w:r w:rsidR="00577365" w:rsidRPr="00A365BC">
                <w:rPr>
                  <w:rStyle w:val="Hyperlink"/>
                  <w:rFonts w:ascii="Arial" w:eastAsia="Calibri" w:hAnsi="Arial" w:cs="Arial"/>
                  <w:sz w:val="20"/>
                  <w:szCs w:val="20"/>
                  <w:lang w:val="en-GB" w:eastAsia="en-GB"/>
                </w:rPr>
                <w:t>2.170</w:t>
              </w:r>
            </w:hyperlink>
            <w:r w:rsidR="007E0022"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and </w:t>
            </w:r>
            <w:hyperlink r:id="rId628" w:anchor="S6114_2184" w:history="1">
              <w:r w:rsidR="00577365" w:rsidRPr="00A365BC">
                <w:rPr>
                  <w:rStyle w:val="Hyperlink"/>
                  <w:rFonts w:ascii="Arial" w:eastAsia="Calibri" w:hAnsi="Arial" w:cs="Arial"/>
                  <w:sz w:val="20"/>
                  <w:szCs w:val="20"/>
                  <w:lang w:val="en-GB" w:eastAsia="en-GB"/>
                </w:rPr>
                <w:t>2.184</w:t>
              </w:r>
            </w:hyperlink>
            <w:r w:rsidR="00577365" w:rsidRPr="00A365BC">
              <w:rPr>
                <w:rFonts w:ascii="Arial" w:eastAsia="Calibri" w:hAnsi="Arial" w:cs="Arial"/>
                <w:sz w:val="20"/>
                <w:szCs w:val="20"/>
                <w:lang w:val="en-GB" w:eastAsia="en-GB"/>
              </w:rPr>
              <w:t xml:space="preserve"> (</w:t>
            </w:r>
            <w:r w:rsidR="00577365" w:rsidRPr="00A365BC">
              <w:rPr>
                <w:rFonts w:ascii="Arial" w:eastAsia="Calibri" w:hAnsi="Arial" w:cs="Arial"/>
                <w:i/>
                <w:iCs/>
                <w:sz w:val="20"/>
                <w:szCs w:val="20"/>
                <w:lang w:val="en-GB" w:eastAsia="en-GB"/>
              </w:rPr>
              <w:t>Improper registration</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29" w:anchor="S6114_4136" w:history="1">
              <w:r w:rsidR="00577365" w:rsidRPr="00A365BC">
                <w:rPr>
                  <w:rStyle w:val="Hyperlink"/>
                  <w:rFonts w:ascii="Arial" w:eastAsia="Calibri" w:hAnsi="Arial" w:cs="Arial"/>
                  <w:sz w:val="20"/>
                  <w:szCs w:val="20"/>
                  <w:lang w:val="en-GB" w:eastAsia="en-GB"/>
                </w:rPr>
                <w:t>4.136</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577365" w:rsidRPr="00A365BC">
              <w:rPr>
                <w:rFonts w:ascii="Arial" w:eastAsia="Calibri" w:hAnsi="Arial" w:cs="Arial"/>
                <w:i/>
                <w:iCs/>
                <w:sz w:val="20"/>
                <w:szCs w:val="20"/>
                <w:lang w:val="en-GB" w:eastAsia="en-GB"/>
              </w:rPr>
              <w:t>otential liability</w:t>
            </w:r>
            <w:r w:rsidR="00577365" w:rsidRPr="00A365BC">
              <w:rPr>
                <w:rFonts w:ascii="Arial" w:eastAsia="Calibri" w:hAnsi="Arial" w:cs="Arial"/>
                <w:sz w:val="20"/>
                <w:szCs w:val="20"/>
                <w:lang w:val="en-GB" w:eastAsia="en-GB"/>
              </w:rPr>
              <w:t>)</w:t>
            </w:r>
          </w:p>
        </w:tc>
        <w:tc>
          <w:tcPr>
            <w:tcW w:w="1945" w:type="dxa"/>
            <w:shd w:val="clear" w:color="auto" w:fill="DAE3F3"/>
          </w:tcPr>
          <w:p w14:paraId="6F895AF5" w14:textId="6912BEA8"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16(1) and </w:t>
            </w:r>
            <w:bookmarkStart w:id="627" w:name="DocXTextRef242"/>
            <w:r w:rsidRPr="00A365BC">
              <w:rPr>
                <w:rFonts w:ascii="Arial" w:eastAsia="Calibri" w:hAnsi="Arial" w:cs="Arial"/>
                <w:sz w:val="20"/>
                <w:szCs w:val="20"/>
                <w:lang w:val="en-GB" w:eastAsia="en-GB"/>
              </w:rPr>
              <w:t>25</w:t>
            </w:r>
            <w:bookmarkEnd w:id="627"/>
          </w:p>
        </w:tc>
      </w:tr>
      <w:tr w:rsidR="00DD74D6" w:rsidRPr="00A365BC" w14:paraId="23AFA143" w14:textId="77777777" w:rsidTr="00B336E3">
        <w:trPr>
          <w:cantSplit/>
          <w:jc w:val="center"/>
        </w:trPr>
        <w:tc>
          <w:tcPr>
            <w:tcW w:w="1092" w:type="dxa"/>
            <w:shd w:val="clear" w:color="auto" w:fill="DAE3F3"/>
          </w:tcPr>
          <w:p w14:paraId="30B59990" w14:textId="39C15A6F" w:rsidR="00577365" w:rsidRPr="00A365BC" w:rsidRDefault="00577365" w:rsidP="00DD74D6">
            <w:pPr>
              <w:pStyle w:val="Level4Number"/>
              <w:rPr>
                <w:rFonts w:ascii="Arial" w:eastAsia="Calibri" w:hAnsi="Arial" w:cs="Arial"/>
                <w:szCs w:val="20"/>
              </w:rPr>
            </w:pPr>
            <w:bookmarkStart w:id="628" w:name="_Ref138355450"/>
          </w:p>
        </w:tc>
        <w:bookmarkEnd w:id="628"/>
        <w:tc>
          <w:tcPr>
            <w:tcW w:w="8711" w:type="dxa"/>
            <w:shd w:val="clear" w:color="auto" w:fill="DAE3F3"/>
          </w:tcPr>
          <w:p w14:paraId="354EF474" w14:textId="77777777" w:rsidR="00C27A30" w:rsidRPr="00A365BC" w:rsidRDefault="00577365" w:rsidP="00C27A30">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Subordination.</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 </w:t>
            </w:r>
            <w:bookmarkStart w:id="629" w:name="registered6"/>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"registered6" </w:instrText>
            </w:r>
            <w:r w:rsidR="00C27A30" w:rsidRPr="00A365BC">
              <w:rPr>
                <w:rFonts w:ascii="Arial" w:eastAsia="Calibri" w:hAnsi="Arial" w:cs="Arial"/>
                <w:i/>
                <w:iCs/>
                <w:color w:val="C00000"/>
                <w:sz w:val="20"/>
                <w:szCs w:val="20"/>
              </w:rPr>
              <w:instrText>\o "\“registered\“ means registered in the International Registry pursuant to Chapter V; [c art 1(bb)]</w:instrText>
            </w:r>
          </w:p>
          <w:p w14:paraId="3104E620" w14:textId="77777777" w:rsidR="00C27A30" w:rsidRPr="00A365BC" w:rsidRDefault="00C27A30" w:rsidP="00C27A30">
            <w:pPr>
              <w:spacing w:after="120" w:line="240" w:lineRule="atLeast"/>
              <w:rPr>
                <w:rFonts w:ascii="Arial" w:eastAsia="Calibri" w:hAnsi="Arial" w:cs="Arial"/>
                <w:i/>
                <w:iCs/>
                <w:color w:val="C00000"/>
                <w:sz w:val="20"/>
                <w:szCs w:val="20"/>
              </w:rPr>
            </w:pPr>
          </w:p>
          <w:p w14:paraId="23FD2741"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FA07025"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registered</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29"/>
            <w:r w:rsidR="00577365" w:rsidRPr="00A365BC">
              <w:rPr>
                <w:rFonts w:ascii="Arial" w:eastAsia="Calibri" w:hAnsi="Arial" w:cs="Arial"/>
                <w:sz w:val="20"/>
                <w:szCs w:val="20"/>
                <w:lang w:val="en-GB" w:eastAsia="en-GB"/>
              </w:rPr>
              <w:t xml:space="preserve">subordination is binding on a transferee of the subordinating </w:t>
            </w:r>
            <w:bookmarkStart w:id="630" w:name="creditor36"/>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"creditor36"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58FB0DA3" w14:textId="77777777" w:rsidR="00C27A30" w:rsidRPr="00A365BC" w:rsidRDefault="00C27A30" w:rsidP="00C27A30">
            <w:pPr>
              <w:spacing w:after="120" w:line="240" w:lineRule="atLeast"/>
              <w:rPr>
                <w:rFonts w:ascii="Arial" w:eastAsia="Calibri" w:hAnsi="Arial" w:cs="Arial"/>
                <w:i/>
                <w:iCs/>
                <w:color w:val="C00000"/>
                <w:sz w:val="20"/>
                <w:szCs w:val="20"/>
              </w:rPr>
            </w:pPr>
          </w:p>
          <w:p w14:paraId="32470A05"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1D0EABA" w14:textId="6A58398E" w:rsidR="00577365" w:rsidRPr="00A365BC" w:rsidRDefault="00C27A30" w:rsidP="00C27A30">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creditor</w:t>
            </w:r>
            <w:bookmarkEnd w:id="630"/>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an unregistered subordination is binding only as between the parties</w:t>
            </w:r>
            <w:r w:rsidR="00345358" w:rsidRPr="00A365BC">
              <w:rPr>
                <w:rFonts w:ascii="Arial" w:eastAsia="Calibri" w:hAnsi="Arial" w:cs="Arial"/>
                <w:sz w:val="20"/>
                <w:szCs w:val="20"/>
                <w:lang w:val="en-GB" w:eastAsia="en-GB"/>
              </w:rPr>
              <w:t xml:space="preserve"> </w:t>
            </w:r>
            <w:r w:rsidR="00CD4804" w:rsidRPr="00A365BC">
              <w:rPr>
                <w:rFonts w:ascii="Arial" w:eastAsia="Calibri" w:hAnsi="Arial" w:cs="Arial"/>
                <w:sz w:val="20"/>
                <w:szCs w:val="20"/>
                <w:lang w:val="en-GB" w:eastAsia="en-GB"/>
              </w:rPr>
              <w:t xml:space="preserve">and not </w:t>
            </w:r>
            <w:r w:rsidR="00750FBF" w:rsidRPr="00A365BC">
              <w:rPr>
                <w:rFonts w:ascii="Arial" w:eastAsia="Calibri" w:hAnsi="Arial" w:cs="Arial"/>
                <w:sz w:val="20"/>
                <w:szCs w:val="20"/>
                <w:lang w:val="en-GB" w:eastAsia="en-GB"/>
              </w:rPr>
              <w:t xml:space="preserve">on </w:t>
            </w:r>
            <w:r w:rsidR="00CD4804" w:rsidRPr="00A365BC">
              <w:rPr>
                <w:rFonts w:ascii="Arial" w:eastAsia="Calibri" w:hAnsi="Arial" w:cs="Arial"/>
                <w:sz w:val="20"/>
                <w:szCs w:val="20"/>
                <w:lang w:val="en-GB" w:eastAsia="en-GB"/>
              </w:rPr>
              <w:t xml:space="preserve">an assignee </w:t>
            </w:r>
            <w:r w:rsidR="00345358"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_Ref138355602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8.5.1</w:t>
            </w:r>
            <w:r w:rsidR="000B70F1" w:rsidRPr="00A365BC">
              <w:rPr>
                <w:rFonts w:ascii="Arial" w:eastAsia="Calibri" w:hAnsi="Arial" w:cs="Arial"/>
                <w:sz w:val="20"/>
                <w:szCs w:val="20"/>
                <w:lang w:val="en-GB" w:eastAsia="en-GB"/>
              </w:rPr>
              <w:fldChar w:fldCharType="end"/>
            </w:r>
            <w:r w:rsidR="00345358" w:rsidRPr="00A365BC">
              <w:rPr>
                <w:rFonts w:ascii="Arial" w:eastAsia="Calibri" w:hAnsi="Arial" w:cs="Arial"/>
                <w:sz w:val="20"/>
                <w:szCs w:val="20"/>
                <w:lang w:val="en-GB" w:eastAsia="en-GB"/>
              </w:rPr>
              <w:t>).</w:t>
            </w:r>
          </w:p>
        </w:tc>
        <w:tc>
          <w:tcPr>
            <w:tcW w:w="3420" w:type="dxa"/>
            <w:gridSpan w:val="2"/>
            <w:shd w:val="clear" w:color="auto" w:fill="DAE3F3"/>
          </w:tcPr>
          <w:p w14:paraId="06C9AB01" w14:textId="7F17DF27" w:rsidR="00577365" w:rsidRPr="00A365BC" w:rsidRDefault="000F5C97" w:rsidP="006B0B2F">
            <w:pPr>
              <w:spacing w:after="120" w:line="240" w:lineRule="atLeast"/>
              <w:jc w:val="left"/>
              <w:rPr>
                <w:rFonts w:ascii="Arial" w:eastAsia="Calibri" w:hAnsi="Arial" w:cs="Arial"/>
                <w:color w:val="FF0000"/>
                <w:sz w:val="20"/>
                <w:szCs w:val="20"/>
                <w:lang w:val="en-GB" w:eastAsia="en-GB"/>
              </w:rPr>
            </w:pPr>
            <w:hyperlink r:id="rId630" w:anchor="S6115_2220" w:history="1">
              <w:r w:rsidR="00577365" w:rsidRPr="00A365BC">
                <w:rPr>
                  <w:rStyle w:val="Hyperlink"/>
                  <w:rFonts w:ascii="Arial" w:eastAsia="Calibri" w:hAnsi="Arial" w:cs="Arial"/>
                  <w:sz w:val="20"/>
                  <w:szCs w:val="20"/>
                  <w:lang w:val="en-GB" w:eastAsia="en-GB"/>
                </w:rPr>
                <w:t>2.220</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tc>
        <w:tc>
          <w:tcPr>
            <w:tcW w:w="1945" w:type="dxa"/>
            <w:shd w:val="clear" w:color="auto" w:fill="DAE3F3"/>
          </w:tcPr>
          <w:p w14:paraId="01B1F925" w14:textId="29CFB8F9"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arts 16(1)</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e) and 29(5)</w:t>
            </w:r>
          </w:p>
        </w:tc>
      </w:tr>
      <w:tr w:rsidR="00DD74D6" w:rsidRPr="00A365BC" w14:paraId="7D5E9D53" w14:textId="77777777" w:rsidTr="00B336E3">
        <w:trPr>
          <w:cantSplit/>
          <w:jc w:val="center"/>
        </w:trPr>
        <w:tc>
          <w:tcPr>
            <w:tcW w:w="1092" w:type="dxa"/>
            <w:tcBorders>
              <w:bottom w:val="single" w:sz="4" w:space="0" w:color="FFFFFF" w:themeColor="background1"/>
            </w:tcBorders>
            <w:shd w:val="clear" w:color="auto" w:fill="DAE3F3"/>
          </w:tcPr>
          <w:p w14:paraId="6CED341B" w14:textId="49B735A8" w:rsidR="00577365" w:rsidRPr="00A365BC" w:rsidRDefault="00577365" w:rsidP="00DD74D6">
            <w:pPr>
              <w:pStyle w:val="Level4Number"/>
              <w:rPr>
                <w:rFonts w:ascii="Arial" w:eastAsia="Calibri" w:hAnsi="Arial" w:cs="Arial"/>
                <w:szCs w:val="20"/>
              </w:rPr>
            </w:pPr>
            <w:bookmarkStart w:id="631" w:name="_Ref138355451"/>
          </w:p>
        </w:tc>
        <w:bookmarkEnd w:id="631"/>
        <w:tc>
          <w:tcPr>
            <w:tcW w:w="8711" w:type="dxa"/>
            <w:tcBorders>
              <w:bottom w:val="single" w:sz="4" w:space="0" w:color="FFFFFF" w:themeColor="background1"/>
            </w:tcBorders>
            <w:shd w:val="clear" w:color="auto" w:fill="DAE3F3"/>
          </w:tcPr>
          <w:p w14:paraId="1994C23C" w14:textId="77777777" w:rsidR="00C27A30" w:rsidRPr="00A365BC" w:rsidRDefault="00577365" w:rsidP="00C27A30">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Assignment of international interest.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As between more than one competing </w:t>
            </w:r>
            <w:bookmarkStart w:id="632" w:name="assignments1"/>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"assignments1" </w:instrText>
            </w:r>
            <w:r w:rsidR="00C27A30"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7AEC3576" w14:textId="77777777" w:rsidR="00C27A30" w:rsidRPr="00A365BC" w:rsidRDefault="00C27A30" w:rsidP="00C27A30">
            <w:pPr>
              <w:spacing w:after="120" w:line="240" w:lineRule="atLeast"/>
              <w:rPr>
                <w:rFonts w:ascii="Arial" w:eastAsia="Calibri" w:hAnsi="Arial" w:cs="Arial"/>
                <w:i/>
                <w:iCs/>
                <w:color w:val="C00000"/>
                <w:sz w:val="20"/>
                <w:szCs w:val="20"/>
              </w:rPr>
            </w:pPr>
          </w:p>
          <w:p w14:paraId="52CBDC83" w14:textId="77777777" w:rsidR="00C27A30" w:rsidRPr="00A365BC" w:rsidRDefault="00C27A30" w:rsidP="00C27A30">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26D0BAB" w14:textId="77777777" w:rsidR="00F200C6" w:rsidRPr="00A365BC" w:rsidRDefault="00C27A30"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assignments</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32"/>
            <w:r w:rsidR="00577365" w:rsidRPr="00A365BC">
              <w:rPr>
                <w:rFonts w:ascii="Arial" w:eastAsia="Calibri" w:hAnsi="Arial" w:cs="Arial"/>
                <w:sz w:val="20"/>
                <w:szCs w:val="20"/>
                <w:lang w:val="en-GB" w:eastAsia="en-GB"/>
              </w:rPr>
              <w:t xml:space="preserve">(or </w:t>
            </w:r>
            <w:bookmarkStart w:id="633" w:name="prosepective_assignment1"/>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"prosepective_assignment1" </w:instrText>
            </w:r>
            <w:r w:rsidR="00F200C6" w:rsidRPr="00A365BC">
              <w:rPr>
                <w:rFonts w:ascii="Arial" w:eastAsia="Calibri" w:hAnsi="Arial" w:cs="Arial"/>
                <w:i/>
                <w:iCs/>
                <w:color w:val="C00000"/>
                <w:sz w:val="20"/>
                <w:szCs w:val="20"/>
              </w:rPr>
              <w:instrText>\o "\“prospective assignment\“ means an assignment that is intended to be made in the future, upon the occurrence of a stated event, whether or not the occurrence of the event is certain; [c art 1(x)]</w:instrText>
            </w:r>
          </w:p>
          <w:p w14:paraId="5C658745" w14:textId="77777777" w:rsidR="00F200C6" w:rsidRPr="00A365BC" w:rsidRDefault="00F200C6" w:rsidP="00F200C6">
            <w:pPr>
              <w:spacing w:after="120" w:line="240" w:lineRule="atLeast"/>
              <w:rPr>
                <w:rFonts w:ascii="Arial" w:eastAsia="Calibri" w:hAnsi="Arial" w:cs="Arial"/>
                <w:i/>
                <w:iCs/>
                <w:color w:val="C00000"/>
                <w:sz w:val="20"/>
                <w:szCs w:val="20"/>
              </w:rPr>
            </w:pPr>
          </w:p>
          <w:p w14:paraId="3E034E7D"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667B620"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prospective assignments</w:t>
            </w:r>
            <w:bookmarkEnd w:id="633"/>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sz w:val="20"/>
                <w:szCs w:val="20"/>
                <w:lang w:val="en-GB" w:eastAsia="en-GB"/>
              </w:rPr>
              <w:t xml:space="preserve">) of an </w:t>
            </w:r>
            <w:bookmarkStart w:id="634" w:name="international_interest21"/>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"international_interest21"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43C2B30E" w14:textId="77777777" w:rsidR="00F200C6" w:rsidRPr="00A365BC" w:rsidRDefault="00F200C6" w:rsidP="00F200C6">
            <w:pPr>
              <w:spacing w:after="120" w:line="240" w:lineRule="atLeast"/>
              <w:rPr>
                <w:rFonts w:ascii="Arial" w:eastAsia="Calibri" w:hAnsi="Arial" w:cs="Arial"/>
                <w:i/>
                <w:iCs/>
                <w:color w:val="C00000"/>
                <w:sz w:val="20"/>
                <w:szCs w:val="20"/>
              </w:rPr>
            </w:pPr>
          </w:p>
          <w:p w14:paraId="1F5BFA3A"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FEB4919"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international interest</w:t>
            </w:r>
            <w:r w:rsidR="00281055" w:rsidRPr="00A365BC">
              <w:rPr>
                <w:rFonts w:ascii="Arial" w:eastAsia="Calibri" w:hAnsi="Arial" w:cs="Arial"/>
                <w:i/>
                <w:iCs/>
                <w:color w:val="C00000"/>
                <w:sz w:val="20"/>
                <w:szCs w:val="20"/>
              </w:rPr>
              <w:fldChar w:fldCharType="end"/>
            </w:r>
            <w:r w:rsidR="0021565D" w:rsidRPr="00A365BC">
              <w:rPr>
                <w:rFonts w:ascii="Arial" w:eastAsia="Calibri" w:hAnsi="Arial" w:cs="Arial"/>
                <w:i/>
                <w:iCs/>
                <w:color w:val="C00000"/>
                <w:sz w:val="20"/>
                <w:szCs w:val="20"/>
              </w:rPr>
              <w:t xml:space="preserve"> </w:t>
            </w:r>
            <w:bookmarkEnd w:id="634"/>
            <w:r w:rsidR="0021565D"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4.1</w:t>
            </w:r>
            <w:r w:rsidR="00276A04" w:rsidRPr="00A365BC">
              <w:rPr>
                <w:rFonts w:ascii="Arial" w:eastAsia="Calibri" w:hAnsi="Arial" w:cs="Arial"/>
                <w:sz w:val="20"/>
                <w:szCs w:val="20"/>
                <w:lang w:val="en-GB" w:eastAsia="en-GB"/>
              </w:rPr>
              <w:fldChar w:fldCharType="end"/>
            </w:r>
            <w:r w:rsidR="0021565D"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 xml:space="preserve">, the priority rules of the </w:t>
            </w:r>
            <w:r w:rsidR="005A0F74" w:rsidRPr="00A365BC">
              <w:rPr>
                <w:rFonts w:ascii="Arial" w:eastAsia="Calibri" w:hAnsi="Arial" w:cs="Arial"/>
                <w:sz w:val="20"/>
                <w:szCs w:val="20"/>
                <w:lang w:val="en-GB" w:eastAsia="en-GB"/>
              </w:rPr>
              <w:t xml:space="preserve">CTC </w:t>
            </w:r>
            <w:r w:rsidR="0021565D"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_Ref138355470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w:t>
            </w:r>
            <w:r w:rsidR="00276A04" w:rsidRPr="00A365BC">
              <w:rPr>
                <w:rFonts w:ascii="Arial" w:eastAsia="Calibri" w:hAnsi="Arial" w:cs="Arial"/>
                <w:sz w:val="20"/>
                <w:szCs w:val="20"/>
                <w:lang w:val="en-GB" w:eastAsia="en-GB"/>
              </w:rPr>
              <w:fldChar w:fldCharType="end"/>
            </w:r>
            <w:r w:rsidR="0021565D"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apply only if one of the assignments (or prospective assignments) is </w:t>
            </w:r>
            <w:bookmarkStart w:id="635" w:name="registered7"/>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"registered7" \o "\“registered\“ means registered in the International Registry pursuant to Chapter V; [c art 1(bb)]</w:instrText>
            </w:r>
          </w:p>
          <w:p w14:paraId="406007E4" w14:textId="77777777" w:rsidR="00F200C6" w:rsidRPr="00A365BC" w:rsidRDefault="00F200C6" w:rsidP="00F200C6">
            <w:pPr>
              <w:spacing w:after="120" w:line="240" w:lineRule="atLeast"/>
              <w:rPr>
                <w:rFonts w:ascii="Arial" w:eastAsia="Calibri" w:hAnsi="Arial" w:cs="Arial"/>
                <w:i/>
                <w:iCs/>
                <w:color w:val="C00000"/>
                <w:sz w:val="20"/>
                <w:szCs w:val="20"/>
              </w:rPr>
            </w:pPr>
          </w:p>
          <w:p w14:paraId="3F1B9E6E"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2F4EA04" w14:textId="36FEEA92" w:rsidR="00577365" w:rsidRPr="00A365BC" w:rsidRDefault="00F200C6" w:rsidP="00F200C6">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registered</w:t>
            </w:r>
            <w:bookmarkEnd w:id="635"/>
            <w:r w:rsidRPr="00A365BC">
              <w:rPr>
                <w:rFonts w:ascii="Arial" w:eastAsia="Calibri" w:hAnsi="Arial" w:cs="Arial"/>
                <w:i/>
                <w:iCs/>
                <w:color w:val="C00000"/>
                <w:sz w:val="20"/>
                <w:szCs w:val="20"/>
              </w:rPr>
              <w:fldChar w:fldCharType="end"/>
            </w:r>
            <w:r w:rsidR="002B136D" w:rsidRPr="00A365BC">
              <w:rPr>
                <w:rFonts w:ascii="Arial" w:eastAsia="Calibri" w:hAnsi="Arial" w:cs="Arial"/>
                <w:sz w:val="20"/>
                <w:szCs w:val="20"/>
                <w:lang w:val="en-GB" w:eastAsia="en-GB"/>
              </w:rPr>
              <w:t xml:space="preserve"> (r</w:t>
            </w:r>
            <w:r w:rsidR="0021565D" w:rsidRPr="00A365BC">
              <w:rPr>
                <w:rFonts w:ascii="Arial" w:eastAsia="Calibri" w:hAnsi="Arial" w:cs="Arial"/>
                <w:sz w:val="20"/>
                <w:szCs w:val="20"/>
                <w:lang w:val="en-GB" w:eastAsia="en-GB"/>
              </w:rPr>
              <w:t xml:space="preserve">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_Ref138355583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8.3</w:t>
            </w:r>
            <w:r w:rsidR="00276A04" w:rsidRPr="00A365BC">
              <w:rPr>
                <w:rFonts w:ascii="Arial" w:eastAsia="Calibri" w:hAnsi="Arial" w:cs="Arial"/>
                <w:sz w:val="20"/>
                <w:szCs w:val="20"/>
                <w:lang w:val="en-GB" w:eastAsia="en-GB"/>
              </w:rPr>
              <w:fldChar w:fldCharType="end"/>
            </w:r>
            <w:r w:rsidR="002B136D" w:rsidRPr="00A365BC">
              <w:rPr>
                <w:rFonts w:ascii="Arial" w:eastAsia="Calibri" w:hAnsi="Arial" w:cs="Arial"/>
                <w:sz w:val="20"/>
                <w:szCs w:val="20"/>
                <w:lang w:val="en-GB" w:eastAsia="en-GB"/>
              </w:rPr>
              <w:t>)</w:t>
            </w:r>
            <w:r w:rsidR="0021565D" w:rsidRPr="00A365BC">
              <w:rPr>
                <w:rFonts w:ascii="Arial" w:eastAsia="Calibri" w:hAnsi="Arial" w:cs="Arial"/>
                <w:sz w:val="20"/>
                <w:szCs w:val="20"/>
                <w:lang w:val="en-GB" w:eastAsia="en-GB"/>
              </w:rPr>
              <w:t>.</w:t>
            </w:r>
          </w:p>
        </w:tc>
        <w:tc>
          <w:tcPr>
            <w:tcW w:w="3420" w:type="dxa"/>
            <w:gridSpan w:val="2"/>
            <w:tcBorders>
              <w:bottom w:val="single" w:sz="4" w:space="0" w:color="FFFFFF" w:themeColor="background1"/>
            </w:tcBorders>
            <w:shd w:val="clear" w:color="auto" w:fill="DAE3F3"/>
          </w:tcPr>
          <w:p w14:paraId="68C27F2E" w14:textId="53F515AC" w:rsidR="00577365" w:rsidRPr="00A365BC" w:rsidRDefault="000F5C97" w:rsidP="006B0B2F">
            <w:pPr>
              <w:spacing w:after="120" w:line="240" w:lineRule="atLeast"/>
              <w:jc w:val="left"/>
              <w:rPr>
                <w:rFonts w:ascii="Arial" w:eastAsia="Calibri" w:hAnsi="Arial" w:cs="Arial"/>
                <w:color w:val="FF0000"/>
                <w:sz w:val="20"/>
                <w:szCs w:val="20"/>
                <w:lang w:val="en-GB" w:eastAsia="en-GB"/>
              </w:rPr>
            </w:pPr>
            <w:hyperlink r:id="rId631" w:anchor="S6116_2255" w:history="1">
              <w:r w:rsidR="00577365" w:rsidRPr="00A365BC">
                <w:rPr>
                  <w:rStyle w:val="Hyperlink"/>
                  <w:rFonts w:ascii="Arial" w:eastAsia="Calibri" w:hAnsi="Arial" w:cs="Arial"/>
                  <w:sz w:val="20"/>
                  <w:szCs w:val="20"/>
                  <w:lang w:val="en-GB" w:eastAsia="en-GB"/>
                </w:rPr>
                <w:t>2.2</w:t>
              </w:r>
              <w:r w:rsidR="00C97F2F" w:rsidRPr="00A365BC">
                <w:rPr>
                  <w:rStyle w:val="Hyperlink"/>
                  <w:rFonts w:ascii="Arial" w:eastAsia="Calibri" w:hAnsi="Arial" w:cs="Arial"/>
                  <w:sz w:val="20"/>
                  <w:szCs w:val="20"/>
                  <w:lang w:val="en-GB" w:eastAsia="en-GB"/>
                </w:rPr>
                <w:t>5</w:t>
              </w:r>
              <w:r w:rsidR="00577365" w:rsidRPr="00A365BC">
                <w:rPr>
                  <w:rStyle w:val="Hyperlink"/>
                  <w:rFonts w:ascii="Arial" w:eastAsia="Calibri" w:hAnsi="Arial" w:cs="Arial"/>
                  <w:sz w:val="20"/>
                  <w:szCs w:val="20"/>
                  <w:lang w:val="en-GB" w:eastAsia="en-GB"/>
                </w:rPr>
                <w:t>5</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tc>
        <w:tc>
          <w:tcPr>
            <w:tcW w:w="1945" w:type="dxa"/>
            <w:tcBorders>
              <w:bottom w:val="single" w:sz="4" w:space="0" w:color="FFFFFF" w:themeColor="background1"/>
            </w:tcBorders>
            <w:shd w:val="clear" w:color="auto" w:fill="DAE3F3"/>
          </w:tcPr>
          <w:p w14:paraId="0895FEDA" w14:textId="1A3FF3DE"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w:t>
            </w:r>
            <w:bookmarkStart w:id="636" w:name="DocXTextRef247"/>
            <w:r w:rsidRPr="00A365BC">
              <w:rPr>
                <w:rFonts w:ascii="Arial" w:eastAsia="Calibri" w:hAnsi="Arial" w:cs="Arial"/>
                <w:sz w:val="20"/>
                <w:szCs w:val="20"/>
                <w:lang w:val="en-GB" w:eastAsia="en-GB"/>
              </w:rPr>
              <w:t>1(b)</w:t>
            </w:r>
            <w:bookmarkStart w:id="637" w:name="DocXTextRef246"/>
            <w:bookmarkEnd w:id="636"/>
            <w:r w:rsidR="007E0022" w:rsidRPr="00A365BC">
              <w:rPr>
                <w:rFonts w:ascii="Arial" w:eastAsia="Calibri" w:hAnsi="Arial" w:cs="Arial"/>
                <w:sz w:val="20"/>
                <w:szCs w:val="20"/>
                <w:lang w:val="en-GB" w:eastAsia="en-GB"/>
              </w:rPr>
              <w:t xml:space="preserve"> and </w:t>
            </w:r>
            <w:r w:rsidRPr="00A365BC">
              <w:rPr>
                <w:rFonts w:ascii="Arial" w:eastAsia="Calibri" w:hAnsi="Arial" w:cs="Arial"/>
                <w:sz w:val="20"/>
                <w:szCs w:val="20"/>
                <w:lang w:val="en-GB" w:eastAsia="en-GB"/>
              </w:rPr>
              <w:t>(x)</w:t>
            </w:r>
            <w:bookmarkEnd w:id="637"/>
            <w:r w:rsidRPr="00A365BC">
              <w:rPr>
                <w:rFonts w:ascii="Arial" w:eastAsia="Calibri" w:hAnsi="Arial" w:cs="Arial"/>
                <w:sz w:val="20"/>
                <w:szCs w:val="20"/>
                <w:lang w:val="en-GB" w:eastAsia="en-GB"/>
              </w:rPr>
              <w:t>, 29(1)</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35(1)</w:t>
            </w:r>
          </w:p>
        </w:tc>
      </w:tr>
      <w:tr w:rsidR="00577365" w:rsidRPr="00A365BC" w14:paraId="3D5A9625" w14:textId="77777777" w:rsidTr="00B336E3">
        <w:trPr>
          <w:cantSplit/>
          <w:jc w:val="center"/>
        </w:trPr>
        <w:tc>
          <w:tcPr>
            <w:tcW w:w="1092" w:type="dxa"/>
            <w:tcBorders>
              <w:bottom w:val="single" w:sz="18" w:space="0" w:color="FFFFFF" w:themeColor="background1"/>
            </w:tcBorders>
            <w:shd w:val="clear" w:color="auto" w:fill="4472C4"/>
          </w:tcPr>
          <w:p w14:paraId="50AB1B68" w14:textId="23CDDB59" w:rsidR="00577365" w:rsidRPr="00A365BC" w:rsidRDefault="00577365" w:rsidP="00125CBC">
            <w:pPr>
              <w:pStyle w:val="Level3Heading"/>
              <w:rPr>
                <w:rFonts w:ascii="Arial" w:hAnsi="Arial" w:cs="Arial"/>
                <w:szCs w:val="20"/>
              </w:rPr>
            </w:pPr>
            <w:bookmarkStart w:id="638" w:name="_Ref138355452"/>
          </w:p>
        </w:tc>
        <w:bookmarkEnd w:id="638"/>
        <w:tc>
          <w:tcPr>
            <w:tcW w:w="14076" w:type="dxa"/>
            <w:gridSpan w:val="4"/>
            <w:tcBorders>
              <w:bottom w:val="single" w:sz="18" w:space="0" w:color="FFFFFF" w:themeColor="background1"/>
            </w:tcBorders>
            <w:shd w:val="clear" w:color="auto" w:fill="4472C4"/>
          </w:tcPr>
          <w:p w14:paraId="61BD7C68" w14:textId="4D6076B2"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on validity of interest</w:t>
            </w:r>
          </w:p>
        </w:tc>
      </w:tr>
      <w:tr w:rsidR="00DD74D6" w:rsidRPr="00A365BC" w14:paraId="65F76502"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20D556DE" w14:textId="4A942AEB" w:rsidR="00577365" w:rsidRPr="00A365BC" w:rsidRDefault="00577365" w:rsidP="00DD74D6">
            <w:pPr>
              <w:pStyle w:val="Level4Number"/>
              <w:rPr>
                <w:rFonts w:ascii="Arial" w:eastAsia="Calibri" w:hAnsi="Arial" w:cs="Arial"/>
                <w:szCs w:val="20"/>
              </w:rPr>
            </w:pPr>
            <w:bookmarkStart w:id="639" w:name="_Ref138355453"/>
          </w:p>
        </w:tc>
        <w:bookmarkEnd w:id="639"/>
        <w:tc>
          <w:tcPr>
            <w:tcW w:w="8711" w:type="dxa"/>
            <w:tcBorders>
              <w:top w:val="single" w:sz="18" w:space="0" w:color="FFFFFF" w:themeColor="background1"/>
              <w:bottom w:val="single" w:sz="4" w:space="0" w:color="FFFFFF" w:themeColor="background1"/>
            </w:tcBorders>
            <w:shd w:val="clear" w:color="auto" w:fill="DAE3F3"/>
          </w:tcPr>
          <w:p w14:paraId="337245EF" w14:textId="12BBB2E2" w:rsidR="00577365" w:rsidRPr="00A365BC" w:rsidRDefault="00485C48" w:rsidP="00563A5B">
            <w:pPr>
              <w:spacing w:after="120" w:line="240" w:lineRule="atLeast"/>
              <w:rPr>
                <w:rFonts w:ascii="Arial" w:eastAsia="Calibri" w:hAnsi="Arial" w:cs="Arial"/>
                <w:b/>
                <w:bCs/>
                <w:i/>
                <w:iCs/>
                <w:sz w:val="20"/>
                <w:szCs w:val="20"/>
              </w:rPr>
            </w:pPr>
            <w:r w:rsidRPr="00A365BC">
              <w:rPr>
                <w:rFonts w:ascii="Arial" w:eastAsia="Calibri" w:hAnsi="Arial" w:cs="Arial"/>
                <w:b/>
                <w:bCs/>
                <w:sz w:val="20"/>
                <w:szCs w:val="20"/>
                <w:lang w:val="en-GB" w:eastAsia="en-GB"/>
              </w:rPr>
              <w:t>Effect on validity</w:t>
            </w:r>
            <w:r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The existence of a registration does not ensure that a valid interest was created or continues to exist, and the absence of a registration (or the discharge of a registration) does not affect the validity or continued existence of the interest.</w:t>
            </w:r>
          </w:p>
        </w:tc>
        <w:tc>
          <w:tcPr>
            <w:tcW w:w="3420" w:type="dxa"/>
            <w:gridSpan w:val="2"/>
            <w:tcBorders>
              <w:top w:val="single" w:sz="18" w:space="0" w:color="FFFFFF" w:themeColor="background1"/>
              <w:bottom w:val="single" w:sz="4" w:space="0" w:color="FFFFFF" w:themeColor="background1"/>
            </w:tcBorders>
            <w:shd w:val="clear" w:color="auto" w:fill="DAE3F3"/>
          </w:tcPr>
          <w:p w14:paraId="275053A1" w14:textId="79D7165B" w:rsidR="00577365" w:rsidRPr="00A365BC" w:rsidRDefault="000F5C97" w:rsidP="005E687B">
            <w:pPr>
              <w:spacing w:after="0" w:line="240" w:lineRule="atLeast"/>
              <w:jc w:val="left"/>
              <w:rPr>
                <w:rFonts w:ascii="Arial" w:eastAsia="Calibri" w:hAnsi="Arial" w:cs="Arial"/>
                <w:sz w:val="20"/>
                <w:szCs w:val="20"/>
                <w:lang w:val="en-GB" w:eastAsia="en-GB"/>
              </w:rPr>
            </w:pPr>
            <w:hyperlink r:id="rId632" w:anchor="S6121_2149" w:history="1">
              <w:r w:rsidR="00577365" w:rsidRPr="00A365BC">
                <w:rPr>
                  <w:rStyle w:val="Hyperlink"/>
                  <w:rFonts w:ascii="Arial" w:eastAsia="Calibri" w:hAnsi="Arial" w:cs="Arial"/>
                  <w:sz w:val="20"/>
                  <w:szCs w:val="20"/>
                  <w:lang w:val="en-GB" w:eastAsia="en-GB"/>
                </w:rPr>
                <w:t>2.149</w:t>
              </w:r>
            </w:hyperlink>
            <w:r w:rsidR="00577365" w:rsidRPr="00A365BC">
              <w:rPr>
                <w:rFonts w:ascii="Arial" w:eastAsia="Calibri" w:hAnsi="Arial" w:cs="Arial"/>
                <w:color w:val="FF0000"/>
                <w:sz w:val="20"/>
                <w:szCs w:val="20"/>
                <w:lang w:val="en-GB" w:eastAsia="en-GB"/>
              </w:rPr>
              <w:t xml:space="preserve"> and </w:t>
            </w:r>
            <w:hyperlink r:id="rId633" w:anchor="S6121_2163" w:history="1">
              <w:r w:rsidR="00577365" w:rsidRPr="00A365BC">
                <w:rPr>
                  <w:rStyle w:val="Hyperlink"/>
                  <w:rFonts w:ascii="Arial" w:eastAsia="Calibri" w:hAnsi="Arial" w:cs="Arial"/>
                  <w:sz w:val="20"/>
                  <w:szCs w:val="20"/>
                  <w:lang w:val="en-GB" w:eastAsia="en-GB"/>
                </w:rPr>
                <w:t>2.163</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41F1C002" w14:textId="1D68D07D" w:rsidR="00577365" w:rsidRPr="00A365BC" w:rsidRDefault="000F5C97" w:rsidP="006B0B2F">
            <w:pPr>
              <w:spacing w:after="120" w:line="240" w:lineRule="atLeast"/>
              <w:jc w:val="left"/>
              <w:rPr>
                <w:rFonts w:ascii="Arial" w:eastAsia="Calibri" w:hAnsi="Arial" w:cs="Arial"/>
                <w:color w:val="FF0000"/>
                <w:sz w:val="20"/>
                <w:szCs w:val="20"/>
              </w:rPr>
            </w:pPr>
            <w:hyperlink r:id="rId634" w:anchor="S6121_4136" w:history="1">
              <w:r w:rsidR="00991330" w:rsidRPr="00A365BC">
                <w:rPr>
                  <w:rStyle w:val="Hyperlink"/>
                  <w:rFonts w:ascii="Arial" w:eastAsia="Calibri" w:hAnsi="Arial" w:cs="Arial"/>
                  <w:sz w:val="20"/>
                  <w:szCs w:val="20"/>
                </w:rPr>
                <w:t>4.136</w:t>
              </w:r>
            </w:hyperlink>
            <w:r w:rsidR="00991330" w:rsidRPr="00A365BC">
              <w:rPr>
                <w:rFonts w:ascii="Arial" w:eastAsia="Calibri" w:hAnsi="Arial" w:cs="Arial"/>
                <w:sz w:val="20"/>
                <w:szCs w:val="20"/>
              </w:rPr>
              <w:t xml:space="preserve"> (</w:t>
            </w:r>
            <w:r w:rsidR="00991330" w:rsidRPr="00A365BC">
              <w:rPr>
                <w:rFonts w:ascii="Arial" w:eastAsia="Calibri" w:hAnsi="Arial" w:cs="Arial"/>
                <w:i/>
                <w:iCs/>
                <w:sz w:val="20"/>
                <w:szCs w:val="20"/>
              </w:rPr>
              <w:t>Effect of discharge</w:t>
            </w:r>
            <w:r w:rsidR="00991330"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725FF2ED" w14:textId="0BFF7092" w:rsidR="00577365" w:rsidRPr="00A365BC" w:rsidRDefault="00577365"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 xml:space="preserve">c arts 2, 7 and </w:t>
            </w:r>
            <w:bookmarkStart w:id="640" w:name="DocXTextRef248"/>
            <w:r w:rsidRPr="00A365BC">
              <w:rPr>
                <w:rFonts w:ascii="Arial" w:eastAsia="Calibri" w:hAnsi="Arial" w:cs="Arial"/>
                <w:sz w:val="20"/>
                <w:szCs w:val="20"/>
                <w:lang w:val="en-GB" w:eastAsia="en-GB"/>
              </w:rPr>
              <w:t>20</w:t>
            </w:r>
            <w:bookmarkEnd w:id="640"/>
          </w:p>
        </w:tc>
      </w:tr>
      <w:tr w:rsidR="00577365" w:rsidRPr="00A365BC" w14:paraId="3B4B7BEA" w14:textId="77777777" w:rsidTr="00B336E3">
        <w:trPr>
          <w:cantSplit/>
          <w:jc w:val="center"/>
        </w:trPr>
        <w:tc>
          <w:tcPr>
            <w:tcW w:w="1092" w:type="dxa"/>
            <w:tcBorders>
              <w:bottom w:val="single" w:sz="18" w:space="0" w:color="FFFFFF" w:themeColor="background1"/>
            </w:tcBorders>
            <w:shd w:val="clear" w:color="auto" w:fill="4472C4"/>
          </w:tcPr>
          <w:p w14:paraId="0F897BDC" w14:textId="2B64A89F" w:rsidR="00577365" w:rsidRPr="00A365BC" w:rsidRDefault="00577365" w:rsidP="00125CBC">
            <w:pPr>
              <w:pStyle w:val="Level3Heading"/>
              <w:rPr>
                <w:rFonts w:ascii="Arial" w:hAnsi="Arial" w:cs="Arial"/>
                <w:szCs w:val="20"/>
              </w:rPr>
            </w:pPr>
            <w:bookmarkStart w:id="641" w:name="_Ref138355454"/>
          </w:p>
        </w:tc>
        <w:bookmarkEnd w:id="641"/>
        <w:tc>
          <w:tcPr>
            <w:tcW w:w="14076" w:type="dxa"/>
            <w:gridSpan w:val="4"/>
            <w:tcBorders>
              <w:bottom w:val="single" w:sz="18" w:space="0" w:color="FFFFFF" w:themeColor="background1"/>
            </w:tcBorders>
            <w:shd w:val="clear" w:color="auto" w:fill="4472C4"/>
          </w:tcPr>
          <w:p w14:paraId="28616424" w14:textId="5706AFEE"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in insolvency</w:t>
            </w:r>
          </w:p>
        </w:tc>
      </w:tr>
      <w:tr w:rsidR="00DD74D6" w:rsidRPr="00A365BC" w14:paraId="5D68B16C"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084C4305" w14:textId="313F46B3" w:rsidR="00577365" w:rsidRPr="00A365BC" w:rsidRDefault="00577365" w:rsidP="00DD74D6">
            <w:pPr>
              <w:pStyle w:val="Level4Number"/>
              <w:rPr>
                <w:rFonts w:ascii="Arial" w:eastAsia="Calibri" w:hAnsi="Arial" w:cs="Arial"/>
                <w:szCs w:val="20"/>
              </w:rPr>
            </w:pPr>
            <w:bookmarkStart w:id="642" w:name="_Ref138355455"/>
          </w:p>
        </w:tc>
        <w:bookmarkEnd w:id="642"/>
        <w:tc>
          <w:tcPr>
            <w:tcW w:w="8711" w:type="dxa"/>
            <w:tcBorders>
              <w:top w:val="single" w:sz="18" w:space="0" w:color="FFFFFF" w:themeColor="background1"/>
              <w:bottom w:val="single" w:sz="4" w:space="0" w:color="FFFFFF" w:themeColor="background1"/>
            </w:tcBorders>
            <w:shd w:val="clear" w:color="auto" w:fill="DAE3F3"/>
          </w:tcPr>
          <w:p w14:paraId="61311CD3" w14:textId="77777777" w:rsidR="00F200C6" w:rsidRPr="00A365BC" w:rsidRDefault="00485C48" w:rsidP="00F200C6">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Effect.</w:t>
            </w:r>
            <w:r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Registration protects the effectiveness of an </w:t>
            </w:r>
            <w:bookmarkStart w:id="643" w:name="international_interest22"/>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"international_interest22" </w:instrText>
            </w:r>
            <w:r w:rsidR="00F200C6" w:rsidRPr="00A365BC">
              <w:rPr>
                <w:rFonts w:ascii="Arial" w:eastAsia="Calibri" w:hAnsi="Arial" w:cs="Arial"/>
                <w:i/>
                <w:iCs/>
                <w:color w:val="C00000"/>
                <w:sz w:val="20"/>
                <w:szCs w:val="20"/>
              </w:rPr>
              <w:instrText>\o "\“international interest\“ means an interest held by a creditor to which Article 2 applies; [c art 1(o)]</w:instrText>
            </w:r>
          </w:p>
          <w:p w14:paraId="342BA9BD" w14:textId="77777777" w:rsidR="00F200C6" w:rsidRPr="00A365BC" w:rsidRDefault="00F200C6" w:rsidP="00F200C6">
            <w:pPr>
              <w:spacing w:after="120" w:line="240" w:lineRule="atLeast"/>
              <w:rPr>
                <w:rFonts w:ascii="Arial" w:eastAsia="Calibri" w:hAnsi="Arial" w:cs="Arial"/>
                <w:i/>
                <w:iCs/>
                <w:color w:val="C00000"/>
                <w:sz w:val="20"/>
                <w:szCs w:val="20"/>
              </w:rPr>
            </w:pPr>
          </w:p>
          <w:p w14:paraId="0A1B7E65"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3BC8041"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international interest</w:t>
            </w:r>
            <w:r w:rsidR="00281055" w:rsidRPr="00A365BC">
              <w:rPr>
                <w:rFonts w:ascii="Arial" w:eastAsia="Calibri" w:hAnsi="Arial" w:cs="Arial"/>
                <w:i/>
                <w:iCs/>
                <w:color w:val="C00000"/>
                <w:sz w:val="20"/>
                <w:szCs w:val="20"/>
              </w:rPr>
              <w:fldChar w:fldCharType="end"/>
            </w:r>
            <w:r w:rsidR="008625A0" w:rsidRPr="00A365BC">
              <w:rPr>
                <w:rFonts w:ascii="Arial" w:eastAsia="Calibri" w:hAnsi="Arial" w:cs="Arial"/>
                <w:i/>
                <w:iCs/>
                <w:color w:val="C00000"/>
                <w:sz w:val="20"/>
                <w:szCs w:val="20"/>
              </w:rPr>
              <w:t xml:space="preserve"> </w:t>
            </w:r>
            <w:bookmarkEnd w:id="643"/>
            <w:r w:rsidR="008625A0"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_Ref138354816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2.2.1</w:t>
            </w:r>
            <w:r w:rsidR="000B70F1" w:rsidRPr="00A365BC">
              <w:rPr>
                <w:rFonts w:ascii="Arial" w:eastAsia="Calibri" w:hAnsi="Arial" w:cs="Arial"/>
                <w:sz w:val="20"/>
                <w:szCs w:val="20"/>
                <w:lang w:val="en-GB" w:eastAsia="en-GB"/>
              </w:rPr>
              <w:fldChar w:fldCharType="end"/>
            </w:r>
            <w:r w:rsidR="008625A0"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 xml:space="preserve">, a </w:t>
            </w:r>
            <w:bookmarkStart w:id="644" w:name="sale9"/>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"sale9" </w:instrText>
            </w:r>
            <w:r w:rsidRPr="00A365BC">
              <w:rPr>
                <w:rFonts w:ascii="Arial" w:eastAsia="Calibri" w:hAnsi="Arial" w:cs="Arial"/>
                <w:i/>
                <w:iCs/>
                <w:color w:val="C00000"/>
                <w:sz w:val="20"/>
                <w:szCs w:val="20"/>
              </w:rPr>
              <w:instrText>\o "\“sale\“ means a transfer of ownership of an object pursuant to a contract of sale; [c art 1(gg)]</w:instrText>
            </w:r>
          </w:p>
          <w:p w14:paraId="21912B76" w14:textId="77777777" w:rsidR="00F200C6" w:rsidRPr="00A365BC" w:rsidRDefault="00F200C6" w:rsidP="00F200C6">
            <w:pPr>
              <w:spacing w:after="120" w:line="240" w:lineRule="atLeast"/>
              <w:rPr>
                <w:rFonts w:ascii="Arial" w:eastAsia="Calibri" w:hAnsi="Arial" w:cs="Arial"/>
                <w:i/>
                <w:iCs/>
                <w:color w:val="C00000"/>
                <w:sz w:val="20"/>
                <w:szCs w:val="20"/>
              </w:rPr>
            </w:pPr>
          </w:p>
          <w:p w14:paraId="593D0C6E"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A6F4431"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sale</w:t>
            </w:r>
            <w:r w:rsidR="00281055" w:rsidRPr="00A365BC">
              <w:rPr>
                <w:rFonts w:ascii="Arial" w:eastAsia="Calibri" w:hAnsi="Arial" w:cs="Arial"/>
                <w:i/>
                <w:iCs/>
                <w:color w:val="C00000"/>
                <w:sz w:val="20"/>
                <w:szCs w:val="20"/>
              </w:rPr>
              <w:fldChar w:fldCharType="end"/>
            </w:r>
            <w:r w:rsidR="008625A0" w:rsidRPr="00A365BC">
              <w:rPr>
                <w:rFonts w:ascii="Arial" w:eastAsia="Calibri" w:hAnsi="Arial" w:cs="Arial"/>
                <w:i/>
                <w:iCs/>
                <w:color w:val="C00000"/>
                <w:sz w:val="20"/>
                <w:szCs w:val="20"/>
              </w:rPr>
              <w:t xml:space="preserve"> </w:t>
            </w:r>
            <w:bookmarkEnd w:id="644"/>
            <w:r w:rsidR="008625A0"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_Ref138355320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2.4</w:t>
            </w:r>
            <w:r w:rsidR="00276A04" w:rsidRPr="00A365BC">
              <w:rPr>
                <w:rFonts w:ascii="Arial" w:eastAsia="Calibri" w:hAnsi="Arial" w:cs="Arial"/>
                <w:sz w:val="20"/>
                <w:szCs w:val="20"/>
                <w:lang w:val="en-GB" w:eastAsia="en-GB"/>
              </w:rPr>
              <w:fldChar w:fldCharType="end"/>
            </w:r>
            <w:r w:rsidR="008625A0"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 xml:space="preserve">, a </w:t>
            </w:r>
            <w:bookmarkStart w:id="645" w:name="registrable_non_consensual_rights_or_in3"/>
            <w:r w:rsidR="00281055" w:rsidRPr="00A365BC">
              <w:rPr>
                <w:rFonts w:ascii="Arial" w:eastAsia="Calibri" w:hAnsi="Arial" w:cs="Arial"/>
                <w:i/>
                <w:iCs/>
                <w:color w:val="C00000"/>
                <w:sz w:val="20"/>
                <w:szCs w:val="20"/>
              </w:rPr>
              <w:fldChar w:fldCharType="begin"/>
            </w:r>
            <w:r w:rsidR="00281055" w:rsidRPr="00A365BC">
              <w:rPr>
                <w:rFonts w:ascii="Arial" w:eastAsia="Calibri" w:hAnsi="Arial" w:cs="Arial"/>
                <w:i/>
                <w:iCs/>
                <w:color w:val="C00000"/>
                <w:sz w:val="20"/>
                <w:szCs w:val="20"/>
              </w:rPr>
              <w:instrText xml:space="preserve"> HYPERLINK  \l "registrable_non_consensual_rights_or_in3" </w:instrText>
            </w:r>
            <w:r w:rsidRPr="00A365BC">
              <w:rPr>
                <w:rFonts w:ascii="Arial" w:eastAsia="Calibri" w:hAnsi="Arial" w:cs="Arial"/>
                <w:i/>
                <w:iCs/>
                <w:color w:val="C00000"/>
                <w:sz w:val="20"/>
                <w:szCs w:val="20"/>
              </w:rPr>
              <w:instrText>\o "\“registrable non-consensual right or interest\“ means a non-consensual right or interest registrable pursuant to a declaration deposited under Article 40; [c art 1(dd)]</w:instrText>
            </w:r>
          </w:p>
          <w:p w14:paraId="7997E8EF" w14:textId="77777777" w:rsidR="00F200C6" w:rsidRPr="00A365BC" w:rsidRDefault="00F200C6" w:rsidP="00F200C6">
            <w:pPr>
              <w:spacing w:after="120" w:line="240" w:lineRule="atLeast"/>
              <w:rPr>
                <w:rFonts w:ascii="Arial" w:eastAsia="Calibri" w:hAnsi="Arial" w:cs="Arial"/>
                <w:i/>
                <w:iCs/>
                <w:color w:val="C00000"/>
                <w:sz w:val="20"/>
                <w:szCs w:val="20"/>
              </w:rPr>
            </w:pPr>
          </w:p>
          <w:p w14:paraId="53D0108F"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B38DFCF" w14:textId="227B43B2"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281055"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registrable non-consensual right or interest</w:t>
            </w:r>
            <w:r w:rsidR="00281055"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45"/>
            <w:r w:rsidR="008625A0"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_Ref138355319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2.3.3</w:t>
            </w:r>
            <w:r w:rsidR="000B70F1" w:rsidRPr="00A365BC">
              <w:rPr>
                <w:rFonts w:ascii="Arial" w:eastAsia="Calibri" w:hAnsi="Arial" w:cs="Arial"/>
                <w:sz w:val="20"/>
                <w:szCs w:val="20"/>
                <w:lang w:val="en-GB" w:eastAsia="en-GB"/>
              </w:rPr>
              <w:fldChar w:fldCharType="end"/>
            </w:r>
            <w:r w:rsidR="008625A0" w:rsidRPr="00A365BC">
              <w:rPr>
                <w:rFonts w:ascii="Arial" w:eastAsia="Calibri" w:hAnsi="Arial" w:cs="Arial"/>
                <w:sz w:val="20"/>
                <w:szCs w:val="20"/>
                <w:lang w:val="en-GB" w:eastAsia="en-GB"/>
              </w:rPr>
              <w:t>)</w:t>
            </w:r>
            <w:r w:rsidR="007E0022" w:rsidRPr="00A365BC">
              <w:rPr>
                <w:rFonts w:ascii="Arial" w:eastAsia="Calibri" w:hAnsi="Arial" w:cs="Arial"/>
                <w:sz w:val="20"/>
                <w:szCs w:val="20"/>
                <w:lang w:val="en-GB" w:eastAsia="en-GB"/>
              </w:rPr>
              <w:t>,</w:t>
            </w:r>
            <w:r w:rsidR="008625A0"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and a </w:t>
            </w:r>
            <w:bookmarkStart w:id="646" w:name="notice_of_a_national_interest3"/>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"notice_of_a_national_interest3" </w:instrText>
            </w:r>
            <w:r w:rsidRPr="00A365BC">
              <w:rPr>
                <w:rFonts w:ascii="Arial" w:eastAsia="Calibri" w:hAnsi="Arial" w:cs="Arial"/>
                <w:i/>
                <w:iCs/>
                <w:color w:val="C00000"/>
                <w:sz w:val="20"/>
                <w:szCs w:val="20"/>
              </w:rPr>
              <w:instrText>\o "\“notice of a national interest\“ means notice registered or to be registered in the International Registry that a national interest has been created; [c art 1(t)]</w:instrText>
            </w:r>
          </w:p>
          <w:p w14:paraId="5FEEEE53" w14:textId="77777777" w:rsidR="00F200C6" w:rsidRPr="00A365BC" w:rsidRDefault="00F200C6" w:rsidP="00F200C6">
            <w:pPr>
              <w:spacing w:after="120" w:line="240" w:lineRule="atLeast"/>
              <w:rPr>
                <w:rFonts w:ascii="Arial" w:eastAsia="Calibri" w:hAnsi="Arial" w:cs="Arial"/>
                <w:i/>
                <w:iCs/>
                <w:color w:val="C00000"/>
                <w:sz w:val="20"/>
                <w:szCs w:val="20"/>
              </w:rPr>
            </w:pPr>
          </w:p>
          <w:p w14:paraId="6C39D618"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6495C02"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notice of a national interest</w:t>
            </w:r>
            <w:r w:rsidR="00551C99"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46"/>
            <w:r w:rsidR="008625A0"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_Ref138355314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2.2.2</w:t>
            </w:r>
            <w:r w:rsidR="000B70F1" w:rsidRPr="00A365BC">
              <w:rPr>
                <w:rFonts w:ascii="Arial" w:eastAsia="Calibri" w:hAnsi="Arial" w:cs="Arial"/>
                <w:sz w:val="20"/>
                <w:szCs w:val="20"/>
                <w:lang w:val="en-GB" w:eastAsia="en-GB"/>
              </w:rPr>
              <w:fldChar w:fldCharType="end"/>
            </w:r>
            <w:r w:rsidR="008625A0"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in </w:t>
            </w:r>
            <w:bookmarkStart w:id="647" w:name="insolvency_proceedings2"/>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"insolvency_proceedings2" </w:instrText>
            </w:r>
            <w:r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675B9197" w14:textId="77777777" w:rsidR="00F200C6" w:rsidRPr="00A365BC" w:rsidRDefault="00F200C6" w:rsidP="00F200C6">
            <w:pPr>
              <w:spacing w:after="120" w:line="240" w:lineRule="atLeast"/>
              <w:rPr>
                <w:rFonts w:ascii="Arial" w:eastAsia="Calibri" w:hAnsi="Arial" w:cs="Arial"/>
                <w:i/>
                <w:iCs/>
                <w:color w:val="C00000"/>
                <w:sz w:val="20"/>
                <w:szCs w:val="20"/>
              </w:rPr>
            </w:pPr>
          </w:p>
          <w:p w14:paraId="3EED3807"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8FD259F"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r w:rsidR="00551C99" w:rsidRPr="00A365BC">
              <w:rPr>
                <w:rFonts w:ascii="Arial" w:eastAsia="Calibri" w:hAnsi="Arial" w:cs="Arial"/>
                <w:i/>
                <w:iCs/>
                <w:color w:val="C00000"/>
                <w:sz w:val="20"/>
                <w:szCs w:val="20"/>
              </w:rPr>
              <w:fldChar w:fldCharType="end"/>
            </w:r>
            <w:r w:rsidR="008625A0" w:rsidRPr="00A365BC">
              <w:rPr>
                <w:rFonts w:ascii="Arial" w:eastAsia="Calibri" w:hAnsi="Arial" w:cs="Arial"/>
                <w:i/>
                <w:iCs/>
                <w:color w:val="C00000"/>
                <w:sz w:val="20"/>
                <w:szCs w:val="20"/>
              </w:rPr>
              <w:t xml:space="preserve"> </w:t>
            </w:r>
            <w:bookmarkEnd w:id="647"/>
            <w:r w:rsidR="008625A0" w:rsidRPr="00A365BC">
              <w:rPr>
                <w:rFonts w:ascii="Arial" w:eastAsia="Calibri" w:hAnsi="Arial" w:cs="Arial"/>
                <w:sz w:val="20"/>
                <w:szCs w:val="20"/>
                <w:lang w:val="en-GB" w:eastAsia="en-GB"/>
              </w:rPr>
              <w:t xml:space="preserve">as a </w:t>
            </w:r>
            <w:bookmarkStart w:id="648" w:name="registered_interest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"registered_interest4"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32991802" w14:textId="77777777" w:rsidR="00F200C6" w:rsidRPr="00A365BC" w:rsidRDefault="00F200C6" w:rsidP="00F200C6">
            <w:pPr>
              <w:spacing w:after="120" w:line="240" w:lineRule="atLeast"/>
              <w:rPr>
                <w:rFonts w:ascii="Arial" w:eastAsia="Calibri" w:hAnsi="Arial" w:cs="Arial"/>
                <w:i/>
                <w:iCs/>
                <w:color w:val="C00000"/>
                <w:sz w:val="20"/>
                <w:szCs w:val="20"/>
              </w:rPr>
            </w:pPr>
          </w:p>
          <w:p w14:paraId="363AD700"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D01364A"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8625A0" w:rsidRPr="00A365BC">
              <w:rPr>
                <w:rFonts w:ascii="Arial" w:eastAsia="Calibri" w:hAnsi="Arial" w:cs="Arial"/>
                <w:i/>
                <w:iCs/>
                <w:color w:val="C00000"/>
                <w:sz w:val="20"/>
                <w:szCs w:val="20"/>
              </w:rPr>
              <w:t>registered interest</w:t>
            </w:r>
            <w:r w:rsidR="00551C99" w:rsidRPr="00A365BC">
              <w:rPr>
                <w:rFonts w:ascii="Arial" w:eastAsia="Calibri" w:hAnsi="Arial" w:cs="Arial"/>
                <w:i/>
                <w:iCs/>
                <w:color w:val="C00000"/>
                <w:sz w:val="20"/>
                <w:szCs w:val="20"/>
              </w:rPr>
              <w:fldChar w:fldCharType="end"/>
            </w:r>
            <w:r w:rsidR="008625A0" w:rsidRPr="00A365BC">
              <w:rPr>
                <w:rFonts w:ascii="Arial" w:eastAsia="Calibri" w:hAnsi="Arial" w:cs="Arial"/>
                <w:i/>
                <w:iCs/>
                <w:color w:val="C00000"/>
                <w:sz w:val="20"/>
                <w:szCs w:val="20"/>
              </w:rPr>
              <w:t xml:space="preserve"> </w:t>
            </w:r>
            <w:bookmarkEnd w:id="648"/>
            <w:r w:rsidR="008625A0"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_Ref138355505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7.1.3.1</w:t>
            </w:r>
            <w:r w:rsidR="00276A04" w:rsidRPr="00A365BC">
              <w:rPr>
                <w:rFonts w:ascii="Arial" w:eastAsia="Calibri" w:hAnsi="Arial" w:cs="Arial"/>
                <w:sz w:val="20"/>
                <w:szCs w:val="20"/>
                <w:lang w:val="en-GB" w:eastAsia="en-GB"/>
              </w:rPr>
              <w:fldChar w:fldCharType="end"/>
            </w:r>
            <w:r w:rsidR="008625A0" w:rsidRPr="00A365BC">
              <w:rPr>
                <w:rFonts w:ascii="Arial" w:eastAsia="Calibri" w:hAnsi="Arial" w:cs="Arial"/>
                <w:sz w:val="20"/>
                <w:szCs w:val="20"/>
                <w:lang w:val="en-GB" w:eastAsia="en-GB"/>
              </w:rPr>
              <w:t>), but</w:t>
            </w:r>
            <w:r w:rsidR="00577365" w:rsidRPr="00A365BC">
              <w:rPr>
                <w:rFonts w:ascii="Arial" w:eastAsia="Calibri" w:hAnsi="Arial" w:cs="Arial"/>
                <w:sz w:val="20"/>
                <w:szCs w:val="20"/>
                <w:lang w:val="en-GB" w:eastAsia="en-GB"/>
              </w:rPr>
              <w:t xml:space="preserve"> has no effect</w:t>
            </w:r>
            <w:r w:rsidR="00C97F2F" w:rsidRPr="00A365BC">
              <w:rPr>
                <w:rFonts w:ascii="Arial" w:eastAsia="Calibri" w:hAnsi="Arial" w:cs="Arial"/>
                <w:sz w:val="20"/>
                <w:szCs w:val="20"/>
                <w:lang w:val="en-GB" w:eastAsia="en-GB"/>
              </w:rPr>
              <w:t xml:space="preserve"> in insolvency proceedings</w:t>
            </w:r>
            <w:r w:rsidR="00577365" w:rsidRPr="00A365BC">
              <w:rPr>
                <w:rFonts w:ascii="Arial" w:eastAsia="Calibri" w:hAnsi="Arial" w:cs="Arial"/>
                <w:sz w:val="20"/>
                <w:szCs w:val="20"/>
                <w:lang w:val="en-GB" w:eastAsia="en-GB"/>
              </w:rPr>
              <w:t xml:space="preserve"> with respect to a </w:t>
            </w:r>
            <w:bookmarkStart w:id="649" w:name="pre_existing_right_or_interest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"pre_existing_right_or_interest4" </w:instrText>
            </w:r>
            <w:r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628CB54F" w14:textId="77777777" w:rsidR="00F200C6" w:rsidRPr="00A365BC" w:rsidRDefault="00F200C6" w:rsidP="00F200C6">
            <w:pPr>
              <w:spacing w:after="120" w:line="240" w:lineRule="atLeast"/>
              <w:rPr>
                <w:rFonts w:ascii="Arial" w:eastAsia="Calibri" w:hAnsi="Arial" w:cs="Arial"/>
                <w:i/>
                <w:iCs/>
                <w:color w:val="C00000"/>
                <w:sz w:val="20"/>
                <w:szCs w:val="20"/>
              </w:rPr>
            </w:pPr>
          </w:p>
          <w:p w14:paraId="4B147E6D"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0B3BC6E" w14:textId="6C42F68F" w:rsidR="00577365" w:rsidRPr="00A365BC" w:rsidRDefault="00F200C6" w:rsidP="00F200C6">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pre-existing right or interest</w:t>
            </w:r>
            <w:r w:rsidR="00551C99" w:rsidRPr="00A365BC">
              <w:rPr>
                <w:rFonts w:ascii="Arial" w:eastAsia="Calibri" w:hAnsi="Arial" w:cs="Arial"/>
                <w:i/>
                <w:iCs/>
                <w:color w:val="C00000"/>
                <w:sz w:val="20"/>
                <w:szCs w:val="20"/>
              </w:rPr>
              <w:fldChar w:fldCharType="end"/>
            </w:r>
            <w:r w:rsidR="008625A0" w:rsidRPr="00A365BC">
              <w:rPr>
                <w:rFonts w:ascii="Arial" w:eastAsia="Calibri" w:hAnsi="Arial" w:cs="Arial"/>
                <w:i/>
                <w:iCs/>
                <w:color w:val="C00000"/>
                <w:sz w:val="20"/>
                <w:szCs w:val="20"/>
              </w:rPr>
              <w:t xml:space="preserve"> </w:t>
            </w:r>
            <w:bookmarkEnd w:id="649"/>
            <w:r w:rsidR="008625A0" w:rsidRPr="00A365BC">
              <w:rPr>
                <w:rFonts w:ascii="Arial" w:eastAsia="Calibri" w:hAnsi="Arial" w:cs="Arial"/>
                <w:sz w:val="20"/>
                <w:szCs w:val="20"/>
                <w:lang w:val="en-GB" w:eastAsia="en-GB"/>
              </w:rPr>
              <w:t>whether or not it is registered</w:t>
            </w:r>
            <w:r w:rsidR="00C97F2F" w:rsidRPr="00A365BC">
              <w:rPr>
                <w:rFonts w:ascii="Arial" w:eastAsia="Calibri" w:hAnsi="Arial" w:cs="Arial"/>
                <w:sz w:val="20"/>
                <w:szCs w:val="20"/>
                <w:lang w:val="en-GB" w:eastAsia="en-GB"/>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6BEAB1FC" w14:textId="1C7593BF" w:rsidR="00577365" w:rsidRPr="00A365BC" w:rsidRDefault="000F5C97" w:rsidP="005E687B">
            <w:pPr>
              <w:spacing w:after="0" w:line="240" w:lineRule="atLeast"/>
              <w:jc w:val="left"/>
              <w:rPr>
                <w:rFonts w:ascii="Arial" w:eastAsia="Calibri" w:hAnsi="Arial" w:cs="Arial"/>
                <w:sz w:val="20"/>
                <w:szCs w:val="20"/>
                <w:lang w:val="en-GB" w:eastAsia="en-GB"/>
              </w:rPr>
            </w:pPr>
            <w:hyperlink r:id="rId635" w:anchor="S6131_2232" w:history="1">
              <w:r w:rsidR="00577365" w:rsidRPr="00A365BC">
                <w:rPr>
                  <w:rStyle w:val="Hyperlink"/>
                  <w:rFonts w:ascii="Arial" w:eastAsia="Calibri" w:hAnsi="Arial" w:cs="Arial"/>
                  <w:sz w:val="20"/>
                  <w:szCs w:val="20"/>
                  <w:lang w:val="en-GB" w:eastAsia="en-GB"/>
                </w:rPr>
                <w:t>2.232</w:t>
              </w:r>
            </w:hyperlink>
            <w:r w:rsidR="00C97F2F" w:rsidRPr="00A365BC">
              <w:rPr>
                <w:rFonts w:ascii="Arial" w:eastAsia="Calibri" w:hAnsi="Arial" w:cs="Arial"/>
                <w:color w:val="FF0000"/>
                <w:sz w:val="20"/>
                <w:szCs w:val="20"/>
                <w:lang w:val="en-GB" w:eastAsia="en-GB"/>
              </w:rPr>
              <w:t xml:space="preserve">, </w:t>
            </w:r>
            <w:hyperlink r:id="rId636" w:anchor="S6131_4217" w:history="1">
              <w:r w:rsidR="00C97F2F" w:rsidRPr="00A365BC">
                <w:rPr>
                  <w:rStyle w:val="Hyperlink"/>
                  <w:rFonts w:ascii="Arial" w:eastAsia="Calibri" w:hAnsi="Arial" w:cs="Arial"/>
                  <w:sz w:val="20"/>
                  <w:szCs w:val="20"/>
                  <w:lang w:val="en-GB" w:eastAsia="en-GB"/>
                </w:rPr>
                <w:t>4.217</w:t>
              </w:r>
            </w:hyperlink>
            <w:r w:rsidR="007E0022" w:rsidRPr="00A365BC">
              <w:rPr>
                <w:rFonts w:ascii="Arial" w:hAnsi="Arial" w:cs="Arial"/>
                <w:color w:val="FF0000"/>
                <w:sz w:val="20"/>
                <w:szCs w:val="20"/>
              </w:rPr>
              <w:t xml:space="preserve">, </w:t>
            </w:r>
            <w:r w:rsidR="00577365" w:rsidRPr="00A365BC">
              <w:rPr>
                <w:rFonts w:ascii="Arial" w:eastAsia="Calibri" w:hAnsi="Arial" w:cs="Arial"/>
                <w:color w:val="FF0000"/>
                <w:sz w:val="20"/>
                <w:szCs w:val="20"/>
                <w:lang w:val="en-GB" w:eastAsia="en-GB"/>
              </w:rPr>
              <w:t xml:space="preserve">and </w:t>
            </w:r>
            <w:hyperlink r:id="rId637" w:anchor="S6131_4218" w:history="1">
              <w:r w:rsidR="00577365" w:rsidRPr="00A365BC">
                <w:rPr>
                  <w:rStyle w:val="Hyperlink"/>
                  <w:rFonts w:ascii="Arial" w:eastAsia="Calibri" w:hAnsi="Arial" w:cs="Arial"/>
                  <w:sz w:val="20"/>
                  <w:szCs w:val="20"/>
                  <w:lang w:val="en-GB" w:eastAsia="en-GB"/>
                </w:rPr>
                <w:t>4.218</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3A50A8D8" w14:textId="41D33649" w:rsidR="00577365" w:rsidRPr="00A365BC" w:rsidRDefault="000F5C97" w:rsidP="006B0B2F">
            <w:pPr>
              <w:spacing w:after="120" w:line="240" w:lineRule="atLeast"/>
              <w:jc w:val="left"/>
              <w:rPr>
                <w:rFonts w:ascii="Arial" w:eastAsia="Calibri" w:hAnsi="Arial" w:cs="Arial"/>
                <w:sz w:val="20"/>
                <w:szCs w:val="20"/>
                <w:lang w:val="en-GB" w:eastAsia="en-GB"/>
              </w:rPr>
            </w:pPr>
            <w:hyperlink r:id="rId638" w:anchor="S6131_2273" w:history="1">
              <w:r w:rsidR="00577365" w:rsidRPr="00A365BC">
                <w:rPr>
                  <w:rStyle w:val="Hyperlink"/>
                  <w:rFonts w:ascii="Arial" w:eastAsia="Calibri" w:hAnsi="Arial" w:cs="Arial"/>
                  <w:sz w:val="20"/>
                  <w:szCs w:val="20"/>
                  <w:lang w:val="en-GB" w:eastAsia="en-GB"/>
                </w:rPr>
                <w:t>2.273</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egistrable non-consensual right or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39" w:anchor="S6131_2309" w:history="1">
              <w:r w:rsidR="00C97F2F" w:rsidRPr="00A365BC">
                <w:rPr>
                  <w:rStyle w:val="Hyperlink"/>
                  <w:rFonts w:ascii="Arial" w:eastAsia="Calibri" w:hAnsi="Arial" w:cs="Arial"/>
                  <w:sz w:val="20"/>
                  <w:szCs w:val="20"/>
                  <w:lang w:val="en-GB" w:eastAsia="en-GB"/>
                </w:rPr>
                <w:t>2.309</w:t>
              </w:r>
            </w:hyperlink>
            <w:r w:rsidR="00C97F2F" w:rsidRPr="00A365BC">
              <w:rPr>
                <w:rFonts w:ascii="Arial" w:eastAsia="Calibri" w:hAnsi="Arial" w:cs="Arial"/>
                <w:sz w:val="20"/>
                <w:szCs w:val="20"/>
                <w:lang w:val="en-GB" w:eastAsia="en-GB"/>
              </w:rPr>
              <w:t xml:space="preserve"> and </w:t>
            </w:r>
            <w:hyperlink r:id="rId640" w:anchor="S6131_2324" w:history="1">
              <w:r w:rsidR="00577365" w:rsidRPr="00A365BC">
                <w:rPr>
                  <w:rStyle w:val="Hyperlink"/>
                  <w:rFonts w:ascii="Arial" w:eastAsia="Calibri" w:hAnsi="Arial" w:cs="Arial"/>
                  <w:sz w:val="20"/>
                  <w:szCs w:val="20"/>
                  <w:lang w:val="en-GB" w:eastAsia="en-GB"/>
                </w:rPr>
                <w:t>2.324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577365" w:rsidRPr="00A365BC">
              <w:rPr>
                <w:rFonts w:ascii="Arial" w:eastAsia="Calibri" w:hAnsi="Arial" w:cs="Arial"/>
                <w:i/>
                <w:iCs/>
                <w:sz w:val="20"/>
                <w:szCs w:val="20"/>
                <w:lang w:val="en-GB" w:eastAsia="en-GB"/>
              </w:rPr>
              <w:t>re-existing right or interest</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41" w:anchor="S6131_520" w:history="1">
              <w:r w:rsidR="00577365" w:rsidRPr="00A365BC">
                <w:rPr>
                  <w:rStyle w:val="Hyperlink"/>
                  <w:rFonts w:ascii="Arial" w:eastAsia="Calibri" w:hAnsi="Arial" w:cs="Arial"/>
                  <w:sz w:val="20"/>
                  <w:szCs w:val="20"/>
                  <w:lang w:val="en-GB" w:eastAsia="en-GB"/>
                </w:rPr>
                <w:t>5.20</w:t>
              </w:r>
            </w:hyperlink>
            <w:r w:rsidR="00577365" w:rsidRPr="00A365BC">
              <w:rPr>
                <w:rFonts w:ascii="Arial" w:eastAsia="Calibri" w:hAnsi="Arial" w:cs="Arial"/>
                <w:sz w:val="20"/>
                <w:szCs w:val="20"/>
                <w:lang w:val="en-GB" w:eastAsia="en-GB"/>
              </w:rPr>
              <w:t xml:space="preserve"> and </w:t>
            </w:r>
            <w:hyperlink r:id="rId642" w:anchor="S6131_524" w:history="1">
              <w:r w:rsidR="00577365" w:rsidRPr="00A365BC">
                <w:rPr>
                  <w:rStyle w:val="Hyperlink"/>
                  <w:rFonts w:ascii="Arial" w:eastAsia="Calibri" w:hAnsi="Arial" w:cs="Arial"/>
                  <w:sz w:val="20"/>
                  <w:szCs w:val="20"/>
                  <w:lang w:val="en-GB" w:eastAsia="en-GB"/>
                </w:rPr>
                <w:t>5.24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S</w:t>
            </w:r>
            <w:r w:rsidR="00577365" w:rsidRPr="00A365BC">
              <w:rPr>
                <w:rFonts w:ascii="Arial" w:eastAsia="Calibri" w:hAnsi="Arial" w:cs="Arial"/>
                <w:i/>
                <w:iCs/>
                <w:sz w:val="20"/>
                <w:szCs w:val="20"/>
                <w:lang w:val="en-GB" w:eastAsia="en-GB"/>
              </w:rPr>
              <w:t>ale</w:t>
            </w:r>
            <w:r w:rsidR="00577365" w:rsidRPr="00A365BC">
              <w:rPr>
                <w:rFonts w:ascii="Arial" w:eastAsia="Calibri" w:hAnsi="Arial" w:cs="Arial"/>
                <w:sz w:val="20"/>
                <w:szCs w:val="20"/>
                <w:lang w:val="en-GB" w:eastAsia="en-GB"/>
              </w:rPr>
              <w:t>)</w:t>
            </w:r>
          </w:p>
        </w:tc>
        <w:tc>
          <w:tcPr>
            <w:tcW w:w="1945" w:type="dxa"/>
            <w:tcBorders>
              <w:top w:val="single" w:sz="18" w:space="0" w:color="FFFFFF" w:themeColor="background1"/>
              <w:bottom w:val="single" w:sz="4" w:space="0" w:color="FFFFFF" w:themeColor="background1"/>
            </w:tcBorders>
            <w:shd w:val="clear" w:color="auto" w:fill="DAE3F3"/>
          </w:tcPr>
          <w:p w14:paraId="436A3B10" w14:textId="56851E14" w:rsidR="00577365" w:rsidRPr="00A365BC" w:rsidRDefault="00577365"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arts 30, 40,</w:t>
            </w:r>
            <w:r w:rsidR="007E0022" w:rsidRPr="00A365BC">
              <w:rPr>
                <w:rFonts w:ascii="Arial" w:eastAsia="Calibri" w:hAnsi="Arial" w:cs="Arial"/>
                <w:sz w:val="20"/>
                <w:szCs w:val="20"/>
                <w:lang w:val="en-GB" w:eastAsia="en-GB"/>
              </w:rPr>
              <w:t xml:space="preserve"> and</w:t>
            </w:r>
            <w:r w:rsidRPr="00A365BC">
              <w:rPr>
                <w:rFonts w:ascii="Arial" w:eastAsia="Calibri" w:hAnsi="Arial" w:cs="Arial"/>
                <w:sz w:val="20"/>
                <w:szCs w:val="20"/>
                <w:lang w:val="en-GB" w:eastAsia="en-GB"/>
              </w:rPr>
              <w:t xml:space="preserve"> 50(2); p art III</w:t>
            </w:r>
          </w:p>
        </w:tc>
      </w:tr>
      <w:tr w:rsidR="00577365" w:rsidRPr="00A365BC" w14:paraId="087E1A51" w14:textId="77777777" w:rsidTr="00B336E3">
        <w:trPr>
          <w:cantSplit/>
          <w:jc w:val="center"/>
        </w:trPr>
        <w:tc>
          <w:tcPr>
            <w:tcW w:w="1092" w:type="dxa"/>
            <w:tcBorders>
              <w:bottom w:val="single" w:sz="18" w:space="0" w:color="FFFFFF" w:themeColor="background1"/>
            </w:tcBorders>
            <w:shd w:val="clear" w:color="auto" w:fill="4472C4"/>
          </w:tcPr>
          <w:p w14:paraId="7990D2CE" w14:textId="4FA59395" w:rsidR="00577365" w:rsidRPr="00A365BC" w:rsidRDefault="00577365" w:rsidP="00125CBC">
            <w:pPr>
              <w:pStyle w:val="Level3Heading"/>
              <w:rPr>
                <w:rFonts w:ascii="Arial" w:hAnsi="Arial" w:cs="Arial"/>
                <w:szCs w:val="20"/>
              </w:rPr>
            </w:pPr>
            <w:bookmarkStart w:id="650" w:name="_Ref138355456"/>
          </w:p>
        </w:tc>
        <w:bookmarkEnd w:id="650"/>
        <w:tc>
          <w:tcPr>
            <w:tcW w:w="14076" w:type="dxa"/>
            <w:gridSpan w:val="4"/>
            <w:tcBorders>
              <w:bottom w:val="single" w:sz="18" w:space="0" w:color="FFFFFF" w:themeColor="background1"/>
            </w:tcBorders>
            <w:shd w:val="clear" w:color="auto" w:fill="4472C4"/>
          </w:tcPr>
          <w:p w14:paraId="43F426B7" w14:textId="4B80F1EF"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for particular interests</w:t>
            </w:r>
          </w:p>
        </w:tc>
      </w:tr>
      <w:tr w:rsidR="00577365" w:rsidRPr="00A365BC" w14:paraId="106CA34C"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262F37AC" w14:textId="638805E2" w:rsidR="00577365" w:rsidRPr="00A365BC" w:rsidRDefault="00577365" w:rsidP="00944E97">
            <w:pPr>
              <w:pStyle w:val="Level4Number"/>
              <w:keepNext/>
              <w:numPr>
                <w:ilvl w:val="3"/>
                <w:numId w:val="11"/>
              </w:numPr>
              <w:rPr>
                <w:rFonts w:ascii="Arial" w:hAnsi="Arial" w:cs="Arial"/>
                <w:b/>
                <w:bCs/>
                <w:color w:val="FFFFFF" w:themeColor="background1"/>
                <w:szCs w:val="20"/>
              </w:rPr>
            </w:pPr>
            <w:bookmarkStart w:id="651" w:name="_Ref138355457"/>
          </w:p>
        </w:tc>
        <w:bookmarkEnd w:id="651"/>
        <w:tc>
          <w:tcPr>
            <w:tcW w:w="14076" w:type="dxa"/>
            <w:gridSpan w:val="4"/>
            <w:tcBorders>
              <w:top w:val="single" w:sz="18" w:space="0" w:color="FFFFFF" w:themeColor="background1"/>
              <w:bottom w:val="single" w:sz="18" w:space="0" w:color="FFFFFF" w:themeColor="background1"/>
            </w:tcBorders>
            <w:shd w:val="clear" w:color="auto" w:fill="4472C4"/>
          </w:tcPr>
          <w:p w14:paraId="7C77866B" w14:textId="57256126"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International interests</w:t>
            </w:r>
          </w:p>
        </w:tc>
      </w:tr>
      <w:tr w:rsidR="00DD74D6" w:rsidRPr="00A365BC" w14:paraId="168694B8"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4AD4D505" w14:textId="2C0DC2FC" w:rsidR="00577365" w:rsidRPr="00A365BC" w:rsidRDefault="00577365" w:rsidP="00944E97">
            <w:pPr>
              <w:pStyle w:val="Level5Number"/>
              <w:rPr>
                <w:rFonts w:ascii="Arial" w:eastAsia="Calibri" w:hAnsi="Arial" w:cs="Arial"/>
                <w:sz w:val="20"/>
                <w:szCs w:val="20"/>
              </w:rPr>
            </w:pPr>
            <w:bookmarkStart w:id="652" w:name="_Ref138355458"/>
          </w:p>
        </w:tc>
        <w:bookmarkEnd w:id="652"/>
        <w:tc>
          <w:tcPr>
            <w:tcW w:w="8711" w:type="dxa"/>
            <w:tcBorders>
              <w:top w:val="single" w:sz="18" w:space="0" w:color="FFFFFF" w:themeColor="background1"/>
              <w:bottom w:val="single" w:sz="4" w:space="0" w:color="FFFFFF" w:themeColor="background1"/>
            </w:tcBorders>
            <w:shd w:val="clear" w:color="auto" w:fill="DAE3F3"/>
          </w:tcPr>
          <w:p w14:paraId="4AD75005" w14:textId="7BA3F4E7" w:rsidR="00F200C6" w:rsidRPr="00A365BC" w:rsidRDefault="00577365" w:rsidP="00F200C6">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Registration of international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Registration establishes priority under </w:t>
            </w:r>
            <w:r w:rsidR="007E0022" w:rsidRPr="00A365BC">
              <w:rPr>
                <w:rFonts w:ascii="Arial" w:eastAsia="Calibri" w:hAnsi="Arial" w:cs="Arial"/>
                <w:sz w:val="20"/>
                <w:szCs w:val="20"/>
                <w:lang w:val="en-GB" w:eastAsia="en-GB"/>
              </w:rPr>
              <w:t xml:space="preserve">Convention </w:t>
            </w:r>
            <w:r w:rsidRPr="00A365BC">
              <w:rPr>
                <w:rFonts w:ascii="Arial" w:eastAsia="Calibri" w:hAnsi="Arial" w:cs="Arial"/>
                <w:sz w:val="20"/>
                <w:szCs w:val="20"/>
                <w:lang w:val="en-GB" w:eastAsia="en-GB"/>
              </w:rPr>
              <w:t xml:space="preserve">Article </w:t>
            </w:r>
            <w:bookmarkStart w:id="653" w:name="DocXTextRef253"/>
            <w:r w:rsidRPr="00A365BC">
              <w:rPr>
                <w:rFonts w:ascii="Arial" w:eastAsia="Calibri" w:hAnsi="Arial" w:cs="Arial"/>
                <w:sz w:val="20"/>
                <w:szCs w:val="20"/>
                <w:lang w:val="en-GB" w:eastAsia="en-GB"/>
              </w:rPr>
              <w:t>29</w:t>
            </w:r>
            <w:bookmarkEnd w:id="653"/>
            <w:r w:rsidRPr="00A365BC">
              <w:rPr>
                <w:rFonts w:ascii="Arial" w:eastAsia="Calibri" w:hAnsi="Arial" w:cs="Arial"/>
                <w:sz w:val="20"/>
                <w:szCs w:val="20"/>
                <w:lang w:val="en-GB" w:eastAsia="en-GB"/>
              </w:rPr>
              <w:t xml:space="preserve"> for an </w:t>
            </w:r>
            <w:bookmarkStart w:id="654" w:name="international_interest23"/>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"international_interest23" </w:instrText>
            </w:r>
            <w:r w:rsidR="00F200C6" w:rsidRPr="00A365BC">
              <w:rPr>
                <w:rFonts w:ascii="Arial" w:eastAsia="Calibri" w:hAnsi="Arial" w:cs="Arial"/>
                <w:i/>
                <w:iCs/>
                <w:color w:val="C00000"/>
                <w:sz w:val="20"/>
                <w:szCs w:val="20"/>
              </w:rPr>
              <w:instrText>\o "\“international interest\“ means an interest held by a creditor to which Article 2 applies; [c art 1(o)]</w:instrText>
            </w:r>
          </w:p>
          <w:p w14:paraId="4125B173" w14:textId="77777777" w:rsidR="00F200C6" w:rsidRPr="00A365BC" w:rsidRDefault="00F200C6" w:rsidP="00F200C6">
            <w:pPr>
              <w:spacing w:after="120" w:line="240" w:lineRule="atLeast"/>
              <w:rPr>
                <w:rFonts w:ascii="Arial" w:eastAsia="Calibri" w:hAnsi="Arial" w:cs="Arial"/>
                <w:i/>
                <w:iCs/>
                <w:color w:val="C00000"/>
                <w:sz w:val="20"/>
                <w:szCs w:val="20"/>
              </w:rPr>
            </w:pPr>
          </w:p>
          <w:p w14:paraId="5E155640"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1FCF628" w14:textId="739ACE68" w:rsidR="00577365" w:rsidRPr="00A365BC" w:rsidRDefault="00F200C6" w:rsidP="00F200C6">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international interest</w:t>
            </w:r>
            <w:bookmarkEnd w:id="654"/>
            <w:r w:rsidR="00551C99"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r w:rsidR="00CE0874"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_Ref138354816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2.2.1</w:t>
            </w:r>
            <w:r w:rsidR="000B70F1" w:rsidRPr="00A365BC">
              <w:rPr>
                <w:rFonts w:ascii="Arial" w:eastAsia="Calibri" w:hAnsi="Arial" w:cs="Arial"/>
                <w:sz w:val="20"/>
                <w:szCs w:val="20"/>
                <w:lang w:val="en-GB" w:eastAsia="en-GB"/>
              </w:rPr>
              <w:fldChar w:fldCharType="end"/>
            </w:r>
            <w:r w:rsidR="00CE0874"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in all Contracting States, provided that the underlying interest was validly constituted under the </w:t>
            </w:r>
            <w:r w:rsidR="005A0F74" w:rsidRPr="00A365BC">
              <w:rPr>
                <w:rFonts w:ascii="Arial" w:eastAsia="Calibri" w:hAnsi="Arial" w:cs="Arial"/>
                <w:sz w:val="20"/>
                <w:szCs w:val="20"/>
                <w:lang w:val="en-GB" w:eastAsia="en-GB"/>
              </w:rPr>
              <w:t xml:space="preserve">CTC </w:t>
            </w:r>
            <w:r w:rsidR="00CE0874"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_Ref138355290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1.2</w:t>
            </w:r>
            <w:r w:rsidR="00276A04" w:rsidRPr="00A365BC">
              <w:rPr>
                <w:rFonts w:ascii="Arial" w:eastAsia="Calibri" w:hAnsi="Arial" w:cs="Arial"/>
                <w:sz w:val="20"/>
                <w:szCs w:val="20"/>
                <w:lang w:val="en-GB" w:eastAsia="en-GB"/>
              </w:rPr>
              <w:fldChar w:fldCharType="end"/>
            </w:r>
            <w:r w:rsidR="00CE0874"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and continues to exist</w:t>
            </w:r>
            <w:r w:rsidR="00CE0874" w:rsidRPr="00A365BC">
              <w:rPr>
                <w:rFonts w:ascii="Arial" w:eastAsia="Calibri" w:hAnsi="Arial" w:cs="Arial"/>
                <w:sz w:val="20"/>
                <w:szCs w:val="20"/>
                <w:lang w:val="en-GB" w:eastAsia="en-GB"/>
              </w:rPr>
              <w:t xml:space="preserve">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_Ref138355492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6.2.4.1</w:t>
            </w:r>
            <w:r w:rsidR="00276A04" w:rsidRPr="00A365BC">
              <w:rPr>
                <w:rFonts w:ascii="Arial" w:eastAsia="Calibri" w:hAnsi="Arial" w:cs="Arial"/>
                <w:sz w:val="20"/>
                <w:szCs w:val="20"/>
                <w:lang w:val="en-GB" w:eastAsia="en-GB"/>
              </w:rPr>
              <w:fldChar w:fldCharType="end"/>
            </w:r>
            <w:r w:rsidR="00CE0874"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412C45F4" w14:textId="6787D6F1" w:rsidR="00577365" w:rsidRPr="00A365BC" w:rsidRDefault="000F5C97" w:rsidP="005E687B">
            <w:pPr>
              <w:spacing w:after="0" w:line="240" w:lineRule="atLeast"/>
              <w:jc w:val="left"/>
              <w:rPr>
                <w:rFonts w:ascii="Arial" w:eastAsia="Calibri" w:hAnsi="Arial" w:cs="Arial"/>
                <w:sz w:val="20"/>
                <w:szCs w:val="20"/>
                <w:lang w:val="en-GB" w:eastAsia="en-GB"/>
              </w:rPr>
            </w:pPr>
            <w:hyperlink r:id="rId643" w:anchor="S61411_2202" w:history="1">
              <w:r w:rsidR="00577365" w:rsidRPr="00A365BC">
                <w:rPr>
                  <w:rStyle w:val="Hyperlink"/>
                  <w:rFonts w:ascii="Arial" w:eastAsia="Calibri" w:hAnsi="Arial" w:cs="Arial"/>
                  <w:sz w:val="20"/>
                  <w:szCs w:val="20"/>
                  <w:lang w:val="en-GB" w:eastAsia="en-GB"/>
                </w:rPr>
                <w:t>2.202</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407C5877" w14:textId="7B82E1B3" w:rsidR="00577365" w:rsidRPr="00A365BC" w:rsidRDefault="000F5C97" w:rsidP="006B0B2F">
            <w:pPr>
              <w:spacing w:after="120" w:line="240" w:lineRule="atLeast"/>
              <w:jc w:val="left"/>
              <w:rPr>
                <w:rFonts w:ascii="Arial" w:eastAsia="Calibri" w:hAnsi="Arial" w:cs="Arial"/>
                <w:sz w:val="20"/>
                <w:szCs w:val="20"/>
                <w:lang w:val="en-GB" w:eastAsia="en-GB"/>
              </w:rPr>
            </w:pPr>
            <w:hyperlink r:id="rId644" w:anchor="S61411_28" w:history="1">
              <w:r w:rsidR="00577365" w:rsidRPr="00A365BC">
                <w:rPr>
                  <w:rStyle w:val="Hyperlink"/>
                  <w:rFonts w:ascii="Arial" w:eastAsia="Calibri" w:hAnsi="Arial" w:cs="Arial"/>
                  <w:sz w:val="20"/>
                  <w:szCs w:val="20"/>
                  <w:lang w:val="en-GB" w:eastAsia="en-GB"/>
                </w:rPr>
                <w:t>2.8</w:t>
              </w:r>
            </w:hyperlink>
            <w:r w:rsidR="00C97F2F" w:rsidRPr="00A365BC">
              <w:rPr>
                <w:rFonts w:ascii="Arial" w:eastAsia="Calibri" w:hAnsi="Arial" w:cs="Arial"/>
                <w:sz w:val="20"/>
                <w:szCs w:val="20"/>
                <w:lang w:val="en-GB" w:eastAsia="en-GB"/>
              </w:rPr>
              <w:t xml:space="preserve">, </w:t>
            </w:r>
            <w:hyperlink r:id="rId645" w:anchor="S61411_248" w:history="1">
              <w:r w:rsidR="00C97F2F" w:rsidRPr="00A365BC">
                <w:rPr>
                  <w:rStyle w:val="Hyperlink"/>
                  <w:rFonts w:ascii="Arial" w:eastAsia="Calibri" w:hAnsi="Arial" w:cs="Arial"/>
                  <w:sz w:val="20"/>
                  <w:szCs w:val="20"/>
                  <w:lang w:val="en-GB" w:eastAsia="en-GB"/>
                </w:rPr>
                <w:t>2.48</w:t>
              </w:r>
            </w:hyperlink>
            <w:r w:rsidR="007E0022" w:rsidRPr="00A365BC">
              <w:rPr>
                <w:rFonts w:ascii="Arial" w:hAnsi="Arial" w:cs="Arial"/>
                <w:sz w:val="20"/>
                <w:szCs w:val="20"/>
              </w:rPr>
              <w:t xml:space="preserve">, </w:t>
            </w:r>
            <w:r w:rsidR="00577365" w:rsidRPr="00A365BC">
              <w:rPr>
                <w:rFonts w:ascii="Arial" w:eastAsia="Calibri" w:hAnsi="Arial" w:cs="Arial"/>
                <w:sz w:val="20"/>
                <w:szCs w:val="20"/>
                <w:lang w:val="en-GB" w:eastAsia="en-GB"/>
              </w:rPr>
              <w:t xml:space="preserve">and </w:t>
            </w:r>
            <w:hyperlink r:id="rId646" w:anchor="S61411_4192" w:history="1">
              <w:r w:rsidR="00577365" w:rsidRPr="00A365BC">
                <w:rPr>
                  <w:rStyle w:val="Hyperlink"/>
                  <w:rFonts w:ascii="Arial" w:eastAsia="Calibri" w:hAnsi="Arial" w:cs="Arial"/>
                  <w:sz w:val="20"/>
                  <w:szCs w:val="20"/>
                  <w:lang w:val="en-GB" w:eastAsia="en-GB"/>
                </w:rPr>
                <w:t>4.192</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 xml:space="preserve">egistration establishes </w:t>
            </w:r>
            <w:r w:rsidR="00263BAA" w:rsidRPr="00A365BC">
              <w:rPr>
                <w:rFonts w:ascii="Arial" w:eastAsia="Calibri" w:hAnsi="Arial" w:cs="Arial"/>
                <w:i/>
                <w:iCs/>
                <w:sz w:val="20"/>
                <w:szCs w:val="20"/>
                <w:lang w:val="en-GB" w:eastAsia="en-GB"/>
              </w:rPr>
              <w:t xml:space="preserve">CTC </w:t>
            </w:r>
            <w:r w:rsidR="00577365" w:rsidRPr="00A365BC">
              <w:rPr>
                <w:rFonts w:ascii="Arial" w:eastAsia="Calibri" w:hAnsi="Arial" w:cs="Arial"/>
                <w:i/>
                <w:iCs/>
                <w:sz w:val="20"/>
                <w:szCs w:val="20"/>
                <w:lang w:val="en-GB" w:eastAsia="en-GB"/>
              </w:rPr>
              <w:t>priority</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47" w:anchor="S61411_2205" w:history="1">
              <w:r w:rsidR="00577365" w:rsidRPr="00A365BC">
                <w:rPr>
                  <w:rStyle w:val="Hyperlink"/>
                  <w:rFonts w:ascii="Arial" w:eastAsia="Calibri" w:hAnsi="Arial" w:cs="Arial"/>
                  <w:sz w:val="20"/>
                  <w:szCs w:val="20"/>
                  <w:lang w:val="en-GB" w:eastAsia="en-GB"/>
                </w:rPr>
                <w:t>2.205</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577365" w:rsidRPr="00A365BC">
              <w:rPr>
                <w:rFonts w:ascii="Arial" w:eastAsia="Calibri" w:hAnsi="Arial" w:cs="Arial"/>
                <w:i/>
                <w:iCs/>
                <w:sz w:val="20"/>
                <w:szCs w:val="20"/>
                <w:lang w:val="en-GB" w:eastAsia="en-GB"/>
              </w:rPr>
              <w:t>riority rules apply in all Contracting States</w:t>
            </w:r>
            <w:r w:rsidR="00577365" w:rsidRPr="00A365BC">
              <w:rPr>
                <w:rFonts w:ascii="Arial" w:eastAsia="Calibri" w:hAnsi="Arial" w:cs="Arial"/>
                <w:sz w:val="20"/>
                <w:szCs w:val="20"/>
                <w:lang w:val="en-GB" w:eastAsia="en-GB"/>
              </w:rPr>
              <w:t>)</w:t>
            </w:r>
          </w:p>
        </w:tc>
        <w:tc>
          <w:tcPr>
            <w:tcW w:w="1945" w:type="dxa"/>
            <w:tcBorders>
              <w:top w:val="single" w:sz="18" w:space="0" w:color="FFFFFF" w:themeColor="background1"/>
              <w:bottom w:val="single" w:sz="4" w:space="0" w:color="FFFFFF" w:themeColor="background1"/>
            </w:tcBorders>
            <w:shd w:val="clear" w:color="auto" w:fill="DAE3F3"/>
          </w:tcPr>
          <w:p w14:paraId="7D5A9156" w14:textId="56403327" w:rsidR="00577365" w:rsidRPr="00A365BC" w:rsidRDefault="00577365"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 xml:space="preserve">c arts </w:t>
            </w:r>
            <w:bookmarkStart w:id="655" w:name="DocXTextRef254"/>
            <w:r w:rsidRPr="00A365BC">
              <w:rPr>
                <w:rFonts w:ascii="Arial" w:eastAsia="Calibri" w:hAnsi="Arial" w:cs="Arial"/>
                <w:sz w:val="20"/>
                <w:szCs w:val="20"/>
                <w:lang w:val="en-GB" w:eastAsia="en-GB"/>
              </w:rPr>
              <w:t>1(o)</w:t>
            </w:r>
            <w:bookmarkEnd w:id="655"/>
            <w:r w:rsidRPr="00A365BC">
              <w:rPr>
                <w:rFonts w:ascii="Arial" w:eastAsia="Calibri" w:hAnsi="Arial" w:cs="Arial"/>
                <w:sz w:val="20"/>
                <w:szCs w:val="20"/>
                <w:lang w:val="en-GB" w:eastAsia="en-GB"/>
              </w:rPr>
              <w:t>, 16(1), 20(1)</w:t>
            </w:r>
            <w:r w:rsidR="007E0022"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 xml:space="preserve">and </w:t>
            </w:r>
            <w:bookmarkStart w:id="656" w:name="DocXTextRef255"/>
            <w:r w:rsidRPr="00A365BC">
              <w:rPr>
                <w:rFonts w:ascii="Arial" w:eastAsia="Calibri" w:hAnsi="Arial" w:cs="Arial"/>
                <w:sz w:val="20"/>
                <w:szCs w:val="20"/>
                <w:lang w:val="en-GB" w:eastAsia="en-GB"/>
              </w:rPr>
              <w:t>29</w:t>
            </w:r>
            <w:bookmarkEnd w:id="656"/>
          </w:p>
        </w:tc>
      </w:tr>
      <w:tr w:rsidR="00577365" w:rsidRPr="00A365BC" w14:paraId="19F968FA" w14:textId="250F8987" w:rsidTr="00B336E3">
        <w:trPr>
          <w:cantSplit/>
          <w:jc w:val="center"/>
        </w:trPr>
        <w:tc>
          <w:tcPr>
            <w:tcW w:w="1092" w:type="dxa"/>
            <w:tcBorders>
              <w:bottom w:val="single" w:sz="18" w:space="0" w:color="FFFFFF" w:themeColor="background1"/>
            </w:tcBorders>
            <w:shd w:val="clear" w:color="auto" w:fill="4472C4"/>
          </w:tcPr>
          <w:p w14:paraId="3EA38A80" w14:textId="26FE1849" w:rsidR="00577365" w:rsidRPr="00A365BC" w:rsidRDefault="00577365" w:rsidP="00944E97">
            <w:pPr>
              <w:pStyle w:val="Level4Number"/>
              <w:keepNext/>
              <w:numPr>
                <w:ilvl w:val="3"/>
                <w:numId w:val="11"/>
              </w:numPr>
              <w:rPr>
                <w:rFonts w:ascii="Arial" w:hAnsi="Arial" w:cs="Arial"/>
                <w:b/>
                <w:color w:val="FFFFFF" w:themeColor="background1"/>
                <w:szCs w:val="20"/>
              </w:rPr>
            </w:pPr>
            <w:bookmarkStart w:id="657" w:name="_Ref138355459"/>
          </w:p>
        </w:tc>
        <w:bookmarkEnd w:id="657"/>
        <w:tc>
          <w:tcPr>
            <w:tcW w:w="14076" w:type="dxa"/>
            <w:gridSpan w:val="4"/>
            <w:tcBorders>
              <w:bottom w:val="single" w:sz="18" w:space="0" w:color="FFFFFF" w:themeColor="background1"/>
            </w:tcBorders>
            <w:shd w:val="clear" w:color="auto" w:fill="4472C4"/>
          </w:tcPr>
          <w:p w14:paraId="2305361B" w14:textId="50609A62"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Sales</w:t>
            </w:r>
          </w:p>
        </w:tc>
      </w:tr>
      <w:tr w:rsidR="00DD74D6" w:rsidRPr="00A365BC" w14:paraId="02D7B04A"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413D80E1" w14:textId="556CFA0B" w:rsidR="00577365" w:rsidRPr="00A365BC" w:rsidRDefault="00577365" w:rsidP="00944E97">
            <w:pPr>
              <w:pStyle w:val="Level5Number"/>
              <w:rPr>
                <w:rFonts w:ascii="Arial" w:eastAsia="Calibri" w:hAnsi="Arial" w:cs="Arial"/>
                <w:sz w:val="20"/>
                <w:szCs w:val="20"/>
              </w:rPr>
            </w:pPr>
            <w:bookmarkStart w:id="658" w:name="_Ref138355460"/>
          </w:p>
        </w:tc>
        <w:bookmarkEnd w:id="658"/>
        <w:tc>
          <w:tcPr>
            <w:tcW w:w="8711" w:type="dxa"/>
            <w:tcBorders>
              <w:top w:val="single" w:sz="18" w:space="0" w:color="FFFFFF" w:themeColor="background1"/>
              <w:bottom w:val="single" w:sz="4" w:space="0" w:color="FFFFFF" w:themeColor="background1"/>
            </w:tcBorders>
            <w:shd w:val="clear" w:color="auto" w:fill="DAE3F3"/>
          </w:tcPr>
          <w:p w14:paraId="459247A0" w14:textId="77777777" w:rsidR="00F200C6" w:rsidRPr="00A365BC" w:rsidRDefault="00EF6679" w:rsidP="00F200C6">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Registration of sales</w:t>
            </w:r>
            <w:r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Articles III and XIV of the </w:t>
            </w:r>
            <w:bookmarkStart w:id="659" w:name="protocol9"/>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"protocol9" </w:instrText>
            </w:r>
            <w:r w:rsidR="00F200C6" w:rsidRPr="00A365BC">
              <w:rPr>
                <w:rFonts w:ascii="Arial" w:eastAsia="Calibri" w:hAnsi="Arial" w:cs="Arial"/>
                <w:i/>
                <w:iCs/>
                <w:color w:val="C00000"/>
                <w:sz w:val="20"/>
                <w:szCs w:val="20"/>
              </w:rPr>
              <w:instrText>\o "\“Protocol\“ means, in respect of any category of object and associated rights to which this Convention applies, the Protocol in respect of that category of object and associated rights; [c art 1(aa)]</w:instrText>
            </w:r>
          </w:p>
          <w:p w14:paraId="17D2A20A" w14:textId="77777777" w:rsidR="00F200C6" w:rsidRPr="00A365BC" w:rsidRDefault="00F200C6" w:rsidP="00F200C6">
            <w:pPr>
              <w:spacing w:after="120" w:line="240" w:lineRule="atLeast"/>
              <w:rPr>
                <w:rFonts w:ascii="Arial" w:eastAsia="Calibri" w:hAnsi="Arial" w:cs="Arial"/>
                <w:i/>
                <w:iCs/>
                <w:color w:val="C00000"/>
                <w:sz w:val="20"/>
                <w:szCs w:val="20"/>
              </w:rPr>
            </w:pPr>
          </w:p>
          <w:p w14:paraId="069F161B"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A444CC9" w14:textId="77F738B4"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Protocol</w:t>
            </w:r>
            <w:r w:rsidR="00551C99"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59"/>
            <w:r w:rsidR="00577365" w:rsidRPr="00A365BC">
              <w:rPr>
                <w:rFonts w:ascii="Arial" w:eastAsia="Calibri" w:hAnsi="Arial" w:cs="Arial"/>
                <w:sz w:val="20"/>
                <w:szCs w:val="20"/>
                <w:lang w:val="en-GB" w:eastAsia="en-GB"/>
              </w:rPr>
              <w:t xml:space="preserve">extend the legal effect of registration under the </w:t>
            </w:r>
            <w:r w:rsidR="00263BAA" w:rsidRPr="00A365BC">
              <w:rPr>
                <w:rFonts w:ascii="Arial" w:eastAsia="Calibri" w:hAnsi="Arial" w:cs="Arial"/>
                <w:sz w:val="20"/>
                <w:szCs w:val="20"/>
                <w:lang w:val="en-GB" w:eastAsia="en-GB"/>
              </w:rPr>
              <w:t xml:space="preserve">CTC </w:t>
            </w:r>
            <w:r w:rsidR="00577365" w:rsidRPr="00A365BC">
              <w:rPr>
                <w:rFonts w:ascii="Arial" w:eastAsia="Calibri" w:hAnsi="Arial" w:cs="Arial"/>
                <w:sz w:val="20"/>
                <w:szCs w:val="20"/>
                <w:lang w:val="en-GB" w:eastAsia="en-GB"/>
              </w:rPr>
              <w:t xml:space="preserve">to the </w:t>
            </w:r>
            <w:bookmarkStart w:id="660" w:name="sale10"/>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"sale10" </w:instrText>
            </w:r>
            <w:r w:rsidRPr="00A365BC">
              <w:rPr>
                <w:rFonts w:ascii="Arial" w:eastAsia="Calibri" w:hAnsi="Arial" w:cs="Arial"/>
                <w:i/>
                <w:iCs/>
                <w:color w:val="C00000"/>
                <w:sz w:val="20"/>
                <w:szCs w:val="20"/>
              </w:rPr>
              <w:instrText>\o "\“sale\“ means a transfer of ownership of an object pursuant to a contract of sale; [c art 1(gg)]</w:instrText>
            </w:r>
          </w:p>
          <w:p w14:paraId="19427983" w14:textId="77777777" w:rsidR="00F200C6" w:rsidRPr="00A365BC" w:rsidRDefault="00F200C6" w:rsidP="00F200C6">
            <w:pPr>
              <w:spacing w:after="120" w:line="240" w:lineRule="atLeast"/>
              <w:rPr>
                <w:rFonts w:ascii="Arial" w:eastAsia="Calibri" w:hAnsi="Arial" w:cs="Arial"/>
                <w:i/>
                <w:iCs/>
                <w:color w:val="C00000"/>
                <w:sz w:val="20"/>
                <w:szCs w:val="20"/>
              </w:rPr>
            </w:pPr>
          </w:p>
          <w:p w14:paraId="263C5CCD"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66E2387"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sale</w:t>
            </w:r>
            <w:bookmarkEnd w:id="660"/>
            <w:r w:rsidR="00551C99"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r w:rsidR="00CE0874"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_Ref138355320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2.4</w:t>
            </w:r>
            <w:r w:rsidR="00276A04" w:rsidRPr="00A365BC">
              <w:rPr>
                <w:rFonts w:ascii="Arial" w:eastAsia="Calibri" w:hAnsi="Arial" w:cs="Arial"/>
                <w:sz w:val="20"/>
                <w:szCs w:val="20"/>
                <w:lang w:val="en-GB" w:eastAsia="en-GB"/>
              </w:rPr>
              <w:fldChar w:fldCharType="end"/>
            </w:r>
            <w:r w:rsidR="00CE0874"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of an </w:t>
            </w:r>
            <w:bookmarkStart w:id="661" w:name="aircraft_object36"/>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"aircraft_object36" </w:instrText>
            </w:r>
            <w:r w:rsidRPr="00A365BC">
              <w:rPr>
                <w:rFonts w:ascii="Arial" w:eastAsia="Calibri" w:hAnsi="Arial" w:cs="Arial"/>
                <w:i/>
                <w:iCs/>
                <w:color w:val="C00000"/>
                <w:sz w:val="20"/>
                <w:szCs w:val="20"/>
              </w:rPr>
              <w:instrText>\o "\“aircraft objects\“ means airframes, aircraft engines and helicopters; [p art 2(c)]</w:instrText>
            </w:r>
          </w:p>
          <w:p w14:paraId="3A55C00B" w14:textId="77777777" w:rsidR="00F200C6" w:rsidRPr="00A365BC" w:rsidRDefault="00F200C6" w:rsidP="00F200C6">
            <w:pPr>
              <w:spacing w:after="120" w:line="240" w:lineRule="atLeast"/>
              <w:rPr>
                <w:rFonts w:ascii="Arial" w:eastAsia="Calibri" w:hAnsi="Arial" w:cs="Arial"/>
                <w:i/>
                <w:iCs/>
                <w:color w:val="C00000"/>
                <w:sz w:val="20"/>
                <w:szCs w:val="20"/>
              </w:rPr>
            </w:pPr>
          </w:p>
          <w:p w14:paraId="06B54336"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F861C37" w14:textId="72E02097" w:rsidR="00577365" w:rsidRPr="00A365BC" w:rsidRDefault="00F200C6" w:rsidP="00F200C6">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CE0874" w:rsidRPr="00A365BC">
              <w:rPr>
                <w:rFonts w:ascii="Arial" w:eastAsia="Calibri" w:hAnsi="Arial" w:cs="Arial"/>
                <w:i/>
                <w:iCs/>
                <w:color w:val="C00000"/>
                <w:sz w:val="20"/>
                <w:szCs w:val="20"/>
              </w:rPr>
              <w:t xml:space="preserve">aircraft </w:t>
            </w:r>
            <w:r w:rsidR="00577365" w:rsidRPr="00A365BC">
              <w:rPr>
                <w:rFonts w:ascii="Arial" w:eastAsia="Calibri" w:hAnsi="Arial" w:cs="Arial"/>
                <w:i/>
                <w:iCs/>
                <w:color w:val="C00000"/>
                <w:sz w:val="20"/>
                <w:szCs w:val="20"/>
              </w:rPr>
              <w:t>object</w:t>
            </w:r>
            <w:r w:rsidR="00551C99" w:rsidRPr="00A365BC">
              <w:rPr>
                <w:rFonts w:ascii="Arial" w:eastAsia="Calibri" w:hAnsi="Arial" w:cs="Arial"/>
                <w:i/>
                <w:iCs/>
                <w:color w:val="C00000"/>
                <w:sz w:val="20"/>
                <w:szCs w:val="20"/>
              </w:rPr>
              <w:fldChar w:fldCharType="end"/>
            </w:r>
            <w:r w:rsidR="00CE0874" w:rsidRPr="00A365BC">
              <w:rPr>
                <w:rFonts w:ascii="Arial" w:eastAsia="Calibri" w:hAnsi="Arial" w:cs="Arial"/>
                <w:i/>
                <w:iCs/>
                <w:color w:val="C00000"/>
                <w:sz w:val="20"/>
                <w:szCs w:val="20"/>
              </w:rPr>
              <w:t xml:space="preserve"> </w:t>
            </w:r>
            <w:bookmarkEnd w:id="661"/>
            <w:r w:rsidR="00CE0874"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1.1.1</w:t>
            </w:r>
            <w:r w:rsidR="000B70F1" w:rsidRPr="00A365BC">
              <w:rPr>
                <w:rFonts w:ascii="Arial" w:eastAsia="Calibri" w:hAnsi="Arial" w:cs="Arial"/>
                <w:sz w:val="20"/>
                <w:szCs w:val="20"/>
                <w:lang w:val="en-GB" w:eastAsia="en-GB"/>
              </w:rPr>
              <w:fldChar w:fldCharType="end"/>
            </w:r>
            <w:r w:rsidR="00CE0874" w:rsidRPr="00A365BC">
              <w:rPr>
                <w:rFonts w:ascii="Arial" w:eastAsia="Calibri" w:hAnsi="Arial" w:cs="Arial"/>
                <w:sz w:val="20"/>
                <w:szCs w:val="20"/>
                <w:lang w:val="en-GB" w:eastAsia="en-GB"/>
              </w:rPr>
              <w:t>)</w:t>
            </w:r>
            <w:r w:rsidR="00577365" w:rsidRPr="00A365BC">
              <w:rPr>
                <w:rFonts w:ascii="Arial" w:eastAsia="Calibri" w:hAnsi="Arial" w:cs="Arial"/>
                <w:sz w:val="20"/>
                <w:szCs w:val="20"/>
                <w:lang w:val="en-GB" w:eastAsia="en-GB"/>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4C40068F" w14:textId="7B231F64" w:rsidR="00577365" w:rsidRPr="00A365BC" w:rsidRDefault="000F5C97" w:rsidP="005E687B">
            <w:pPr>
              <w:spacing w:after="0" w:line="240" w:lineRule="atLeast"/>
              <w:jc w:val="left"/>
              <w:rPr>
                <w:rFonts w:ascii="Arial" w:eastAsia="Calibri" w:hAnsi="Arial" w:cs="Arial"/>
                <w:sz w:val="20"/>
                <w:szCs w:val="20"/>
                <w:lang w:val="en-GB" w:eastAsia="en-GB"/>
              </w:rPr>
            </w:pPr>
            <w:hyperlink r:id="rId648" w:anchor="S61421_243" w:history="1">
              <w:r w:rsidR="00577365" w:rsidRPr="00A365BC">
                <w:rPr>
                  <w:rStyle w:val="Hyperlink"/>
                  <w:rFonts w:ascii="Arial" w:eastAsia="Calibri" w:hAnsi="Arial" w:cs="Arial"/>
                  <w:sz w:val="20"/>
                  <w:szCs w:val="20"/>
                  <w:lang w:val="en-GB" w:eastAsia="en-GB"/>
                </w:rPr>
                <w:t>2.43</w:t>
              </w:r>
            </w:hyperlink>
            <w:r w:rsidR="00577365" w:rsidRPr="00A365BC">
              <w:rPr>
                <w:rFonts w:ascii="Arial" w:eastAsia="Calibri" w:hAnsi="Arial" w:cs="Arial"/>
                <w:color w:val="FF0000"/>
                <w:sz w:val="20"/>
                <w:szCs w:val="20"/>
                <w:lang w:val="en-GB" w:eastAsia="en-GB"/>
              </w:rPr>
              <w:t xml:space="preserve"> and </w:t>
            </w:r>
            <w:hyperlink r:id="rId649" w:anchor="S61421_2276" w:history="1">
              <w:r w:rsidR="00577365" w:rsidRPr="00A365BC">
                <w:rPr>
                  <w:rStyle w:val="Hyperlink"/>
                  <w:rFonts w:ascii="Arial" w:eastAsia="Calibri" w:hAnsi="Arial" w:cs="Arial"/>
                  <w:sz w:val="20"/>
                  <w:szCs w:val="20"/>
                  <w:lang w:val="en-GB" w:eastAsia="en-GB"/>
                </w:rPr>
                <w:t>2.276</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06F55A14" w14:textId="6CC7F236" w:rsidR="00577365" w:rsidRPr="00A365BC" w:rsidRDefault="000F5C97" w:rsidP="006B0B2F">
            <w:pPr>
              <w:spacing w:after="120" w:line="240" w:lineRule="atLeast"/>
              <w:jc w:val="left"/>
              <w:rPr>
                <w:rFonts w:ascii="Arial" w:eastAsia="Calibri" w:hAnsi="Arial" w:cs="Arial"/>
                <w:sz w:val="20"/>
                <w:szCs w:val="20"/>
                <w:lang w:val="en-GB" w:eastAsia="en-GB"/>
              </w:rPr>
            </w:pPr>
            <w:hyperlink r:id="rId650" w:anchor="S61421_520" w:history="1">
              <w:r w:rsidR="00577365" w:rsidRPr="00A365BC">
                <w:rPr>
                  <w:rStyle w:val="Hyperlink"/>
                  <w:rFonts w:ascii="Arial" w:eastAsia="Calibri" w:hAnsi="Arial" w:cs="Arial"/>
                  <w:sz w:val="20"/>
                  <w:szCs w:val="20"/>
                  <w:lang w:val="en-GB" w:eastAsia="en-GB"/>
                </w:rPr>
                <w:t>5.20</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E</w:t>
            </w:r>
            <w:r w:rsidR="00577365" w:rsidRPr="00A365BC">
              <w:rPr>
                <w:rFonts w:ascii="Arial" w:eastAsia="Calibri" w:hAnsi="Arial" w:cs="Arial"/>
                <w:i/>
                <w:iCs/>
                <w:sz w:val="20"/>
                <w:szCs w:val="20"/>
                <w:lang w:val="en-GB" w:eastAsia="en-GB"/>
              </w:rPr>
              <w:t>xtension and inapplicable provisions</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51" w:anchor="S61421_521" w:history="1">
              <w:r w:rsidR="00577365" w:rsidRPr="00A365BC">
                <w:rPr>
                  <w:rStyle w:val="Hyperlink"/>
                  <w:rFonts w:ascii="Arial" w:eastAsia="Calibri" w:hAnsi="Arial" w:cs="Arial"/>
                  <w:sz w:val="20"/>
                  <w:szCs w:val="20"/>
                  <w:lang w:val="en-GB" w:eastAsia="en-GB"/>
                </w:rPr>
                <w:t>5.21</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E</w:t>
            </w:r>
            <w:r w:rsidR="00577365" w:rsidRPr="00A365BC">
              <w:rPr>
                <w:rFonts w:ascii="Arial" w:eastAsia="Calibri" w:hAnsi="Arial" w:cs="Arial"/>
                <w:i/>
                <w:iCs/>
                <w:sz w:val="20"/>
                <w:szCs w:val="20"/>
                <w:lang w:val="en-GB" w:eastAsia="en-GB"/>
              </w:rPr>
              <w:t>quivalent terms</w:t>
            </w:r>
            <w:r w:rsidR="00577365" w:rsidRPr="00A365BC">
              <w:rPr>
                <w:rFonts w:ascii="Arial" w:eastAsia="Calibri" w:hAnsi="Arial" w:cs="Arial"/>
                <w:sz w:val="20"/>
                <w:szCs w:val="20"/>
                <w:lang w:val="en-GB" w:eastAsia="en-GB"/>
              </w:rPr>
              <w:t>)</w:t>
            </w:r>
            <w:r w:rsidR="00A772D7" w:rsidRPr="00A365BC">
              <w:rPr>
                <w:rFonts w:ascii="Arial" w:eastAsia="Calibri" w:hAnsi="Arial" w:cs="Arial"/>
                <w:sz w:val="20"/>
                <w:szCs w:val="20"/>
                <w:lang w:val="en-GB" w:eastAsia="en-GB"/>
              </w:rPr>
              <w:t xml:space="preserve">; </w:t>
            </w:r>
            <w:hyperlink r:id="rId652" w:anchor="S61421_524" w:history="1">
              <w:r w:rsidR="00577365" w:rsidRPr="00A365BC">
                <w:rPr>
                  <w:rStyle w:val="Hyperlink"/>
                  <w:rFonts w:ascii="Arial" w:eastAsia="Calibri" w:hAnsi="Arial" w:cs="Arial"/>
                  <w:sz w:val="20"/>
                  <w:szCs w:val="20"/>
                  <w:lang w:val="en-GB" w:eastAsia="en-GB"/>
                </w:rPr>
                <w:t>5.24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A</w:t>
            </w:r>
            <w:r w:rsidR="00577365" w:rsidRPr="00A365BC">
              <w:rPr>
                <w:rFonts w:ascii="Arial" w:eastAsia="Calibri" w:hAnsi="Arial" w:cs="Arial"/>
                <w:i/>
                <w:iCs/>
                <w:sz w:val="20"/>
                <w:szCs w:val="20"/>
                <w:lang w:val="en-GB" w:eastAsia="en-GB"/>
              </w:rPr>
              <w:t>pplicable provisions</w:t>
            </w:r>
            <w:r w:rsidR="00577365" w:rsidRPr="00A365BC">
              <w:rPr>
                <w:rFonts w:ascii="Arial" w:eastAsia="Calibri" w:hAnsi="Arial" w:cs="Arial"/>
                <w:sz w:val="20"/>
                <w:szCs w:val="20"/>
                <w:lang w:val="en-GB" w:eastAsia="en-GB"/>
              </w:rPr>
              <w:t>)</w:t>
            </w:r>
          </w:p>
        </w:tc>
        <w:tc>
          <w:tcPr>
            <w:tcW w:w="1945" w:type="dxa"/>
            <w:tcBorders>
              <w:top w:val="single" w:sz="18" w:space="0" w:color="FFFFFF" w:themeColor="background1"/>
              <w:bottom w:val="single" w:sz="4" w:space="0" w:color="FFFFFF" w:themeColor="background1"/>
            </w:tcBorders>
            <w:shd w:val="clear" w:color="auto" w:fill="DAE3F3"/>
          </w:tcPr>
          <w:p w14:paraId="0D8D5A8E" w14:textId="2E5C073E"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w:t>
            </w:r>
            <w:bookmarkStart w:id="662" w:name="DocXTextRef257"/>
            <w:r w:rsidRPr="00A365BC">
              <w:rPr>
                <w:rFonts w:ascii="Arial" w:eastAsia="Calibri" w:hAnsi="Arial" w:cs="Arial"/>
                <w:sz w:val="20"/>
                <w:szCs w:val="20"/>
                <w:lang w:val="en-GB" w:eastAsia="en-GB"/>
              </w:rPr>
              <w:t>1(g)</w:t>
            </w:r>
            <w:bookmarkEnd w:id="662"/>
            <w:r w:rsidRPr="00A365BC">
              <w:rPr>
                <w:rFonts w:ascii="Arial" w:eastAsia="Calibri" w:hAnsi="Arial" w:cs="Arial"/>
                <w:sz w:val="20"/>
                <w:szCs w:val="20"/>
                <w:lang w:val="en-GB" w:eastAsia="en-GB"/>
              </w:rPr>
              <w:t xml:space="preserve"> and (gg); p arts III and XIV</w:t>
            </w:r>
          </w:p>
        </w:tc>
      </w:tr>
      <w:tr w:rsidR="00577365" w:rsidRPr="00A365BC" w14:paraId="74E44215" w14:textId="77777777" w:rsidTr="00B336E3">
        <w:trPr>
          <w:cantSplit/>
          <w:jc w:val="center"/>
        </w:trPr>
        <w:tc>
          <w:tcPr>
            <w:tcW w:w="1092" w:type="dxa"/>
            <w:tcBorders>
              <w:bottom w:val="single" w:sz="18" w:space="0" w:color="FFFFFF" w:themeColor="background1"/>
            </w:tcBorders>
            <w:shd w:val="clear" w:color="auto" w:fill="4472C4"/>
          </w:tcPr>
          <w:p w14:paraId="71301093" w14:textId="5151C200" w:rsidR="00577365" w:rsidRPr="00A365BC" w:rsidRDefault="00577365" w:rsidP="00944E97">
            <w:pPr>
              <w:pStyle w:val="Level4Number"/>
              <w:keepNext/>
              <w:numPr>
                <w:ilvl w:val="3"/>
                <w:numId w:val="11"/>
              </w:numPr>
              <w:rPr>
                <w:rFonts w:ascii="Arial" w:hAnsi="Arial" w:cs="Arial"/>
                <w:b/>
                <w:bCs/>
                <w:color w:val="FFFFFF" w:themeColor="background1"/>
                <w:szCs w:val="20"/>
              </w:rPr>
            </w:pPr>
            <w:bookmarkStart w:id="663" w:name="_Ref138355461"/>
          </w:p>
        </w:tc>
        <w:bookmarkEnd w:id="663"/>
        <w:tc>
          <w:tcPr>
            <w:tcW w:w="14076" w:type="dxa"/>
            <w:gridSpan w:val="4"/>
            <w:tcBorders>
              <w:bottom w:val="single" w:sz="18" w:space="0" w:color="FFFFFF" w:themeColor="background1"/>
            </w:tcBorders>
            <w:shd w:val="clear" w:color="auto" w:fill="4472C4"/>
          </w:tcPr>
          <w:p w14:paraId="5BF8DA87" w14:textId="007B1710" w:rsidR="00577365" w:rsidRPr="00A365BC" w:rsidRDefault="00577365"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Registrable non-</w:t>
            </w:r>
            <w:r w:rsidR="009632E5" w:rsidRPr="00A365BC">
              <w:rPr>
                <w:rFonts w:ascii="Arial" w:hAnsi="Arial" w:cs="Arial"/>
                <w:b/>
                <w:bCs/>
                <w:color w:val="FFFFFF" w:themeColor="background1"/>
                <w:sz w:val="20"/>
                <w:szCs w:val="20"/>
              </w:rPr>
              <w:t xml:space="preserve">CTC </w:t>
            </w:r>
            <w:r w:rsidRPr="00A365BC">
              <w:rPr>
                <w:rFonts w:ascii="Arial" w:hAnsi="Arial" w:cs="Arial"/>
                <w:b/>
                <w:bCs/>
                <w:color w:val="FFFFFF" w:themeColor="background1"/>
                <w:sz w:val="20"/>
                <w:szCs w:val="20"/>
              </w:rPr>
              <w:t>interests</w:t>
            </w:r>
          </w:p>
        </w:tc>
      </w:tr>
      <w:tr w:rsidR="00DD74D6" w:rsidRPr="00A365BC" w14:paraId="79F6671B" w14:textId="77777777" w:rsidTr="00B336E3">
        <w:trPr>
          <w:cantSplit/>
          <w:jc w:val="center"/>
        </w:trPr>
        <w:tc>
          <w:tcPr>
            <w:tcW w:w="1092" w:type="dxa"/>
            <w:tcBorders>
              <w:top w:val="single" w:sz="18" w:space="0" w:color="FFFFFF" w:themeColor="background1"/>
            </w:tcBorders>
            <w:shd w:val="clear" w:color="auto" w:fill="DAE3F3"/>
          </w:tcPr>
          <w:p w14:paraId="7A9D2639" w14:textId="50C1688A" w:rsidR="00577365" w:rsidRPr="00A365BC" w:rsidRDefault="00577365" w:rsidP="00944E97">
            <w:pPr>
              <w:pStyle w:val="Level5Number"/>
              <w:rPr>
                <w:rFonts w:ascii="Arial" w:eastAsia="Calibri" w:hAnsi="Arial" w:cs="Arial"/>
                <w:sz w:val="20"/>
                <w:szCs w:val="20"/>
              </w:rPr>
            </w:pPr>
            <w:bookmarkStart w:id="664" w:name="_Ref138355462"/>
          </w:p>
        </w:tc>
        <w:bookmarkEnd w:id="664"/>
        <w:tc>
          <w:tcPr>
            <w:tcW w:w="8711" w:type="dxa"/>
            <w:tcBorders>
              <w:top w:val="single" w:sz="18" w:space="0" w:color="FFFFFF" w:themeColor="background1"/>
            </w:tcBorders>
            <w:shd w:val="clear" w:color="auto" w:fill="DAE3F3"/>
          </w:tcPr>
          <w:p w14:paraId="57308CE3" w14:textId="27AC77D4" w:rsidR="00F200C6" w:rsidRPr="00A365BC" w:rsidRDefault="00577365" w:rsidP="00F200C6">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Registrable non-consensual right or interest.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If the Cont</w:t>
            </w:r>
            <w:r w:rsidR="00BF743F" w:rsidRPr="00A365BC">
              <w:rPr>
                <w:rFonts w:ascii="Arial" w:eastAsia="Calibri" w:hAnsi="Arial" w:cs="Arial"/>
                <w:sz w:val="20"/>
                <w:szCs w:val="20"/>
                <w:lang w:val="en-GB" w:eastAsia="en-GB"/>
              </w:rPr>
              <w:t>r</w:t>
            </w:r>
            <w:r w:rsidRPr="00A365BC">
              <w:rPr>
                <w:rFonts w:ascii="Arial" w:eastAsia="Calibri" w:hAnsi="Arial" w:cs="Arial"/>
                <w:sz w:val="20"/>
                <w:szCs w:val="20"/>
                <w:lang w:val="en-GB" w:eastAsia="en-GB"/>
              </w:rPr>
              <w:t>acting State in which the interest arises has made the relevant declaration</w:t>
            </w:r>
            <w:r w:rsidR="00C97F2F"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_Ref138355302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1.3.3</w:t>
            </w:r>
            <w:r w:rsidR="000B70F1" w:rsidRPr="00A365BC">
              <w:rPr>
                <w:rFonts w:ascii="Arial" w:eastAsia="Calibri" w:hAnsi="Arial" w:cs="Arial"/>
                <w:sz w:val="20"/>
                <w:szCs w:val="20"/>
                <w:lang w:val="en-GB" w:eastAsia="en-GB"/>
              </w:rPr>
              <w:fldChar w:fldCharType="end"/>
            </w:r>
            <w:r w:rsidR="00C97F2F"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registration of a </w:t>
            </w:r>
            <w:bookmarkStart w:id="665" w:name="registrable_non_consensual_rights_or_in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"registrable_non_consensual_rights_or_in4" </w:instrText>
            </w:r>
            <w:r w:rsidR="00F200C6" w:rsidRPr="00A365BC">
              <w:rPr>
                <w:rFonts w:ascii="Arial" w:eastAsia="Calibri" w:hAnsi="Arial" w:cs="Arial"/>
                <w:i/>
                <w:iCs/>
                <w:color w:val="C00000"/>
                <w:sz w:val="20"/>
                <w:szCs w:val="20"/>
              </w:rPr>
              <w:instrText>\o "\“registrable non-consensual right or interest\“ means a non-consensual right or interest registrable pursuant to a declaration deposited under Article 40; [c art 1(dd)]</w:instrText>
            </w:r>
          </w:p>
          <w:p w14:paraId="7C99CE9B" w14:textId="77777777" w:rsidR="00F200C6" w:rsidRPr="00A365BC" w:rsidRDefault="00F200C6" w:rsidP="00F200C6">
            <w:pPr>
              <w:spacing w:after="120" w:line="240" w:lineRule="atLeast"/>
              <w:rPr>
                <w:rFonts w:ascii="Arial" w:eastAsia="Calibri" w:hAnsi="Arial" w:cs="Arial"/>
                <w:i/>
                <w:iCs/>
                <w:color w:val="C00000"/>
                <w:sz w:val="20"/>
                <w:szCs w:val="20"/>
              </w:rPr>
            </w:pPr>
          </w:p>
          <w:p w14:paraId="339810F6"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D063B2" w14:textId="46C4E8DC" w:rsidR="00577365" w:rsidRPr="00A365BC" w:rsidRDefault="00F200C6" w:rsidP="00F200C6">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registrable non-consensual right or interest</w:t>
            </w:r>
            <w:r w:rsidR="00551C99"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65"/>
            <w:r w:rsidR="00577365" w:rsidRPr="00A365BC">
              <w:rPr>
                <w:rFonts w:ascii="Arial" w:eastAsia="Calibri" w:hAnsi="Arial" w:cs="Arial"/>
                <w:sz w:val="20"/>
                <w:szCs w:val="20"/>
                <w:lang w:val="en-GB" w:eastAsia="en-GB"/>
              </w:rPr>
              <w:t xml:space="preserve">establishes its priority under </w:t>
            </w:r>
            <w:r w:rsidR="007E0022" w:rsidRPr="00A365BC">
              <w:rPr>
                <w:rFonts w:ascii="Arial" w:eastAsia="Calibri" w:hAnsi="Arial" w:cs="Arial"/>
                <w:sz w:val="20"/>
                <w:szCs w:val="20"/>
                <w:lang w:val="en-GB" w:eastAsia="en-GB"/>
              </w:rPr>
              <w:t xml:space="preserve">Convention </w:t>
            </w:r>
            <w:r w:rsidR="00577365" w:rsidRPr="00A365BC">
              <w:rPr>
                <w:rFonts w:ascii="Arial" w:eastAsia="Calibri" w:hAnsi="Arial" w:cs="Arial"/>
                <w:sz w:val="20"/>
                <w:szCs w:val="20"/>
                <w:lang w:val="en-GB" w:eastAsia="en-GB"/>
              </w:rPr>
              <w:t xml:space="preserve">Article </w:t>
            </w:r>
            <w:bookmarkStart w:id="666" w:name="DocXTextRef258"/>
            <w:r w:rsidR="00577365" w:rsidRPr="00A365BC">
              <w:rPr>
                <w:rFonts w:ascii="Arial" w:eastAsia="Calibri" w:hAnsi="Arial" w:cs="Arial"/>
                <w:sz w:val="20"/>
                <w:szCs w:val="20"/>
                <w:lang w:val="en-GB" w:eastAsia="en-GB"/>
              </w:rPr>
              <w:t>29</w:t>
            </w:r>
            <w:bookmarkEnd w:id="666"/>
            <w:r w:rsidR="00577365" w:rsidRPr="00A365BC">
              <w:rPr>
                <w:rFonts w:ascii="Arial" w:eastAsia="Calibri" w:hAnsi="Arial" w:cs="Arial"/>
                <w:sz w:val="20"/>
                <w:szCs w:val="20"/>
                <w:lang w:val="en-GB" w:eastAsia="en-GB"/>
              </w:rPr>
              <w:t xml:space="preserve"> within that Contracting State provided that under applicable law the underlying interest was validly constituted and continues to exist; it does not trigger application of other aspects of the </w:t>
            </w:r>
            <w:r w:rsidR="009632E5" w:rsidRPr="00A365BC">
              <w:rPr>
                <w:rFonts w:ascii="Arial" w:eastAsia="Calibri" w:hAnsi="Arial" w:cs="Arial"/>
                <w:sz w:val="20"/>
                <w:szCs w:val="20"/>
                <w:lang w:val="en-GB" w:eastAsia="en-GB"/>
              </w:rPr>
              <w:t>CTC</w:t>
            </w:r>
            <w:r w:rsidR="00577365" w:rsidRPr="00A365BC">
              <w:rPr>
                <w:rFonts w:ascii="Arial" w:eastAsia="Calibri" w:hAnsi="Arial" w:cs="Arial"/>
                <w:sz w:val="20"/>
                <w:szCs w:val="20"/>
                <w:lang w:val="en-GB" w:eastAsia="en-GB"/>
              </w:rPr>
              <w:t xml:space="preserve">, such as </w:t>
            </w:r>
            <w:r w:rsidR="008E3688" w:rsidRPr="00A365BC">
              <w:rPr>
                <w:rFonts w:ascii="Arial" w:eastAsia="Calibri" w:hAnsi="Arial" w:cs="Arial"/>
                <w:sz w:val="20"/>
                <w:szCs w:val="20"/>
                <w:lang w:val="en-GB" w:eastAsia="en-GB"/>
              </w:rPr>
              <w:t xml:space="preserve">Convention </w:t>
            </w:r>
            <w:r w:rsidR="00577365" w:rsidRPr="00A365BC">
              <w:rPr>
                <w:rFonts w:ascii="Arial" w:eastAsia="Calibri" w:hAnsi="Arial" w:cs="Arial"/>
                <w:sz w:val="20"/>
                <w:szCs w:val="20"/>
                <w:lang w:val="en-GB" w:eastAsia="en-GB"/>
              </w:rPr>
              <w:t xml:space="preserve">Chapter III ‘Default Remedies’ or have effect under the </w:t>
            </w:r>
            <w:r w:rsidR="009632E5" w:rsidRPr="00A365BC">
              <w:rPr>
                <w:rFonts w:ascii="Arial" w:eastAsia="Calibri" w:hAnsi="Arial" w:cs="Arial"/>
                <w:sz w:val="20"/>
                <w:szCs w:val="20"/>
                <w:lang w:val="en-GB" w:eastAsia="en-GB"/>
              </w:rPr>
              <w:t xml:space="preserve">CTC </w:t>
            </w:r>
            <w:r w:rsidR="00577365" w:rsidRPr="00A365BC">
              <w:rPr>
                <w:rFonts w:ascii="Arial" w:eastAsia="Calibri" w:hAnsi="Arial" w:cs="Arial"/>
                <w:sz w:val="20"/>
                <w:szCs w:val="20"/>
                <w:lang w:val="en-GB" w:eastAsia="en-GB"/>
              </w:rPr>
              <w:t>in other Contracting States.</w:t>
            </w:r>
          </w:p>
        </w:tc>
        <w:tc>
          <w:tcPr>
            <w:tcW w:w="3420" w:type="dxa"/>
            <w:gridSpan w:val="2"/>
            <w:tcBorders>
              <w:top w:val="single" w:sz="18" w:space="0" w:color="FFFFFF" w:themeColor="background1"/>
            </w:tcBorders>
            <w:shd w:val="clear" w:color="auto" w:fill="DAE3F3"/>
          </w:tcPr>
          <w:p w14:paraId="386789BD" w14:textId="0F352043" w:rsidR="00577365" w:rsidRPr="00A365BC" w:rsidRDefault="000F5C97" w:rsidP="005E687B">
            <w:pPr>
              <w:spacing w:after="0" w:line="240" w:lineRule="atLeast"/>
              <w:jc w:val="left"/>
              <w:rPr>
                <w:rFonts w:ascii="Arial" w:eastAsia="Calibri" w:hAnsi="Arial" w:cs="Arial"/>
                <w:sz w:val="20"/>
                <w:szCs w:val="20"/>
                <w:lang w:val="en-GB" w:eastAsia="en-GB"/>
              </w:rPr>
            </w:pPr>
            <w:hyperlink r:id="rId653" w:anchor="S61431_2273" w:history="1">
              <w:r w:rsidR="00577365" w:rsidRPr="00A365BC">
                <w:rPr>
                  <w:rStyle w:val="Hyperlink"/>
                  <w:rFonts w:ascii="Arial" w:eastAsia="Calibri" w:hAnsi="Arial" w:cs="Arial"/>
                  <w:sz w:val="20"/>
                  <w:szCs w:val="20"/>
                  <w:lang w:val="en-GB" w:eastAsia="en-GB"/>
                </w:rPr>
                <w:t>2.273</w:t>
              </w:r>
            </w:hyperlink>
            <w:r w:rsidR="00577365" w:rsidRPr="00A365BC">
              <w:rPr>
                <w:rFonts w:ascii="Arial" w:eastAsia="Calibri" w:hAnsi="Arial" w:cs="Arial"/>
                <w:color w:val="FF0000"/>
                <w:sz w:val="20"/>
                <w:szCs w:val="20"/>
                <w:lang w:val="en-GB" w:eastAsia="en-GB"/>
              </w:rPr>
              <w:t xml:space="preserve"> (</w:t>
            </w:r>
            <w:r w:rsidR="00577365" w:rsidRPr="00A365BC">
              <w:rPr>
                <w:rFonts w:ascii="Arial" w:eastAsia="Calibri" w:hAnsi="Arial" w:cs="Arial"/>
                <w:i/>
                <w:iCs/>
                <w:color w:val="FF0000"/>
                <w:sz w:val="20"/>
                <w:szCs w:val="20"/>
                <w:lang w:val="en-GB" w:eastAsia="en-GB"/>
              </w:rPr>
              <w:t>Main text</w:t>
            </w:r>
            <w:r w:rsidR="00577365" w:rsidRPr="00A365BC">
              <w:rPr>
                <w:rFonts w:ascii="Arial" w:eastAsia="Calibri" w:hAnsi="Arial" w:cs="Arial"/>
                <w:color w:val="FF0000"/>
                <w:sz w:val="20"/>
                <w:szCs w:val="20"/>
                <w:lang w:val="en-GB" w:eastAsia="en-GB"/>
              </w:rPr>
              <w:t>)</w:t>
            </w:r>
          </w:p>
          <w:p w14:paraId="4A8DA1C5" w14:textId="15420244" w:rsidR="00577365" w:rsidRPr="00A365BC" w:rsidRDefault="000F5C97" w:rsidP="006B0B2F">
            <w:pPr>
              <w:spacing w:after="120" w:line="240" w:lineRule="atLeast"/>
              <w:jc w:val="left"/>
              <w:rPr>
                <w:rFonts w:ascii="Arial" w:eastAsia="Calibri" w:hAnsi="Arial" w:cs="Arial"/>
                <w:color w:val="FF0000"/>
                <w:sz w:val="20"/>
                <w:szCs w:val="20"/>
                <w:lang w:val="en-GB" w:eastAsia="en-GB"/>
              </w:rPr>
            </w:pPr>
            <w:hyperlink r:id="rId654" w:anchor="S61431_240_5_" w:history="1">
              <w:r w:rsidR="00577365" w:rsidRPr="00A365BC">
                <w:rPr>
                  <w:rStyle w:val="Hyperlink"/>
                  <w:rFonts w:ascii="Arial" w:eastAsia="Calibri" w:hAnsi="Arial" w:cs="Arial"/>
                  <w:sz w:val="20"/>
                  <w:szCs w:val="20"/>
                  <w:lang w:val="en-GB" w:eastAsia="en-GB"/>
                </w:rPr>
                <w:t>2.40(5)</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E</w:t>
            </w:r>
            <w:r w:rsidR="00577365" w:rsidRPr="00A365BC">
              <w:rPr>
                <w:rFonts w:ascii="Arial" w:eastAsia="Calibri" w:hAnsi="Arial" w:cs="Arial"/>
                <w:i/>
                <w:iCs/>
                <w:sz w:val="20"/>
                <w:szCs w:val="20"/>
                <w:lang w:val="en-GB" w:eastAsia="en-GB"/>
              </w:rPr>
              <w:t>ffect of registration</w:t>
            </w:r>
            <w:r w:rsidR="00577365"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55" w:anchor="S61431_440" w:history="1">
              <w:r w:rsidR="00577365" w:rsidRPr="00A365BC">
                <w:rPr>
                  <w:rStyle w:val="Hyperlink"/>
                  <w:rFonts w:ascii="Arial" w:eastAsia="Calibri" w:hAnsi="Arial" w:cs="Arial"/>
                  <w:sz w:val="20"/>
                  <w:szCs w:val="20"/>
                  <w:lang w:val="en-GB" w:eastAsia="en-GB"/>
                </w:rPr>
                <w:t>4.40</w:t>
              </w:r>
            </w:hyperlink>
            <w:r w:rsidR="00577365" w:rsidRPr="00A365BC">
              <w:rPr>
                <w:rFonts w:ascii="Arial" w:eastAsia="Calibri" w:hAnsi="Arial" w:cs="Arial"/>
                <w:sz w:val="20"/>
                <w:szCs w:val="20"/>
                <w:lang w:val="en-GB" w:eastAsia="en-GB"/>
              </w:rPr>
              <w:t xml:space="preserve"> (</w:t>
            </w:r>
            <w:r w:rsidR="00C97F2F" w:rsidRPr="00A365BC">
              <w:rPr>
                <w:rFonts w:ascii="Arial" w:eastAsia="Calibri" w:hAnsi="Arial" w:cs="Arial"/>
                <w:i/>
                <w:iCs/>
                <w:sz w:val="20"/>
                <w:szCs w:val="20"/>
                <w:lang w:val="en-GB" w:eastAsia="en-GB"/>
              </w:rPr>
              <w:t>Definition of registrable non-consensual right or interest</w:t>
            </w:r>
            <w:r w:rsidR="00577365" w:rsidRPr="00A365BC">
              <w:rPr>
                <w:rFonts w:ascii="Arial" w:eastAsia="Calibri" w:hAnsi="Arial" w:cs="Arial"/>
                <w:sz w:val="20"/>
                <w:szCs w:val="20"/>
                <w:lang w:val="en-GB" w:eastAsia="en-GB"/>
              </w:rPr>
              <w:t>)</w:t>
            </w:r>
          </w:p>
        </w:tc>
        <w:tc>
          <w:tcPr>
            <w:tcW w:w="1945" w:type="dxa"/>
            <w:tcBorders>
              <w:top w:val="single" w:sz="18" w:space="0" w:color="FFFFFF" w:themeColor="background1"/>
            </w:tcBorders>
            <w:shd w:val="clear" w:color="auto" w:fill="DAE3F3"/>
          </w:tcPr>
          <w:p w14:paraId="3683D104" w14:textId="07FA38EE"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w:t>
            </w:r>
            <w:bookmarkStart w:id="667" w:name="DocXTextRef259"/>
            <w:r w:rsidRPr="00A365BC">
              <w:rPr>
                <w:rFonts w:ascii="Arial" w:eastAsia="Calibri" w:hAnsi="Arial" w:cs="Arial"/>
                <w:sz w:val="20"/>
                <w:szCs w:val="20"/>
                <w:lang w:val="en-GB" w:eastAsia="en-GB"/>
              </w:rPr>
              <w:t>1(dd)</w:t>
            </w:r>
            <w:bookmarkEnd w:id="667"/>
            <w:r w:rsidRPr="00A365BC">
              <w:rPr>
                <w:rFonts w:ascii="Arial" w:eastAsia="Calibri" w:hAnsi="Arial" w:cs="Arial"/>
                <w:sz w:val="20"/>
                <w:szCs w:val="20"/>
                <w:lang w:val="en-GB" w:eastAsia="en-GB"/>
              </w:rPr>
              <w:t>, 16(1) 20(5), 20(6),</w:t>
            </w:r>
            <w:r w:rsidR="007E0022" w:rsidRPr="00A365BC">
              <w:rPr>
                <w:rFonts w:ascii="Arial" w:eastAsia="Calibri" w:hAnsi="Arial" w:cs="Arial"/>
                <w:sz w:val="20"/>
                <w:szCs w:val="20"/>
                <w:lang w:val="en-GB" w:eastAsia="en-GB"/>
              </w:rPr>
              <w:t xml:space="preserve"> and</w:t>
            </w:r>
            <w:r w:rsidRPr="00A365BC">
              <w:rPr>
                <w:rFonts w:ascii="Arial" w:eastAsia="Calibri" w:hAnsi="Arial" w:cs="Arial"/>
                <w:sz w:val="20"/>
                <w:szCs w:val="20"/>
                <w:lang w:val="en-GB" w:eastAsia="en-GB"/>
              </w:rPr>
              <w:t xml:space="preserve"> 40,</w:t>
            </w:r>
          </w:p>
        </w:tc>
      </w:tr>
      <w:tr w:rsidR="00DD74D6" w:rsidRPr="00A365BC" w14:paraId="60BD408B" w14:textId="77777777" w:rsidTr="00B336E3">
        <w:trPr>
          <w:cantSplit/>
          <w:jc w:val="center"/>
        </w:trPr>
        <w:tc>
          <w:tcPr>
            <w:tcW w:w="1092" w:type="dxa"/>
            <w:shd w:val="clear" w:color="auto" w:fill="DAE3F3"/>
          </w:tcPr>
          <w:p w14:paraId="611390E3" w14:textId="26D4493B" w:rsidR="00577365" w:rsidRPr="00A365BC" w:rsidRDefault="00577365" w:rsidP="00944E97">
            <w:pPr>
              <w:pStyle w:val="Level5Number"/>
              <w:rPr>
                <w:rFonts w:ascii="Arial" w:eastAsia="Calibri" w:hAnsi="Arial" w:cs="Arial"/>
                <w:sz w:val="20"/>
                <w:szCs w:val="20"/>
              </w:rPr>
            </w:pPr>
            <w:bookmarkStart w:id="668" w:name="_Ref138355463"/>
          </w:p>
        </w:tc>
        <w:bookmarkEnd w:id="668"/>
        <w:tc>
          <w:tcPr>
            <w:tcW w:w="8711" w:type="dxa"/>
            <w:shd w:val="clear" w:color="auto" w:fill="DAE3F3"/>
          </w:tcPr>
          <w:p w14:paraId="20832A37" w14:textId="5B4CAD0D" w:rsidR="00F200C6" w:rsidRPr="00A365BC" w:rsidRDefault="00577365" w:rsidP="00F200C6">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 xml:space="preserve">Notice of </w:t>
            </w:r>
            <w:r w:rsidR="00112E6C" w:rsidRPr="00A365BC">
              <w:rPr>
                <w:rFonts w:ascii="Arial" w:eastAsia="Calibri" w:hAnsi="Arial" w:cs="Arial"/>
                <w:b/>
                <w:bCs/>
                <w:sz w:val="20"/>
                <w:szCs w:val="20"/>
                <w:lang w:val="en-GB" w:eastAsia="en-GB"/>
              </w:rPr>
              <w:t xml:space="preserve">a </w:t>
            </w:r>
            <w:r w:rsidRPr="00A365BC">
              <w:rPr>
                <w:rFonts w:ascii="Arial" w:eastAsia="Calibri" w:hAnsi="Arial" w:cs="Arial"/>
                <w:b/>
                <w:bCs/>
                <w:sz w:val="20"/>
                <w:szCs w:val="20"/>
                <w:lang w:val="en-GB" w:eastAsia="en-GB"/>
              </w:rPr>
              <w:t>national interest.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If the Cont</w:t>
            </w:r>
            <w:r w:rsidR="00BF743F" w:rsidRPr="00A365BC">
              <w:rPr>
                <w:rFonts w:ascii="Arial" w:eastAsia="Calibri" w:hAnsi="Arial" w:cs="Arial"/>
                <w:sz w:val="20"/>
                <w:szCs w:val="20"/>
                <w:lang w:val="en-GB" w:eastAsia="en-GB"/>
              </w:rPr>
              <w:t>r</w:t>
            </w:r>
            <w:r w:rsidRPr="00A365BC">
              <w:rPr>
                <w:rFonts w:ascii="Arial" w:eastAsia="Calibri" w:hAnsi="Arial" w:cs="Arial"/>
                <w:sz w:val="20"/>
                <w:szCs w:val="20"/>
                <w:lang w:val="en-GB" w:eastAsia="en-GB"/>
              </w:rPr>
              <w:t>acting State in which the interest arises has made the relevant declaration</w:t>
            </w:r>
            <w:r w:rsidR="00C97F2F" w:rsidRPr="00A365BC">
              <w:rPr>
                <w:rFonts w:ascii="Arial" w:eastAsia="Calibri" w:hAnsi="Arial" w:cs="Arial"/>
                <w:sz w:val="20"/>
                <w:szCs w:val="20"/>
                <w:lang w:val="en-GB" w:eastAsia="en-GB"/>
              </w:rPr>
              <w:t xml:space="preserve"> (ref</w:t>
            </w:r>
            <w:r w:rsidR="00AF1246" w:rsidRPr="00A365BC">
              <w:rPr>
                <w:rFonts w:ascii="Arial" w:eastAsia="Calibri" w:hAnsi="Arial" w:cs="Arial"/>
                <w:sz w:val="20"/>
                <w:szCs w:val="20"/>
                <w:lang w:val="en-GB" w:eastAsia="en-GB"/>
              </w:rPr>
              <w:t>s</w:t>
            </w:r>
            <w:r w:rsidR="00C97F2F" w:rsidRPr="00A365BC">
              <w:rPr>
                <w:rFonts w:ascii="Arial" w:eastAsia="Calibri" w:hAnsi="Arial" w:cs="Arial"/>
                <w:sz w:val="20"/>
                <w:szCs w:val="20"/>
                <w:lang w:val="en-GB" w:eastAsia="en-GB"/>
              </w:rPr>
              <w:t xml:space="preserve">.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_Ref138355302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1.3.3</w:t>
            </w:r>
            <w:r w:rsidR="000B70F1" w:rsidRPr="00A365BC">
              <w:rPr>
                <w:rFonts w:ascii="Arial" w:eastAsia="Calibri" w:hAnsi="Arial" w:cs="Arial"/>
                <w:sz w:val="20"/>
                <w:szCs w:val="20"/>
                <w:lang w:val="en-GB" w:eastAsia="en-GB"/>
              </w:rPr>
              <w:fldChar w:fldCharType="end"/>
            </w:r>
            <w:r w:rsidR="00AF1246" w:rsidRPr="00A365BC">
              <w:rPr>
                <w:rFonts w:ascii="Arial" w:eastAsia="Calibri" w:hAnsi="Arial" w:cs="Arial"/>
                <w:sz w:val="20"/>
                <w:szCs w:val="20"/>
                <w:lang w:val="en-GB" w:eastAsia="en-GB"/>
              </w:rPr>
              <w:t xml:space="preserve"> and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_Ref138355314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2.2.2</w:t>
            </w:r>
            <w:r w:rsidR="000B70F1" w:rsidRPr="00A365BC">
              <w:rPr>
                <w:rFonts w:ascii="Arial" w:eastAsia="Calibri" w:hAnsi="Arial" w:cs="Arial"/>
                <w:sz w:val="20"/>
                <w:szCs w:val="20"/>
                <w:lang w:val="en-GB" w:eastAsia="en-GB"/>
              </w:rPr>
              <w:fldChar w:fldCharType="end"/>
            </w:r>
            <w:r w:rsidR="00C97F2F"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registration of a </w:t>
            </w:r>
            <w:bookmarkStart w:id="669" w:name="notice_of_a_national_interest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"notice_of_a_national_interest4" </w:instrText>
            </w:r>
            <w:r w:rsidR="00F200C6" w:rsidRPr="00A365BC">
              <w:rPr>
                <w:rFonts w:ascii="Arial" w:eastAsia="Calibri" w:hAnsi="Arial" w:cs="Arial"/>
                <w:i/>
                <w:iCs/>
                <w:color w:val="C00000"/>
                <w:sz w:val="20"/>
                <w:szCs w:val="20"/>
              </w:rPr>
              <w:instrText>\o "\“notice of a national interest\“ means notice registered or to be registered in the International Registry that a national interest has been created; [c art 1(t)]</w:instrText>
            </w:r>
          </w:p>
          <w:p w14:paraId="62F73BEC" w14:textId="77777777" w:rsidR="00F200C6" w:rsidRPr="00A365BC" w:rsidRDefault="00F200C6" w:rsidP="00F200C6">
            <w:pPr>
              <w:spacing w:after="120" w:line="240" w:lineRule="atLeast"/>
              <w:rPr>
                <w:rFonts w:ascii="Arial" w:eastAsia="Calibri" w:hAnsi="Arial" w:cs="Arial"/>
                <w:i/>
                <w:iCs/>
                <w:color w:val="C00000"/>
                <w:sz w:val="20"/>
                <w:szCs w:val="20"/>
              </w:rPr>
            </w:pPr>
          </w:p>
          <w:p w14:paraId="41C2B290"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F012FAB" w14:textId="3E39E80A"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notice of a national interest</w:t>
            </w:r>
            <w:r w:rsidR="00551C99" w:rsidRPr="00A365BC">
              <w:rPr>
                <w:rFonts w:ascii="Arial" w:eastAsia="Calibri" w:hAnsi="Arial" w:cs="Arial"/>
                <w:i/>
                <w:iCs/>
                <w:color w:val="C00000"/>
                <w:sz w:val="20"/>
                <w:szCs w:val="20"/>
              </w:rPr>
              <w:fldChar w:fldCharType="end"/>
            </w:r>
            <w:r w:rsidR="00577365" w:rsidRPr="00A365BC">
              <w:rPr>
                <w:rFonts w:ascii="Arial" w:eastAsia="Calibri" w:hAnsi="Arial" w:cs="Arial"/>
                <w:i/>
                <w:iCs/>
                <w:color w:val="C00000"/>
                <w:sz w:val="20"/>
                <w:szCs w:val="20"/>
              </w:rPr>
              <w:t xml:space="preserve"> </w:t>
            </w:r>
            <w:bookmarkEnd w:id="669"/>
            <w:r w:rsidR="00577365" w:rsidRPr="00A365BC">
              <w:rPr>
                <w:rFonts w:ascii="Arial" w:eastAsia="Calibri" w:hAnsi="Arial" w:cs="Arial"/>
                <w:sz w:val="20"/>
                <w:szCs w:val="20"/>
                <w:lang w:val="en-GB" w:eastAsia="en-GB"/>
              </w:rPr>
              <w:t>establishes its priority under</w:t>
            </w:r>
            <w:r w:rsidR="007E0022" w:rsidRPr="00A365BC">
              <w:rPr>
                <w:rFonts w:ascii="Arial" w:eastAsia="Calibri" w:hAnsi="Arial" w:cs="Arial"/>
                <w:sz w:val="20"/>
                <w:szCs w:val="20"/>
                <w:lang w:val="en-GB" w:eastAsia="en-GB"/>
              </w:rPr>
              <w:t xml:space="preserve"> Convention</w:t>
            </w:r>
            <w:r w:rsidR="00577365" w:rsidRPr="00A365BC">
              <w:rPr>
                <w:rFonts w:ascii="Arial" w:eastAsia="Calibri" w:hAnsi="Arial" w:cs="Arial"/>
                <w:sz w:val="20"/>
                <w:szCs w:val="20"/>
                <w:lang w:val="en-GB" w:eastAsia="en-GB"/>
              </w:rPr>
              <w:t xml:space="preserve"> Article </w:t>
            </w:r>
            <w:bookmarkStart w:id="670" w:name="DocXTextRef261"/>
            <w:r w:rsidR="00577365" w:rsidRPr="00A365BC">
              <w:rPr>
                <w:rFonts w:ascii="Arial" w:eastAsia="Calibri" w:hAnsi="Arial" w:cs="Arial"/>
                <w:sz w:val="20"/>
                <w:szCs w:val="20"/>
                <w:lang w:val="en-GB" w:eastAsia="en-GB"/>
              </w:rPr>
              <w:t>29</w:t>
            </w:r>
            <w:bookmarkEnd w:id="670"/>
            <w:r w:rsidR="00577365" w:rsidRPr="00A365BC">
              <w:rPr>
                <w:rFonts w:ascii="Arial" w:eastAsia="Calibri" w:hAnsi="Arial" w:cs="Arial"/>
                <w:sz w:val="20"/>
                <w:szCs w:val="20"/>
                <w:lang w:val="en-GB" w:eastAsia="en-GB"/>
              </w:rPr>
              <w:t xml:space="preserve"> in all Contracting States provided that under applicable law the underlying interest was validly constituted and continues to exist; it does not trigger application of other aspects of the </w:t>
            </w:r>
            <w:r w:rsidR="00C11751" w:rsidRPr="00A365BC">
              <w:rPr>
                <w:rFonts w:ascii="Arial" w:eastAsia="Calibri" w:hAnsi="Arial" w:cs="Arial"/>
                <w:sz w:val="20"/>
                <w:szCs w:val="20"/>
                <w:lang w:val="en-GB" w:eastAsia="en-GB"/>
              </w:rPr>
              <w:t>CTC</w:t>
            </w:r>
            <w:r w:rsidR="00577365" w:rsidRPr="00A365BC">
              <w:rPr>
                <w:rFonts w:ascii="Arial" w:eastAsia="Calibri" w:hAnsi="Arial" w:cs="Arial"/>
                <w:sz w:val="20"/>
                <w:szCs w:val="20"/>
                <w:lang w:val="en-GB" w:eastAsia="en-GB"/>
              </w:rPr>
              <w:t xml:space="preserve">, such as </w:t>
            </w:r>
            <w:r w:rsidR="00226BC7" w:rsidRPr="00A365BC">
              <w:rPr>
                <w:rFonts w:ascii="Arial" w:eastAsia="Calibri" w:hAnsi="Arial" w:cs="Arial"/>
                <w:sz w:val="20"/>
                <w:szCs w:val="20"/>
                <w:lang w:val="en-GB" w:eastAsia="en-GB"/>
              </w:rPr>
              <w:t xml:space="preserve">Convention </w:t>
            </w:r>
            <w:r w:rsidR="00577365" w:rsidRPr="00A365BC">
              <w:rPr>
                <w:rFonts w:ascii="Arial" w:eastAsia="Calibri" w:hAnsi="Arial" w:cs="Arial"/>
                <w:sz w:val="20"/>
                <w:szCs w:val="20"/>
                <w:lang w:val="en-GB" w:eastAsia="en-GB"/>
              </w:rPr>
              <w:t xml:space="preserve">Chapter III ‘Default Remedies’, </w:t>
            </w:r>
            <w:r w:rsidR="007E0022" w:rsidRPr="00A365BC">
              <w:rPr>
                <w:rFonts w:ascii="Arial" w:eastAsia="Calibri" w:hAnsi="Arial" w:cs="Arial"/>
                <w:sz w:val="20"/>
                <w:szCs w:val="20"/>
                <w:lang w:val="en-GB" w:eastAsia="en-GB"/>
              </w:rPr>
              <w:t>other than</w:t>
            </w:r>
            <w:r w:rsidR="00577365" w:rsidRPr="00A365BC">
              <w:rPr>
                <w:rFonts w:ascii="Arial" w:eastAsia="Calibri" w:hAnsi="Arial" w:cs="Arial"/>
                <w:sz w:val="20"/>
                <w:szCs w:val="20"/>
                <w:lang w:val="en-GB" w:eastAsia="en-GB"/>
              </w:rPr>
              <w:t xml:space="preserve"> </w:t>
            </w:r>
            <w:r w:rsidR="007E0022" w:rsidRPr="00A365BC">
              <w:rPr>
                <w:rFonts w:ascii="Arial" w:eastAsia="Calibri" w:hAnsi="Arial" w:cs="Arial"/>
                <w:sz w:val="20"/>
                <w:szCs w:val="20"/>
                <w:lang w:val="en-GB" w:eastAsia="en-GB"/>
              </w:rPr>
              <w:t xml:space="preserve">Convention </w:t>
            </w:r>
            <w:r w:rsidR="00577365" w:rsidRPr="00A365BC">
              <w:rPr>
                <w:rFonts w:ascii="Arial" w:eastAsia="Calibri" w:hAnsi="Arial" w:cs="Arial"/>
                <w:sz w:val="20"/>
                <w:szCs w:val="20"/>
                <w:lang w:val="en-GB" w:eastAsia="en-GB"/>
              </w:rPr>
              <w:t xml:space="preserve">Article 9(1), permitting a chargee and all </w:t>
            </w:r>
            <w:bookmarkStart w:id="671" w:name="interested_person8"/>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"interested_person8" </w:instrText>
            </w:r>
            <w:r w:rsidRPr="00A365BC">
              <w:rPr>
                <w:rFonts w:ascii="Arial" w:eastAsia="Calibri" w:hAnsi="Arial" w:cs="Arial"/>
                <w:i/>
                <w:iCs/>
                <w:color w:val="C00000"/>
                <w:sz w:val="20"/>
                <w:szCs w:val="20"/>
              </w:rPr>
              <w:instrText>\o "\“interested persons\“ means:</w:instrText>
            </w:r>
          </w:p>
          <w:p w14:paraId="3B8E5AC2" w14:textId="77777777" w:rsidR="00F200C6" w:rsidRPr="00A365BC" w:rsidRDefault="00F200C6" w:rsidP="00F200C6">
            <w:pPr>
              <w:spacing w:after="120" w:line="240" w:lineRule="atLeast"/>
              <w:rPr>
                <w:rFonts w:ascii="Arial" w:eastAsia="Calibri" w:hAnsi="Arial" w:cs="Arial"/>
                <w:i/>
                <w:iCs/>
                <w:color w:val="C00000"/>
                <w:sz w:val="20"/>
                <w:szCs w:val="20"/>
              </w:rPr>
            </w:pPr>
          </w:p>
          <w:p w14:paraId="5F3CA1B0"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3413B547" w14:textId="77777777" w:rsidR="00F200C6" w:rsidRPr="00A365BC" w:rsidRDefault="00F200C6" w:rsidP="00F200C6">
            <w:pPr>
              <w:spacing w:after="120" w:line="240" w:lineRule="atLeast"/>
              <w:rPr>
                <w:rFonts w:ascii="Arial" w:eastAsia="Calibri" w:hAnsi="Arial" w:cs="Arial"/>
                <w:i/>
                <w:iCs/>
                <w:color w:val="C00000"/>
                <w:sz w:val="20"/>
                <w:szCs w:val="20"/>
              </w:rPr>
            </w:pPr>
          </w:p>
          <w:p w14:paraId="731E448C"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6B38B44E" w14:textId="77777777" w:rsidR="00F200C6" w:rsidRPr="00A365BC" w:rsidRDefault="00F200C6" w:rsidP="00F200C6">
            <w:pPr>
              <w:spacing w:after="120" w:line="240" w:lineRule="atLeast"/>
              <w:rPr>
                <w:rFonts w:ascii="Arial" w:eastAsia="Calibri" w:hAnsi="Arial" w:cs="Arial"/>
                <w:i/>
                <w:iCs/>
                <w:color w:val="C00000"/>
                <w:sz w:val="20"/>
                <w:szCs w:val="20"/>
              </w:rPr>
            </w:pPr>
          </w:p>
          <w:p w14:paraId="796A0181"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72C8A4BA" w14:textId="77777777" w:rsidR="00F200C6" w:rsidRPr="00A365BC" w:rsidRDefault="00F200C6" w:rsidP="00F200C6">
            <w:pPr>
              <w:spacing w:after="120" w:line="240" w:lineRule="atLeast"/>
              <w:rPr>
                <w:rFonts w:ascii="Arial" w:eastAsia="Calibri" w:hAnsi="Arial" w:cs="Arial"/>
                <w:i/>
                <w:iCs/>
                <w:color w:val="C00000"/>
                <w:sz w:val="20"/>
                <w:szCs w:val="20"/>
              </w:rPr>
            </w:pPr>
          </w:p>
          <w:p w14:paraId="16645EF2" w14:textId="77777777" w:rsidR="00F200C6" w:rsidRPr="00A365BC" w:rsidRDefault="00F200C6" w:rsidP="00F200C6">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6AA3F16" w14:textId="682B7790" w:rsidR="00577365" w:rsidRPr="00A365BC" w:rsidRDefault="00F200C6" w:rsidP="00F200C6">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77365" w:rsidRPr="00A365BC">
              <w:rPr>
                <w:rFonts w:ascii="Arial" w:eastAsia="Calibri" w:hAnsi="Arial" w:cs="Arial"/>
                <w:i/>
                <w:iCs/>
                <w:color w:val="C00000"/>
                <w:sz w:val="20"/>
                <w:szCs w:val="20"/>
              </w:rPr>
              <w:t>interested persons</w:t>
            </w:r>
            <w:r w:rsidR="00551C99" w:rsidRPr="00A365BC">
              <w:rPr>
                <w:rFonts w:ascii="Arial" w:eastAsia="Calibri" w:hAnsi="Arial" w:cs="Arial"/>
                <w:i/>
                <w:iCs/>
                <w:color w:val="C00000"/>
                <w:sz w:val="20"/>
                <w:szCs w:val="20"/>
              </w:rPr>
              <w:fldChar w:fldCharType="end"/>
            </w:r>
            <w:r w:rsidR="004276E3" w:rsidRPr="00A365BC">
              <w:rPr>
                <w:rFonts w:ascii="Arial" w:eastAsia="Calibri" w:hAnsi="Arial" w:cs="Arial"/>
                <w:i/>
                <w:iCs/>
                <w:color w:val="C00000"/>
                <w:sz w:val="20"/>
                <w:szCs w:val="20"/>
              </w:rPr>
              <w:t xml:space="preserve"> </w:t>
            </w:r>
            <w:bookmarkEnd w:id="671"/>
            <w:r w:rsidR="00577365" w:rsidRPr="00A365BC">
              <w:rPr>
                <w:rFonts w:ascii="Arial" w:eastAsia="Calibri" w:hAnsi="Arial" w:cs="Arial"/>
                <w:sz w:val="20"/>
                <w:szCs w:val="20"/>
                <w:lang w:val="en-GB" w:eastAsia="en-GB"/>
              </w:rPr>
              <w:t>to agree upon vesting ownership in the charge</w:t>
            </w:r>
            <w:r w:rsidR="008E3688" w:rsidRPr="00A365BC">
              <w:rPr>
                <w:rFonts w:ascii="Arial" w:eastAsia="Calibri" w:hAnsi="Arial" w:cs="Arial"/>
                <w:sz w:val="20"/>
                <w:szCs w:val="20"/>
                <w:lang w:val="en-GB" w:eastAsia="en-GB"/>
              </w:rPr>
              <w:t>e</w:t>
            </w:r>
            <w:r w:rsidR="00577365" w:rsidRPr="00A365BC">
              <w:rPr>
                <w:rFonts w:ascii="Arial" w:eastAsia="Calibri" w:hAnsi="Arial" w:cs="Arial"/>
                <w:sz w:val="20"/>
                <w:szCs w:val="20"/>
                <w:lang w:val="en-GB" w:eastAsia="en-GB"/>
              </w:rPr>
              <w:t xml:space="preserve">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_Ref138355437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5.7</w:t>
            </w:r>
            <w:r w:rsidR="00276A04" w:rsidRPr="00A365BC">
              <w:rPr>
                <w:rFonts w:ascii="Arial" w:eastAsia="Calibri" w:hAnsi="Arial" w:cs="Arial"/>
                <w:sz w:val="20"/>
                <w:szCs w:val="20"/>
                <w:lang w:val="en-GB" w:eastAsia="en-GB"/>
              </w:rPr>
              <w:fldChar w:fldCharType="end"/>
            </w:r>
            <w:r w:rsidR="00577365" w:rsidRPr="00A365BC">
              <w:rPr>
                <w:rFonts w:ascii="Arial" w:eastAsia="Calibri" w:hAnsi="Arial" w:cs="Arial"/>
                <w:sz w:val="20"/>
                <w:szCs w:val="20"/>
                <w:lang w:val="en-GB" w:eastAsia="en-GB"/>
              </w:rPr>
              <w:t>) applies.</w:t>
            </w:r>
          </w:p>
        </w:tc>
        <w:tc>
          <w:tcPr>
            <w:tcW w:w="3420" w:type="dxa"/>
            <w:gridSpan w:val="2"/>
            <w:shd w:val="clear" w:color="auto" w:fill="DAE3F3"/>
          </w:tcPr>
          <w:p w14:paraId="5A9F714E" w14:textId="235E64DD" w:rsidR="00577365" w:rsidRPr="00A365BC" w:rsidRDefault="000F5C97" w:rsidP="005E687B">
            <w:pPr>
              <w:spacing w:after="0" w:line="240" w:lineRule="atLeast"/>
              <w:jc w:val="left"/>
              <w:rPr>
                <w:rFonts w:ascii="Arial" w:eastAsia="Calibri" w:hAnsi="Arial" w:cs="Arial"/>
                <w:i/>
                <w:iCs/>
                <w:color w:val="FF0000"/>
                <w:sz w:val="20"/>
                <w:szCs w:val="20"/>
                <w:lang w:val="en-GB" w:eastAsia="en-GB"/>
              </w:rPr>
            </w:pPr>
            <w:hyperlink r:id="rId656" w:anchor="S61432_2305" w:history="1">
              <w:r w:rsidR="00577365" w:rsidRPr="00A365BC">
                <w:rPr>
                  <w:rStyle w:val="Hyperlink"/>
                  <w:rFonts w:ascii="Arial" w:eastAsia="Calibri" w:hAnsi="Arial" w:cs="Arial"/>
                  <w:sz w:val="20"/>
                  <w:szCs w:val="20"/>
                  <w:lang w:val="en-GB" w:eastAsia="en-GB"/>
                </w:rPr>
                <w:t>2.305</w:t>
              </w:r>
            </w:hyperlink>
            <w:r w:rsidR="00577365" w:rsidRPr="00A365BC">
              <w:rPr>
                <w:rFonts w:ascii="Arial" w:eastAsia="Calibri" w:hAnsi="Arial" w:cs="Arial"/>
                <w:i/>
                <w:iCs/>
                <w:color w:val="FF0000"/>
                <w:sz w:val="20"/>
                <w:szCs w:val="20"/>
                <w:lang w:val="en-GB" w:eastAsia="en-GB"/>
              </w:rPr>
              <w:t xml:space="preserve"> (Main text)</w:t>
            </w:r>
          </w:p>
          <w:p w14:paraId="0C431B0B" w14:textId="39E83A30" w:rsidR="00577365" w:rsidRPr="00A365BC" w:rsidRDefault="000F5C97" w:rsidP="006B0B2F">
            <w:pPr>
              <w:spacing w:after="120" w:line="240" w:lineRule="atLeast"/>
              <w:jc w:val="left"/>
              <w:rPr>
                <w:rFonts w:ascii="Arial" w:eastAsia="Calibri" w:hAnsi="Arial" w:cs="Arial"/>
                <w:sz w:val="20"/>
                <w:szCs w:val="20"/>
                <w:lang w:val="en-GB" w:eastAsia="en-GB"/>
              </w:rPr>
            </w:pPr>
            <w:hyperlink r:id="rId657" w:anchor="S61432_240_3_" w:history="1">
              <w:r w:rsidR="00577365" w:rsidRPr="00A365BC">
                <w:rPr>
                  <w:rStyle w:val="Hyperlink"/>
                  <w:rFonts w:ascii="Arial" w:eastAsia="Calibri" w:hAnsi="Arial" w:cs="Arial"/>
                  <w:sz w:val="20"/>
                  <w:szCs w:val="20"/>
                  <w:lang w:val="en-GB" w:eastAsia="en-GB"/>
                </w:rPr>
                <w:t>2.40(3)</w:t>
              </w:r>
            </w:hyperlink>
            <w:r w:rsidR="00577365" w:rsidRPr="00A365BC">
              <w:rPr>
                <w:rFonts w:ascii="Arial" w:eastAsia="Calibri" w:hAnsi="Arial" w:cs="Arial"/>
                <w:sz w:val="20"/>
                <w:szCs w:val="20"/>
                <w:lang w:val="en-GB" w:eastAsia="en-GB"/>
              </w:rPr>
              <w:t xml:space="preserve">, </w:t>
            </w:r>
            <w:hyperlink r:id="rId658" w:anchor="S61432_430" w:history="1">
              <w:r w:rsidR="00577365" w:rsidRPr="00A365BC">
                <w:rPr>
                  <w:rStyle w:val="Hyperlink"/>
                  <w:rFonts w:ascii="Arial" w:eastAsia="Calibri" w:hAnsi="Arial" w:cs="Arial"/>
                  <w:sz w:val="20"/>
                  <w:szCs w:val="20"/>
                  <w:lang w:val="en-GB" w:eastAsia="en-GB"/>
                </w:rPr>
                <w:t>4.30</w:t>
              </w:r>
            </w:hyperlink>
            <w:r w:rsidR="007E0022" w:rsidRPr="00A365BC">
              <w:rPr>
                <w:rFonts w:ascii="Arial" w:eastAsia="Calibri" w:hAnsi="Arial" w:cs="Arial"/>
                <w:sz w:val="20"/>
                <w:szCs w:val="20"/>
                <w:lang w:val="en-GB" w:eastAsia="en-GB"/>
              </w:rPr>
              <w:t xml:space="preserve">, </w:t>
            </w:r>
            <w:r w:rsidR="00577365" w:rsidRPr="00A365BC">
              <w:rPr>
                <w:rFonts w:ascii="Arial" w:eastAsia="Calibri" w:hAnsi="Arial" w:cs="Arial"/>
                <w:sz w:val="20"/>
                <w:szCs w:val="20"/>
                <w:lang w:val="en-GB" w:eastAsia="en-GB"/>
              </w:rPr>
              <w:t xml:space="preserve">and </w:t>
            </w:r>
            <w:hyperlink r:id="rId659" w:anchor="S61432_4159" w:history="1">
              <w:r w:rsidR="00577365" w:rsidRPr="00A365BC">
                <w:rPr>
                  <w:rStyle w:val="Hyperlink"/>
                  <w:rFonts w:ascii="Arial" w:eastAsia="Calibri" w:hAnsi="Arial" w:cs="Arial"/>
                  <w:sz w:val="20"/>
                  <w:szCs w:val="20"/>
                  <w:lang w:val="en-GB" w:eastAsia="en-GB"/>
                </w:rPr>
                <w:t>4.159</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E</w:t>
            </w:r>
            <w:r w:rsidR="00577365" w:rsidRPr="00A365BC">
              <w:rPr>
                <w:rFonts w:ascii="Arial" w:eastAsia="Calibri" w:hAnsi="Arial" w:cs="Arial"/>
                <w:i/>
                <w:iCs/>
                <w:sz w:val="20"/>
                <w:szCs w:val="20"/>
                <w:lang w:val="en-GB" w:eastAsia="en-GB"/>
              </w:rPr>
              <w:t>ffect of registration</w:t>
            </w:r>
            <w:r w:rsidR="00577365"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60" w:anchor="S61432_2304" w:history="1">
              <w:r w:rsidR="00577365" w:rsidRPr="00A365BC">
                <w:rPr>
                  <w:rStyle w:val="Hyperlink"/>
                  <w:rFonts w:ascii="Arial" w:eastAsia="Calibri" w:hAnsi="Arial" w:cs="Arial"/>
                  <w:sz w:val="20"/>
                  <w:szCs w:val="20"/>
                  <w:lang w:val="en-GB" w:eastAsia="en-GB"/>
                </w:rPr>
                <w:t>2.304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W</w:t>
            </w:r>
            <w:r w:rsidR="00577365" w:rsidRPr="00A365BC">
              <w:rPr>
                <w:rFonts w:ascii="Arial" w:eastAsia="Calibri" w:hAnsi="Arial" w:cs="Arial"/>
                <w:i/>
                <w:iCs/>
                <w:sz w:val="20"/>
                <w:szCs w:val="20"/>
                <w:lang w:val="en-GB" w:eastAsia="en-GB"/>
              </w:rPr>
              <w:t>here interest arises</w:t>
            </w:r>
            <w:r w:rsidR="00577365"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61" w:anchor="S61432_2306" w:history="1">
              <w:r w:rsidR="00577365" w:rsidRPr="00A365BC">
                <w:rPr>
                  <w:rStyle w:val="Hyperlink"/>
                  <w:rFonts w:ascii="Arial" w:eastAsia="Calibri" w:hAnsi="Arial" w:cs="Arial"/>
                  <w:sz w:val="20"/>
                  <w:szCs w:val="20"/>
                  <w:lang w:val="en-GB" w:eastAsia="en-GB"/>
                </w:rPr>
                <w:t>2.306</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N</w:t>
            </w:r>
            <w:r w:rsidR="00577365" w:rsidRPr="00A365BC">
              <w:rPr>
                <w:rFonts w:ascii="Arial" w:eastAsia="Calibri" w:hAnsi="Arial" w:cs="Arial"/>
                <w:i/>
                <w:iCs/>
                <w:sz w:val="20"/>
                <w:szCs w:val="20"/>
                <w:lang w:val="en-GB" w:eastAsia="en-GB"/>
              </w:rPr>
              <w:t>ational interest priority effective in all Contracting States</w:t>
            </w:r>
            <w:r w:rsidR="00577365"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62" w:anchor="S61432_428" w:history="1">
              <w:r w:rsidR="00577365" w:rsidRPr="00A365BC">
                <w:rPr>
                  <w:rStyle w:val="Hyperlink"/>
                  <w:rFonts w:ascii="Arial" w:eastAsia="Calibri" w:hAnsi="Arial" w:cs="Arial"/>
                  <w:sz w:val="20"/>
                  <w:szCs w:val="20"/>
                  <w:lang w:val="en-GB" w:eastAsia="en-GB"/>
                </w:rPr>
                <w:t>4.28</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F</w:t>
            </w:r>
            <w:r w:rsidR="00577365" w:rsidRPr="00A365BC">
              <w:rPr>
                <w:rFonts w:ascii="Arial" w:eastAsia="Calibri" w:hAnsi="Arial" w:cs="Arial"/>
                <w:i/>
                <w:iCs/>
                <w:sz w:val="20"/>
                <w:szCs w:val="20"/>
                <w:lang w:val="en-GB" w:eastAsia="en-GB"/>
              </w:rPr>
              <w:t>ailure to effect national law registration</w:t>
            </w:r>
            <w:r w:rsidR="00577365"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63" w:anchor="S61432_4331" w:history="1">
              <w:r w:rsidR="00577365" w:rsidRPr="00A365BC">
                <w:rPr>
                  <w:rStyle w:val="Hyperlink"/>
                  <w:rFonts w:ascii="Arial" w:eastAsia="Calibri" w:hAnsi="Arial" w:cs="Arial"/>
                  <w:sz w:val="20"/>
                  <w:szCs w:val="20"/>
                  <w:lang w:val="en-GB" w:eastAsia="en-GB"/>
                </w:rPr>
                <w:t>4.331</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eference to Article 8(4) misleading</w:t>
            </w:r>
            <w:r w:rsidR="00577365"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64" w:anchor="S61432_4334" w:history="1">
              <w:r w:rsidR="00577365" w:rsidRPr="00A365BC">
                <w:rPr>
                  <w:rStyle w:val="Hyperlink"/>
                  <w:rFonts w:ascii="Arial" w:eastAsia="Calibri" w:hAnsi="Arial" w:cs="Arial"/>
                  <w:sz w:val="20"/>
                  <w:szCs w:val="20"/>
                  <w:lang w:val="en-GB" w:eastAsia="en-GB"/>
                </w:rPr>
                <w:t>4.334</w:t>
              </w:r>
            </w:hyperlink>
            <w:r w:rsidR="00577365"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577365" w:rsidRPr="00A365BC">
              <w:rPr>
                <w:rFonts w:ascii="Arial" w:eastAsia="Calibri" w:hAnsi="Arial" w:cs="Arial"/>
                <w:i/>
                <w:iCs/>
                <w:sz w:val="20"/>
                <w:szCs w:val="20"/>
                <w:lang w:val="en-GB" w:eastAsia="en-GB"/>
              </w:rPr>
              <w:t>egistration effect for successive and mixed transactions</w:t>
            </w:r>
            <w:r w:rsidR="00577365" w:rsidRPr="00A365BC">
              <w:rPr>
                <w:rFonts w:ascii="Arial" w:eastAsia="Calibri" w:hAnsi="Arial" w:cs="Arial"/>
                <w:sz w:val="20"/>
                <w:szCs w:val="20"/>
                <w:lang w:val="en-GB" w:eastAsia="en-GB"/>
              </w:rPr>
              <w:t>)</w:t>
            </w:r>
          </w:p>
        </w:tc>
        <w:tc>
          <w:tcPr>
            <w:tcW w:w="1945" w:type="dxa"/>
            <w:shd w:val="clear" w:color="auto" w:fill="DAE3F3"/>
          </w:tcPr>
          <w:p w14:paraId="057125A1" w14:textId="7ABD6D2C" w:rsidR="00577365" w:rsidRPr="00A365BC" w:rsidRDefault="00577365"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w:t>
            </w:r>
            <w:bookmarkStart w:id="672" w:name="DocXTextRef262"/>
            <w:r w:rsidRPr="00A365BC">
              <w:rPr>
                <w:rFonts w:ascii="Arial" w:eastAsia="Calibri" w:hAnsi="Arial" w:cs="Arial"/>
                <w:sz w:val="20"/>
                <w:szCs w:val="20"/>
                <w:lang w:val="en-GB" w:eastAsia="en-GB"/>
              </w:rPr>
              <w:t>1(r)</w:t>
            </w:r>
            <w:bookmarkEnd w:id="672"/>
            <w:r w:rsidRPr="00A365BC">
              <w:rPr>
                <w:rFonts w:ascii="Arial" w:eastAsia="Calibri" w:hAnsi="Arial" w:cs="Arial"/>
                <w:sz w:val="20"/>
                <w:szCs w:val="20"/>
                <w:lang w:val="en-GB" w:eastAsia="en-GB"/>
              </w:rPr>
              <w:t xml:space="preserve">, </w:t>
            </w:r>
            <w:bookmarkStart w:id="673" w:name="DocXTextRef263"/>
            <w:r w:rsidRPr="00A365BC">
              <w:rPr>
                <w:rFonts w:ascii="Arial" w:eastAsia="Calibri" w:hAnsi="Arial" w:cs="Arial"/>
                <w:sz w:val="20"/>
                <w:szCs w:val="20"/>
                <w:lang w:val="en-GB" w:eastAsia="en-GB"/>
              </w:rPr>
              <w:t>1(t)</w:t>
            </w:r>
            <w:bookmarkEnd w:id="673"/>
            <w:r w:rsidRPr="00A365BC">
              <w:rPr>
                <w:rFonts w:ascii="Arial" w:eastAsia="Calibri" w:hAnsi="Arial" w:cs="Arial"/>
                <w:sz w:val="20"/>
                <w:szCs w:val="20"/>
                <w:lang w:val="en-GB" w:eastAsia="en-GB"/>
              </w:rPr>
              <w:t>, 16(1)</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20(5), 20(6),</w:t>
            </w:r>
            <w:r w:rsidR="007E0022" w:rsidRPr="00A365BC">
              <w:rPr>
                <w:rFonts w:ascii="Arial" w:eastAsia="Calibri" w:hAnsi="Arial" w:cs="Arial"/>
                <w:sz w:val="20"/>
                <w:szCs w:val="20"/>
                <w:lang w:val="en-GB" w:eastAsia="en-GB"/>
              </w:rPr>
              <w:t xml:space="preserve"> and</w:t>
            </w:r>
            <w:r w:rsidRPr="00A365BC">
              <w:rPr>
                <w:rFonts w:ascii="Arial" w:eastAsia="Calibri" w:hAnsi="Arial" w:cs="Arial"/>
                <w:sz w:val="20"/>
                <w:szCs w:val="20"/>
                <w:lang w:val="en-GB" w:eastAsia="en-GB"/>
              </w:rPr>
              <w:t xml:space="preserve"> 50</w:t>
            </w:r>
          </w:p>
        </w:tc>
      </w:tr>
      <w:tr w:rsidR="00DD74D6" w:rsidRPr="00A365BC" w14:paraId="39FCD983" w14:textId="77777777" w:rsidTr="00B336E3">
        <w:trPr>
          <w:cantSplit/>
          <w:jc w:val="center"/>
        </w:trPr>
        <w:tc>
          <w:tcPr>
            <w:tcW w:w="1092" w:type="dxa"/>
            <w:tcBorders>
              <w:bottom w:val="single" w:sz="4" w:space="0" w:color="FFFFFF" w:themeColor="background1"/>
            </w:tcBorders>
            <w:shd w:val="clear" w:color="auto" w:fill="DAE3F3"/>
          </w:tcPr>
          <w:p w14:paraId="528AC631" w14:textId="390A20C5" w:rsidR="00577365" w:rsidRPr="00A365BC" w:rsidRDefault="00577365" w:rsidP="00944E97">
            <w:pPr>
              <w:pStyle w:val="Level5Number"/>
              <w:rPr>
                <w:rFonts w:ascii="Arial" w:eastAsia="Calibri" w:hAnsi="Arial" w:cs="Arial"/>
                <w:sz w:val="20"/>
                <w:szCs w:val="20"/>
              </w:rPr>
            </w:pPr>
            <w:bookmarkStart w:id="674" w:name="_Ref138355464"/>
          </w:p>
        </w:tc>
        <w:bookmarkEnd w:id="674"/>
        <w:tc>
          <w:tcPr>
            <w:tcW w:w="8711" w:type="dxa"/>
            <w:tcBorders>
              <w:bottom w:val="single" w:sz="4" w:space="0" w:color="FFFFFF" w:themeColor="background1"/>
            </w:tcBorders>
            <w:shd w:val="clear" w:color="auto" w:fill="DAE3F3"/>
          </w:tcPr>
          <w:p w14:paraId="585CEA77"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Pre-existing right or interest.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Any right or interest in an </w:t>
            </w:r>
            <w:bookmarkStart w:id="675" w:name="aircraft_object37"/>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"aircraft_object37" </w:instrText>
            </w:r>
            <w:r w:rsidR="00D11A7C" w:rsidRPr="00A365BC">
              <w:rPr>
                <w:rFonts w:ascii="Arial" w:eastAsia="Calibri" w:hAnsi="Arial" w:cs="Arial"/>
                <w:i/>
                <w:iCs/>
                <w:color w:val="C00000"/>
                <w:sz w:val="20"/>
                <w:szCs w:val="20"/>
              </w:rPr>
              <w:instrText>\o "\“aircraft objects\“ means airframes, aircraft engines and helicopters; [p art 2(c)]</w:instrText>
            </w:r>
          </w:p>
          <w:p w14:paraId="7F9BB962" w14:textId="77777777" w:rsidR="00D11A7C" w:rsidRPr="00A365BC" w:rsidRDefault="00D11A7C" w:rsidP="00D11A7C">
            <w:pPr>
              <w:spacing w:after="120" w:line="240" w:lineRule="atLeast"/>
              <w:rPr>
                <w:rFonts w:ascii="Arial" w:eastAsia="Calibri" w:hAnsi="Arial" w:cs="Arial"/>
                <w:i/>
                <w:iCs/>
                <w:color w:val="C00000"/>
                <w:sz w:val="20"/>
                <w:szCs w:val="20"/>
              </w:rPr>
            </w:pPr>
          </w:p>
          <w:p w14:paraId="1423EE53"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48367E9"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aircraft object</w:t>
            </w:r>
            <w:bookmarkEnd w:id="675"/>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r w:rsidR="00C12834"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1.1.1</w:t>
            </w:r>
            <w:r w:rsidR="000B70F1" w:rsidRPr="00A365BC">
              <w:rPr>
                <w:rFonts w:ascii="Arial" w:eastAsia="Calibri" w:hAnsi="Arial" w:cs="Arial"/>
                <w:sz w:val="20"/>
                <w:szCs w:val="20"/>
                <w:lang w:val="en-GB" w:eastAsia="en-GB"/>
              </w:rPr>
              <w:fldChar w:fldCharType="end"/>
            </w:r>
            <w:r w:rsidR="00C12834"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that arises or is created in a non-Contracting State or prior to the </w:t>
            </w:r>
            <w:r w:rsidR="00C11751" w:rsidRPr="00A365BC">
              <w:rPr>
                <w:rFonts w:ascii="Arial" w:eastAsia="Calibri" w:hAnsi="Arial" w:cs="Arial"/>
                <w:sz w:val="20"/>
                <w:szCs w:val="20"/>
                <w:lang w:val="en-GB" w:eastAsia="en-GB"/>
              </w:rPr>
              <w:t xml:space="preserve">CTC </w:t>
            </w:r>
            <w:r w:rsidR="00EA44B8" w:rsidRPr="00A365BC">
              <w:rPr>
                <w:rFonts w:ascii="Arial" w:eastAsia="Calibri" w:hAnsi="Arial" w:cs="Arial"/>
                <w:sz w:val="20"/>
                <w:szCs w:val="20"/>
                <w:lang w:val="en-GB" w:eastAsia="en-GB"/>
              </w:rPr>
              <w:t xml:space="preserve">taking effect in a Contracting State is a </w:t>
            </w:r>
            <w:bookmarkStart w:id="676" w:name="pre_existing_right_or_interest5"/>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"pre_existing_right_or_interest5" </w:instrText>
            </w:r>
            <w:r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50364A02" w14:textId="77777777" w:rsidR="00D11A7C" w:rsidRPr="00A365BC" w:rsidRDefault="00D11A7C" w:rsidP="00D11A7C">
            <w:pPr>
              <w:spacing w:after="120" w:line="240" w:lineRule="atLeast"/>
              <w:rPr>
                <w:rFonts w:ascii="Arial" w:eastAsia="Calibri" w:hAnsi="Arial" w:cs="Arial"/>
                <w:i/>
                <w:iCs/>
                <w:color w:val="C00000"/>
                <w:sz w:val="20"/>
                <w:szCs w:val="20"/>
              </w:rPr>
            </w:pPr>
          </w:p>
          <w:p w14:paraId="4DC20BF0"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2745CB1" w14:textId="602BDE04"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pre-existing right or interest</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676"/>
            <w:r w:rsidR="00EA44B8" w:rsidRPr="00A365BC">
              <w:rPr>
                <w:rFonts w:ascii="Arial" w:eastAsia="Calibri" w:hAnsi="Arial" w:cs="Arial"/>
                <w:sz w:val="20"/>
                <w:szCs w:val="20"/>
                <w:lang w:val="en-GB" w:eastAsia="en-GB"/>
              </w:rPr>
              <w:t>that retains its pre-</w:t>
            </w:r>
            <w:r w:rsidR="00C4395E" w:rsidRPr="00A365BC">
              <w:rPr>
                <w:rFonts w:ascii="Arial" w:eastAsia="Calibri" w:hAnsi="Arial" w:cs="Arial"/>
                <w:sz w:val="20"/>
                <w:szCs w:val="20"/>
                <w:lang w:val="en-GB" w:eastAsia="en-GB"/>
              </w:rPr>
              <w:t xml:space="preserve">CTC </w:t>
            </w:r>
            <w:r w:rsidR="00EA44B8" w:rsidRPr="00A365BC">
              <w:rPr>
                <w:rFonts w:ascii="Arial" w:eastAsia="Calibri" w:hAnsi="Arial" w:cs="Arial"/>
                <w:sz w:val="20"/>
                <w:szCs w:val="20"/>
                <w:lang w:val="en-GB" w:eastAsia="en-GB"/>
              </w:rPr>
              <w:t>priority in all Contracting States without registration unless the Contracting State in which it arises or is created has made a relevant declaration</w:t>
            </w:r>
            <w:r w:rsidR="00EE15E2" w:rsidRPr="00A365BC">
              <w:rPr>
                <w:rFonts w:ascii="Arial" w:eastAsia="Calibri" w:hAnsi="Arial" w:cs="Arial"/>
                <w:sz w:val="20"/>
                <w:szCs w:val="20"/>
                <w:lang w:val="en-GB" w:eastAsia="en-GB"/>
              </w:rPr>
              <w:t xml:space="preserve"> (</w:t>
            </w:r>
            <w:r w:rsidR="00CE55A2"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_Ref138355302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1.3.3</w:t>
            </w:r>
            <w:r w:rsidR="000B70F1" w:rsidRPr="00A365BC">
              <w:rPr>
                <w:rFonts w:ascii="Arial" w:eastAsia="Calibri" w:hAnsi="Arial" w:cs="Arial"/>
                <w:sz w:val="20"/>
                <w:szCs w:val="20"/>
                <w:lang w:val="en-GB" w:eastAsia="en-GB"/>
              </w:rPr>
              <w:fldChar w:fldCharType="end"/>
            </w:r>
            <w:r w:rsidR="00CE55A2" w:rsidRPr="00A365BC">
              <w:rPr>
                <w:rFonts w:ascii="Arial" w:eastAsia="Calibri" w:hAnsi="Arial" w:cs="Arial"/>
                <w:sz w:val="20"/>
                <w:szCs w:val="20"/>
                <w:lang w:val="en-GB" w:eastAsia="en-GB"/>
              </w:rPr>
              <w:t>)</w:t>
            </w:r>
            <w:r w:rsidR="00EA44B8" w:rsidRPr="00A365BC">
              <w:rPr>
                <w:rFonts w:ascii="Arial" w:eastAsia="Calibri" w:hAnsi="Arial" w:cs="Arial"/>
                <w:sz w:val="20"/>
                <w:szCs w:val="20"/>
                <w:lang w:val="en-GB" w:eastAsia="en-GB"/>
              </w:rPr>
              <w:t xml:space="preserve"> requiring registration as condition to that interest retaining its national law priority </w:t>
            </w:r>
            <w:r w:rsidR="00B83E6E" w:rsidRPr="00A365BC">
              <w:rPr>
                <w:rFonts w:ascii="Arial" w:eastAsia="Calibri" w:hAnsi="Arial" w:cs="Arial"/>
                <w:i/>
                <w:iCs/>
                <w:sz w:val="20"/>
                <w:szCs w:val="20"/>
                <w:lang w:val="en-GB" w:eastAsia="en-GB"/>
              </w:rPr>
              <w:t>vis-à-vis</w:t>
            </w:r>
            <w:r w:rsidR="00EA44B8" w:rsidRPr="00A365BC">
              <w:rPr>
                <w:rFonts w:ascii="Arial" w:eastAsia="Calibri" w:hAnsi="Arial" w:cs="Arial"/>
                <w:sz w:val="20"/>
                <w:szCs w:val="20"/>
                <w:lang w:val="en-GB" w:eastAsia="en-GB"/>
              </w:rPr>
              <w:t xml:space="preserve"> a </w:t>
            </w:r>
            <w:bookmarkStart w:id="677" w:name="registered_interest5"/>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"registered_interest5"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7514D6C7" w14:textId="77777777" w:rsidR="00D11A7C" w:rsidRPr="00A365BC" w:rsidRDefault="00D11A7C" w:rsidP="00D11A7C">
            <w:pPr>
              <w:spacing w:after="120" w:line="240" w:lineRule="atLeast"/>
              <w:rPr>
                <w:rFonts w:ascii="Arial" w:eastAsia="Calibri" w:hAnsi="Arial" w:cs="Arial"/>
                <w:i/>
                <w:iCs/>
                <w:color w:val="C00000"/>
                <w:sz w:val="20"/>
                <w:szCs w:val="20"/>
              </w:rPr>
            </w:pPr>
          </w:p>
          <w:p w14:paraId="3B808076"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0E22B54" w14:textId="0FF9352E" w:rsidR="00577365" w:rsidRPr="00A365BC" w:rsidRDefault="00D11A7C" w:rsidP="00D11A7C">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registered interest</w:t>
            </w:r>
            <w:r w:rsidR="00551C99" w:rsidRPr="00A365BC">
              <w:rPr>
                <w:rFonts w:ascii="Arial" w:eastAsia="Calibri" w:hAnsi="Arial" w:cs="Arial"/>
                <w:i/>
                <w:iCs/>
                <w:color w:val="C00000"/>
                <w:sz w:val="20"/>
                <w:szCs w:val="20"/>
              </w:rPr>
              <w:fldChar w:fldCharType="end"/>
            </w:r>
            <w:r w:rsidR="009B750E" w:rsidRPr="00A365BC">
              <w:rPr>
                <w:rFonts w:ascii="Arial" w:eastAsia="Calibri" w:hAnsi="Arial" w:cs="Arial"/>
                <w:i/>
                <w:iCs/>
                <w:color w:val="C00000"/>
                <w:sz w:val="20"/>
                <w:szCs w:val="20"/>
              </w:rPr>
              <w:t xml:space="preserve"> </w:t>
            </w:r>
            <w:bookmarkEnd w:id="677"/>
            <w:r w:rsidR="009B750E" w:rsidRPr="00A365BC">
              <w:rPr>
                <w:rFonts w:ascii="Arial" w:eastAsia="Calibri" w:hAnsi="Arial" w:cs="Arial"/>
                <w:sz w:val="20"/>
                <w:szCs w:val="20"/>
                <w:lang w:val="en-GB" w:eastAsia="en-GB"/>
              </w:rPr>
              <w:t>(ref</w:t>
            </w:r>
            <w:r w:rsidR="00CA6C32" w:rsidRPr="00A365BC">
              <w:rPr>
                <w:rFonts w:ascii="Arial" w:eastAsia="Calibri" w:hAnsi="Arial" w:cs="Arial"/>
                <w:sz w:val="20"/>
                <w:szCs w:val="20"/>
                <w:lang w:val="en-GB" w:eastAsia="en-GB"/>
              </w:rPr>
              <w:t xml:space="preserve">s. </w:t>
            </w:r>
            <w:r w:rsidR="008629E1" w:rsidRPr="00A365BC">
              <w:rPr>
                <w:rFonts w:ascii="Arial" w:eastAsia="Calibri" w:hAnsi="Arial" w:cs="Arial"/>
                <w:sz w:val="20"/>
                <w:szCs w:val="20"/>
                <w:lang w:val="en-GB" w:eastAsia="en-GB"/>
              </w:rPr>
              <w:fldChar w:fldCharType="begin"/>
            </w:r>
            <w:r w:rsidR="008629E1" w:rsidRPr="00A365BC">
              <w:rPr>
                <w:rFonts w:ascii="Arial" w:eastAsia="Calibri" w:hAnsi="Arial" w:cs="Arial"/>
                <w:sz w:val="20"/>
                <w:szCs w:val="20"/>
                <w:lang w:val="en-GB" w:eastAsia="en-GB"/>
              </w:rPr>
              <w:instrText xml:space="preserve"> REF _Ref138355447 \w \h </w:instrText>
            </w:r>
            <w:r w:rsidR="00A365BC" w:rsidRPr="00A365BC">
              <w:rPr>
                <w:rFonts w:ascii="Arial" w:eastAsia="Calibri" w:hAnsi="Arial" w:cs="Arial"/>
                <w:sz w:val="20"/>
                <w:szCs w:val="20"/>
                <w:lang w:val="en-GB" w:eastAsia="en-GB"/>
              </w:rPr>
              <w:instrText xml:space="preserve"> \* MERGEFORMAT </w:instrText>
            </w:r>
            <w:r w:rsidR="008629E1" w:rsidRPr="00A365BC">
              <w:rPr>
                <w:rFonts w:ascii="Arial" w:eastAsia="Calibri" w:hAnsi="Arial" w:cs="Arial"/>
                <w:sz w:val="20"/>
                <w:szCs w:val="20"/>
                <w:lang w:val="en-GB" w:eastAsia="en-GB"/>
              </w:rPr>
            </w:r>
            <w:r w:rsidR="008629E1" w:rsidRPr="00A365BC">
              <w:rPr>
                <w:rFonts w:ascii="Arial" w:eastAsia="Calibri" w:hAnsi="Arial" w:cs="Arial"/>
                <w:sz w:val="20"/>
                <w:szCs w:val="20"/>
                <w:lang w:val="en-GB" w:eastAsia="en-GB"/>
              </w:rPr>
              <w:fldChar w:fldCharType="separate"/>
            </w:r>
            <w:r w:rsidR="008629E1" w:rsidRPr="00A365BC">
              <w:rPr>
                <w:rFonts w:ascii="Arial" w:eastAsia="Calibri" w:hAnsi="Arial" w:cs="Arial"/>
                <w:sz w:val="20"/>
                <w:szCs w:val="20"/>
                <w:lang w:val="en-GB" w:eastAsia="en-GB"/>
              </w:rPr>
              <w:t>6.1.1.2</w:t>
            </w:r>
            <w:r w:rsidR="008629E1" w:rsidRPr="00A365BC">
              <w:rPr>
                <w:rFonts w:ascii="Arial" w:eastAsia="Calibri" w:hAnsi="Arial" w:cs="Arial"/>
                <w:sz w:val="20"/>
                <w:szCs w:val="20"/>
                <w:lang w:val="en-GB" w:eastAsia="en-GB"/>
              </w:rPr>
              <w:fldChar w:fldCharType="end"/>
            </w:r>
            <w:r w:rsidR="00CA6C32" w:rsidRPr="00A365BC">
              <w:rPr>
                <w:rFonts w:ascii="Arial" w:eastAsia="Calibri" w:hAnsi="Arial" w:cs="Arial"/>
                <w:sz w:val="20"/>
                <w:szCs w:val="20"/>
                <w:lang w:val="en-GB" w:eastAsia="en-GB"/>
              </w:rPr>
              <w:t xml:space="preserve"> and </w:t>
            </w:r>
            <w:r w:rsidR="008629E1" w:rsidRPr="00A365BC">
              <w:rPr>
                <w:rFonts w:ascii="Arial" w:eastAsia="Calibri" w:hAnsi="Arial" w:cs="Arial"/>
                <w:sz w:val="20"/>
                <w:szCs w:val="20"/>
                <w:lang w:val="en-GB" w:eastAsia="en-GB"/>
              </w:rPr>
              <w:fldChar w:fldCharType="begin"/>
            </w:r>
            <w:r w:rsidR="008629E1" w:rsidRPr="00A365BC">
              <w:rPr>
                <w:rFonts w:ascii="Arial" w:eastAsia="Calibri" w:hAnsi="Arial" w:cs="Arial"/>
                <w:sz w:val="20"/>
                <w:szCs w:val="20"/>
                <w:lang w:val="en-GB" w:eastAsia="en-GB"/>
              </w:rPr>
              <w:instrText xml:space="preserve"> REF _Ref138355448 \w \h </w:instrText>
            </w:r>
            <w:r w:rsidR="00A365BC" w:rsidRPr="00A365BC">
              <w:rPr>
                <w:rFonts w:ascii="Arial" w:eastAsia="Calibri" w:hAnsi="Arial" w:cs="Arial"/>
                <w:sz w:val="20"/>
                <w:szCs w:val="20"/>
                <w:lang w:val="en-GB" w:eastAsia="en-GB"/>
              </w:rPr>
              <w:instrText xml:space="preserve"> \* MERGEFORMAT </w:instrText>
            </w:r>
            <w:r w:rsidR="008629E1" w:rsidRPr="00A365BC">
              <w:rPr>
                <w:rFonts w:ascii="Arial" w:eastAsia="Calibri" w:hAnsi="Arial" w:cs="Arial"/>
                <w:sz w:val="20"/>
                <w:szCs w:val="20"/>
                <w:lang w:val="en-GB" w:eastAsia="en-GB"/>
              </w:rPr>
            </w:r>
            <w:r w:rsidR="008629E1" w:rsidRPr="00A365BC">
              <w:rPr>
                <w:rFonts w:ascii="Arial" w:eastAsia="Calibri" w:hAnsi="Arial" w:cs="Arial"/>
                <w:sz w:val="20"/>
                <w:szCs w:val="20"/>
                <w:lang w:val="en-GB" w:eastAsia="en-GB"/>
              </w:rPr>
              <w:fldChar w:fldCharType="separate"/>
            </w:r>
            <w:r w:rsidR="008629E1" w:rsidRPr="00A365BC">
              <w:rPr>
                <w:rFonts w:ascii="Arial" w:eastAsia="Calibri" w:hAnsi="Arial" w:cs="Arial"/>
                <w:sz w:val="20"/>
                <w:szCs w:val="20"/>
                <w:lang w:val="en-GB" w:eastAsia="en-GB"/>
              </w:rPr>
              <w:t>6.1.1.3</w:t>
            </w:r>
            <w:r w:rsidR="008629E1" w:rsidRPr="00A365BC">
              <w:rPr>
                <w:rFonts w:ascii="Arial" w:eastAsia="Calibri" w:hAnsi="Arial" w:cs="Arial"/>
                <w:sz w:val="20"/>
                <w:szCs w:val="20"/>
                <w:lang w:val="en-GB" w:eastAsia="en-GB"/>
              </w:rPr>
              <w:fldChar w:fldCharType="end"/>
            </w:r>
            <w:r w:rsidR="00DD1CA7" w:rsidRPr="00A365BC">
              <w:rPr>
                <w:rFonts w:ascii="Arial" w:eastAsia="Calibri" w:hAnsi="Arial" w:cs="Arial"/>
                <w:sz w:val="20"/>
                <w:szCs w:val="20"/>
                <w:lang w:val="en-GB" w:eastAsia="en-GB"/>
              </w:rPr>
              <w:t>)</w:t>
            </w:r>
            <w:r w:rsidR="00EA44B8" w:rsidRPr="00A365BC">
              <w:rPr>
                <w:rFonts w:ascii="Arial" w:eastAsia="Calibri" w:hAnsi="Arial" w:cs="Arial"/>
                <w:sz w:val="20"/>
                <w:szCs w:val="20"/>
                <w:lang w:val="en-GB" w:eastAsia="en-GB"/>
              </w:rPr>
              <w:t>.</w:t>
            </w:r>
          </w:p>
        </w:tc>
        <w:tc>
          <w:tcPr>
            <w:tcW w:w="3420" w:type="dxa"/>
            <w:gridSpan w:val="2"/>
            <w:tcBorders>
              <w:bottom w:val="single" w:sz="4" w:space="0" w:color="FFFFFF" w:themeColor="background1"/>
            </w:tcBorders>
            <w:shd w:val="clear" w:color="auto" w:fill="DAE3F3"/>
          </w:tcPr>
          <w:p w14:paraId="6B7CE8D0" w14:textId="13C4CC38" w:rsidR="00EA44B8" w:rsidRPr="00A365BC" w:rsidRDefault="000F5C97" w:rsidP="005E687B">
            <w:pPr>
              <w:spacing w:after="0" w:line="240" w:lineRule="atLeast"/>
              <w:jc w:val="left"/>
              <w:rPr>
                <w:rFonts w:ascii="Arial" w:eastAsia="Calibri" w:hAnsi="Arial" w:cs="Arial"/>
                <w:sz w:val="20"/>
                <w:szCs w:val="20"/>
                <w:lang w:val="en-GB" w:eastAsia="en-GB"/>
              </w:rPr>
            </w:pPr>
            <w:hyperlink r:id="rId665" w:anchor="S61433_2309" w:history="1">
              <w:r w:rsidR="00C97F2F" w:rsidRPr="00A365BC">
                <w:rPr>
                  <w:rStyle w:val="Hyperlink"/>
                  <w:rFonts w:ascii="Arial" w:eastAsia="Calibri" w:hAnsi="Arial" w:cs="Arial"/>
                  <w:sz w:val="20"/>
                  <w:szCs w:val="20"/>
                  <w:lang w:val="en-GB" w:eastAsia="en-GB"/>
                </w:rPr>
                <w:t>2.309</w:t>
              </w:r>
            </w:hyperlink>
            <w:r w:rsidR="00C97F2F" w:rsidRPr="00A365BC">
              <w:rPr>
                <w:rFonts w:ascii="Arial" w:eastAsia="Calibri" w:hAnsi="Arial" w:cs="Arial"/>
                <w:color w:val="FF0000"/>
                <w:sz w:val="20"/>
                <w:szCs w:val="20"/>
                <w:lang w:val="en-GB" w:eastAsia="en-GB"/>
              </w:rPr>
              <w:t xml:space="preserve"> and </w:t>
            </w:r>
            <w:hyperlink r:id="rId666" w:anchor="S61433_2310" w:history="1">
              <w:r w:rsidR="00EA44B8" w:rsidRPr="00A365BC">
                <w:rPr>
                  <w:rStyle w:val="Hyperlink"/>
                  <w:rFonts w:ascii="Arial" w:eastAsia="Calibri" w:hAnsi="Arial" w:cs="Arial"/>
                  <w:sz w:val="20"/>
                  <w:szCs w:val="20"/>
                  <w:lang w:val="en-GB" w:eastAsia="en-GB"/>
                </w:rPr>
                <w:t>2.310</w:t>
              </w:r>
            </w:hyperlink>
            <w:r w:rsidR="00EA44B8" w:rsidRPr="00A365BC">
              <w:rPr>
                <w:rFonts w:ascii="Arial" w:eastAsia="Calibri" w:hAnsi="Arial" w:cs="Arial"/>
                <w:color w:val="FF0000"/>
                <w:sz w:val="20"/>
                <w:szCs w:val="20"/>
                <w:lang w:val="en-GB" w:eastAsia="en-GB"/>
              </w:rPr>
              <w:t xml:space="preserve"> (Main text)</w:t>
            </w:r>
          </w:p>
          <w:p w14:paraId="6FA51413" w14:textId="08D2348B" w:rsidR="00EA44B8" w:rsidRPr="00A365BC" w:rsidRDefault="000F5C97" w:rsidP="006B0B2F">
            <w:pPr>
              <w:spacing w:after="120" w:line="240" w:lineRule="atLeast"/>
              <w:jc w:val="left"/>
              <w:rPr>
                <w:rFonts w:ascii="Arial" w:eastAsia="Calibri" w:hAnsi="Arial" w:cs="Arial"/>
                <w:sz w:val="20"/>
                <w:szCs w:val="20"/>
                <w:lang w:val="en-GB" w:eastAsia="en-GB"/>
              </w:rPr>
            </w:pPr>
            <w:hyperlink r:id="rId667" w:anchor="S61433_2218" w:history="1">
              <w:r w:rsidR="0052650D" w:rsidRPr="00A365BC">
                <w:rPr>
                  <w:rStyle w:val="Hyperlink"/>
                  <w:rFonts w:ascii="Arial" w:eastAsia="Calibri" w:hAnsi="Arial" w:cs="Arial"/>
                  <w:sz w:val="20"/>
                  <w:szCs w:val="20"/>
                  <w:lang w:val="en-GB" w:eastAsia="en-GB"/>
                </w:rPr>
                <w:t>2.218</w:t>
              </w:r>
            </w:hyperlink>
            <w:r w:rsidR="0052650D" w:rsidRPr="00A365BC">
              <w:rPr>
                <w:rFonts w:ascii="Arial" w:eastAsia="Calibri" w:hAnsi="Arial" w:cs="Arial"/>
                <w:sz w:val="20"/>
                <w:szCs w:val="20"/>
                <w:lang w:val="en-GB" w:eastAsia="en-GB"/>
              </w:rPr>
              <w:t xml:space="preserve"> (</w:t>
            </w:r>
            <w:r w:rsidR="0052650D" w:rsidRPr="00A365BC">
              <w:rPr>
                <w:rFonts w:ascii="Arial" w:eastAsia="Calibri" w:hAnsi="Arial" w:cs="Arial"/>
                <w:i/>
                <w:iCs/>
                <w:sz w:val="20"/>
                <w:szCs w:val="20"/>
                <w:lang w:val="en-GB" w:eastAsia="en-GB"/>
              </w:rPr>
              <w:t>Contracting and non-Contracting States</w:t>
            </w:r>
            <w:r w:rsidR="0052650D" w:rsidRPr="00A365BC">
              <w:rPr>
                <w:rFonts w:ascii="Arial" w:eastAsia="Calibri" w:hAnsi="Arial" w:cs="Arial"/>
                <w:sz w:val="20"/>
                <w:szCs w:val="20"/>
                <w:lang w:val="en-GB" w:eastAsia="en-GB"/>
              </w:rPr>
              <w:t xml:space="preserve">); </w:t>
            </w:r>
            <w:hyperlink r:id="rId668" w:anchor="S61433_2311" w:history="1">
              <w:r w:rsidR="00EA44B8" w:rsidRPr="00A365BC">
                <w:rPr>
                  <w:rStyle w:val="Hyperlink"/>
                  <w:rFonts w:ascii="Arial" w:eastAsia="Calibri" w:hAnsi="Arial" w:cs="Arial"/>
                  <w:sz w:val="20"/>
                  <w:szCs w:val="20"/>
                  <w:lang w:val="en-GB" w:eastAsia="en-GB"/>
                </w:rPr>
                <w:t>2.311</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reserves all national law interests</w:t>
            </w:r>
            <w:r w:rsidR="00EA44B8" w:rsidRPr="00A365BC">
              <w:rPr>
                <w:rFonts w:ascii="Arial" w:eastAsia="Calibri" w:hAnsi="Arial" w:cs="Arial"/>
                <w:sz w:val="20"/>
                <w:szCs w:val="20"/>
                <w:lang w:val="en-GB" w:eastAsia="en-GB"/>
              </w:rPr>
              <w:t xml:space="preserve">), </w:t>
            </w:r>
            <w:hyperlink r:id="rId669" w:anchor="S61433_2312" w:history="1">
              <w:r w:rsidR="00EA44B8" w:rsidRPr="00A365BC">
                <w:rPr>
                  <w:rStyle w:val="Hyperlink"/>
                  <w:rFonts w:ascii="Arial" w:eastAsia="Calibri" w:hAnsi="Arial" w:cs="Arial"/>
                  <w:sz w:val="20"/>
                  <w:szCs w:val="20"/>
                  <w:lang w:val="en-GB" w:eastAsia="en-GB"/>
                </w:rPr>
                <w:t>2.312</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F</w:t>
            </w:r>
            <w:r w:rsidR="00EA44B8" w:rsidRPr="00A365BC">
              <w:rPr>
                <w:rFonts w:ascii="Arial" w:eastAsia="Calibri" w:hAnsi="Arial" w:cs="Arial"/>
                <w:i/>
                <w:iCs/>
                <w:sz w:val="20"/>
                <w:szCs w:val="20"/>
                <w:lang w:val="en-GB" w:eastAsia="en-GB"/>
              </w:rPr>
              <w:t>orum rules determine applicable law</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70" w:anchor="S61433_2313" w:history="1">
              <w:r w:rsidR="00EA44B8" w:rsidRPr="00A365BC">
                <w:rPr>
                  <w:rStyle w:val="Hyperlink"/>
                  <w:rFonts w:ascii="Arial" w:eastAsia="Calibri" w:hAnsi="Arial" w:cs="Arial"/>
                  <w:sz w:val="20"/>
                  <w:szCs w:val="20"/>
                  <w:lang w:val="en-GB" w:eastAsia="en-GB"/>
                </w:rPr>
                <w:t>2.313</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W</w:t>
            </w:r>
            <w:r w:rsidR="00EA44B8" w:rsidRPr="00A365BC">
              <w:rPr>
                <w:rFonts w:ascii="Arial" w:eastAsia="Calibri" w:hAnsi="Arial" w:cs="Arial"/>
                <w:i/>
                <w:iCs/>
                <w:sz w:val="20"/>
                <w:szCs w:val="20"/>
                <w:lang w:val="en-GB" w:eastAsia="en-GB"/>
              </w:rPr>
              <w:t xml:space="preserve">hen </w:t>
            </w:r>
            <w:r w:rsidR="00C4395E" w:rsidRPr="00A365BC">
              <w:rPr>
                <w:rFonts w:ascii="Arial" w:eastAsia="Calibri" w:hAnsi="Arial" w:cs="Arial"/>
                <w:i/>
                <w:iCs/>
                <w:sz w:val="20"/>
                <w:szCs w:val="20"/>
                <w:lang w:val="en-GB" w:eastAsia="en-GB"/>
              </w:rPr>
              <w:t xml:space="preserve">CTC </w:t>
            </w:r>
            <w:r w:rsidR="00EA44B8" w:rsidRPr="00A365BC">
              <w:rPr>
                <w:rFonts w:ascii="Arial" w:eastAsia="Calibri" w:hAnsi="Arial" w:cs="Arial"/>
                <w:i/>
                <w:iCs/>
                <w:sz w:val="20"/>
                <w:szCs w:val="20"/>
                <w:lang w:val="en-GB" w:eastAsia="en-GB"/>
              </w:rPr>
              <w:t>takes effect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71" w:anchor="S61433_2314" w:history="1">
              <w:r w:rsidR="00EA44B8" w:rsidRPr="00A365BC">
                <w:rPr>
                  <w:rStyle w:val="Hyperlink"/>
                  <w:rFonts w:ascii="Arial" w:eastAsia="Calibri" w:hAnsi="Arial" w:cs="Arial"/>
                  <w:sz w:val="20"/>
                  <w:szCs w:val="20"/>
                  <w:lang w:val="en-GB" w:eastAsia="en-GB"/>
                </w:rPr>
                <w:t>2.314</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W</w:t>
            </w:r>
            <w:r w:rsidR="00EA44B8" w:rsidRPr="00A365BC">
              <w:rPr>
                <w:rFonts w:ascii="Arial" w:eastAsia="Calibri" w:hAnsi="Arial" w:cs="Arial"/>
                <w:i/>
                <w:iCs/>
                <w:sz w:val="20"/>
                <w:szCs w:val="20"/>
                <w:lang w:val="en-GB" w:eastAsia="en-GB"/>
              </w:rPr>
              <w:t>here debtor is situated)</w:t>
            </w:r>
            <w:r w:rsidR="003A46F1" w:rsidRPr="00A365BC">
              <w:rPr>
                <w:rFonts w:ascii="Arial" w:eastAsia="Calibri" w:hAnsi="Arial" w:cs="Arial"/>
                <w:sz w:val="20"/>
                <w:szCs w:val="20"/>
                <w:lang w:val="en-GB" w:eastAsia="en-GB"/>
              </w:rPr>
              <w:t>;</w:t>
            </w:r>
            <w:r w:rsidR="00C97F2F" w:rsidRPr="00A365BC">
              <w:rPr>
                <w:rFonts w:ascii="Arial" w:eastAsia="Calibri" w:hAnsi="Arial" w:cs="Arial"/>
                <w:sz w:val="20"/>
                <w:szCs w:val="20"/>
                <w:lang w:val="en-GB" w:eastAsia="en-GB"/>
              </w:rPr>
              <w:t xml:space="preserve"> </w:t>
            </w:r>
            <w:hyperlink r:id="rId672" w:anchor="S61433_2315" w:history="1">
              <w:r w:rsidR="00C97F2F" w:rsidRPr="00A365BC">
                <w:rPr>
                  <w:rStyle w:val="Hyperlink"/>
                  <w:rFonts w:ascii="Arial" w:eastAsia="Calibri" w:hAnsi="Arial" w:cs="Arial"/>
                  <w:sz w:val="20"/>
                  <w:szCs w:val="20"/>
                  <w:lang w:val="en-GB" w:eastAsia="en-GB"/>
                </w:rPr>
                <w:t>2.315</w:t>
              </w:r>
            </w:hyperlink>
            <w:r w:rsidR="00C97F2F" w:rsidRPr="00A365BC">
              <w:rPr>
                <w:rFonts w:ascii="Arial" w:eastAsia="Calibri" w:hAnsi="Arial" w:cs="Arial"/>
                <w:sz w:val="20"/>
                <w:szCs w:val="20"/>
                <w:lang w:val="en-GB" w:eastAsia="en-GB"/>
              </w:rPr>
              <w:t xml:space="preserve"> and </w:t>
            </w:r>
            <w:hyperlink r:id="rId673" w:anchor="S61433_2224" w:history="1">
              <w:r w:rsidR="00C97F2F" w:rsidRPr="00A365BC">
                <w:rPr>
                  <w:rStyle w:val="Hyperlink"/>
                  <w:rFonts w:ascii="Arial" w:eastAsia="Calibri" w:hAnsi="Arial" w:cs="Arial"/>
                  <w:sz w:val="20"/>
                  <w:szCs w:val="20"/>
                  <w:lang w:val="en-GB" w:eastAsia="en-GB"/>
                </w:rPr>
                <w:t>2.224</w:t>
              </w:r>
            </w:hyperlink>
            <w:r w:rsidR="00C97F2F" w:rsidRPr="00A365BC">
              <w:rPr>
                <w:rFonts w:ascii="Arial" w:eastAsia="Calibri" w:hAnsi="Arial" w:cs="Arial"/>
                <w:sz w:val="20"/>
                <w:szCs w:val="20"/>
                <w:lang w:val="en-GB" w:eastAsia="en-GB"/>
              </w:rPr>
              <w:t xml:space="preserve"> (</w:t>
            </w:r>
            <w:r w:rsidR="00C97F2F" w:rsidRPr="00A365BC">
              <w:rPr>
                <w:rFonts w:ascii="Arial" w:eastAsia="Calibri" w:hAnsi="Arial" w:cs="Arial"/>
                <w:i/>
                <w:iCs/>
                <w:sz w:val="20"/>
                <w:szCs w:val="20"/>
                <w:lang w:val="en-GB" w:eastAsia="en-GB"/>
              </w:rPr>
              <w:t>Declaration</w:t>
            </w:r>
            <w:r w:rsidR="00C97F2F" w:rsidRPr="00A365BC">
              <w:rPr>
                <w:rFonts w:ascii="Arial" w:eastAsia="Calibri" w:hAnsi="Arial" w:cs="Arial"/>
                <w:sz w:val="20"/>
                <w:szCs w:val="20"/>
                <w:lang w:val="en-GB" w:eastAsia="en-GB"/>
              </w:rPr>
              <w:t>)</w:t>
            </w:r>
            <w:r w:rsidR="0052650D"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74" w:anchor="S61433_2325" w:history="1">
              <w:r w:rsidR="00EA44B8" w:rsidRPr="00A365BC">
                <w:rPr>
                  <w:rStyle w:val="Hyperlink"/>
                  <w:rFonts w:ascii="Arial" w:eastAsia="Calibri" w:hAnsi="Arial" w:cs="Arial"/>
                  <w:sz w:val="20"/>
                  <w:szCs w:val="20"/>
                  <w:lang w:val="en-GB" w:eastAsia="en-GB"/>
                </w:rPr>
                <w:t>2.325</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reserves applicable law priority</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75" w:anchor="S61433_432" w:history="1">
              <w:r w:rsidR="00EA44B8" w:rsidRPr="00A365BC">
                <w:rPr>
                  <w:rStyle w:val="Hyperlink"/>
                  <w:rFonts w:ascii="Arial" w:eastAsia="Calibri" w:hAnsi="Arial" w:cs="Arial"/>
                  <w:sz w:val="20"/>
                  <w:szCs w:val="20"/>
                  <w:lang w:val="en-GB" w:eastAsia="en-GB"/>
                </w:rPr>
                <w:t>4.32</w:t>
              </w:r>
            </w:hyperlink>
            <w:r w:rsidR="00EA44B8" w:rsidRPr="00A365BC">
              <w:rPr>
                <w:rFonts w:ascii="Arial" w:eastAsia="Calibri" w:hAnsi="Arial" w:cs="Arial"/>
                <w:sz w:val="20"/>
                <w:szCs w:val="20"/>
                <w:lang w:val="en-GB" w:eastAsia="en-GB"/>
              </w:rPr>
              <w:t xml:space="preserve"> (</w:t>
            </w:r>
            <w:r w:rsidR="0052650D" w:rsidRPr="00A365BC">
              <w:rPr>
                <w:rFonts w:ascii="Arial" w:eastAsia="Calibri" w:hAnsi="Arial" w:cs="Arial"/>
                <w:i/>
                <w:iCs/>
                <w:sz w:val="20"/>
                <w:szCs w:val="20"/>
                <w:lang w:val="en-GB" w:eastAsia="en-GB"/>
              </w:rPr>
              <w:t>Definition of pre-existing right or interest</w:t>
            </w:r>
            <w:r w:rsidR="00EA44B8" w:rsidRPr="00A365BC">
              <w:rPr>
                <w:rFonts w:ascii="Arial" w:eastAsia="Calibri" w:hAnsi="Arial" w:cs="Arial"/>
                <w:sz w:val="20"/>
                <w:szCs w:val="20"/>
                <w:lang w:val="en-GB" w:eastAsia="en-GB"/>
              </w:rPr>
              <w:t>)</w:t>
            </w:r>
          </w:p>
        </w:tc>
        <w:tc>
          <w:tcPr>
            <w:tcW w:w="1945" w:type="dxa"/>
            <w:tcBorders>
              <w:bottom w:val="single" w:sz="4" w:space="0" w:color="FFFFFF" w:themeColor="background1"/>
            </w:tcBorders>
            <w:shd w:val="clear" w:color="auto" w:fill="DAE3F3"/>
          </w:tcPr>
          <w:p w14:paraId="2AFFFF96" w14:textId="501230E3" w:rsidR="00577365" w:rsidRPr="00A365BC" w:rsidRDefault="00EA44B8"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 xml:space="preserve">c arts </w:t>
            </w:r>
            <w:bookmarkStart w:id="678" w:name="DocXTextRef265"/>
            <w:r w:rsidRPr="00A365BC">
              <w:rPr>
                <w:rFonts w:ascii="Arial" w:eastAsia="Calibri" w:hAnsi="Arial" w:cs="Arial"/>
                <w:sz w:val="20"/>
                <w:szCs w:val="20"/>
                <w:lang w:val="en-GB" w:eastAsia="en-GB"/>
              </w:rPr>
              <w:t>1(v)</w:t>
            </w:r>
            <w:bookmarkEnd w:id="678"/>
            <w:r w:rsidRPr="00A365BC">
              <w:rPr>
                <w:rFonts w:ascii="Arial" w:eastAsia="Calibri" w:hAnsi="Arial" w:cs="Arial"/>
                <w:sz w:val="20"/>
                <w:szCs w:val="20"/>
                <w:lang w:val="en-GB" w:eastAsia="en-GB"/>
              </w:rPr>
              <w:t>, 60</w:t>
            </w:r>
            <w:r w:rsidR="00766BB8" w:rsidRPr="00A365BC">
              <w:rPr>
                <w:rFonts w:ascii="Arial" w:eastAsia="Calibri" w:hAnsi="Arial" w:cs="Arial"/>
                <w:sz w:val="20"/>
                <w:szCs w:val="20"/>
                <w:lang w:val="en-GB" w:eastAsia="en-GB"/>
              </w:rPr>
              <w:t>(1)</w:t>
            </w:r>
            <w:r w:rsidR="007E0022" w:rsidRPr="00A365BC">
              <w:rPr>
                <w:rFonts w:ascii="Arial" w:eastAsia="Calibri" w:hAnsi="Arial" w:cs="Arial"/>
                <w:sz w:val="20"/>
                <w:szCs w:val="20"/>
                <w:lang w:val="en-GB" w:eastAsia="en-GB"/>
              </w:rPr>
              <w:t>,</w:t>
            </w:r>
            <w:r w:rsidR="00766BB8" w:rsidRPr="00A365BC">
              <w:rPr>
                <w:rFonts w:ascii="Arial" w:eastAsia="Calibri" w:hAnsi="Arial" w:cs="Arial"/>
                <w:sz w:val="20"/>
                <w:szCs w:val="20"/>
                <w:lang w:val="en-GB" w:eastAsia="en-GB"/>
              </w:rPr>
              <w:t xml:space="preserve"> and (3)</w:t>
            </w:r>
          </w:p>
        </w:tc>
      </w:tr>
      <w:tr w:rsidR="00EA44B8" w:rsidRPr="00A365BC" w14:paraId="6D7315DB" w14:textId="77777777" w:rsidTr="00B336E3">
        <w:trPr>
          <w:cantSplit/>
          <w:jc w:val="center"/>
        </w:trPr>
        <w:tc>
          <w:tcPr>
            <w:tcW w:w="1092" w:type="dxa"/>
            <w:tcBorders>
              <w:bottom w:val="single" w:sz="18" w:space="0" w:color="FFFFFF" w:themeColor="background1"/>
            </w:tcBorders>
            <w:shd w:val="clear" w:color="auto" w:fill="4472C4"/>
          </w:tcPr>
          <w:p w14:paraId="73F955EE" w14:textId="1E1BA155" w:rsidR="00EA44B8" w:rsidRPr="00A365BC" w:rsidRDefault="00EA44B8" w:rsidP="00125CBC">
            <w:pPr>
              <w:pStyle w:val="Level3Heading"/>
              <w:rPr>
                <w:rFonts w:ascii="Arial" w:hAnsi="Arial" w:cs="Arial"/>
                <w:szCs w:val="20"/>
              </w:rPr>
            </w:pPr>
            <w:bookmarkStart w:id="679" w:name="_Ref138355465"/>
          </w:p>
        </w:tc>
        <w:bookmarkEnd w:id="679"/>
        <w:tc>
          <w:tcPr>
            <w:tcW w:w="14076" w:type="dxa"/>
            <w:gridSpan w:val="4"/>
            <w:tcBorders>
              <w:bottom w:val="single" w:sz="18" w:space="0" w:color="FFFFFF" w:themeColor="background1"/>
            </w:tcBorders>
            <w:shd w:val="clear" w:color="auto" w:fill="4472C4"/>
          </w:tcPr>
          <w:p w14:paraId="3DF4A537" w14:textId="77064157" w:rsidR="00EA44B8" w:rsidRPr="00A365BC" w:rsidRDefault="00EA44B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Prospective interests</w:t>
            </w:r>
          </w:p>
        </w:tc>
      </w:tr>
      <w:tr w:rsidR="00DD74D6" w:rsidRPr="00A365BC" w14:paraId="44591629"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48472C15" w14:textId="64342136" w:rsidR="00577365" w:rsidRPr="00A365BC" w:rsidRDefault="00577365" w:rsidP="00944E97">
            <w:pPr>
              <w:pStyle w:val="Level4Number"/>
              <w:rPr>
                <w:rFonts w:ascii="Arial" w:eastAsia="Calibri" w:hAnsi="Arial" w:cs="Arial"/>
                <w:szCs w:val="20"/>
              </w:rPr>
            </w:pPr>
            <w:bookmarkStart w:id="680" w:name="_Ref138355466"/>
          </w:p>
        </w:tc>
        <w:bookmarkEnd w:id="680"/>
        <w:tc>
          <w:tcPr>
            <w:tcW w:w="8711" w:type="dxa"/>
            <w:tcBorders>
              <w:top w:val="single" w:sz="18" w:space="0" w:color="FFFFFF" w:themeColor="background1"/>
              <w:bottom w:val="single" w:sz="4" w:space="0" w:color="FFFFFF" w:themeColor="background1"/>
            </w:tcBorders>
            <w:shd w:val="clear" w:color="auto" w:fill="DAE3F3"/>
          </w:tcPr>
          <w:p w14:paraId="768E1AA2" w14:textId="77777777" w:rsidR="00D11A7C" w:rsidRPr="00A365BC" w:rsidRDefault="00EF6679"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Registration of prospective interests</w:t>
            </w:r>
            <w:r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Registration of a </w:t>
            </w:r>
            <w:bookmarkStart w:id="681" w:name="prospective_international_interest5"/>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"prospective_international_interest5" </w:instrText>
            </w:r>
            <w:r w:rsidR="00D11A7C" w:rsidRPr="00A365BC">
              <w:rPr>
                <w:rFonts w:ascii="Arial" w:eastAsia="Calibri" w:hAnsi="Arial" w:cs="Arial"/>
                <w:i/>
                <w:iCs/>
                <w:color w:val="C00000"/>
                <w:sz w:val="20"/>
                <w:szCs w:val="20"/>
              </w:rPr>
              <w:instrText>\o "\“prospective international interest\“ means an interest that is intended to be created or provided for in an object as an international interest in the future, upon the occurrence of a stated event (which may include the debtor’s acquisition of an interest in the object), whether or not the occurrence of the event is certain; [c art 1(y)]</w:instrText>
            </w:r>
          </w:p>
          <w:p w14:paraId="44A0A08D" w14:textId="77777777" w:rsidR="00D11A7C" w:rsidRPr="00A365BC" w:rsidRDefault="00D11A7C" w:rsidP="00D11A7C">
            <w:pPr>
              <w:spacing w:after="120" w:line="240" w:lineRule="atLeast"/>
              <w:rPr>
                <w:rFonts w:ascii="Arial" w:eastAsia="Calibri" w:hAnsi="Arial" w:cs="Arial"/>
                <w:i/>
                <w:iCs/>
                <w:color w:val="C00000"/>
                <w:sz w:val="20"/>
                <w:szCs w:val="20"/>
              </w:rPr>
            </w:pPr>
          </w:p>
          <w:p w14:paraId="613C2A0C"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C3B2E35"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prospective international interest</w:t>
            </w:r>
            <w:bookmarkEnd w:id="681"/>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sz w:val="20"/>
                <w:szCs w:val="20"/>
                <w:lang w:val="en-GB" w:eastAsia="en-GB"/>
              </w:rPr>
              <w:t xml:space="preserve">, a </w:t>
            </w:r>
            <w:bookmarkStart w:id="682" w:name="prospective_sale2"/>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"prospective_sale2" </w:instrText>
            </w:r>
            <w:r w:rsidRPr="00A365BC">
              <w:rPr>
                <w:rFonts w:ascii="Arial" w:eastAsia="Calibri" w:hAnsi="Arial" w:cs="Arial"/>
                <w:i/>
                <w:iCs/>
                <w:color w:val="C00000"/>
                <w:sz w:val="20"/>
                <w:szCs w:val="20"/>
              </w:rPr>
              <w:instrText>\o "\“prospective sale\“ means a sale which is intended to be made in the future, upon the occurrence of a stated event, whether or not the occurrence of the event is certain; [c art 1(z)]</w:instrText>
            </w:r>
          </w:p>
          <w:p w14:paraId="1568952D" w14:textId="77777777" w:rsidR="00D11A7C" w:rsidRPr="00A365BC" w:rsidRDefault="00D11A7C" w:rsidP="00D11A7C">
            <w:pPr>
              <w:spacing w:after="120" w:line="240" w:lineRule="atLeast"/>
              <w:rPr>
                <w:rFonts w:ascii="Arial" w:eastAsia="Calibri" w:hAnsi="Arial" w:cs="Arial"/>
                <w:i/>
                <w:iCs/>
                <w:color w:val="C00000"/>
                <w:sz w:val="20"/>
                <w:szCs w:val="20"/>
              </w:rPr>
            </w:pPr>
          </w:p>
          <w:p w14:paraId="682FA4BB"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0B42CA"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prospective sale</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682"/>
            <w:r w:rsidR="00EA44B8" w:rsidRPr="00A365BC">
              <w:rPr>
                <w:rFonts w:ascii="Arial" w:eastAsia="Calibri" w:hAnsi="Arial" w:cs="Arial"/>
                <w:sz w:val="20"/>
                <w:szCs w:val="20"/>
                <w:lang w:val="en-GB" w:eastAsia="en-GB"/>
              </w:rPr>
              <w:t xml:space="preserve">and </w:t>
            </w:r>
            <w:bookmarkStart w:id="683" w:name="prospective_assignment1"/>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"prospective_assignment1" </w:instrText>
            </w:r>
            <w:r w:rsidRPr="00A365BC">
              <w:rPr>
                <w:rFonts w:ascii="Arial" w:eastAsia="Calibri" w:hAnsi="Arial" w:cs="Arial"/>
                <w:i/>
                <w:iCs/>
                <w:color w:val="C00000"/>
                <w:sz w:val="20"/>
                <w:szCs w:val="20"/>
              </w:rPr>
              <w:instrText>\o "\“prospective assignment\“ means an assignment that is intended to be made in the future, upon the occurrence of a stated event, whether or not the occurrence of the event is certain; [c art 1(x)]</w:instrText>
            </w:r>
          </w:p>
          <w:p w14:paraId="5E0E0AFC" w14:textId="77777777" w:rsidR="00D11A7C" w:rsidRPr="00A365BC" w:rsidRDefault="00D11A7C" w:rsidP="00D11A7C">
            <w:pPr>
              <w:spacing w:after="120" w:line="240" w:lineRule="atLeast"/>
              <w:rPr>
                <w:rFonts w:ascii="Arial" w:eastAsia="Calibri" w:hAnsi="Arial" w:cs="Arial"/>
                <w:i/>
                <w:iCs/>
                <w:color w:val="C00000"/>
                <w:sz w:val="20"/>
                <w:szCs w:val="20"/>
              </w:rPr>
            </w:pPr>
          </w:p>
          <w:p w14:paraId="5BC849F3"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02A700"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prospective assignment</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683"/>
            <w:r w:rsidR="00EA44B8" w:rsidRPr="00A365BC">
              <w:rPr>
                <w:rFonts w:ascii="Arial" w:eastAsia="Calibri" w:hAnsi="Arial" w:cs="Arial"/>
                <w:sz w:val="20"/>
                <w:szCs w:val="20"/>
                <w:lang w:val="en-GB" w:eastAsia="en-GB"/>
              </w:rPr>
              <w:t xml:space="preserve">of an </w:t>
            </w:r>
            <w:bookmarkStart w:id="684" w:name="international_interest2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"international_interest24"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44CD72DB" w14:textId="77777777" w:rsidR="00D11A7C" w:rsidRPr="00A365BC" w:rsidRDefault="00D11A7C" w:rsidP="00D11A7C">
            <w:pPr>
              <w:spacing w:after="120" w:line="240" w:lineRule="atLeast"/>
              <w:rPr>
                <w:rFonts w:ascii="Arial" w:eastAsia="Calibri" w:hAnsi="Arial" w:cs="Arial"/>
                <w:i/>
                <w:iCs/>
                <w:color w:val="C00000"/>
                <w:sz w:val="20"/>
                <w:szCs w:val="20"/>
              </w:rPr>
            </w:pPr>
          </w:p>
          <w:p w14:paraId="18BC1CD1"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D72F612" w14:textId="03AA4EED" w:rsidR="00577365" w:rsidRPr="00A365BC" w:rsidRDefault="00D11A7C" w:rsidP="00D11A7C">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international interest</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684"/>
            <w:r w:rsidR="00EA44B8" w:rsidRPr="00A365BC">
              <w:rPr>
                <w:rFonts w:ascii="Arial" w:eastAsia="Calibri" w:hAnsi="Arial" w:cs="Arial"/>
                <w:sz w:val="20"/>
                <w:szCs w:val="20"/>
                <w:lang w:val="en-GB" w:eastAsia="en-GB"/>
              </w:rPr>
              <w:t xml:space="preserve">establishes the priority of the </w:t>
            </w:r>
            <w:r w:rsidR="0052650D" w:rsidRPr="00A365BC">
              <w:rPr>
                <w:rFonts w:ascii="Arial" w:eastAsia="Calibri" w:hAnsi="Arial" w:cs="Arial"/>
                <w:sz w:val="20"/>
                <w:szCs w:val="20"/>
                <w:lang w:val="en-GB" w:eastAsia="en-GB"/>
              </w:rPr>
              <w:t>actual</w:t>
            </w:r>
            <w:r w:rsidR="00EA44B8" w:rsidRPr="00A365BC">
              <w:rPr>
                <w:rFonts w:ascii="Arial" w:eastAsia="Calibri" w:hAnsi="Arial" w:cs="Arial"/>
                <w:sz w:val="20"/>
                <w:szCs w:val="20"/>
                <w:lang w:val="en-GB" w:eastAsia="en-GB"/>
              </w:rPr>
              <w:t xml:space="preserve"> interest retroactively as of the date of registration, with such priority becoming activated when the event or circumstance that triggers the creation of the </w:t>
            </w:r>
            <w:r w:rsidR="0052650D" w:rsidRPr="00A365BC">
              <w:rPr>
                <w:rFonts w:ascii="Arial" w:eastAsia="Calibri" w:hAnsi="Arial" w:cs="Arial"/>
                <w:sz w:val="20"/>
                <w:szCs w:val="20"/>
                <w:lang w:val="en-GB" w:eastAsia="en-GB"/>
              </w:rPr>
              <w:t>actual</w:t>
            </w:r>
            <w:r w:rsidR="00EA44B8" w:rsidRPr="00A365BC">
              <w:rPr>
                <w:rFonts w:ascii="Arial" w:eastAsia="Calibri" w:hAnsi="Arial" w:cs="Arial"/>
                <w:sz w:val="20"/>
                <w:szCs w:val="20"/>
                <w:lang w:val="en-GB" w:eastAsia="en-GB"/>
              </w:rPr>
              <w:t xml:space="preserve"> interest occurs</w:t>
            </w:r>
            <w:r w:rsidR="0052650D"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_Ref138354835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2.2.3</w:t>
            </w:r>
            <w:r w:rsidR="000B70F1" w:rsidRPr="00A365BC">
              <w:rPr>
                <w:rFonts w:ascii="Arial" w:eastAsia="Calibri" w:hAnsi="Arial" w:cs="Arial"/>
                <w:sz w:val="20"/>
                <w:szCs w:val="20"/>
                <w:lang w:val="en-GB" w:eastAsia="en-GB"/>
              </w:rPr>
              <w:fldChar w:fldCharType="end"/>
            </w:r>
            <w:r w:rsidR="0052650D" w:rsidRPr="00A365BC">
              <w:rPr>
                <w:rFonts w:ascii="Arial" w:eastAsia="Calibri" w:hAnsi="Arial" w:cs="Arial"/>
                <w:sz w:val="20"/>
                <w:szCs w:val="20"/>
                <w:lang w:val="en-GB" w:eastAsia="en-GB"/>
              </w:rPr>
              <w:t>)</w:t>
            </w:r>
            <w:r w:rsidR="00CD4804" w:rsidRPr="00A365BC">
              <w:rPr>
                <w:rFonts w:ascii="Arial" w:eastAsia="Calibri" w:hAnsi="Arial" w:cs="Arial"/>
                <w:sz w:val="20"/>
                <w:szCs w:val="20"/>
                <w:lang w:val="en-GB" w:eastAsia="en-GB"/>
              </w:rPr>
              <w:t>, and without any need for any further registration</w:t>
            </w:r>
            <w:r w:rsidR="00EA44B8" w:rsidRPr="00A365BC">
              <w:rPr>
                <w:rFonts w:ascii="Arial" w:eastAsia="Calibri" w:hAnsi="Arial" w:cs="Arial"/>
                <w:sz w:val="20"/>
                <w:szCs w:val="20"/>
                <w:lang w:val="en-GB" w:eastAsia="en-GB"/>
              </w:rPr>
              <w:t xml:space="preserve">.  Prior to the creation of the </w:t>
            </w:r>
            <w:r w:rsidR="0052650D" w:rsidRPr="00A365BC">
              <w:rPr>
                <w:rFonts w:ascii="Arial" w:eastAsia="Calibri" w:hAnsi="Arial" w:cs="Arial"/>
                <w:sz w:val="20"/>
                <w:szCs w:val="20"/>
                <w:lang w:val="en-GB" w:eastAsia="en-GB"/>
              </w:rPr>
              <w:t>actual</w:t>
            </w:r>
            <w:r w:rsidR="00EA44B8" w:rsidRPr="00A365BC">
              <w:rPr>
                <w:rFonts w:ascii="Arial" w:eastAsia="Calibri" w:hAnsi="Arial" w:cs="Arial"/>
                <w:sz w:val="20"/>
                <w:szCs w:val="20"/>
                <w:lang w:val="en-GB" w:eastAsia="en-GB"/>
              </w:rPr>
              <w:t xml:space="preserve"> interest, the registration of the prospective interest has no effect under the </w:t>
            </w:r>
            <w:r w:rsidR="00746210" w:rsidRPr="00A365BC">
              <w:rPr>
                <w:rFonts w:ascii="Arial" w:eastAsia="Calibri" w:hAnsi="Arial" w:cs="Arial"/>
                <w:sz w:val="20"/>
                <w:szCs w:val="20"/>
                <w:lang w:val="en-GB" w:eastAsia="en-GB"/>
              </w:rPr>
              <w:t>CTC</w:t>
            </w:r>
            <w:r w:rsidR="00EA44B8" w:rsidRPr="00A365BC">
              <w:rPr>
                <w:rFonts w:ascii="Arial" w:eastAsia="Calibri" w:hAnsi="Arial" w:cs="Arial"/>
                <w:sz w:val="20"/>
                <w:szCs w:val="20"/>
                <w:lang w:val="en-GB" w:eastAsia="en-GB"/>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25891896" w14:textId="489ADA9E" w:rsidR="00EA44B8" w:rsidRPr="00A365BC" w:rsidRDefault="000F5C97" w:rsidP="005E687B">
            <w:pPr>
              <w:spacing w:after="0" w:line="240" w:lineRule="atLeast"/>
              <w:jc w:val="left"/>
              <w:rPr>
                <w:rFonts w:ascii="Arial" w:eastAsia="Calibri" w:hAnsi="Arial" w:cs="Arial"/>
                <w:color w:val="FF0000"/>
                <w:sz w:val="20"/>
                <w:szCs w:val="20"/>
                <w:lang w:val="en-GB" w:eastAsia="en-GB"/>
              </w:rPr>
            </w:pPr>
            <w:hyperlink r:id="rId676" w:anchor="S6151_240_2_" w:history="1">
              <w:r w:rsidR="00EA44B8" w:rsidRPr="00A365BC">
                <w:rPr>
                  <w:rStyle w:val="Hyperlink"/>
                  <w:rFonts w:ascii="Arial" w:eastAsia="Calibri" w:hAnsi="Arial" w:cs="Arial"/>
                  <w:sz w:val="20"/>
                  <w:szCs w:val="20"/>
                  <w:lang w:val="en-GB" w:eastAsia="en-GB"/>
                </w:rPr>
                <w:t>2.40(2)</w:t>
              </w:r>
            </w:hyperlink>
            <w:r w:rsidR="00EA44B8" w:rsidRPr="00A365BC">
              <w:rPr>
                <w:rFonts w:ascii="Arial" w:eastAsia="Calibri" w:hAnsi="Arial" w:cs="Arial"/>
                <w:color w:val="FF0000"/>
                <w:sz w:val="20"/>
                <w:szCs w:val="20"/>
                <w:lang w:val="en-GB" w:eastAsia="en-GB"/>
              </w:rPr>
              <w:t xml:space="preserve">, </w:t>
            </w:r>
            <w:hyperlink r:id="rId677" w:anchor="S6151_2256" w:history="1">
              <w:r w:rsidR="00EA44B8" w:rsidRPr="00A365BC">
                <w:rPr>
                  <w:rStyle w:val="Hyperlink"/>
                  <w:rFonts w:ascii="Arial" w:eastAsia="Calibri" w:hAnsi="Arial" w:cs="Arial"/>
                  <w:sz w:val="20"/>
                  <w:szCs w:val="20"/>
                  <w:lang w:val="en-GB" w:eastAsia="en-GB"/>
                </w:rPr>
                <w:t>2.256</w:t>
              </w:r>
            </w:hyperlink>
            <w:r w:rsidR="007E0022"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color w:val="FF0000"/>
                <w:sz w:val="20"/>
                <w:szCs w:val="20"/>
                <w:lang w:val="en-GB" w:eastAsia="en-GB"/>
              </w:rPr>
              <w:t xml:space="preserve">and </w:t>
            </w:r>
            <w:hyperlink r:id="rId678" w:anchor="S6151_321" w:history="1">
              <w:r w:rsidR="00EA44B8" w:rsidRPr="00A365BC">
                <w:rPr>
                  <w:rStyle w:val="Hyperlink"/>
                  <w:rFonts w:ascii="Arial" w:eastAsia="Calibri" w:hAnsi="Arial" w:cs="Arial"/>
                  <w:sz w:val="20"/>
                  <w:szCs w:val="20"/>
                  <w:lang w:val="en-GB" w:eastAsia="en-GB"/>
                </w:rPr>
                <w:t>3.21</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6E570593" w14:textId="1ECB7657" w:rsidR="00577365" w:rsidRPr="00A365BC" w:rsidRDefault="000F5C97" w:rsidP="006B0B2F">
            <w:pPr>
              <w:spacing w:after="120" w:line="240" w:lineRule="atLeast"/>
              <w:jc w:val="left"/>
              <w:rPr>
                <w:rFonts w:ascii="Arial" w:eastAsia="Calibri" w:hAnsi="Arial" w:cs="Arial"/>
                <w:sz w:val="20"/>
                <w:szCs w:val="20"/>
                <w:lang w:val="en-GB" w:eastAsia="en-GB"/>
              </w:rPr>
            </w:pPr>
            <w:hyperlink r:id="rId679" w:anchor="S6151_241_1_" w:history="1">
              <w:r w:rsidR="00EA44B8" w:rsidRPr="00A365BC">
                <w:rPr>
                  <w:rStyle w:val="Hyperlink"/>
                  <w:rFonts w:ascii="Arial" w:eastAsia="Calibri" w:hAnsi="Arial" w:cs="Arial"/>
                  <w:sz w:val="20"/>
                  <w:szCs w:val="20"/>
                  <w:lang w:val="en-GB" w:eastAsia="en-GB"/>
                </w:rPr>
                <w:t>2.41(1)</w:t>
              </w:r>
            </w:hyperlink>
            <w:r w:rsidR="00EA44B8" w:rsidRPr="00A365BC">
              <w:rPr>
                <w:rFonts w:ascii="Arial" w:eastAsia="Calibri" w:hAnsi="Arial" w:cs="Arial"/>
                <w:sz w:val="20"/>
                <w:szCs w:val="20"/>
                <w:lang w:val="en-GB" w:eastAsia="en-GB"/>
              </w:rPr>
              <w:t xml:space="preserve"> and </w:t>
            </w:r>
            <w:hyperlink r:id="rId680" w:anchor="S6151_434" w:history="1">
              <w:r w:rsidR="00EA44B8" w:rsidRPr="00A365BC">
                <w:rPr>
                  <w:rStyle w:val="Hyperlink"/>
                  <w:rFonts w:ascii="Arial" w:eastAsia="Calibri" w:hAnsi="Arial" w:cs="Arial"/>
                  <w:sz w:val="20"/>
                  <w:szCs w:val="20"/>
                  <w:lang w:val="en-GB" w:eastAsia="en-GB"/>
                </w:rPr>
                <w:t>4.34</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rospective assignment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w:t>
            </w:r>
            <w:r w:rsidR="0052650D" w:rsidRPr="00A365BC">
              <w:rPr>
                <w:rFonts w:ascii="Arial" w:eastAsia="Calibri" w:hAnsi="Arial" w:cs="Arial"/>
                <w:sz w:val="20"/>
                <w:szCs w:val="20"/>
                <w:lang w:val="en-GB" w:eastAsia="en-GB"/>
              </w:rPr>
              <w:t xml:space="preserve"> </w:t>
            </w:r>
            <w:hyperlink r:id="rId681" w:anchor="S6151_2238" w:history="1">
              <w:r w:rsidR="0052650D" w:rsidRPr="00A365BC">
                <w:rPr>
                  <w:rStyle w:val="Hyperlink"/>
                  <w:rFonts w:ascii="Arial" w:eastAsia="Calibri" w:hAnsi="Arial" w:cs="Arial"/>
                  <w:sz w:val="20"/>
                  <w:szCs w:val="20"/>
                  <w:lang w:val="en-GB" w:eastAsia="en-GB"/>
                </w:rPr>
                <w:t>2.238</w:t>
              </w:r>
            </w:hyperlink>
            <w:r w:rsidR="0052650D" w:rsidRPr="00A365BC">
              <w:rPr>
                <w:rFonts w:ascii="Arial" w:eastAsia="Calibri" w:hAnsi="Arial" w:cs="Arial"/>
                <w:sz w:val="20"/>
                <w:szCs w:val="20"/>
                <w:lang w:val="en-GB" w:eastAsia="en-GB"/>
              </w:rPr>
              <w:t xml:space="preserve"> (</w:t>
            </w:r>
            <w:r w:rsidR="0052650D" w:rsidRPr="00A365BC">
              <w:rPr>
                <w:rFonts w:ascii="Arial" w:eastAsia="Calibri" w:hAnsi="Arial" w:cs="Arial"/>
                <w:i/>
                <w:iCs/>
                <w:sz w:val="20"/>
                <w:szCs w:val="20"/>
                <w:lang w:val="en-GB" w:eastAsia="en-GB"/>
              </w:rPr>
              <w:t>Search certificates to include prospective assignments</w:t>
            </w:r>
            <w:r w:rsidR="0052650D"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82" w:anchor="S6151_261" w:history="1">
              <w:r w:rsidR="00EA44B8" w:rsidRPr="00A365BC">
                <w:rPr>
                  <w:rStyle w:val="Hyperlink"/>
                  <w:rFonts w:ascii="Arial" w:eastAsia="Calibri" w:hAnsi="Arial" w:cs="Arial"/>
                  <w:sz w:val="20"/>
                  <w:szCs w:val="20"/>
                  <w:lang w:val="en-GB" w:eastAsia="en-GB"/>
                </w:rPr>
                <w:t>2.61</w:t>
              </w:r>
            </w:hyperlink>
            <w:r w:rsidR="00EA44B8" w:rsidRPr="00A365BC">
              <w:rPr>
                <w:rFonts w:ascii="Arial" w:eastAsia="Calibri" w:hAnsi="Arial" w:cs="Arial"/>
                <w:sz w:val="20"/>
                <w:szCs w:val="20"/>
                <w:lang w:val="en-GB" w:eastAsia="en-GB"/>
              </w:rPr>
              <w:t xml:space="preserve">, </w:t>
            </w:r>
            <w:hyperlink r:id="rId683" w:anchor="S6151_2159" w:history="1">
              <w:r w:rsidR="00EA44B8" w:rsidRPr="00A365BC">
                <w:rPr>
                  <w:rStyle w:val="Hyperlink"/>
                  <w:rFonts w:ascii="Arial" w:eastAsia="Calibri" w:hAnsi="Arial" w:cs="Arial"/>
                  <w:sz w:val="20"/>
                  <w:szCs w:val="20"/>
                  <w:lang w:val="en-GB" w:eastAsia="en-GB"/>
                </w:rPr>
                <w:t>2.159</w:t>
              </w:r>
            </w:hyperlink>
            <w:r w:rsidR="00EA44B8" w:rsidRPr="00A365BC">
              <w:rPr>
                <w:rFonts w:ascii="Arial" w:eastAsia="Calibri" w:hAnsi="Arial" w:cs="Arial"/>
                <w:sz w:val="20"/>
                <w:szCs w:val="20"/>
                <w:lang w:val="en-GB" w:eastAsia="en-GB"/>
              </w:rPr>
              <w:t xml:space="preserve">, </w:t>
            </w:r>
            <w:hyperlink r:id="rId684" w:anchor="S6151_2223" w:history="1">
              <w:r w:rsidR="00EA44B8" w:rsidRPr="00A365BC">
                <w:rPr>
                  <w:rStyle w:val="Hyperlink"/>
                  <w:rFonts w:ascii="Arial" w:eastAsia="Calibri" w:hAnsi="Arial" w:cs="Arial"/>
                  <w:sz w:val="20"/>
                  <w:szCs w:val="20"/>
                  <w:lang w:val="en-GB" w:eastAsia="en-GB"/>
                </w:rPr>
                <w:t>2.223</w:t>
              </w:r>
            </w:hyperlink>
            <w:r w:rsidR="0052650D" w:rsidRPr="00A365BC">
              <w:rPr>
                <w:rFonts w:ascii="Arial" w:eastAsia="Calibri" w:hAnsi="Arial" w:cs="Arial"/>
                <w:sz w:val="20"/>
                <w:szCs w:val="20"/>
                <w:lang w:val="en-GB" w:eastAsia="en-GB"/>
              </w:rPr>
              <w:t xml:space="preserve">, </w:t>
            </w:r>
            <w:hyperlink r:id="rId685" w:anchor="S6151_435" w:history="1">
              <w:r w:rsidR="00EA44B8" w:rsidRPr="00A365BC">
                <w:rPr>
                  <w:rStyle w:val="Hyperlink"/>
                  <w:rFonts w:ascii="Arial" w:eastAsia="Calibri" w:hAnsi="Arial" w:cs="Arial"/>
                  <w:sz w:val="20"/>
                  <w:szCs w:val="20"/>
                  <w:lang w:val="en-GB" w:eastAsia="en-GB"/>
                </w:rPr>
                <w:t>4.35</w:t>
              </w:r>
            </w:hyperlink>
            <w:r w:rsidR="0052650D" w:rsidRPr="00A365BC">
              <w:rPr>
                <w:rFonts w:ascii="Arial" w:eastAsia="Calibri" w:hAnsi="Arial" w:cs="Arial"/>
                <w:sz w:val="20"/>
                <w:szCs w:val="20"/>
                <w:lang w:val="en-GB" w:eastAsia="en-GB"/>
              </w:rPr>
              <w:t xml:space="preserve">, </w:t>
            </w:r>
            <w:hyperlink r:id="rId686" w:anchor="S6151_4154" w:history="1">
              <w:r w:rsidR="0052650D" w:rsidRPr="00A365BC">
                <w:rPr>
                  <w:rStyle w:val="Hyperlink"/>
                  <w:rFonts w:ascii="Arial" w:eastAsia="Calibri" w:hAnsi="Arial" w:cs="Arial"/>
                  <w:sz w:val="20"/>
                  <w:szCs w:val="20"/>
                  <w:lang w:val="en-GB" w:eastAsia="en-GB"/>
                </w:rPr>
                <w:t>4.154</w:t>
              </w:r>
            </w:hyperlink>
            <w:r w:rsidR="0052650D" w:rsidRPr="00A365BC">
              <w:rPr>
                <w:rFonts w:ascii="Arial" w:eastAsia="Calibri" w:hAnsi="Arial" w:cs="Arial"/>
                <w:sz w:val="20"/>
                <w:szCs w:val="20"/>
                <w:lang w:val="en-GB" w:eastAsia="en-GB"/>
              </w:rPr>
              <w:t xml:space="preserve">, </w:t>
            </w:r>
            <w:hyperlink r:id="rId687" w:anchor="S6151_4155" w:history="1">
              <w:r w:rsidR="0052650D" w:rsidRPr="00A365BC">
                <w:rPr>
                  <w:rStyle w:val="Hyperlink"/>
                  <w:rFonts w:ascii="Arial" w:eastAsia="Calibri" w:hAnsi="Arial" w:cs="Arial"/>
                  <w:sz w:val="20"/>
                  <w:szCs w:val="20"/>
                  <w:lang w:val="en-GB" w:eastAsia="en-GB"/>
                </w:rPr>
                <w:t>4.155</w:t>
              </w:r>
            </w:hyperlink>
            <w:r w:rsidR="0052650D" w:rsidRPr="00A365BC">
              <w:rPr>
                <w:rFonts w:ascii="Arial" w:eastAsia="Calibri" w:hAnsi="Arial" w:cs="Arial"/>
                <w:sz w:val="20"/>
                <w:szCs w:val="20"/>
                <w:lang w:val="en-GB" w:eastAsia="en-GB"/>
              </w:rPr>
              <w:t xml:space="preserve">, </w:t>
            </w:r>
            <w:hyperlink r:id="rId688" w:anchor="S6151_4156" w:history="1">
              <w:r w:rsidR="0052650D" w:rsidRPr="00A365BC">
                <w:rPr>
                  <w:rStyle w:val="Hyperlink"/>
                  <w:rFonts w:ascii="Arial" w:eastAsia="Calibri" w:hAnsi="Arial" w:cs="Arial"/>
                  <w:sz w:val="20"/>
                  <w:szCs w:val="20"/>
                  <w:lang w:val="en-GB" w:eastAsia="en-GB"/>
                </w:rPr>
                <w:t>4.156</w:t>
              </w:r>
            </w:hyperlink>
            <w:r w:rsidR="007E0022" w:rsidRPr="00A365BC">
              <w:rPr>
                <w:rFonts w:ascii="Arial" w:eastAsia="Calibri" w:hAnsi="Arial" w:cs="Arial"/>
                <w:sz w:val="20"/>
                <w:szCs w:val="20"/>
                <w:lang w:val="en-GB" w:eastAsia="en-GB"/>
              </w:rPr>
              <w:t xml:space="preserve">, </w:t>
            </w:r>
            <w:r w:rsidR="0052650D" w:rsidRPr="00A365BC">
              <w:rPr>
                <w:rFonts w:ascii="Arial" w:eastAsia="Calibri" w:hAnsi="Arial" w:cs="Arial"/>
                <w:sz w:val="20"/>
                <w:szCs w:val="20"/>
                <w:lang w:val="en-GB" w:eastAsia="en-GB"/>
              </w:rPr>
              <w:t xml:space="preserve">and </w:t>
            </w:r>
            <w:hyperlink r:id="rId689" w:anchor="S6151_4193" w:history="1">
              <w:r w:rsidR="0052650D" w:rsidRPr="00A365BC">
                <w:rPr>
                  <w:rStyle w:val="Hyperlink"/>
                  <w:rFonts w:ascii="Arial" w:eastAsia="Calibri" w:hAnsi="Arial" w:cs="Arial"/>
                  <w:sz w:val="20"/>
                  <w:szCs w:val="20"/>
                  <w:lang w:val="en-GB" w:eastAsia="en-GB"/>
                </w:rPr>
                <w:t>4.193</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rospective international interest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90" w:anchor="S6151_3108" w:history="1">
              <w:r w:rsidR="00EA44B8" w:rsidRPr="00A365BC">
                <w:rPr>
                  <w:rStyle w:val="Hyperlink"/>
                  <w:rFonts w:ascii="Arial" w:eastAsia="Calibri" w:hAnsi="Arial" w:cs="Arial"/>
                  <w:sz w:val="20"/>
                  <w:szCs w:val="20"/>
                  <w:lang w:val="en-GB" w:eastAsia="en-GB"/>
                </w:rPr>
                <w:t>3.108</w:t>
              </w:r>
            </w:hyperlink>
            <w:r w:rsidR="00EA44B8" w:rsidRPr="00A365BC">
              <w:rPr>
                <w:rFonts w:ascii="Arial" w:eastAsia="Calibri" w:hAnsi="Arial" w:cs="Arial"/>
                <w:sz w:val="20"/>
                <w:szCs w:val="20"/>
                <w:lang w:val="en-GB" w:eastAsia="en-GB"/>
              </w:rPr>
              <w:t xml:space="preserve"> and </w:t>
            </w:r>
            <w:hyperlink r:id="rId691" w:anchor="S6151_436" w:history="1">
              <w:r w:rsidR="00EA44B8" w:rsidRPr="00A365BC">
                <w:rPr>
                  <w:rStyle w:val="Hyperlink"/>
                  <w:rFonts w:ascii="Arial" w:eastAsia="Calibri" w:hAnsi="Arial" w:cs="Arial"/>
                  <w:sz w:val="20"/>
                  <w:szCs w:val="20"/>
                  <w:lang w:val="en-GB" w:eastAsia="en-GB"/>
                </w:rPr>
                <w:t>4.36</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rospective sale</w:t>
            </w:r>
            <w:r w:rsidR="00EA44B8" w:rsidRPr="00A365BC">
              <w:rPr>
                <w:rFonts w:ascii="Arial" w:eastAsia="Calibri" w:hAnsi="Arial" w:cs="Arial"/>
                <w:sz w:val="20"/>
                <w:szCs w:val="20"/>
                <w:lang w:val="en-GB" w:eastAsia="en-GB"/>
              </w:rPr>
              <w:t>)</w:t>
            </w:r>
          </w:p>
        </w:tc>
        <w:tc>
          <w:tcPr>
            <w:tcW w:w="1945" w:type="dxa"/>
            <w:tcBorders>
              <w:top w:val="single" w:sz="18" w:space="0" w:color="FFFFFF" w:themeColor="background1"/>
              <w:bottom w:val="single" w:sz="4" w:space="0" w:color="FFFFFF" w:themeColor="background1"/>
            </w:tcBorders>
            <w:shd w:val="clear" w:color="auto" w:fill="DAE3F3"/>
          </w:tcPr>
          <w:p w14:paraId="1B7DCE1E" w14:textId="7E87A7AA" w:rsidR="00577365" w:rsidRPr="00A365BC" w:rsidRDefault="00EA44B8"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 xml:space="preserve">c art </w:t>
            </w:r>
            <w:bookmarkStart w:id="685" w:name="DocXTextRef270"/>
            <w:r w:rsidRPr="00A365BC">
              <w:rPr>
                <w:rFonts w:ascii="Arial" w:eastAsia="Calibri" w:hAnsi="Arial" w:cs="Arial"/>
                <w:sz w:val="20"/>
                <w:szCs w:val="20"/>
                <w:lang w:val="en-GB" w:eastAsia="en-GB"/>
              </w:rPr>
              <w:t>1(a)</w:t>
            </w:r>
            <w:bookmarkEnd w:id="685"/>
            <w:r w:rsidRPr="00A365BC">
              <w:rPr>
                <w:rFonts w:ascii="Arial" w:eastAsia="Calibri" w:hAnsi="Arial" w:cs="Arial"/>
                <w:sz w:val="20"/>
                <w:szCs w:val="20"/>
                <w:lang w:val="en-GB" w:eastAsia="en-GB"/>
              </w:rPr>
              <w:t xml:space="preserve">, </w:t>
            </w:r>
            <w:bookmarkStart w:id="686" w:name="DocXTextRef266"/>
            <w:r w:rsidRPr="00A365BC">
              <w:rPr>
                <w:rFonts w:ascii="Arial" w:eastAsia="Calibri" w:hAnsi="Arial" w:cs="Arial"/>
                <w:sz w:val="20"/>
                <w:szCs w:val="20"/>
                <w:lang w:val="en-GB" w:eastAsia="en-GB"/>
              </w:rPr>
              <w:t>(b)</w:t>
            </w:r>
            <w:bookmarkEnd w:id="686"/>
            <w:r w:rsidRPr="00A365BC">
              <w:rPr>
                <w:rFonts w:ascii="Arial" w:eastAsia="Calibri" w:hAnsi="Arial" w:cs="Arial"/>
                <w:sz w:val="20"/>
                <w:szCs w:val="20"/>
                <w:lang w:val="en-GB" w:eastAsia="en-GB"/>
              </w:rPr>
              <w:t xml:space="preserve">, </w:t>
            </w:r>
            <w:bookmarkStart w:id="687" w:name="DocXTextRef267"/>
            <w:r w:rsidRPr="00A365BC">
              <w:rPr>
                <w:rFonts w:ascii="Arial" w:eastAsia="Calibri" w:hAnsi="Arial" w:cs="Arial"/>
                <w:sz w:val="20"/>
                <w:szCs w:val="20"/>
                <w:lang w:val="en-GB" w:eastAsia="en-GB"/>
              </w:rPr>
              <w:t>(c)</w:t>
            </w:r>
            <w:bookmarkEnd w:id="687"/>
            <w:r w:rsidRPr="00A365BC">
              <w:rPr>
                <w:rFonts w:ascii="Arial" w:eastAsia="Calibri" w:hAnsi="Arial" w:cs="Arial"/>
                <w:sz w:val="20"/>
                <w:szCs w:val="20"/>
                <w:lang w:val="en-GB" w:eastAsia="en-GB"/>
              </w:rPr>
              <w:t xml:space="preserve">, </w:t>
            </w:r>
            <w:bookmarkStart w:id="688" w:name="DocXTextRef268"/>
            <w:r w:rsidRPr="00A365BC">
              <w:rPr>
                <w:rFonts w:ascii="Arial" w:eastAsia="Calibri" w:hAnsi="Arial" w:cs="Arial"/>
                <w:sz w:val="20"/>
                <w:szCs w:val="20"/>
                <w:lang w:val="en-GB" w:eastAsia="en-GB"/>
              </w:rPr>
              <w:t>(o)</w:t>
            </w:r>
            <w:bookmarkEnd w:id="688"/>
            <w:r w:rsidRPr="00A365BC">
              <w:rPr>
                <w:rFonts w:ascii="Arial" w:eastAsia="Calibri" w:hAnsi="Arial" w:cs="Arial"/>
                <w:sz w:val="20"/>
                <w:szCs w:val="20"/>
                <w:lang w:val="en-GB" w:eastAsia="en-GB"/>
              </w:rPr>
              <w:t xml:space="preserve">, </w:t>
            </w:r>
            <w:bookmarkStart w:id="689" w:name="DocXTextRef269"/>
            <w:r w:rsidRPr="00A365BC">
              <w:rPr>
                <w:rFonts w:ascii="Arial" w:eastAsia="Calibri" w:hAnsi="Arial" w:cs="Arial"/>
                <w:sz w:val="20"/>
                <w:szCs w:val="20"/>
                <w:lang w:val="en-GB" w:eastAsia="en-GB"/>
              </w:rPr>
              <w:t>(q)</w:t>
            </w:r>
            <w:bookmarkEnd w:id="689"/>
            <w:r w:rsidRPr="00A365BC">
              <w:rPr>
                <w:rFonts w:ascii="Arial" w:eastAsia="Calibri" w:hAnsi="Arial" w:cs="Arial"/>
                <w:sz w:val="20"/>
                <w:szCs w:val="20"/>
                <w:lang w:val="en-GB" w:eastAsia="en-GB"/>
              </w:rPr>
              <w:t>, (ii), 16(1)(b), 20(1), 29(1), 31(1), 31(5), 32, 35</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w:t>
            </w:r>
            <w:bookmarkStart w:id="690" w:name="DocXTextRef271"/>
            <w:r w:rsidRPr="00A365BC">
              <w:rPr>
                <w:rFonts w:ascii="Arial" w:eastAsia="Calibri" w:hAnsi="Arial" w:cs="Arial"/>
                <w:sz w:val="20"/>
                <w:szCs w:val="20"/>
                <w:lang w:val="en-GB" w:eastAsia="en-GB"/>
              </w:rPr>
              <w:t>36</w:t>
            </w:r>
            <w:bookmarkEnd w:id="690"/>
          </w:p>
        </w:tc>
      </w:tr>
      <w:tr w:rsidR="00EA44B8" w:rsidRPr="00A365BC" w14:paraId="4BAAEDC3" w14:textId="77777777" w:rsidTr="00B336E3">
        <w:trPr>
          <w:cantSplit/>
          <w:jc w:val="center"/>
        </w:trPr>
        <w:tc>
          <w:tcPr>
            <w:tcW w:w="1092" w:type="dxa"/>
            <w:tcBorders>
              <w:bottom w:val="single" w:sz="18" w:space="0" w:color="FFFFFF" w:themeColor="background1"/>
            </w:tcBorders>
            <w:shd w:val="clear" w:color="auto" w:fill="4472C4"/>
          </w:tcPr>
          <w:p w14:paraId="6A23349A" w14:textId="25090A6E" w:rsidR="00EA44B8" w:rsidRPr="00A365BC" w:rsidRDefault="00EA44B8" w:rsidP="00125CBC">
            <w:pPr>
              <w:pStyle w:val="Level3Heading"/>
              <w:rPr>
                <w:rFonts w:ascii="Arial" w:hAnsi="Arial" w:cs="Arial"/>
                <w:szCs w:val="20"/>
              </w:rPr>
            </w:pPr>
            <w:bookmarkStart w:id="691" w:name="_Ref138355467"/>
          </w:p>
        </w:tc>
        <w:bookmarkEnd w:id="691"/>
        <w:tc>
          <w:tcPr>
            <w:tcW w:w="14076" w:type="dxa"/>
            <w:gridSpan w:val="4"/>
            <w:tcBorders>
              <w:bottom w:val="single" w:sz="18" w:space="0" w:color="FFFFFF" w:themeColor="background1"/>
            </w:tcBorders>
            <w:shd w:val="clear" w:color="auto" w:fill="4472C4"/>
          </w:tcPr>
          <w:p w14:paraId="37296F98" w14:textId="47AC4F25" w:rsidR="00EA44B8" w:rsidRPr="00A365BC" w:rsidRDefault="00EA44B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Assignment</w:t>
            </w:r>
            <w:r w:rsidR="0097487B" w:rsidRPr="00A365BC">
              <w:rPr>
                <w:rFonts w:ascii="Arial" w:hAnsi="Arial" w:cs="Arial"/>
                <w:b/>
                <w:bCs/>
                <w:color w:val="FFFFFF" w:themeColor="background1"/>
                <w:sz w:val="20"/>
                <w:szCs w:val="20"/>
              </w:rPr>
              <w:t xml:space="preserve"> </w:t>
            </w:r>
            <w:r w:rsidR="009340A2" w:rsidRPr="00A365BC">
              <w:rPr>
                <w:rFonts w:ascii="Arial" w:hAnsi="Arial" w:cs="Arial"/>
                <w:b/>
                <w:bCs/>
                <w:color w:val="FFFFFF" w:themeColor="background1"/>
                <w:sz w:val="20"/>
                <w:szCs w:val="20"/>
              </w:rPr>
              <w:t xml:space="preserve">and </w:t>
            </w:r>
            <w:r w:rsidR="007E0022" w:rsidRPr="00A365BC">
              <w:rPr>
                <w:rFonts w:ascii="Arial" w:hAnsi="Arial" w:cs="Arial"/>
                <w:b/>
                <w:bCs/>
                <w:color w:val="FFFFFF" w:themeColor="background1"/>
                <w:sz w:val="20"/>
                <w:szCs w:val="20"/>
              </w:rPr>
              <w:t>s</w:t>
            </w:r>
            <w:r w:rsidR="009340A2" w:rsidRPr="00A365BC">
              <w:rPr>
                <w:rFonts w:ascii="Arial" w:hAnsi="Arial" w:cs="Arial"/>
                <w:b/>
                <w:bCs/>
                <w:color w:val="FFFFFF" w:themeColor="background1"/>
                <w:sz w:val="20"/>
                <w:szCs w:val="20"/>
              </w:rPr>
              <w:t>ubrogation</w:t>
            </w:r>
          </w:p>
        </w:tc>
      </w:tr>
      <w:tr w:rsidR="00DD74D6" w:rsidRPr="00A365BC" w14:paraId="214D7F50" w14:textId="77777777" w:rsidTr="00B336E3">
        <w:trPr>
          <w:cantSplit/>
          <w:jc w:val="center"/>
        </w:trPr>
        <w:tc>
          <w:tcPr>
            <w:tcW w:w="1092" w:type="dxa"/>
            <w:tcBorders>
              <w:top w:val="single" w:sz="18" w:space="0" w:color="FFFFFF" w:themeColor="background1"/>
            </w:tcBorders>
            <w:shd w:val="clear" w:color="auto" w:fill="DAE3F3"/>
          </w:tcPr>
          <w:p w14:paraId="427E2C1D" w14:textId="3EEB10C6" w:rsidR="00EA44B8" w:rsidRPr="00A365BC" w:rsidRDefault="00EA44B8" w:rsidP="00944E97">
            <w:pPr>
              <w:pStyle w:val="Level4Number"/>
              <w:rPr>
                <w:rFonts w:ascii="Arial" w:eastAsia="Calibri" w:hAnsi="Arial" w:cs="Arial"/>
                <w:szCs w:val="20"/>
              </w:rPr>
            </w:pPr>
            <w:bookmarkStart w:id="692" w:name="_Ref138355468"/>
          </w:p>
        </w:tc>
        <w:bookmarkEnd w:id="692"/>
        <w:tc>
          <w:tcPr>
            <w:tcW w:w="8711" w:type="dxa"/>
            <w:tcBorders>
              <w:top w:val="single" w:sz="18" w:space="0" w:color="FFFFFF" w:themeColor="background1"/>
            </w:tcBorders>
            <w:shd w:val="clear" w:color="auto" w:fill="DAE3F3"/>
          </w:tcPr>
          <w:p w14:paraId="41EE442B"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Scope of term.</w:t>
            </w:r>
            <w:r w:rsidRPr="00A365BC">
              <w:rPr>
                <w:rFonts w:ascii="Arial" w:eastAsia="Calibri" w:hAnsi="Arial" w:cs="Arial"/>
                <w:i/>
                <w:iCs/>
                <w:sz w:val="20"/>
                <w:szCs w:val="20"/>
                <w:lang w:val="en-GB" w:eastAsia="en-GB"/>
              </w:rPr>
              <w:t xml:space="preserve">  </w:t>
            </w:r>
            <w:r w:rsidR="009340A2" w:rsidRPr="00A365BC">
              <w:rPr>
                <w:rFonts w:ascii="Arial" w:eastAsia="Calibri" w:hAnsi="Arial" w:cs="Arial"/>
                <w:sz w:val="20"/>
                <w:szCs w:val="20"/>
                <w:lang w:val="en-GB" w:eastAsia="en-GB"/>
              </w:rPr>
              <w:t xml:space="preserve">In respect of </w:t>
            </w:r>
            <w:bookmarkStart w:id="693" w:name="assignments2"/>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"assignments2" </w:instrText>
            </w:r>
            <w:r w:rsidR="00D11A7C"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6CB9FBB6" w14:textId="77777777" w:rsidR="00D11A7C" w:rsidRPr="00A365BC" w:rsidRDefault="00D11A7C" w:rsidP="00D11A7C">
            <w:pPr>
              <w:spacing w:after="120" w:line="240" w:lineRule="atLeast"/>
              <w:rPr>
                <w:rFonts w:ascii="Arial" w:eastAsia="Calibri" w:hAnsi="Arial" w:cs="Arial"/>
                <w:i/>
                <w:iCs/>
                <w:color w:val="C00000"/>
                <w:sz w:val="20"/>
                <w:szCs w:val="20"/>
              </w:rPr>
            </w:pPr>
          </w:p>
          <w:p w14:paraId="35FA6A02"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D6F32CB" w14:textId="62C18FFD" w:rsidR="00EA44B8" w:rsidRPr="00A365BC" w:rsidRDefault="00D11A7C" w:rsidP="00D11A7C">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9340A2" w:rsidRPr="00A365BC">
              <w:rPr>
                <w:rFonts w:ascii="Arial" w:eastAsia="Calibri" w:hAnsi="Arial" w:cs="Arial"/>
                <w:i/>
                <w:iCs/>
                <w:color w:val="C00000"/>
                <w:sz w:val="20"/>
                <w:szCs w:val="20"/>
              </w:rPr>
              <w:t>assignments</w:t>
            </w:r>
            <w:bookmarkEnd w:id="693"/>
            <w:r w:rsidR="00551C99" w:rsidRPr="00A365BC">
              <w:rPr>
                <w:rFonts w:ascii="Arial" w:eastAsia="Calibri" w:hAnsi="Arial" w:cs="Arial"/>
                <w:i/>
                <w:iCs/>
                <w:color w:val="C00000"/>
                <w:sz w:val="20"/>
                <w:szCs w:val="20"/>
              </w:rPr>
              <w:fldChar w:fldCharType="end"/>
            </w:r>
            <w:r w:rsidR="009340A2"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_Ref138355584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8.3.1</w:t>
            </w:r>
            <w:r w:rsidR="000B70F1" w:rsidRPr="00A365BC">
              <w:rPr>
                <w:rFonts w:ascii="Arial" w:eastAsia="Calibri" w:hAnsi="Arial" w:cs="Arial"/>
                <w:sz w:val="20"/>
                <w:szCs w:val="20"/>
                <w:lang w:val="en-GB" w:eastAsia="en-GB"/>
              </w:rPr>
              <w:fldChar w:fldCharType="end"/>
            </w:r>
            <w:r w:rsidR="0052650D" w:rsidRPr="00A365BC">
              <w:rPr>
                <w:rFonts w:ascii="Arial" w:eastAsia="Calibri" w:hAnsi="Arial" w:cs="Arial"/>
                <w:sz w:val="20"/>
                <w:szCs w:val="20"/>
                <w:lang w:val="en-GB" w:eastAsia="en-GB"/>
              </w:rPr>
              <w:t>.</w:t>
            </w:r>
            <w:r w:rsidR="009340A2" w:rsidRPr="00A365BC">
              <w:rPr>
                <w:rFonts w:ascii="Arial" w:eastAsia="Calibri" w:hAnsi="Arial" w:cs="Arial"/>
                <w:sz w:val="20"/>
                <w:szCs w:val="20"/>
                <w:lang w:val="en-GB" w:eastAsia="en-GB"/>
              </w:rPr>
              <w:t xml:space="preserve">  In respect of subrogation,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_Ref138355596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8.4</w:t>
            </w:r>
            <w:r w:rsidR="00276A04" w:rsidRPr="00A365BC">
              <w:rPr>
                <w:rFonts w:ascii="Arial" w:eastAsia="Calibri" w:hAnsi="Arial" w:cs="Arial"/>
                <w:sz w:val="20"/>
                <w:szCs w:val="20"/>
                <w:lang w:val="en-GB" w:eastAsia="en-GB"/>
              </w:rPr>
              <w:fldChar w:fldCharType="end"/>
            </w:r>
            <w:r w:rsidR="009340A2" w:rsidRPr="00A365BC">
              <w:rPr>
                <w:rFonts w:ascii="Arial" w:eastAsia="Calibri" w:hAnsi="Arial" w:cs="Arial"/>
                <w:sz w:val="20"/>
                <w:szCs w:val="20"/>
                <w:lang w:val="en-GB" w:eastAsia="en-GB"/>
              </w:rPr>
              <w:t>.</w:t>
            </w:r>
          </w:p>
        </w:tc>
        <w:tc>
          <w:tcPr>
            <w:tcW w:w="3420" w:type="dxa"/>
            <w:gridSpan w:val="2"/>
            <w:tcBorders>
              <w:top w:val="single" w:sz="18" w:space="0" w:color="FFFFFF" w:themeColor="background1"/>
            </w:tcBorders>
            <w:shd w:val="clear" w:color="auto" w:fill="DAE3F3"/>
          </w:tcPr>
          <w:p w14:paraId="2DFC82EB" w14:textId="371E9BEC" w:rsidR="00EA44B8" w:rsidRPr="00A365BC" w:rsidRDefault="00EA44B8" w:rsidP="006B0B2F">
            <w:pPr>
              <w:spacing w:after="120" w:line="240" w:lineRule="atLeast"/>
              <w:jc w:val="left"/>
              <w:rPr>
                <w:rFonts w:ascii="Arial" w:eastAsia="Calibri" w:hAnsi="Arial" w:cs="Arial"/>
                <w:sz w:val="20"/>
                <w:szCs w:val="20"/>
                <w:lang w:val="en-GB" w:eastAsia="en-GB"/>
              </w:rPr>
            </w:pPr>
          </w:p>
        </w:tc>
        <w:tc>
          <w:tcPr>
            <w:tcW w:w="1945" w:type="dxa"/>
            <w:tcBorders>
              <w:top w:val="single" w:sz="18" w:space="0" w:color="FFFFFF" w:themeColor="background1"/>
            </w:tcBorders>
            <w:shd w:val="clear" w:color="auto" w:fill="DAE3F3"/>
          </w:tcPr>
          <w:p w14:paraId="4B373DDF" w14:textId="2C506F1F" w:rsidR="00EA44B8" w:rsidRPr="00A365BC" w:rsidRDefault="00EA44B8" w:rsidP="008D2631">
            <w:pPr>
              <w:spacing w:after="120" w:line="240" w:lineRule="atLeast"/>
              <w:rPr>
                <w:rFonts w:ascii="Arial" w:eastAsia="Calibri" w:hAnsi="Arial" w:cs="Arial"/>
                <w:sz w:val="20"/>
                <w:szCs w:val="20"/>
              </w:rPr>
            </w:pPr>
          </w:p>
        </w:tc>
      </w:tr>
      <w:tr w:rsidR="00DD74D6" w:rsidRPr="00A365BC" w14:paraId="0F9E56AD" w14:textId="77777777" w:rsidTr="00B336E3">
        <w:trPr>
          <w:cantSplit/>
          <w:jc w:val="center"/>
        </w:trPr>
        <w:tc>
          <w:tcPr>
            <w:tcW w:w="1092" w:type="dxa"/>
            <w:tcBorders>
              <w:bottom w:val="single" w:sz="4" w:space="0" w:color="FFFFFF" w:themeColor="background1"/>
            </w:tcBorders>
            <w:shd w:val="clear" w:color="auto" w:fill="DAE3F3"/>
          </w:tcPr>
          <w:p w14:paraId="77F5A506" w14:textId="5AEF54F1" w:rsidR="00EA44B8" w:rsidRPr="00A365BC" w:rsidRDefault="00EA44B8" w:rsidP="00944E97">
            <w:pPr>
              <w:pStyle w:val="Level4Number"/>
              <w:rPr>
                <w:rFonts w:ascii="Arial" w:eastAsia="Calibri" w:hAnsi="Arial" w:cs="Arial"/>
                <w:szCs w:val="20"/>
              </w:rPr>
            </w:pPr>
            <w:bookmarkStart w:id="694" w:name="_Ref138355469"/>
          </w:p>
        </w:tc>
        <w:bookmarkEnd w:id="694"/>
        <w:tc>
          <w:tcPr>
            <w:tcW w:w="8711" w:type="dxa"/>
            <w:tcBorders>
              <w:bottom w:val="single" w:sz="4" w:space="0" w:color="FFFFFF" w:themeColor="background1"/>
            </w:tcBorders>
            <w:shd w:val="clear" w:color="auto" w:fill="DAE3F3"/>
          </w:tcPr>
          <w:p w14:paraId="62084C03"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Registration</w:t>
            </w:r>
            <w:r w:rsidRPr="00A365BC">
              <w:rPr>
                <w:rFonts w:ascii="Arial" w:eastAsia="Calibri" w:hAnsi="Arial" w:cs="Arial"/>
                <w:sz w:val="20"/>
                <w:szCs w:val="20"/>
                <w:lang w:val="en-GB" w:eastAsia="en-GB"/>
              </w:rPr>
              <w:t>.</w:t>
            </w:r>
            <w:r w:rsidRPr="00A365BC">
              <w:rPr>
                <w:rFonts w:ascii="Arial" w:eastAsia="Calibri" w:hAnsi="Arial" w:cs="Arial"/>
                <w:i/>
                <w:iCs/>
                <w:sz w:val="20"/>
                <w:szCs w:val="20"/>
                <w:lang w:val="en-GB" w:eastAsia="en-GB"/>
              </w:rPr>
              <w:t xml:space="preserve">  </w:t>
            </w:r>
            <w:r w:rsidR="009340A2" w:rsidRPr="00A365BC">
              <w:rPr>
                <w:rFonts w:ascii="Arial" w:hAnsi="Arial" w:cs="Arial"/>
                <w:sz w:val="20"/>
                <w:szCs w:val="20"/>
              </w:rPr>
              <w:t xml:space="preserve">Where there are successive </w:t>
            </w:r>
            <w:bookmarkStart w:id="695" w:name="assignments3"/>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"assignments3" </w:instrText>
            </w:r>
            <w:r w:rsidR="00D11A7C"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7359077F" w14:textId="77777777" w:rsidR="00D11A7C" w:rsidRPr="00A365BC" w:rsidRDefault="00D11A7C" w:rsidP="00D11A7C">
            <w:pPr>
              <w:spacing w:after="120" w:line="240" w:lineRule="atLeast"/>
              <w:rPr>
                <w:rFonts w:ascii="Arial" w:eastAsia="Calibri" w:hAnsi="Arial" w:cs="Arial"/>
                <w:i/>
                <w:iCs/>
                <w:color w:val="C00000"/>
                <w:sz w:val="20"/>
                <w:szCs w:val="20"/>
              </w:rPr>
            </w:pPr>
          </w:p>
          <w:p w14:paraId="39818F5E"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714893C"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9340A2" w:rsidRPr="00A365BC">
              <w:rPr>
                <w:rFonts w:ascii="Arial" w:eastAsia="Calibri" w:hAnsi="Arial" w:cs="Arial"/>
                <w:i/>
                <w:iCs/>
                <w:color w:val="C00000"/>
                <w:sz w:val="20"/>
                <w:szCs w:val="20"/>
              </w:rPr>
              <w:t>assignments</w:t>
            </w:r>
            <w:bookmarkEnd w:id="695"/>
            <w:r w:rsidR="00551C99" w:rsidRPr="00A365BC">
              <w:rPr>
                <w:rFonts w:ascii="Arial" w:eastAsia="Calibri" w:hAnsi="Arial" w:cs="Arial"/>
                <w:i/>
                <w:iCs/>
                <w:color w:val="C00000"/>
                <w:sz w:val="20"/>
                <w:szCs w:val="20"/>
              </w:rPr>
              <w:fldChar w:fldCharType="end"/>
            </w:r>
            <w:r w:rsidR="009340A2" w:rsidRPr="00A365BC">
              <w:rPr>
                <w:rFonts w:ascii="Arial" w:hAnsi="Arial" w:cs="Arial"/>
                <w:sz w:val="20"/>
                <w:szCs w:val="20"/>
              </w:rPr>
              <w:t xml:space="preserve">/subrogations in respect of the same </w:t>
            </w:r>
            <w:bookmarkStart w:id="696" w:name="international_interest25"/>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"international_interest25"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39E17D77" w14:textId="77777777" w:rsidR="00D11A7C" w:rsidRPr="00A365BC" w:rsidRDefault="00D11A7C" w:rsidP="00D11A7C">
            <w:pPr>
              <w:spacing w:after="120" w:line="240" w:lineRule="atLeast"/>
              <w:rPr>
                <w:rFonts w:ascii="Arial" w:eastAsia="Calibri" w:hAnsi="Arial" w:cs="Arial"/>
                <w:i/>
                <w:iCs/>
                <w:color w:val="C00000"/>
                <w:sz w:val="20"/>
                <w:szCs w:val="20"/>
              </w:rPr>
            </w:pPr>
          </w:p>
          <w:p w14:paraId="1A9720B0"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B043540"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9340A2" w:rsidRPr="00A365BC">
              <w:rPr>
                <w:rFonts w:ascii="Arial" w:eastAsia="Calibri" w:hAnsi="Arial" w:cs="Arial"/>
                <w:i/>
                <w:iCs/>
                <w:color w:val="C00000"/>
                <w:sz w:val="20"/>
                <w:szCs w:val="20"/>
              </w:rPr>
              <w:t>international interest</w:t>
            </w:r>
            <w:bookmarkEnd w:id="696"/>
            <w:r w:rsidR="00551C99" w:rsidRPr="00A365BC">
              <w:rPr>
                <w:rFonts w:ascii="Arial" w:eastAsia="Calibri" w:hAnsi="Arial" w:cs="Arial"/>
                <w:i/>
                <w:iCs/>
                <w:color w:val="C00000"/>
                <w:sz w:val="20"/>
                <w:szCs w:val="20"/>
              </w:rPr>
              <w:fldChar w:fldCharType="end"/>
            </w:r>
            <w:r w:rsidR="00123335" w:rsidRPr="00A365BC">
              <w:rPr>
                <w:rFonts w:ascii="Arial" w:eastAsia="Calibri" w:hAnsi="Arial" w:cs="Arial"/>
                <w:i/>
                <w:iCs/>
                <w:color w:val="C00000"/>
                <w:sz w:val="20"/>
                <w:szCs w:val="20"/>
              </w:rPr>
              <w:t xml:space="preserve"> </w:t>
            </w:r>
            <w:r w:rsidR="00123335"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460070" w:rsidRPr="00A365BC">
              <w:rPr>
                <w:rFonts w:ascii="Arial" w:hAnsi="Arial" w:cs="Arial"/>
                <w:sz w:val="20"/>
                <w:szCs w:val="20"/>
              </w:rPr>
              <w:t>)</w:t>
            </w:r>
            <w:r w:rsidR="009340A2" w:rsidRPr="00A365BC">
              <w:rPr>
                <w:rFonts w:ascii="Arial" w:hAnsi="Arial" w:cs="Arial"/>
                <w:sz w:val="20"/>
                <w:szCs w:val="20"/>
              </w:rPr>
              <w:t xml:space="preserve">, the assignments/subrogations are competing and the order of registration determines the priority between the competing assignees/subrogees. </w:t>
            </w:r>
            <w:r w:rsidR="00460070" w:rsidRPr="00A365BC">
              <w:rPr>
                <w:rFonts w:ascii="Arial" w:hAnsi="Arial" w:cs="Arial"/>
                <w:sz w:val="20"/>
                <w:szCs w:val="20"/>
              </w:rPr>
              <w:t xml:space="preserve"> </w:t>
            </w:r>
            <w:r w:rsidR="009340A2" w:rsidRPr="00A365BC">
              <w:rPr>
                <w:rFonts w:ascii="Arial" w:hAnsi="Arial" w:cs="Arial"/>
                <w:sz w:val="20"/>
                <w:szCs w:val="20"/>
              </w:rPr>
              <w:t xml:space="preserve">Where there are assignments/subrogations in respect of different international interests over the same </w:t>
            </w:r>
            <w:bookmarkStart w:id="697" w:name="aircraft_object38"/>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"aircraft_object38" </w:instrText>
            </w:r>
            <w:r w:rsidRPr="00A365BC">
              <w:rPr>
                <w:rFonts w:ascii="Arial" w:eastAsia="Calibri" w:hAnsi="Arial" w:cs="Arial"/>
                <w:i/>
                <w:iCs/>
                <w:color w:val="C00000"/>
                <w:sz w:val="20"/>
                <w:szCs w:val="20"/>
              </w:rPr>
              <w:instrText>\o "\“aircraft objects\“ means airframes, aircraft engines and helicopters; [p art 2(c)]</w:instrText>
            </w:r>
          </w:p>
          <w:p w14:paraId="1B7BBCE2" w14:textId="77777777" w:rsidR="00D11A7C" w:rsidRPr="00A365BC" w:rsidRDefault="00D11A7C" w:rsidP="00D11A7C">
            <w:pPr>
              <w:spacing w:after="120" w:line="240" w:lineRule="atLeast"/>
              <w:rPr>
                <w:rFonts w:ascii="Arial" w:eastAsia="Calibri" w:hAnsi="Arial" w:cs="Arial"/>
                <w:i/>
                <w:iCs/>
                <w:color w:val="C00000"/>
                <w:sz w:val="20"/>
                <w:szCs w:val="20"/>
              </w:rPr>
            </w:pPr>
          </w:p>
          <w:p w14:paraId="7509DB7A"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56D2B4"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357160" w:rsidRPr="00A365BC">
              <w:rPr>
                <w:rFonts w:ascii="Arial" w:eastAsia="Calibri" w:hAnsi="Arial" w:cs="Arial"/>
                <w:i/>
                <w:iCs/>
                <w:color w:val="C00000"/>
                <w:sz w:val="20"/>
                <w:szCs w:val="20"/>
              </w:rPr>
              <w:t xml:space="preserve">aircraft </w:t>
            </w:r>
            <w:r w:rsidR="009340A2" w:rsidRPr="00A365BC">
              <w:rPr>
                <w:rFonts w:ascii="Arial" w:eastAsia="Calibri" w:hAnsi="Arial" w:cs="Arial"/>
                <w:i/>
                <w:iCs/>
                <w:color w:val="C00000"/>
                <w:sz w:val="20"/>
                <w:szCs w:val="20"/>
              </w:rPr>
              <w:t>object</w:t>
            </w:r>
            <w:bookmarkEnd w:id="697"/>
            <w:r w:rsidR="00551C99" w:rsidRPr="00A365BC">
              <w:rPr>
                <w:rFonts w:ascii="Arial" w:eastAsia="Calibri" w:hAnsi="Arial" w:cs="Arial"/>
                <w:i/>
                <w:iCs/>
                <w:color w:val="C00000"/>
                <w:sz w:val="20"/>
                <w:szCs w:val="20"/>
              </w:rPr>
              <w:fldChar w:fldCharType="end"/>
            </w:r>
            <w:r w:rsidR="00D75316" w:rsidRPr="00A365BC">
              <w:rPr>
                <w:rFonts w:ascii="Arial" w:eastAsia="Calibri" w:hAnsi="Arial" w:cs="Arial"/>
                <w:i/>
                <w:iCs/>
                <w:color w:val="C00000"/>
                <w:sz w:val="20"/>
                <w:szCs w:val="20"/>
              </w:rPr>
              <w:t xml:space="preserve"> </w:t>
            </w:r>
            <w:r w:rsidR="00D75316"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F20F11" w:rsidRPr="00A365BC">
              <w:rPr>
                <w:rFonts w:ascii="Arial" w:hAnsi="Arial" w:cs="Arial"/>
                <w:sz w:val="20"/>
                <w:szCs w:val="20"/>
              </w:rPr>
              <w:t>)</w:t>
            </w:r>
            <w:r w:rsidR="009340A2" w:rsidRPr="00A365BC">
              <w:rPr>
                <w:rFonts w:ascii="Arial" w:hAnsi="Arial" w:cs="Arial"/>
                <w:sz w:val="20"/>
                <w:szCs w:val="20"/>
              </w:rPr>
              <w:t xml:space="preserve">, the assignments/subrogations are not competing (instead they are assignments/subrogations of competing international interests) and each non-competing assignee/subrogee enjoys the same priority as its assignor/subrogor, regardless of whether or when the assignment/subrogation has been </w:t>
            </w:r>
            <w:bookmarkStart w:id="698" w:name="registered8"/>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"registered8"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49DE08D9" w14:textId="77777777" w:rsidR="00D11A7C" w:rsidRPr="00A365BC" w:rsidRDefault="00D11A7C" w:rsidP="00D11A7C">
            <w:pPr>
              <w:spacing w:after="120" w:line="240" w:lineRule="atLeast"/>
              <w:rPr>
                <w:rFonts w:ascii="Arial" w:eastAsia="Calibri" w:hAnsi="Arial" w:cs="Arial"/>
                <w:i/>
                <w:iCs/>
                <w:color w:val="C00000"/>
                <w:sz w:val="20"/>
                <w:szCs w:val="20"/>
              </w:rPr>
            </w:pPr>
          </w:p>
          <w:p w14:paraId="66065548"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5C8C686" w14:textId="1C028CF1" w:rsidR="006803E0" w:rsidRPr="00A365BC" w:rsidRDefault="00D11A7C" w:rsidP="00D11A7C">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9340A2" w:rsidRPr="00A365BC">
              <w:rPr>
                <w:rFonts w:ascii="Arial" w:eastAsia="Calibri" w:hAnsi="Arial" w:cs="Arial"/>
                <w:i/>
                <w:iCs/>
                <w:color w:val="C00000"/>
                <w:sz w:val="20"/>
                <w:szCs w:val="20"/>
              </w:rPr>
              <w:t>registered</w:t>
            </w:r>
            <w:bookmarkEnd w:id="698"/>
            <w:r w:rsidR="00551C99" w:rsidRPr="00A365BC">
              <w:rPr>
                <w:rFonts w:ascii="Arial" w:eastAsia="Calibri" w:hAnsi="Arial" w:cs="Arial"/>
                <w:i/>
                <w:iCs/>
                <w:color w:val="C00000"/>
                <w:sz w:val="20"/>
                <w:szCs w:val="20"/>
              </w:rPr>
              <w:fldChar w:fldCharType="end"/>
            </w:r>
            <w:r w:rsidR="009340A2"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69BE971A" w14:textId="045C083F" w:rsidR="00EA44B8" w:rsidRPr="00A365BC" w:rsidRDefault="000F5C97" w:rsidP="009F1F7C">
            <w:pPr>
              <w:spacing w:after="0" w:line="240" w:lineRule="atLeast"/>
              <w:jc w:val="left"/>
              <w:rPr>
                <w:rFonts w:ascii="Arial" w:eastAsia="Calibri" w:hAnsi="Arial" w:cs="Arial"/>
                <w:color w:val="FF0000"/>
                <w:sz w:val="20"/>
                <w:szCs w:val="20"/>
                <w:lang w:val="en-GB" w:eastAsia="en-GB"/>
              </w:rPr>
            </w:pPr>
            <w:hyperlink r:id="rId692" w:anchor="S6162_2209" w:history="1">
              <w:r w:rsidR="00EA44B8" w:rsidRPr="00A365BC">
                <w:rPr>
                  <w:rStyle w:val="Hyperlink"/>
                  <w:rFonts w:ascii="Arial" w:eastAsia="Calibri" w:hAnsi="Arial" w:cs="Arial"/>
                  <w:sz w:val="20"/>
                  <w:szCs w:val="20"/>
                  <w:lang w:val="en-GB" w:eastAsia="en-GB"/>
                </w:rPr>
                <w:t>2.209</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2274D986" w14:textId="18A0BB3F" w:rsidR="00EA44B8" w:rsidRPr="00A365BC" w:rsidRDefault="000F5C97" w:rsidP="006B0B2F">
            <w:pPr>
              <w:spacing w:after="120" w:line="240" w:lineRule="atLeast"/>
              <w:jc w:val="left"/>
              <w:rPr>
                <w:rFonts w:ascii="Arial" w:eastAsia="Calibri" w:hAnsi="Arial" w:cs="Arial"/>
                <w:sz w:val="20"/>
                <w:szCs w:val="20"/>
                <w:lang w:val="en-GB" w:eastAsia="en-GB"/>
              </w:rPr>
            </w:pPr>
            <w:hyperlink r:id="rId693" w:anchor="S6162_2253" w:history="1">
              <w:r w:rsidR="00EA44B8" w:rsidRPr="00A365BC">
                <w:rPr>
                  <w:rStyle w:val="Hyperlink"/>
                  <w:rFonts w:ascii="Arial" w:eastAsia="Calibri" w:hAnsi="Arial" w:cs="Arial"/>
                  <w:sz w:val="20"/>
                  <w:szCs w:val="20"/>
                  <w:lang w:val="en-GB" w:eastAsia="en-GB"/>
                </w:rPr>
                <w:t>2.253</w:t>
              </w:r>
            </w:hyperlink>
            <w:r w:rsidR="00EA44B8" w:rsidRPr="00A365BC">
              <w:rPr>
                <w:rFonts w:ascii="Arial" w:eastAsia="Calibri" w:hAnsi="Arial" w:cs="Arial"/>
                <w:sz w:val="20"/>
                <w:szCs w:val="20"/>
                <w:lang w:val="en-GB" w:eastAsia="en-GB"/>
              </w:rPr>
              <w:t xml:space="preserve"> and </w:t>
            </w:r>
            <w:hyperlink r:id="rId694" w:anchor="S6162_4229" w:history="1">
              <w:r w:rsidR="00EA44B8" w:rsidRPr="00A365BC">
                <w:rPr>
                  <w:rStyle w:val="Hyperlink"/>
                  <w:rFonts w:ascii="Arial" w:eastAsia="Calibri" w:hAnsi="Arial" w:cs="Arial"/>
                  <w:sz w:val="20"/>
                  <w:szCs w:val="20"/>
                  <w:lang w:val="en-GB" w:eastAsia="en-GB"/>
                </w:rPr>
                <w:t>4.229</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C</w:t>
            </w:r>
            <w:r w:rsidR="00EA44B8" w:rsidRPr="00A365BC">
              <w:rPr>
                <w:rFonts w:ascii="Arial" w:eastAsia="Calibri" w:hAnsi="Arial" w:cs="Arial"/>
                <w:i/>
                <w:iCs/>
                <w:sz w:val="20"/>
                <w:szCs w:val="20"/>
                <w:lang w:val="en-GB" w:eastAsia="en-GB"/>
              </w:rPr>
              <w:t>ompeting assignments v competing international interests</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95" w:anchor="S6162_2255" w:history="1">
              <w:r w:rsidR="00EA44B8" w:rsidRPr="00A365BC">
                <w:rPr>
                  <w:rStyle w:val="Hyperlink"/>
                  <w:rFonts w:ascii="Arial" w:eastAsia="Calibri" w:hAnsi="Arial" w:cs="Arial"/>
                  <w:sz w:val="20"/>
                  <w:szCs w:val="20"/>
                  <w:lang w:val="en-GB" w:eastAsia="en-GB"/>
                </w:rPr>
                <w:t>2.255</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C</w:t>
            </w:r>
            <w:r w:rsidR="00EA44B8" w:rsidRPr="00A365BC">
              <w:rPr>
                <w:rFonts w:ascii="Arial" w:eastAsia="Calibri" w:hAnsi="Arial" w:cs="Arial"/>
                <w:i/>
                <w:iCs/>
                <w:sz w:val="20"/>
                <w:szCs w:val="20"/>
                <w:lang w:val="en-GB" w:eastAsia="en-GB"/>
              </w:rPr>
              <w:t>ompeting assignments)</w:t>
            </w:r>
            <w:r w:rsidR="003A46F1" w:rsidRPr="00A365BC">
              <w:rPr>
                <w:rFonts w:ascii="Arial" w:eastAsia="Calibri" w:hAnsi="Arial" w:cs="Arial"/>
                <w:sz w:val="20"/>
                <w:szCs w:val="20"/>
                <w:lang w:val="en-GB" w:eastAsia="en-GB"/>
              </w:rPr>
              <w:t xml:space="preserve">; </w:t>
            </w:r>
            <w:hyperlink r:id="rId696" w:anchor="S6162_4233" w:history="1">
              <w:r w:rsidR="00EA44B8" w:rsidRPr="00A365BC">
                <w:rPr>
                  <w:rStyle w:val="Hyperlink"/>
                  <w:rFonts w:ascii="Arial" w:eastAsia="Calibri" w:hAnsi="Arial" w:cs="Arial"/>
                  <w:sz w:val="20"/>
                  <w:szCs w:val="20"/>
                  <w:lang w:val="en-GB" w:eastAsia="en-GB"/>
                </w:rPr>
                <w:t>4.233</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U</w:t>
            </w:r>
            <w:r w:rsidR="00EA44B8" w:rsidRPr="00A365BC">
              <w:rPr>
                <w:rFonts w:ascii="Arial" w:eastAsia="Calibri" w:hAnsi="Arial" w:cs="Arial"/>
                <w:i/>
                <w:iCs/>
                <w:sz w:val="20"/>
                <w:szCs w:val="20"/>
                <w:lang w:val="en-GB" w:eastAsia="en-GB"/>
              </w:rPr>
              <w:t>nregistered international interest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697" w:anchor="S6162_2254" w:history="1">
              <w:r w:rsidR="00EA44B8" w:rsidRPr="00A365BC">
                <w:rPr>
                  <w:rStyle w:val="Hyperlink"/>
                  <w:rFonts w:ascii="Arial" w:eastAsia="Calibri" w:hAnsi="Arial" w:cs="Arial"/>
                  <w:sz w:val="20"/>
                  <w:szCs w:val="20"/>
                  <w:lang w:val="en-GB" w:eastAsia="en-GB"/>
                </w:rPr>
                <w:t>2.254</w:t>
              </w:r>
            </w:hyperlink>
            <w:r w:rsidR="00EA44B8" w:rsidRPr="00A365BC">
              <w:rPr>
                <w:rFonts w:ascii="Arial" w:eastAsia="Calibri" w:hAnsi="Arial" w:cs="Arial"/>
                <w:sz w:val="20"/>
                <w:szCs w:val="20"/>
                <w:lang w:val="en-GB" w:eastAsia="en-GB"/>
              </w:rPr>
              <w:t xml:space="preserve">, </w:t>
            </w:r>
            <w:hyperlink r:id="rId698" w:anchor="S6162_4234" w:history="1">
              <w:r w:rsidR="00EA44B8" w:rsidRPr="00A365BC">
                <w:rPr>
                  <w:rStyle w:val="Hyperlink"/>
                  <w:rFonts w:ascii="Arial" w:eastAsia="Calibri" w:hAnsi="Arial" w:cs="Arial"/>
                  <w:sz w:val="20"/>
                  <w:szCs w:val="20"/>
                  <w:lang w:val="en-GB" w:eastAsia="en-GB"/>
                </w:rPr>
                <w:t>4.234</w:t>
              </w:r>
            </w:hyperlink>
            <w:r w:rsidR="007E0022"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and </w:t>
            </w:r>
            <w:hyperlink r:id="rId699" w:anchor="S6162_4241" w:history="1">
              <w:r w:rsidR="00EA44B8" w:rsidRPr="00A365BC">
                <w:rPr>
                  <w:rStyle w:val="Hyperlink"/>
                  <w:rFonts w:ascii="Arial" w:eastAsia="Calibri" w:hAnsi="Arial" w:cs="Arial"/>
                  <w:sz w:val="20"/>
                  <w:szCs w:val="20"/>
                  <w:lang w:val="en-GB" w:eastAsia="en-GB"/>
                </w:rPr>
                <w:t>4.241</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C</w:t>
            </w:r>
            <w:r w:rsidR="00EA44B8" w:rsidRPr="00A365BC">
              <w:rPr>
                <w:rFonts w:ascii="Arial" w:eastAsia="Calibri" w:hAnsi="Arial" w:cs="Arial"/>
                <w:i/>
                <w:iCs/>
                <w:sz w:val="20"/>
                <w:szCs w:val="20"/>
                <w:lang w:val="en-GB" w:eastAsia="en-GB"/>
              </w:rPr>
              <w:t>ompeting international interests</w:t>
            </w:r>
            <w:r w:rsidR="00EA44B8" w:rsidRPr="00A365BC">
              <w:rPr>
                <w:rFonts w:ascii="Arial" w:eastAsia="Calibri" w:hAnsi="Arial" w:cs="Arial"/>
                <w:sz w:val="20"/>
                <w:szCs w:val="20"/>
                <w:lang w:val="en-GB" w:eastAsia="en-GB"/>
              </w:rPr>
              <w:t>)</w:t>
            </w:r>
            <w:r w:rsidR="009340A2" w:rsidRPr="00A365BC">
              <w:rPr>
                <w:rFonts w:ascii="Arial" w:eastAsia="Calibri" w:hAnsi="Arial" w:cs="Arial"/>
                <w:sz w:val="20"/>
                <w:szCs w:val="20"/>
                <w:lang w:val="en-GB" w:eastAsia="en-GB"/>
              </w:rPr>
              <w:t xml:space="preserve">; </w:t>
            </w:r>
            <w:hyperlink r:id="rId700" w:anchor="S6162_2261" w:history="1">
              <w:r w:rsidR="009340A2" w:rsidRPr="00A365BC">
                <w:rPr>
                  <w:rStyle w:val="Hyperlink"/>
                  <w:rFonts w:ascii="Arial" w:eastAsia="Calibri" w:hAnsi="Arial" w:cs="Arial"/>
                  <w:sz w:val="20"/>
                  <w:szCs w:val="20"/>
                  <w:lang w:val="en-GB" w:eastAsia="en-GB"/>
                </w:rPr>
                <w:t>2.261</w:t>
              </w:r>
            </w:hyperlink>
            <w:r w:rsidR="009340A2" w:rsidRPr="00A365BC">
              <w:rPr>
                <w:rFonts w:ascii="Arial" w:eastAsia="Calibri" w:hAnsi="Arial" w:cs="Arial"/>
                <w:sz w:val="20"/>
                <w:szCs w:val="20"/>
                <w:lang w:val="en-GB" w:eastAsia="en-GB"/>
              </w:rPr>
              <w:t xml:space="preserve"> (</w:t>
            </w:r>
            <w:r w:rsidR="009340A2" w:rsidRPr="00A365BC">
              <w:rPr>
                <w:rFonts w:ascii="Arial" w:eastAsia="Calibri" w:hAnsi="Arial" w:cs="Arial"/>
                <w:i/>
                <w:iCs/>
                <w:sz w:val="20"/>
                <w:szCs w:val="20"/>
                <w:lang w:val="en-GB" w:eastAsia="en-GB"/>
              </w:rPr>
              <w:t>Competing subrogations</w:t>
            </w:r>
            <w:r w:rsidR="009340A2" w:rsidRPr="00A365BC">
              <w:rPr>
                <w:rFonts w:ascii="Arial" w:eastAsia="Calibri" w:hAnsi="Arial" w:cs="Arial"/>
                <w:sz w:val="20"/>
                <w:szCs w:val="20"/>
                <w:lang w:val="en-GB" w:eastAsia="en-GB"/>
              </w:rPr>
              <w:t>)</w:t>
            </w:r>
          </w:p>
        </w:tc>
        <w:tc>
          <w:tcPr>
            <w:tcW w:w="1945" w:type="dxa"/>
            <w:tcBorders>
              <w:bottom w:val="single" w:sz="4" w:space="0" w:color="FFFFFF" w:themeColor="background1"/>
            </w:tcBorders>
            <w:shd w:val="clear" w:color="auto" w:fill="DAE3F3"/>
          </w:tcPr>
          <w:p w14:paraId="77C9B128" w14:textId="3F6E0FA5" w:rsidR="00EA44B8" w:rsidRPr="00A365BC" w:rsidRDefault="00EA44B8"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arts 29(1),</w:t>
            </w:r>
            <w:r w:rsidR="00766BB8" w:rsidRPr="00A365BC">
              <w:rPr>
                <w:rFonts w:ascii="Arial" w:eastAsia="Calibri" w:hAnsi="Arial" w:cs="Arial"/>
                <w:sz w:val="20"/>
                <w:szCs w:val="20"/>
                <w:lang w:val="en-GB" w:eastAsia="en-GB"/>
              </w:rPr>
              <w:t xml:space="preserve"> 31(1),</w:t>
            </w:r>
            <w:r w:rsidRPr="00A365BC">
              <w:rPr>
                <w:rFonts w:ascii="Arial" w:eastAsia="Calibri" w:hAnsi="Arial" w:cs="Arial"/>
                <w:sz w:val="20"/>
                <w:szCs w:val="20"/>
                <w:lang w:val="en-GB" w:eastAsia="en-GB"/>
              </w:rPr>
              <w:t xml:space="preserve"> 35(1)</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w:t>
            </w:r>
            <w:bookmarkStart w:id="699" w:name="DocXTextRef273"/>
            <w:r w:rsidRPr="00A365BC">
              <w:rPr>
                <w:rFonts w:ascii="Arial" w:eastAsia="Calibri" w:hAnsi="Arial" w:cs="Arial"/>
                <w:sz w:val="20"/>
                <w:szCs w:val="20"/>
                <w:lang w:val="en-GB" w:eastAsia="en-GB"/>
              </w:rPr>
              <w:t>36</w:t>
            </w:r>
            <w:bookmarkEnd w:id="699"/>
          </w:p>
        </w:tc>
      </w:tr>
      <w:tr w:rsidR="00EA44B8" w:rsidRPr="00A365BC" w14:paraId="412F528D" w14:textId="77777777" w:rsidTr="00B336E3">
        <w:trPr>
          <w:cantSplit/>
          <w:jc w:val="center"/>
        </w:trPr>
        <w:tc>
          <w:tcPr>
            <w:tcW w:w="1092" w:type="dxa"/>
            <w:tcBorders>
              <w:bottom w:val="single" w:sz="18" w:space="0" w:color="FFFFFF" w:themeColor="background1"/>
            </w:tcBorders>
            <w:shd w:val="clear" w:color="auto" w:fill="4472C4"/>
          </w:tcPr>
          <w:p w14:paraId="194121C3" w14:textId="5AD12636" w:rsidR="00EA44B8" w:rsidRPr="00A365BC" w:rsidRDefault="00EA44B8" w:rsidP="00802CE8">
            <w:pPr>
              <w:pStyle w:val="Level2Heading"/>
              <w:rPr>
                <w:rFonts w:ascii="Arial" w:hAnsi="Arial" w:cs="Arial"/>
                <w:szCs w:val="20"/>
              </w:rPr>
            </w:pPr>
            <w:bookmarkStart w:id="700" w:name="_Ref138355470"/>
          </w:p>
        </w:tc>
        <w:bookmarkEnd w:id="700"/>
        <w:tc>
          <w:tcPr>
            <w:tcW w:w="14076" w:type="dxa"/>
            <w:gridSpan w:val="4"/>
            <w:tcBorders>
              <w:bottom w:val="single" w:sz="18" w:space="0" w:color="FFFFFF" w:themeColor="background1"/>
            </w:tcBorders>
            <w:shd w:val="clear" w:color="auto" w:fill="4472C4"/>
          </w:tcPr>
          <w:p w14:paraId="18E5C124" w14:textId="439127FF" w:rsidR="00EA44B8" w:rsidRPr="00A365BC" w:rsidRDefault="00EA44B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Priority </w:t>
            </w:r>
            <w:r w:rsidR="007E0022" w:rsidRPr="00A365BC">
              <w:rPr>
                <w:rFonts w:ascii="Arial" w:hAnsi="Arial" w:cs="Arial"/>
                <w:b/>
                <w:bCs/>
                <w:color w:val="FFFFFF" w:themeColor="background1"/>
                <w:sz w:val="20"/>
                <w:szCs w:val="20"/>
              </w:rPr>
              <w:t>r</w:t>
            </w:r>
            <w:r w:rsidRPr="00A365BC">
              <w:rPr>
                <w:rFonts w:ascii="Arial" w:hAnsi="Arial" w:cs="Arial"/>
                <w:b/>
                <w:bCs/>
                <w:color w:val="FFFFFF" w:themeColor="background1"/>
                <w:sz w:val="20"/>
                <w:szCs w:val="20"/>
              </w:rPr>
              <w:t>ules</w:t>
            </w:r>
          </w:p>
        </w:tc>
      </w:tr>
      <w:tr w:rsidR="00EA44B8" w:rsidRPr="00A365BC" w14:paraId="54DAC6DE"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487FF642" w14:textId="66E1DB8D" w:rsidR="00EA44B8" w:rsidRPr="00A365BC" w:rsidRDefault="00EA44B8" w:rsidP="00125CBC">
            <w:pPr>
              <w:pStyle w:val="Level3Heading"/>
              <w:rPr>
                <w:rFonts w:ascii="Arial" w:hAnsi="Arial" w:cs="Arial"/>
                <w:szCs w:val="20"/>
              </w:rPr>
            </w:pPr>
            <w:bookmarkStart w:id="701" w:name="_Ref138355471"/>
          </w:p>
        </w:tc>
        <w:bookmarkEnd w:id="701"/>
        <w:tc>
          <w:tcPr>
            <w:tcW w:w="14076" w:type="dxa"/>
            <w:gridSpan w:val="4"/>
            <w:tcBorders>
              <w:top w:val="single" w:sz="18" w:space="0" w:color="FFFFFF" w:themeColor="background1"/>
              <w:bottom w:val="single" w:sz="18" w:space="0" w:color="FFFFFF" w:themeColor="background1"/>
            </w:tcBorders>
            <w:shd w:val="clear" w:color="auto" w:fill="4472C4"/>
          </w:tcPr>
          <w:p w14:paraId="66B8A690" w14:textId="43C656EE" w:rsidR="00EA44B8" w:rsidRPr="00A365BC" w:rsidRDefault="00EA44B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General rules</w:t>
            </w:r>
          </w:p>
        </w:tc>
      </w:tr>
      <w:tr w:rsidR="00DD74D6" w:rsidRPr="00A365BC" w14:paraId="665793B3" w14:textId="77777777" w:rsidTr="00B336E3">
        <w:trPr>
          <w:cantSplit/>
          <w:jc w:val="center"/>
        </w:trPr>
        <w:tc>
          <w:tcPr>
            <w:tcW w:w="1092" w:type="dxa"/>
            <w:tcBorders>
              <w:top w:val="single" w:sz="18" w:space="0" w:color="FFFFFF" w:themeColor="background1"/>
            </w:tcBorders>
            <w:shd w:val="clear" w:color="auto" w:fill="DAE3F3"/>
          </w:tcPr>
          <w:p w14:paraId="48AA28BB" w14:textId="2A9A99AA" w:rsidR="00EA44B8" w:rsidRPr="00A365BC" w:rsidRDefault="00EA44B8" w:rsidP="00944E97">
            <w:pPr>
              <w:pStyle w:val="Level4Number"/>
              <w:rPr>
                <w:rFonts w:ascii="Arial" w:eastAsia="Calibri" w:hAnsi="Arial" w:cs="Arial"/>
                <w:szCs w:val="20"/>
              </w:rPr>
            </w:pPr>
            <w:bookmarkStart w:id="702" w:name="_Ref138355472"/>
          </w:p>
        </w:tc>
        <w:bookmarkEnd w:id="702"/>
        <w:tc>
          <w:tcPr>
            <w:tcW w:w="8711" w:type="dxa"/>
            <w:tcBorders>
              <w:top w:val="single" w:sz="18" w:space="0" w:color="FFFFFF" w:themeColor="background1"/>
            </w:tcBorders>
            <w:shd w:val="clear" w:color="auto" w:fill="DAE3F3"/>
          </w:tcPr>
          <w:p w14:paraId="4BD82AA1"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Registered interest has priority</w:t>
            </w:r>
            <w:r w:rsidR="0052650D" w:rsidRPr="00A365BC">
              <w:rPr>
                <w:rFonts w:ascii="Arial" w:eastAsia="Calibri" w:hAnsi="Arial" w:cs="Arial"/>
                <w:b/>
                <w:bCs/>
                <w:sz w:val="20"/>
                <w:szCs w:val="20"/>
                <w:lang w:val="en-GB" w:eastAsia="en-GB"/>
              </w:rPr>
              <w:t xml:space="preserve"> over unregistered interests</w:t>
            </w:r>
            <w:r w:rsidRPr="00A365BC">
              <w:rPr>
                <w:rFonts w:ascii="Arial" w:eastAsia="Calibri" w:hAnsi="Arial" w:cs="Arial"/>
                <w:b/>
                <w:bCs/>
                <w:sz w:val="20"/>
                <w:szCs w:val="20"/>
                <w:lang w:val="en-GB" w:eastAsia="en-GB"/>
              </w:rPr>
              <w: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 </w:t>
            </w:r>
            <w:bookmarkStart w:id="703" w:name="registered_interest6"/>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"registered_interest6" </w:instrText>
            </w:r>
            <w:r w:rsidR="00D11A7C"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3EE8459E" w14:textId="77777777" w:rsidR="00D11A7C" w:rsidRPr="00A365BC" w:rsidRDefault="00D11A7C" w:rsidP="00D11A7C">
            <w:pPr>
              <w:spacing w:after="120" w:line="240" w:lineRule="atLeast"/>
              <w:rPr>
                <w:rFonts w:ascii="Arial" w:eastAsia="Calibri" w:hAnsi="Arial" w:cs="Arial"/>
                <w:i/>
                <w:iCs/>
                <w:color w:val="C00000"/>
                <w:sz w:val="20"/>
                <w:szCs w:val="20"/>
              </w:rPr>
            </w:pPr>
          </w:p>
          <w:p w14:paraId="6FC3A426"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9628B5B"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registered interest</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703"/>
            <w:r w:rsidR="00EE1307"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F30D88"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has priority over an </w:t>
            </w:r>
            <w:bookmarkStart w:id="704" w:name="unregistered_interests2"/>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"unregistered_interests2" </w:instrText>
            </w:r>
            <w:r w:rsidRPr="00A365BC">
              <w:rPr>
                <w:rFonts w:ascii="Arial" w:eastAsia="Calibri" w:hAnsi="Arial" w:cs="Arial"/>
                <w:i/>
                <w:iCs/>
                <w:color w:val="C00000"/>
                <w:sz w:val="20"/>
                <w:szCs w:val="20"/>
              </w:rPr>
              <w:instrText>\o "\“unregistered interest\“ means a consensual interest or non-consensual right or interest (other than an interest to which Article 39 applies) which has not been registered, whether or not it is registrable under this Convention; [c art 1(mm)]</w:instrText>
            </w:r>
          </w:p>
          <w:p w14:paraId="7488D18F" w14:textId="77777777" w:rsidR="00D11A7C" w:rsidRPr="00A365BC" w:rsidRDefault="00D11A7C" w:rsidP="00D11A7C">
            <w:pPr>
              <w:spacing w:after="120" w:line="240" w:lineRule="atLeast"/>
              <w:rPr>
                <w:rFonts w:ascii="Arial" w:eastAsia="Calibri" w:hAnsi="Arial" w:cs="Arial"/>
                <w:i/>
                <w:iCs/>
                <w:color w:val="C00000"/>
                <w:sz w:val="20"/>
                <w:szCs w:val="20"/>
              </w:rPr>
            </w:pPr>
          </w:p>
          <w:p w14:paraId="3FDC614C"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2E96E24" w14:textId="048D6E50" w:rsidR="00EA44B8" w:rsidRPr="00A365BC" w:rsidRDefault="00D11A7C" w:rsidP="00D11A7C">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unregistered interest</w:t>
            </w:r>
            <w:bookmarkEnd w:id="704"/>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sz w:val="20"/>
                <w:szCs w:val="20"/>
                <w:lang w:val="en-GB" w:eastAsia="en-GB"/>
              </w:rPr>
              <w:t>, whether or not the latter is capable of registration</w:t>
            </w:r>
            <w:r w:rsidR="00A772D7"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_Ref138355456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6.1.4</w:t>
            </w:r>
            <w:r w:rsidR="000B70F1" w:rsidRPr="00A365BC">
              <w:rPr>
                <w:rFonts w:ascii="Arial" w:eastAsia="Calibri" w:hAnsi="Arial" w:cs="Arial"/>
                <w:sz w:val="20"/>
                <w:szCs w:val="20"/>
                <w:lang w:val="en-GB" w:eastAsia="en-GB"/>
              </w:rPr>
              <w:fldChar w:fldCharType="end"/>
            </w:r>
            <w:r w:rsidR="00A772D7" w:rsidRPr="00A365BC">
              <w:rPr>
                <w:rFonts w:ascii="Arial" w:eastAsia="Calibri" w:hAnsi="Arial" w:cs="Arial"/>
                <w:sz w:val="20"/>
                <w:szCs w:val="20"/>
                <w:lang w:val="en-GB" w:eastAsia="en-GB"/>
              </w:rPr>
              <w:t>).</w:t>
            </w:r>
          </w:p>
        </w:tc>
        <w:tc>
          <w:tcPr>
            <w:tcW w:w="3420" w:type="dxa"/>
            <w:gridSpan w:val="2"/>
            <w:tcBorders>
              <w:top w:val="single" w:sz="18" w:space="0" w:color="FFFFFF" w:themeColor="background1"/>
            </w:tcBorders>
            <w:shd w:val="clear" w:color="auto" w:fill="DAE3F3"/>
          </w:tcPr>
          <w:p w14:paraId="06E0A458" w14:textId="294ED421" w:rsidR="00EA44B8" w:rsidRPr="00A365BC" w:rsidRDefault="000F5C97" w:rsidP="009F1F7C">
            <w:pPr>
              <w:spacing w:after="0" w:line="240" w:lineRule="atLeast"/>
              <w:jc w:val="left"/>
              <w:rPr>
                <w:rFonts w:ascii="Arial" w:eastAsia="Calibri" w:hAnsi="Arial" w:cs="Arial"/>
                <w:color w:val="FF0000"/>
                <w:sz w:val="20"/>
                <w:szCs w:val="20"/>
                <w:lang w:val="en-GB" w:eastAsia="en-GB"/>
              </w:rPr>
            </w:pPr>
            <w:hyperlink r:id="rId701" w:anchor="S6211_2202" w:history="1">
              <w:r w:rsidR="00EA44B8" w:rsidRPr="00A365BC">
                <w:rPr>
                  <w:rStyle w:val="Hyperlink"/>
                  <w:rFonts w:ascii="Arial" w:eastAsia="Calibri" w:hAnsi="Arial" w:cs="Arial"/>
                  <w:sz w:val="20"/>
                  <w:szCs w:val="20"/>
                  <w:lang w:val="en-GB" w:eastAsia="en-GB"/>
                </w:rPr>
                <w:t>2.202</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10333D9D" w14:textId="2FD7DBC8" w:rsidR="00EA44B8" w:rsidRPr="00A365BC" w:rsidRDefault="000F5C97" w:rsidP="006B0B2F">
            <w:pPr>
              <w:spacing w:after="120" w:line="240" w:lineRule="atLeast"/>
              <w:jc w:val="left"/>
              <w:rPr>
                <w:rFonts w:ascii="Arial" w:eastAsia="Calibri" w:hAnsi="Arial" w:cs="Arial"/>
                <w:sz w:val="20"/>
                <w:szCs w:val="20"/>
                <w:lang w:val="en-GB" w:eastAsia="en-GB"/>
              </w:rPr>
            </w:pPr>
            <w:hyperlink r:id="rId702" w:anchor="S6211_2205" w:history="1">
              <w:r w:rsidR="00EA44B8" w:rsidRPr="00A365BC">
                <w:rPr>
                  <w:rStyle w:val="Hyperlink"/>
                  <w:rFonts w:ascii="Arial" w:eastAsia="Calibri" w:hAnsi="Arial" w:cs="Arial"/>
                  <w:sz w:val="20"/>
                  <w:szCs w:val="20"/>
                  <w:lang w:val="en-GB" w:eastAsia="en-GB"/>
                </w:rPr>
                <w:t>2.205</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EA44B8" w:rsidRPr="00A365BC">
              <w:rPr>
                <w:rFonts w:ascii="Arial" w:eastAsia="Calibri" w:hAnsi="Arial" w:cs="Arial"/>
                <w:i/>
                <w:iCs/>
                <w:sz w:val="20"/>
                <w:szCs w:val="20"/>
                <w:lang w:val="en-GB" w:eastAsia="en-GB"/>
              </w:rPr>
              <w:t>egistered interest priority</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03" w:anchor="S6211_2208" w:history="1">
              <w:r w:rsidR="00EA44B8" w:rsidRPr="00A365BC">
                <w:rPr>
                  <w:rStyle w:val="Hyperlink"/>
                  <w:rFonts w:ascii="Arial" w:eastAsia="Calibri" w:hAnsi="Arial" w:cs="Arial"/>
                  <w:sz w:val="20"/>
                  <w:szCs w:val="20"/>
                  <w:lang w:val="en-GB" w:eastAsia="en-GB"/>
                </w:rPr>
                <w:t>2.208</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EA44B8" w:rsidRPr="00A365BC">
              <w:rPr>
                <w:rFonts w:ascii="Arial" w:eastAsia="Calibri" w:hAnsi="Arial" w:cs="Arial"/>
                <w:i/>
                <w:iCs/>
                <w:sz w:val="20"/>
                <w:szCs w:val="20"/>
                <w:lang w:val="en-GB" w:eastAsia="en-GB"/>
              </w:rPr>
              <w:t>egistered non-consensual right or interest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04" w:anchor="S6211_399" w:history="1">
              <w:r w:rsidR="00EA44B8" w:rsidRPr="00A365BC">
                <w:rPr>
                  <w:rStyle w:val="Hyperlink"/>
                  <w:rFonts w:ascii="Arial" w:eastAsia="Calibri" w:hAnsi="Arial" w:cs="Arial"/>
                  <w:sz w:val="20"/>
                  <w:szCs w:val="20"/>
                  <w:lang w:val="en-GB" w:eastAsia="en-GB"/>
                </w:rPr>
                <w:t>3.99</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B</w:t>
            </w:r>
            <w:r w:rsidR="00EA44B8" w:rsidRPr="00A365BC">
              <w:rPr>
                <w:rFonts w:ascii="Arial" w:eastAsia="Calibri" w:hAnsi="Arial" w:cs="Arial"/>
                <w:i/>
                <w:iCs/>
                <w:sz w:val="20"/>
                <w:szCs w:val="20"/>
                <w:lang w:val="en-GB" w:eastAsia="en-GB"/>
              </w:rPr>
              <w:t>uyer priority</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05" w:anchor="S6211_4209" w:history="1">
              <w:r w:rsidR="00EA44B8" w:rsidRPr="00A365BC">
                <w:rPr>
                  <w:rStyle w:val="Hyperlink"/>
                  <w:rFonts w:ascii="Arial" w:eastAsia="Calibri" w:hAnsi="Arial" w:cs="Arial"/>
                  <w:sz w:val="20"/>
                  <w:szCs w:val="20"/>
                  <w:lang w:val="en-GB" w:eastAsia="en-GB"/>
                </w:rPr>
                <w:t>4.209</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riority over non-consensual right or interest</w:t>
            </w:r>
            <w:r w:rsidR="00EA44B8" w:rsidRPr="00A365BC">
              <w:rPr>
                <w:rFonts w:ascii="Arial" w:eastAsia="Calibri" w:hAnsi="Arial" w:cs="Arial"/>
                <w:sz w:val="20"/>
                <w:szCs w:val="20"/>
                <w:lang w:val="en-GB" w:eastAsia="en-GB"/>
              </w:rPr>
              <w:t>)</w:t>
            </w:r>
          </w:p>
        </w:tc>
        <w:tc>
          <w:tcPr>
            <w:tcW w:w="1945" w:type="dxa"/>
            <w:tcBorders>
              <w:top w:val="single" w:sz="18" w:space="0" w:color="FFFFFF" w:themeColor="background1"/>
            </w:tcBorders>
            <w:shd w:val="clear" w:color="auto" w:fill="DAE3F3"/>
          </w:tcPr>
          <w:p w14:paraId="18CF5E0B" w14:textId="0A12A3FC" w:rsidR="00EA44B8" w:rsidRPr="00A365BC" w:rsidRDefault="00EA44B8"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w:t>
            </w:r>
            <w:r w:rsidR="00FC030F"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w:t>
            </w:r>
            <w:bookmarkStart w:id="705" w:name="DocXTextRef275"/>
            <w:r w:rsidR="00FC030F" w:rsidRPr="00A365BC">
              <w:rPr>
                <w:rFonts w:ascii="Arial" w:eastAsia="Calibri" w:hAnsi="Arial" w:cs="Arial"/>
                <w:sz w:val="20"/>
                <w:szCs w:val="20"/>
                <w:lang w:val="en-GB" w:eastAsia="en-GB"/>
              </w:rPr>
              <w:t>1(cc)</w:t>
            </w:r>
            <w:bookmarkEnd w:id="705"/>
            <w:r w:rsidR="00FC030F" w:rsidRPr="00A365BC">
              <w:rPr>
                <w:rFonts w:ascii="Arial" w:eastAsia="Calibri" w:hAnsi="Arial" w:cs="Arial"/>
                <w:sz w:val="20"/>
                <w:szCs w:val="20"/>
                <w:lang w:val="en-GB" w:eastAsia="en-GB"/>
              </w:rPr>
              <w:t xml:space="preserve"> </w:t>
            </w:r>
            <w:r w:rsidR="007E0022" w:rsidRPr="00A365BC">
              <w:rPr>
                <w:rFonts w:ascii="Arial" w:eastAsia="Calibri" w:hAnsi="Arial" w:cs="Arial"/>
                <w:sz w:val="20"/>
                <w:szCs w:val="20"/>
                <w:lang w:val="en-GB" w:eastAsia="en-GB"/>
              </w:rPr>
              <w:t xml:space="preserve">and </w:t>
            </w:r>
            <w:r w:rsidRPr="00A365BC">
              <w:rPr>
                <w:rFonts w:ascii="Arial" w:eastAsia="Calibri" w:hAnsi="Arial" w:cs="Arial"/>
                <w:sz w:val="20"/>
                <w:szCs w:val="20"/>
                <w:lang w:val="en-GB" w:eastAsia="en-GB"/>
              </w:rPr>
              <w:t>29(1), (2)</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DD74D6" w:rsidRPr="00A365BC" w14:paraId="3334BF6C" w14:textId="77777777" w:rsidTr="00B336E3">
        <w:trPr>
          <w:cantSplit/>
          <w:jc w:val="center"/>
        </w:trPr>
        <w:tc>
          <w:tcPr>
            <w:tcW w:w="1092" w:type="dxa"/>
            <w:shd w:val="clear" w:color="auto" w:fill="DAE3F3"/>
          </w:tcPr>
          <w:p w14:paraId="0573A28B" w14:textId="0805C8C2" w:rsidR="00EA44B8" w:rsidRPr="00A365BC" w:rsidRDefault="00EA44B8" w:rsidP="00944E97">
            <w:pPr>
              <w:pStyle w:val="Level4Number"/>
              <w:rPr>
                <w:rFonts w:ascii="Arial" w:eastAsia="Calibri" w:hAnsi="Arial" w:cs="Arial"/>
                <w:szCs w:val="20"/>
              </w:rPr>
            </w:pPr>
            <w:bookmarkStart w:id="706" w:name="_Ref138355473"/>
          </w:p>
        </w:tc>
        <w:bookmarkEnd w:id="706"/>
        <w:tc>
          <w:tcPr>
            <w:tcW w:w="8711" w:type="dxa"/>
            <w:shd w:val="clear" w:color="auto" w:fill="DAE3F3"/>
          </w:tcPr>
          <w:p w14:paraId="7995F9A6"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Order of registration determines priority of registered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Priority between competing </w:t>
            </w:r>
            <w:bookmarkStart w:id="707" w:name="registered_interest7"/>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"registered_interest7" </w:instrText>
            </w:r>
            <w:r w:rsidR="00D11A7C"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099744BA" w14:textId="77777777" w:rsidR="00D11A7C" w:rsidRPr="00A365BC" w:rsidRDefault="00D11A7C" w:rsidP="00D11A7C">
            <w:pPr>
              <w:spacing w:after="120" w:line="240" w:lineRule="atLeast"/>
              <w:rPr>
                <w:rFonts w:ascii="Arial" w:eastAsia="Calibri" w:hAnsi="Arial" w:cs="Arial"/>
                <w:i/>
                <w:iCs/>
                <w:color w:val="C00000"/>
                <w:sz w:val="20"/>
                <w:szCs w:val="20"/>
              </w:rPr>
            </w:pPr>
          </w:p>
          <w:p w14:paraId="0B344AF2"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2F7468" w14:textId="702BE24E" w:rsidR="00EA44B8" w:rsidRPr="00A365BC" w:rsidRDefault="00D11A7C" w:rsidP="00D11A7C">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registered interests</w:t>
            </w:r>
            <w:bookmarkEnd w:id="707"/>
            <w:r w:rsidR="00551C99" w:rsidRPr="00A365BC">
              <w:rPr>
                <w:rFonts w:ascii="Arial" w:eastAsia="Calibri" w:hAnsi="Arial" w:cs="Arial"/>
                <w:i/>
                <w:iCs/>
                <w:color w:val="C00000"/>
                <w:sz w:val="20"/>
                <w:szCs w:val="20"/>
              </w:rPr>
              <w:fldChar w:fldCharType="end"/>
            </w:r>
            <w:r w:rsidR="00AE1760" w:rsidRPr="00A365BC">
              <w:rPr>
                <w:rFonts w:ascii="Arial" w:eastAsia="Calibri" w:hAnsi="Arial" w:cs="Arial"/>
                <w:i/>
                <w:iCs/>
                <w:color w:val="C00000"/>
                <w:sz w:val="20"/>
                <w:szCs w:val="20"/>
              </w:rPr>
              <w:t xml:space="preserve"> </w:t>
            </w:r>
            <w:r w:rsidR="00AE1760"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AE1760" w:rsidRPr="00A365BC">
              <w:rPr>
                <w:rFonts w:ascii="Arial" w:eastAsia="Calibri" w:hAnsi="Arial" w:cs="Arial"/>
                <w:sz w:val="20"/>
                <w:szCs w:val="20"/>
                <w:lang w:val="en-GB" w:eastAsia="en-GB"/>
              </w:rPr>
              <w:t>)</w:t>
            </w:r>
            <w:r w:rsidR="00EA44B8" w:rsidRPr="00A365BC">
              <w:rPr>
                <w:rFonts w:ascii="Arial" w:eastAsia="Calibri" w:hAnsi="Arial" w:cs="Arial"/>
                <w:sz w:val="20"/>
                <w:szCs w:val="20"/>
                <w:lang w:val="en-GB" w:eastAsia="en-GB"/>
              </w:rPr>
              <w:t xml:space="preserve"> is based on the order of registration</w:t>
            </w:r>
            <w:r w:rsidR="00042151"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1.5.1</w:t>
            </w:r>
            <w:r w:rsidR="000B70F1" w:rsidRPr="00A365BC">
              <w:rPr>
                <w:rFonts w:ascii="Arial" w:eastAsia="Calibri" w:hAnsi="Arial" w:cs="Arial"/>
                <w:sz w:val="20"/>
                <w:szCs w:val="20"/>
                <w:lang w:val="en-GB" w:eastAsia="en-GB"/>
              </w:rPr>
              <w:fldChar w:fldCharType="end"/>
            </w:r>
            <w:r w:rsidR="003E6E6A" w:rsidRPr="00A365BC">
              <w:rPr>
                <w:rFonts w:ascii="Arial" w:eastAsia="Calibri" w:hAnsi="Arial" w:cs="Arial"/>
                <w:sz w:val="20"/>
                <w:szCs w:val="20"/>
                <w:lang w:val="en-GB" w:eastAsia="en-GB"/>
              </w:rPr>
              <w:t>)</w:t>
            </w:r>
            <w:r w:rsidR="00EA44B8" w:rsidRPr="00A365BC">
              <w:rPr>
                <w:rFonts w:ascii="Arial" w:eastAsia="Calibri" w:hAnsi="Arial" w:cs="Arial"/>
                <w:sz w:val="20"/>
                <w:szCs w:val="20"/>
                <w:lang w:val="en-GB" w:eastAsia="en-GB"/>
              </w:rPr>
              <w:t>, with the interest that is registered first having the highest priority</w:t>
            </w:r>
            <w:r w:rsidR="00A772D7"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_Ref138355456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6.1.4</w:t>
            </w:r>
            <w:r w:rsidR="000B70F1" w:rsidRPr="00A365BC">
              <w:rPr>
                <w:rFonts w:ascii="Arial" w:eastAsia="Calibri" w:hAnsi="Arial" w:cs="Arial"/>
                <w:sz w:val="20"/>
                <w:szCs w:val="20"/>
                <w:lang w:val="en-GB" w:eastAsia="en-GB"/>
              </w:rPr>
              <w:fldChar w:fldCharType="end"/>
            </w:r>
            <w:r w:rsidR="00A772D7" w:rsidRPr="00A365BC">
              <w:rPr>
                <w:rFonts w:ascii="Arial" w:eastAsia="Calibri" w:hAnsi="Arial" w:cs="Arial"/>
                <w:sz w:val="20"/>
                <w:szCs w:val="20"/>
                <w:lang w:val="en-GB" w:eastAsia="en-GB"/>
              </w:rPr>
              <w:t>).</w:t>
            </w:r>
          </w:p>
        </w:tc>
        <w:tc>
          <w:tcPr>
            <w:tcW w:w="3420" w:type="dxa"/>
            <w:gridSpan w:val="2"/>
            <w:shd w:val="clear" w:color="auto" w:fill="DAE3F3"/>
          </w:tcPr>
          <w:p w14:paraId="498860BA" w14:textId="203E72BB" w:rsidR="00EA44B8" w:rsidRPr="00A365BC" w:rsidRDefault="000F5C97" w:rsidP="009F1F7C">
            <w:pPr>
              <w:spacing w:after="0" w:line="240" w:lineRule="atLeast"/>
              <w:jc w:val="left"/>
              <w:rPr>
                <w:rFonts w:ascii="Arial" w:eastAsia="Calibri" w:hAnsi="Arial" w:cs="Arial"/>
                <w:color w:val="FF0000"/>
                <w:sz w:val="20"/>
                <w:szCs w:val="20"/>
                <w:lang w:val="en-GB" w:eastAsia="en-GB"/>
              </w:rPr>
            </w:pPr>
            <w:hyperlink r:id="rId706" w:anchor="S6212_2202" w:history="1">
              <w:r w:rsidR="00EA44B8" w:rsidRPr="00A365BC">
                <w:rPr>
                  <w:rStyle w:val="Hyperlink"/>
                  <w:rFonts w:ascii="Arial" w:eastAsia="Calibri" w:hAnsi="Arial" w:cs="Arial"/>
                  <w:sz w:val="20"/>
                  <w:szCs w:val="20"/>
                  <w:lang w:val="en-GB" w:eastAsia="en-GB"/>
                </w:rPr>
                <w:t>2.202</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77917F50" w14:textId="0A0535A7" w:rsidR="00EA44B8" w:rsidRPr="00A365BC" w:rsidRDefault="000F5C97" w:rsidP="006B0B2F">
            <w:pPr>
              <w:spacing w:after="120" w:line="240" w:lineRule="atLeast"/>
              <w:jc w:val="left"/>
              <w:rPr>
                <w:rFonts w:ascii="Arial" w:eastAsia="Calibri" w:hAnsi="Arial" w:cs="Arial"/>
                <w:sz w:val="20"/>
                <w:szCs w:val="20"/>
                <w:lang w:val="en-GB" w:eastAsia="en-GB"/>
              </w:rPr>
            </w:pPr>
            <w:hyperlink r:id="rId707" w:anchor="S6212_2205" w:history="1">
              <w:r w:rsidR="00EA44B8" w:rsidRPr="00A365BC">
                <w:rPr>
                  <w:rStyle w:val="Hyperlink"/>
                  <w:rFonts w:ascii="Arial" w:eastAsia="Calibri" w:hAnsi="Arial" w:cs="Arial"/>
                  <w:sz w:val="20"/>
                  <w:szCs w:val="20"/>
                  <w:lang w:val="en-GB" w:eastAsia="en-GB"/>
                </w:rPr>
                <w:t>2.205</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EA44B8" w:rsidRPr="00A365BC">
              <w:rPr>
                <w:rFonts w:ascii="Arial" w:eastAsia="Calibri" w:hAnsi="Arial" w:cs="Arial"/>
                <w:i/>
                <w:iCs/>
                <w:sz w:val="20"/>
                <w:szCs w:val="20"/>
                <w:lang w:val="en-GB" w:eastAsia="en-GB"/>
              </w:rPr>
              <w:t>egistered interest priority</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08" w:anchor="S6212_2208" w:history="1">
              <w:r w:rsidR="00EA44B8" w:rsidRPr="00A365BC">
                <w:rPr>
                  <w:rStyle w:val="Hyperlink"/>
                  <w:rFonts w:ascii="Arial" w:eastAsia="Calibri" w:hAnsi="Arial" w:cs="Arial"/>
                  <w:sz w:val="20"/>
                  <w:szCs w:val="20"/>
                  <w:lang w:val="en-GB" w:eastAsia="en-GB"/>
                </w:rPr>
                <w:t>2.208</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EA44B8" w:rsidRPr="00A365BC">
              <w:rPr>
                <w:rFonts w:ascii="Arial" w:eastAsia="Calibri" w:hAnsi="Arial" w:cs="Arial"/>
                <w:i/>
                <w:iCs/>
                <w:sz w:val="20"/>
                <w:szCs w:val="20"/>
                <w:lang w:val="en-GB" w:eastAsia="en-GB"/>
              </w:rPr>
              <w:t>egistered non-consensual right or interest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09" w:anchor="S6212_399" w:history="1">
              <w:r w:rsidR="00EA44B8" w:rsidRPr="00A365BC">
                <w:rPr>
                  <w:rStyle w:val="Hyperlink"/>
                  <w:rFonts w:ascii="Arial" w:eastAsia="Calibri" w:hAnsi="Arial" w:cs="Arial"/>
                  <w:sz w:val="20"/>
                  <w:szCs w:val="20"/>
                  <w:lang w:val="en-GB" w:eastAsia="en-GB"/>
                </w:rPr>
                <w:t>3.99</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B</w:t>
            </w:r>
            <w:r w:rsidR="00EA44B8" w:rsidRPr="00A365BC">
              <w:rPr>
                <w:rFonts w:ascii="Arial" w:eastAsia="Calibri" w:hAnsi="Arial" w:cs="Arial"/>
                <w:i/>
                <w:iCs/>
                <w:sz w:val="20"/>
                <w:szCs w:val="20"/>
                <w:lang w:val="en-GB" w:eastAsia="en-GB"/>
              </w:rPr>
              <w:t>uyer priority</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10" w:anchor="S6212_4193" w:history="1">
              <w:r w:rsidR="00EA44B8" w:rsidRPr="00A365BC">
                <w:rPr>
                  <w:rStyle w:val="Hyperlink"/>
                  <w:rFonts w:ascii="Arial" w:eastAsia="Calibri" w:hAnsi="Arial" w:cs="Arial"/>
                  <w:sz w:val="20"/>
                  <w:szCs w:val="20"/>
                  <w:lang w:val="en-GB" w:eastAsia="en-GB"/>
                </w:rPr>
                <w:t>4.193</w:t>
              </w:r>
            </w:hyperlink>
            <w:r w:rsidR="00EA44B8" w:rsidRPr="00A365BC">
              <w:rPr>
                <w:rFonts w:ascii="Arial" w:eastAsia="Calibri" w:hAnsi="Arial" w:cs="Arial"/>
                <w:sz w:val="20"/>
                <w:szCs w:val="20"/>
                <w:lang w:val="en-GB" w:eastAsia="en-GB"/>
              </w:rPr>
              <w:t xml:space="preserve"> and </w:t>
            </w:r>
            <w:hyperlink r:id="rId711" w:anchor="S6212_4208" w:history="1">
              <w:r w:rsidR="00EA44B8" w:rsidRPr="00A365BC">
                <w:rPr>
                  <w:rStyle w:val="Hyperlink"/>
                  <w:rFonts w:ascii="Arial" w:eastAsia="Calibri" w:hAnsi="Arial" w:cs="Arial"/>
                  <w:sz w:val="20"/>
                  <w:szCs w:val="20"/>
                  <w:lang w:val="en-GB" w:eastAsia="en-GB"/>
                </w:rPr>
                <w:t>4.208</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F</w:t>
            </w:r>
            <w:r w:rsidR="00EA44B8" w:rsidRPr="00A365BC">
              <w:rPr>
                <w:rFonts w:ascii="Arial" w:eastAsia="Calibri" w:hAnsi="Arial" w:cs="Arial"/>
                <w:i/>
                <w:iCs/>
                <w:sz w:val="20"/>
                <w:szCs w:val="20"/>
                <w:lang w:val="en-GB" w:eastAsia="en-GB"/>
              </w:rPr>
              <w:t>irst to register successive charges</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12" w:anchor="S6212_4213" w:history="1">
              <w:r w:rsidR="00EA44B8" w:rsidRPr="00A365BC">
                <w:rPr>
                  <w:rStyle w:val="Hyperlink"/>
                  <w:rFonts w:ascii="Arial" w:eastAsia="Calibri" w:hAnsi="Arial" w:cs="Arial"/>
                  <w:sz w:val="20"/>
                  <w:szCs w:val="20"/>
                  <w:lang w:val="en-GB" w:eastAsia="en-GB"/>
                </w:rPr>
                <w:t>4.213</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O</w:t>
            </w:r>
            <w:r w:rsidR="00EA44B8" w:rsidRPr="00A365BC">
              <w:rPr>
                <w:rFonts w:ascii="Arial" w:eastAsia="Calibri" w:hAnsi="Arial" w:cs="Arial"/>
                <w:i/>
                <w:iCs/>
                <w:sz w:val="20"/>
                <w:szCs w:val="20"/>
                <w:lang w:val="en-GB" w:eastAsia="en-GB"/>
              </w:rPr>
              <w:t>rder of registration</w:t>
            </w:r>
            <w:r w:rsidR="00EA44B8" w:rsidRPr="00A365BC">
              <w:rPr>
                <w:rFonts w:ascii="Arial" w:eastAsia="Calibri" w:hAnsi="Arial" w:cs="Arial"/>
                <w:sz w:val="20"/>
                <w:szCs w:val="20"/>
                <w:lang w:val="en-GB" w:eastAsia="en-GB"/>
              </w:rPr>
              <w:t>)</w:t>
            </w:r>
          </w:p>
        </w:tc>
        <w:tc>
          <w:tcPr>
            <w:tcW w:w="1945" w:type="dxa"/>
            <w:shd w:val="clear" w:color="auto" w:fill="DAE3F3"/>
          </w:tcPr>
          <w:p w14:paraId="23CE0F7C" w14:textId="74337C69" w:rsidR="00EA44B8" w:rsidRPr="00A365BC" w:rsidRDefault="00EA44B8"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w:t>
            </w:r>
            <w:r w:rsidR="00FC030F"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w:t>
            </w:r>
            <w:bookmarkStart w:id="708" w:name="DocXTextRef277"/>
            <w:r w:rsidR="00FC030F" w:rsidRPr="00A365BC">
              <w:rPr>
                <w:rFonts w:ascii="Arial" w:eastAsia="Calibri" w:hAnsi="Arial" w:cs="Arial"/>
                <w:sz w:val="20"/>
                <w:szCs w:val="20"/>
                <w:lang w:val="en-GB" w:eastAsia="en-GB"/>
              </w:rPr>
              <w:t>1(cc)</w:t>
            </w:r>
            <w:bookmarkEnd w:id="708"/>
            <w:r w:rsidR="00FC030F" w:rsidRPr="00A365BC">
              <w:rPr>
                <w:rFonts w:ascii="Arial" w:eastAsia="Calibri" w:hAnsi="Arial" w:cs="Arial"/>
                <w:sz w:val="20"/>
                <w:szCs w:val="20"/>
                <w:lang w:val="en-GB" w:eastAsia="en-GB"/>
              </w:rPr>
              <w:t xml:space="preserve"> </w:t>
            </w:r>
            <w:bookmarkStart w:id="709" w:name="DocXTextRef278"/>
            <w:r w:rsidR="00CE13D6" w:rsidRPr="00A365BC">
              <w:rPr>
                <w:rFonts w:ascii="Arial" w:eastAsia="Calibri" w:hAnsi="Arial" w:cs="Arial"/>
                <w:sz w:val="20"/>
                <w:szCs w:val="20"/>
                <w:lang w:val="en-GB" w:eastAsia="en-GB"/>
              </w:rPr>
              <w:t>1</w:t>
            </w:r>
            <w:r w:rsidR="00E3385D" w:rsidRPr="00A365BC">
              <w:rPr>
                <w:rFonts w:ascii="Arial" w:eastAsia="Calibri" w:hAnsi="Arial" w:cs="Arial"/>
                <w:sz w:val="20"/>
                <w:szCs w:val="20"/>
                <w:lang w:val="en-GB" w:eastAsia="en-GB"/>
              </w:rPr>
              <w:t>(mm)</w:t>
            </w:r>
            <w:bookmarkEnd w:id="709"/>
            <w:r w:rsidR="00E3385D" w:rsidRPr="00A365BC">
              <w:rPr>
                <w:rFonts w:ascii="Arial" w:eastAsia="Calibri" w:hAnsi="Arial" w:cs="Arial"/>
                <w:sz w:val="20"/>
                <w:szCs w:val="20"/>
                <w:lang w:val="en-GB" w:eastAsia="en-GB"/>
              </w:rPr>
              <w:t>,</w:t>
            </w:r>
            <w:r w:rsidR="007E0022" w:rsidRPr="00A365BC">
              <w:rPr>
                <w:rFonts w:ascii="Arial" w:eastAsia="Calibri" w:hAnsi="Arial" w:cs="Arial"/>
                <w:sz w:val="20"/>
                <w:szCs w:val="20"/>
                <w:lang w:val="en-GB" w:eastAsia="en-GB"/>
              </w:rPr>
              <w:t xml:space="preserve"> and</w:t>
            </w:r>
            <w:r w:rsidR="00E3385D"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29(1), (2)</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DD74D6" w:rsidRPr="00A365BC" w14:paraId="501CFDD4" w14:textId="77777777" w:rsidTr="00B336E3">
        <w:trPr>
          <w:cantSplit/>
          <w:jc w:val="center"/>
        </w:trPr>
        <w:tc>
          <w:tcPr>
            <w:tcW w:w="1092" w:type="dxa"/>
            <w:shd w:val="clear" w:color="auto" w:fill="DAE3F3"/>
          </w:tcPr>
          <w:p w14:paraId="2EBD8F32" w14:textId="60F35E37" w:rsidR="00EA44B8" w:rsidRPr="00A365BC" w:rsidRDefault="00EA44B8" w:rsidP="00944E97">
            <w:pPr>
              <w:pStyle w:val="Level4Number"/>
              <w:rPr>
                <w:rFonts w:ascii="Arial" w:eastAsia="Calibri" w:hAnsi="Arial" w:cs="Arial"/>
                <w:szCs w:val="20"/>
              </w:rPr>
            </w:pPr>
            <w:bookmarkStart w:id="710" w:name="_Ref138355474"/>
          </w:p>
        </w:tc>
        <w:bookmarkEnd w:id="710"/>
        <w:tc>
          <w:tcPr>
            <w:tcW w:w="8711" w:type="dxa"/>
            <w:shd w:val="clear" w:color="auto" w:fill="DAE3F3"/>
          </w:tcPr>
          <w:p w14:paraId="4E14F9AA"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Knowledge of unregistered interest and national law registration irrelevant.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Priority for a </w:t>
            </w:r>
            <w:bookmarkStart w:id="711" w:name="registered_interest8"/>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"registered_interest8" </w:instrText>
            </w:r>
            <w:r w:rsidR="00D11A7C"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15BADA48" w14:textId="77777777" w:rsidR="00D11A7C" w:rsidRPr="00A365BC" w:rsidRDefault="00D11A7C" w:rsidP="00D11A7C">
            <w:pPr>
              <w:spacing w:after="120" w:line="240" w:lineRule="atLeast"/>
              <w:rPr>
                <w:rFonts w:ascii="Arial" w:eastAsia="Calibri" w:hAnsi="Arial" w:cs="Arial"/>
                <w:i/>
                <w:iCs/>
                <w:color w:val="C00000"/>
                <w:sz w:val="20"/>
                <w:szCs w:val="20"/>
              </w:rPr>
            </w:pPr>
          </w:p>
          <w:p w14:paraId="3C54C8BC"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92B405D" w14:textId="1BA5A034" w:rsidR="00EA44B8" w:rsidRPr="00A365BC" w:rsidRDefault="00D11A7C" w:rsidP="00D11A7C">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registered interest</w:t>
            </w:r>
            <w:bookmarkEnd w:id="711"/>
            <w:r w:rsidR="00551C99" w:rsidRPr="00A365BC">
              <w:rPr>
                <w:rFonts w:ascii="Arial" w:eastAsia="Calibri" w:hAnsi="Arial" w:cs="Arial"/>
                <w:i/>
                <w:iCs/>
                <w:color w:val="C00000"/>
                <w:sz w:val="20"/>
                <w:szCs w:val="20"/>
              </w:rPr>
              <w:fldChar w:fldCharType="end"/>
            </w:r>
            <w:r w:rsidR="00AE1760" w:rsidRPr="00A365BC">
              <w:rPr>
                <w:rFonts w:ascii="Arial" w:eastAsia="Calibri" w:hAnsi="Arial" w:cs="Arial"/>
                <w:i/>
                <w:iCs/>
                <w:color w:val="C00000"/>
                <w:sz w:val="20"/>
                <w:szCs w:val="20"/>
              </w:rPr>
              <w:t xml:space="preserve"> </w:t>
            </w:r>
            <w:r w:rsidR="00AE1760" w:rsidRPr="00A365BC">
              <w:rPr>
                <w:rFonts w:ascii="Arial" w:eastAsia="Calibri" w:hAnsi="Arial" w:cs="Arial"/>
                <w:sz w:val="20"/>
                <w:szCs w:val="20"/>
                <w:lang w:val="en-GB" w:eastAsia="en-GB"/>
              </w:rPr>
              <w:t>(ref</w:t>
            </w:r>
            <w:r w:rsidR="008B6A2C" w:rsidRPr="00A365BC">
              <w:rPr>
                <w:rFonts w:ascii="Arial" w:eastAsia="Calibri" w:hAnsi="Arial" w:cs="Arial"/>
                <w:sz w:val="20"/>
                <w:szCs w:val="20"/>
                <w:lang w:val="en-GB" w:eastAsia="en-GB"/>
              </w:rPr>
              <w:t xml:space="preserve">.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8B6A2C" w:rsidRPr="00A365BC">
              <w:rPr>
                <w:rFonts w:ascii="Arial" w:eastAsia="Calibri" w:hAnsi="Arial" w:cs="Arial"/>
                <w:sz w:val="20"/>
                <w:szCs w:val="20"/>
                <w:lang w:val="en-GB" w:eastAsia="en-GB"/>
              </w:rPr>
              <w:t>)</w:t>
            </w:r>
            <w:r w:rsidR="00EA44B8" w:rsidRPr="00A365BC">
              <w:rPr>
                <w:rFonts w:ascii="Arial" w:eastAsia="Calibri" w:hAnsi="Arial" w:cs="Arial"/>
                <w:sz w:val="20"/>
                <w:szCs w:val="20"/>
                <w:lang w:val="en-GB" w:eastAsia="en-GB"/>
              </w:rPr>
              <w:t xml:space="preserve"> is not affected by the holder’s actual knowledge of competing interests or by the registration of such interests in a national law registry.</w:t>
            </w:r>
          </w:p>
        </w:tc>
        <w:tc>
          <w:tcPr>
            <w:tcW w:w="3420" w:type="dxa"/>
            <w:gridSpan w:val="2"/>
            <w:shd w:val="clear" w:color="auto" w:fill="DAE3F3"/>
          </w:tcPr>
          <w:p w14:paraId="47B0DF6F" w14:textId="5092D731" w:rsidR="00EA44B8" w:rsidRPr="00A365BC" w:rsidRDefault="000F5C97" w:rsidP="009F1F7C">
            <w:pPr>
              <w:spacing w:after="0" w:line="240" w:lineRule="atLeast"/>
              <w:jc w:val="left"/>
              <w:rPr>
                <w:rFonts w:ascii="Arial" w:eastAsia="Calibri" w:hAnsi="Arial" w:cs="Arial"/>
                <w:color w:val="FF0000"/>
                <w:sz w:val="20"/>
                <w:szCs w:val="20"/>
                <w:lang w:val="en-GB" w:eastAsia="en-GB"/>
              </w:rPr>
            </w:pPr>
            <w:hyperlink r:id="rId713" w:anchor="S6213_2210" w:history="1">
              <w:r w:rsidR="00EA44B8" w:rsidRPr="00A365BC">
                <w:rPr>
                  <w:rStyle w:val="Hyperlink"/>
                  <w:rFonts w:ascii="Arial" w:eastAsia="Calibri" w:hAnsi="Arial" w:cs="Arial"/>
                  <w:sz w:val="20"/>
                  <w:szCs w:val="20"/>
                  <w:lang w:val="en-GB" w:eastAsia="en-GB"/>
                </w:rPr>
                <w:t>2.210</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4B510966" w14:textId="6FF8BC6C" w:rsidR="00EA44B8" w:rsidRPr="00A365BC" w:rsidRDefault="000F5C97" w:rsidP="006B0B2F">
            <w:pPr>
              <w:spacing w:after="120" w:line="240" w:lineRule="atLeast"/>
              <w:jc w:val="left"/>
              <w:rPr>
                <w:rFonts w:ascii="Arial" w:eastAsia="Calibri" w:hAnsi="Arial" w:cs="Arial"/>
                <w:color w:val="FF0000"/>
                <w:sz w:val="20"/>
                <w:szCs w:val="20"/>
              </w:rPr>
            </w:pPr>
            <w:hyperlink r:id="rId714" w:anchor="S6213_4194" w:history="1">
              <w:r w:rsidR="00EA44B8" w:rsidRPr="00A365BC">
                <w:rPr>
                  <w:rStyle w:val="Hyperlink"/>
                  <w:rFonts w:ascii="Arial" w:eastAsia="Calibri" w:hAnsi="Arial" w:cs="Arial"/>
                  <w:sz w:val="20"/>
                  <w:szCs w:val="20"/>
                  <w:lang w:val="en-GB" w:eastAsia="en-GB"/>
                </w:rPr>
                <w:t>4.194</w:t>
              </w:r>
            </w:hyperlink>
            <w:r w:rsidR="00EA44B8" w:rsidRPr="00A365BC">
              <w:rPr>
                <w:rFonts w:ascii="Arial" w:eastAsia="Calibri" w:hAnsi="Arial" w:cs="Arial"/>
                <w:sz w:val="20"/>
                <w:szCs w:val="20"/>
                <w:lang w:val="en-GB" w:eastAsia="en-GB"/>
              </w:rPr>
              <w:t xml:space="preserve"> and </w:t>
            </w:r>
            <w:hyperlink r:id="rId715" w:anchor="S6213_4210" w:history="1">
              <w:r w:rsidR="00EA44B8" w:rsidRPr="00A365BC">
                <w:rPr>
                  <w:rStyle w:val="Hyperlink"/>
                  <w:rFonts w:ascii="Arial" w:eastAsia="Calibri" w:hAnsi="Arial" w:cs="Arial"/>
                  <w:sz w:val="20"/>
                  <w:szCs w:val="20"/>
                  <w:lang w:val="en-GB" w:eastAsia="en-GB"/>
                </w:rPr>
                <w:t>4.210</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K</w:t>
            </w:r>
            <w:r w:rsidR="00EA44B8" w:rsidRPr="00A365BC">
              <w:rPr>
                <w:rFonts w:ascii="Arial" w:eastAsia="Calibri" w:hAnsi="Arial" w:cs="Arial"/>
                <w:i/>
                <w:iCs/>
                <w:sz w:val="20"/>
                <w:szCs w:val="20"/>
                <w:lang w:val="en-GB" w:eastAsia="en-GB"/>
              </w:rPr>
              <w:t>nowledge and national law registration not relevant</w:t>
            </w:r>
            <w:r w:rsidR="00EA44B8" w:rsidRPr="00A365BC">
              <w:rPr>
                <w:rFonts w:ascii="Arial" w:eastAsia="Calibri" w:hAnsi="Arial" w:cs="Arial"/>
                <w:sz w:val="20"/>
                <w:szCs w:val="20"/>
                <w:lang w:val="en-GB" w:eastAsia="en-GB"/>
              </w:rPr>
              <w:t>)</w:t>
            </w:r>
          </w:p>
        </w:tc>
        <w:tc>
          <w:tcPr>
            <w:tcW w:w="1945" w:type="dxa"/>
            <w:shd w:val="clear" w:color="auto" w:fill="DAE3F3"/>
          </w:tcPr>
          <w:p w14:paraId="7EE2712E" w14:textId="0829B1FF" w:rsidR="00EA44B8" w:rsidRPr="00A365BC" w:rsidRDefault="00EA44B8"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w:t>
            </w:r>
            <w:r w:rsidR="00FC030F"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w:t>
            </w:r>
            <w:bookmarkStart w:id="712" w:name="DocXTextRef280"/>
            <w:r w:rsidR="00700478" w:rsidRPr="00A365BC">
              <w:rPr>
                <w:rFonts w:ascii="Arial" w:eastAsia="Calibri" w:hAnsi="Arial" w:cs="Arial"/>
                <w:sz w:val="20"/>
                <w:szCs w:val="20"/>
                <w:lang w:val="en-GB" w:eastAsia="en-GB"/>
              </w:rPr>
              <w:t>1(cc)</w:t>
            </w:r>
            <w:bookmarkEnd w:id="712"/>
            <w:r w:rsidR="007E0022" w:rsidRPr="00A365BC">
              <w:rPr>
                <w:rFonts w:ascii="Arial" w:eastAsia="Calibri" w:hAnsi="Arial" w:cs="Arial"/>
                <w:sz w:val="20"/>
                <w:szCs w:val="20"/>
                <w:lang w:val="en-GB" w:eastAsia="en-GB"/>
              </w:rPr>
              <w:t xml:space="preserve"> and</w:t>
            </w:r>
            <w:r w:rsidR="00700478"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29(1), (2)</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DD74D6" w:rsidRPr="00A365BC" w14:paraId="39EFCB8B" w14:textId="77777777" w:rsidTr="00B336E3">
        <w:trPr>
          <w:cantSplit/>
          <w:jc w:val="center"/>
        </w:trPr>
        <w:tc>
          <w:tcPr>
            <w:tcW w:w="1092" w:type="dxa"/>
            <w:tcBorders>
              <w:bottom w:val="single" w:sz="4" w:space="0" w:color="FFFFFF" w:themeColor="background1"/>
            </w:tcBorders>
            <w:shd w:val="clear" w:color="auto" w:fill="DAE3F3"/>
          </w:tcPr>
          <w:p w14:paraId="291377CC" w14:textId="73725678" w:rsidR="00EA44B8" w:rsidRPr="00A365BC" w:rsidRDefault="00EA44B8" w:rsidP="00944E97">
            <w:pPr>
              <w:pStyle w:val="Level4Number"/>
              <w:rPr>
                <w:rFonts w:ascii="Arial" w:eastAsia="Calibri" w:hAnsi="Arial" w:cs="Arial"/>
                <w:szCs w:val="20"/>
              </w:rPr>
            </w:pPr>
            <w:bookmarkStart w:id="713" w:name="_Ref138355475"/>
          </w:p>
        </w:tc>
        <w:bookmarkEnd w:id="713"/>
        <w:tc>
          <w:tcPr>
            <w:tcW w:w="8711" w:type="dxa"/>
            <w:tcBorders>
              <w:bottom w:val="single" w:sz="4" w:space="0" w:color="FFFFFF" w:themeColor="background1"/>
            </w:tcBorders>
            <w:shd w:val="clear" w:color="auto" w:fill="DAE3F3"/>
          </w:tcPr>
          <w:p w14:paraId="6AE7A30D" w14:textId="2E2BD5B3" w:rsidR="00EA44B8" w:rsidRPr="00A365BC" w:rsidRDefault="00746210" w:rsidP="00563A5B">
            <w:pPr>
              <w:spacing w:after="120" w:line="240" w:lineRule="atLeast"/>
              <w:rPr>
                <w:rFonts w:ascii="Arial" w:eastAsia="Calibri" w:hAnsi="Arial" w:cs="Arial"/>
                <w:b/>
                <w:bCs/>
                <w:i/>
                <w:iCs/>
                <w:sz w:val="20"/>
                <w:szCs w:val="20"/>
              </w:rPr>
            </w:pPr>
            <w:r w:rsidRPr="00A365BC">
              <w:rPr>
                <w:rFonts w:ascii="Arial" w:eastAsia="Calibri" w:hAnsi="Arial" w:cs="Arial"/>
                <w:b/>
                <w:bCs/>
                <w:sz w:val="20"/>
                <w:szCs w:val="20"/>
                <w:lang w:val="en-GB" w:eastAsia="en-GB"/>
              </w:rPr>
              <w:t xml:space="preserve">CTC </w:t>
            </w:r>
            <w:r w:rsidR="00EA44B8" w:rsidRPr="00A365BC">
              <w:rPr>
                <w:rFonts w:ascii="Arial" w:eastAsia="Calibri" w:hAnsi="Arial" w:cs="Arial"/>
                <w:b/>
                <w:bCs/>
                <w:sz w:val="20"/>
                <w:szCs w:val="20"/>
                <w:lang w:val="en-GB" w:eastAsia="en-GB"/>
              </w:rPr>
              <w:t>priority overrides conflicting applicable law.</w:t>
            </w:r>
            <w:r w:rsidR="00EA44B8" w:rsidRPr="00A365BC">
              <w:rPr>
                <w:rFonts w:ascii="Arial" w:eastAsia="Calibri" w:hAnsi="Arial" w:cs="Arial"/>
                <w:i/>
                <w:iCs/>
                <w:sz w:val="20"/>
                <w:szCs w:val="20"/>
                <w:lang w:val="en-GB" w:eastAsia="en-GB"/>
              </w:rPr>
              <w:t xml:space="preserve">  </w:t>
            </w:r>
            <w:r w:rsidR="00EA44B8" w:rsidRPr="00A365BC">
              <w:rPr>
                <w:rFonts w:ascii="Arial" w:eastAsia="Calibri" w:hAnsi="Arial" w:cs="Arial"/>
                <w:sz w:val="20"/>
                <w:szCs w:val="20"/>
                <w:lang w:val="en-GB" w:eastAsia="en-GB"/>
              </w:rPr>
              <w:t xml:space="preserve">The </w:t>
            </w:r>
            <w:r w:rsidRPr="00A365BC">
              <w:rPr>
                <w:rFonts w:ascii="Arial" w:eastAsia="Calibri" w:hAnsi="Arial" w:cs="Arial"/>
                <w:sz w:val="20"/>
                <w:szCs w:val="20"/>
                <w:lang w:val="en-GB" w:eastAsia="en-GB"/>
              </w:rPr>
              <w:t xml:space="preserve">CTC </w:t>
            </w:r>
            <w:r w:rsidR="00EA44B8" w:rsidRPr="00A365BC">
              <w:rPr>
                <w:rFonts w:ascii="Arial" w:eastAsia="Calibri" w:hAnsi="Arial" w:cs="Arial"/>
                <w:sz w:val="20"/>
                <w:szCs w:val="20"/>
                <w:lang w:val="en-GB" w:eastAsia="en-GB"/>
              </w:rPr>
              <w:t xml:space="preserve">priority rules override applicable law to the extent that </w:t>
            </w:r>
            <w:r w:rsidR="002B0A24" w:rsidRPr="00A365BC">
              <w:rPr>
                <w:rFonts w:ascii="Arial" w:eastAsia="Calibri" w:hAnsi="Arial" w:cs="Arial"/>
                <w:sz w:val="20"/>
                <w:szCs w:val="20"/>
                <w:lang w:val="en-GB" w:eastAsia="en-GB"/>
              </w:rPr>
              <w:t>applicable law</w:t>
            </w:r>
            <w:r w:rsidR="00EA44B8" w:rsidRPr="00A365BC">
              <w:rPr>
                <w:rFonts w:ascii="Arial" w:eastAsia="Calibri" w:hAnsi="Arial" w:cs="Arial"/>
                <w:sz w:val="20"/>
                <w:szCs w:val="20"/>
                <w:lang w:val="en-GB" w:eastAsia="en-GB"/>
              </w:rPr>
              <w:t xml:space="preserve"> impose</w:t>
            </w:r>
            <w:r w:rsidR="002B0A24" w:rsidRPr="00A365BC">
              <w:rPr>
                <w:rFonts w:ascii="Arial" w:eastAsia="Calibri" w:hAnsi="Arial" w:cs="Arial"/>
                <w:sz w:val="20"/>
                <w:szCs w:val="20"/>
                <w:lang w:val="en-GB" w:eastAsia="en-GB"/>
              </w:rPr>
              <w:t>s</w:t>
            </w:r>
            <w:r w:rsidR="00EA44B8" w:rsidRPr="00A365BC">
              <w:rPr>
                <w:rFonts w:ascii="Arial" w:eastAsia="Calibri" w:hAnsi="Arial" w:cs="Arial"/>
                <w:sz w:val="20"/>
                <w:szCs w:val="20"/>
                <w:lang w:val="en-GB" w:eastAsia="en-GB"/>
              </w:rPr>
              <w:t xml:space="preserve"> additional requirements for perfection or limitations on priority, including any national law doctrines that invalidate priority based on the holder’s actual or constructive knowledge of unregistered adverse claims.</w:t>
            </w:r>
          </w:p>
        </w:tc>
        <w:tc>
          <w:tcPr>
            <w:tcW w:w="3420" w:type="dxa"/>
            <w:gridSpan w:val="2"/>
            <w:tcBorders>
              <w:bottom w:val="single" w:sz="4" w:space="0" w:color="FFFFFF" w:themeColor="background1"/>
            </w:tcBorders>
            <w:shd w:val="clear" w:color="auto" w:fill="DAE3F3"/>
          </w:tcPr>
          <w:p w14:paraId="012477D5" w14:textId="2C0580F1" w:rsidR="00EA44B8" w:rsidRPr="00A365BC" w:rsidRDefault="000F5C97" w:rsidP="009F1F7C">
            <w:pPr>
              <w:spacing w:after="0" w:line="240" w:lineRule="atLeast"/>
              <w:jc w:val="left"/>
              <w:rPr>
                <w:rFonts w:ascii="Arial" w:eastAsia="Calibri" w:hAnsi="Arial" w:cs="Arial"/>
                <w:sz w:val="20"/>
                <w:szCs w:val="20"/>
                <w:lang w:val="en-GB" w:eastAsia="en-GB"/>
              </w:rPr>
            </w:pPr>
            <w:hyperlink r:id="rId716" w:anchor="S6214_2205" w:history="1">
              <w:r w:rsidR="00EA44B8" w:rsidRPr="00A365BC">
                <w:rPr>
                  <w:rStyle w:val="Hyperlink"/>
                  <w:rFonts w:ascii="Arial" w:eastAsia="Calibri" w:hAnsi="Arial" w:cs="Arial"/>
                  <w:sz w:val="20"/>
                  <w:szCs w:val="20"/>
                  <w:lang w:val="en-GB" w:eastAsia="en-GB"/>
                </w:rPr>
                <w:t>2.205</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536710AC" w14:textId="267CB22B" w:rsidR="00EA44B8" w:rsidRPr="00A365BC" w:rsidRDefault="000F5C97" w:rsidP="006B0B2F">
            <w:pPr>
              <w:spacing w:after="120" w:line="240" w:lineRule="atLeast"/>
              <w:jc w:val="left"/>
              <w:rPr>
                <w:rFonts w:ascii="Arial" w:eastAsia="Calibri" w:hAnsi="Arial" w:cs="Arial"/>
                <w:sz w:val="20"/>
                <w:szCs w:val="20"/>
                <w:lang w:val="en-GB" w:eastAsia="en-GB"/>
              </w:rPr>
            </w:pPr>
            <w:hyperlink r:id="rId717" w:anchor="S6214_4194" w:history="1">
              <w:r w:rsidR="00EA44B8" w:rsidRPr="00A365BC">
                <w:rPr>
                  <w:rStyle w:val="Hyperlink"/>
                  <w:rFonts w:ascii="Arial" w:eastAsia="Calibri" w:hAnsi="Arial" w:cs="Arial"/>
                  <w:sz w:val="20"/>
                  <w:szCs w:val="20"/>
                  <w:lang w:val="en-GB" w:eastAsia="en-GB"/>
                </w:rPr>
                <w:t>4.194</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N</w:t>
            </w:r>
            <w:r w:rsidR="00EA44B8" w:rsidRPr="00A365BC">
              <w:rPr>
                <w:rFonts w:ascii="Arial" w:eastAsia="Calibri" w:hAnsi="Arial" w:cs="Arial"/>
                <w:i/>
                <w:iCs/>
                <w:sz w:val="20"/>
                <w:szCs w:val="20"/>
                <w:lang w:val="en-GB" w:eastAsia="en-GB"/>
              </w:rPr>
              <w:t>ational law registration irrelevant</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18" w:anchor="S6214_4208" w:history="1">
              <w:r w:rsidR="00EA44B8" w:rsidRPr="00A365BC">
                <w:rPr>
                  <w:rStyle w:val="Hyperlink"/>
                  <w:rFonts w:ascii="Arial" w:eastAsia="Calibri" w:hAnsi="Arial" w:cs="Arial"/>
                  <w:sz w:val="20"/>
                  <w:szCs w:val="20"/>
                  <w:lang w:val="en-GB" w:eastAsia="en-GB"/>
                </w:rPr>
                <w:t>4.208</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F</w:t>
            </w:r>
            <w:r w:rsidR="00EA44B8" w:rsidRPr="00A365BC">
              <w:rPr>
                <w:rFonts w:ascii="Arial" w:eastAsia="Calibri" w:hAnsi="Arial" w:cs="Arial"/>
                <w:i/>
                <w:iCs/>
                <w:sz w:val="20"/>
                <w:szCs w:val="20"/>
                <w:lang w:val="en-GB" w:eastAsia="en-GB"/>
              </w:rPr>
              <w:t>irst to register successive charges</w:t>
            </w:r>
            <w:r w:rsidR="00EA44B8" w:rsidRPr="00A365BC">
              <w:rPr>
                <w:rFonts w:ascii="Arial" w:eastAsia="Calibri" w:hAnsi="Arial" w:cs="Arial"/>
                <w:sz w:val="20"/>
                <w:szCs w:val="20"/>
                <w:lang w:val="en-GB" w:eastAsia="en-GB"/>
              </w:rPr>
              <w:t>)</w:t>
            </w:r>
          </w:p>
        </w:tc>
        <w:tc>
          <w:tcPr>
            <w:tcW w:w="1945" w:type="dxa"/>
            <w:tcBorders>
              <w:bottom w:val="single" w:sz="4" w:space="0" w:color="FFFFFF" w:themeColor="background1"/>
            </w:tcBorders>
            <w:shd w:val="clear" w:color="auto" w:fill="DAE3F3"/>
          </w:tcPr>
          <w:p w14:paraId="33F78681" w14:textId="429E46FF" w:rsidR="00EA44B8" w:rsidRPr="00A365BC" w:rsidRDefault="00EA44B8"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w:t>
            </w:r>
            <w:r w:rsidR="00FC030F"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29(1), (2)</w:t>
            </w:r>
            <w:r w:rsidR="007E0022"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EA44B8" w:rsidRPr="00A365BC" w14:paraId="3CCE4220" w14:textId="77777777" w:rsidTr="00B336E3">
        <w:trPr>
          <w:cantSplit/>
          <w:jc w:val="center"/>
        </w:trPr>
        <w:tc>
          <w:tcPr>
            <w:tcW w:w="1092" w:type="dxa"/>
            <w:tcBorders>
              <w:bottom w:val="single" w:sz="18" w:space="0" w:color="FFFFFF" w:themeColor="background1"/>
            </w:tcBorders>
            <w:shd w:val="clear" w:color="auto" w:fill="4472C4"/>
          </w:tcPr>
          <w:p w14:paraId="66AA28C3" w14:textId="01B095E8" w:rsidR="00EA44B8" w:rsidRPr="00A365BC" w:rsidRDefault="00EA44B8" w:rsidP="00125CBC">
            <w:pPr>
              <w:pStyle w:val="Level3Heading"/>
              <w:rPr>
                <w:rFonts w:ascii="Arial" w:hAnsi="Arial" w:cs="Arial"/>
                <w:szCs w:val="20"/>
              </w:rPr>
            </w:pPr>
            <w:bookmarkStart w:id="714" w:name="_Ref138355476"/>
          </w:p>
        </w:tc>
        <w:bookmarkEnd w:id="714"/>
        <w:tc>
          <w:tcPr>
            <w:tcW w:w="14076" w:type="dxa"/>
            <w:gridSpan w:val="4"/>
            <w:tcBorders>
              <w:bottom w:val="single" w:sz="18" w:space="0" w:color="FFFFFF" w:themeColor="background1"/>
            </w:tcBorders>
            <w:shd w:val="clear" w:color="auto" w:fill="4472C4"/>
          </w:tcPr>
          <w:p w14:paraId="4DCC971E" w14:textId="456997D3" w:rsidR="00EA44B8" w:rsidRPr="00A365BC" w:rsidRDefault="00EA44B8"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Application to specific competing interests</w:t>
            </w:r>
          </w:p>
        </w:tc>
      </w:tr>
      <w:tr w:rsidR="00DD74D6" w:rsidRPr="00A365BC" w14:paraId="4E3E2B3D" w14:textId="77777777" w:rsidTr="00B336E3">
        <w:trPr>
          <w:cantSplit/>
          <w:jc w:val="center"/>
        </w:trPr>
        <w:tc>
          <w:tcPr>
            <w:tcW w:w="1092" w:type="dxa"/>
            <w:tcBorders>
              <w:top w:val="single" w:sz="18" w:space="0" w:color="FFFFFF" w:themeColor="background1"/>
            </w:tcBorders>
            <w:shd w:val="clear" w:color="auto" w:fill="DAE3F3"/>
          </w:tcPr>
          <w:p w14:paraId="0A68D504" w14:textId="046C286B" w:rsidR="00EA44B8" w:rsidRPr="00A365BC" w:rsidRDefault="00EA44B8" w:rsidP="00944E97">
            <w:pPr>
              <w:pStyle w:val="Level4Number"/>
              <w:rPr>
                <w:rFonts w:ascii="Arial" w:eastAsia="Calibri" w:hAnsi="Arial" w:cs="Arial"/>
                <w:szCs w:val="20"/>
              </w:rPr>
            </w:pPr>
            <w:bookmarkStart w:id="715" w:name="_Ref138355477"/>
          </w:p>
        </w:tc>
        <w:bookmarkEnd w:id="715"/>
        <w:tc>
          <w:tcPr>
            <w:tcW w:w="8711" w:type="dxa"/>
            <w:tcBorders>
              <w:top w:val="single" w:sz="18" w:space="0" w:color="FFFFFF" w:themeColor="background1"/>
            </w:tcBorders>
            <w:shd w:val="clear" w:color="auto" w:fill="DAE3F3"/>
          </w:tcPr>
          <w:p w14:paraId="10D2DB2E"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Debtor v its own creditor.</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 </w:t>
            </w:r>
            <w:bookmarkStart w:id="716" w:name="creditor37"/>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"creditor37" </w:instrText>
            </w:r>
            <w:r w:rsidR="00D11A7C"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042F3A39" w14:textId="77777777" w:rsidR="00D11A7C" w:rsidRPr="00A365BC" w:rsidRDefault="00D11A7C" w:rsidP="00D11A7C">
            <w:pPr>
              <w:spacing w:after="120" w:line="240" w:lineRule="atLeast"/>
              <w:rPr>
                <w:rFonts w:ascii="Arial" w:eastAsia="Calibri" w:hAnsi="Arial" w:cs="Arial"/>
                <w:i/>
                <w:iCs/>
                <w:color w:val="C00000"/>
                <w:sz w:val="20"/>
                <w:szCs w:val="20"/>
              </w:rPr>
            </w:pPr>
          </w:p>
          <w:p w14:paraId="22D94D43"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B19665E"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creditor</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716"/>
            <w:r w:rsidR="00EA44B8" w:rsidRPr="00A365BC">
              <w:rPr>
                <w:rFonts w:ascii="Arial" w:eastAsia="Calibri" w:hAnsi="Arial" w:cs="Arial"/>
                <w:sz w:val="20"/>
                <w:szCs w:val="20"/>
                <w:lang w:val="en-GB" w:eastAsia="en-GB"/>
              </w:rPr>
              <w:t xml:space="preserve">has priority over its own </w:t>
            </w:r>
            <w:bookmarkStart w:id="717" w:name="debtor3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"debtor34"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8790555" w14:textId="77777777" w:rsidR="00D11A7C" w:rsidRPr="00A365BC" w:rsidRDefault="00D11A7C" w:rsidP="00D11A7C">
            <w:pPr>
              <w:spacing w:after="120" w:line="240" w:lineRule="atLeast"/>
              <w:rPr>
                <w:rFonts w:ascii="Arial" w:eastAsia="Calibri" w:hAnsi="Arial" w:cs="Arial"/>
                <w:i/>
                <w:iCs/>
                <w:color w:val="C00000"/>
                <w:sz w:val="20"/>
                <w:szCs w:val="20"/>
              </w:rPr>
            </w:pPr>
          </w:p>
          <w:p w14:paraId="65CE57FB"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2C0C35B" w14:textId="38122AAD" w:rsidR="00EA44B8" w:rsidRPr="00A365BC" w:rsidRDefault="00D11A7C" w:rsidP="00D11A7C">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debtor</w:t>
            </w:r>
            <w:bookmarkEnd w:id="717"/>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r w:rsidR="00EA44B8" w:rsidRPr="00A365BC">
              <w:rPr>
                <w:rFonts w:ascii="Arial" w:eastAsia="Calibri" w:hAnsi="Arial" w:cs="Arial"/>
                <w:sz w:val="20"/>
                <w:szCs w:val="20"/>
                <w:lang w:val="en-GB" w:eastAsia="en-GB"/>
              </w:rPr>
              <w:t>without registration, and a debtor may not gain priority over its own creditor by granting and registering an interest.</w:t>
            </w:r>
          </w:p>
        </w:tc>
        <w:tc>
          <w:tcPr>
            <w:tcW w:w="3420" w:type="dxa"/>
            <w:gridSpan w:val="2"/>
            <w:tcBorders>
              <w:top w:val="single" w:sz="18" w:space="0" w:color="FFFFFF" w:themeColor="background1"/>
            </w:tcBorders>
            <w:shd w:val="clear" w:color="auto" w:fill="DAE3F3"/>
          </w:tcPr>
          <w:p w14:paraId="2E2FC766" w14:textId="0A4F45F1" w:rsidR="00EA44B8" w:rsidRPr="00A365BC" w:rsidRDefault="000F5C97" w:rsidP="009F1F7C">
            <w:pPr>
              <w:spacing w:after="0" w:line="240" w:lineRule="atLeast"/>
              <w:jc w:val="left"/>
              <w:rPr>
                <w:rFonts w:ascii="Arial" w:eastAsia="Calibri" w:hAnsi="Arial" w:cs="Arial"/>
                <w:color w:val="FF0000"/>
                <w:sz w:val="20"/>
                <w:szCs w:val="20"/>
                <w:lang w:val="en-GB" w:eastAsia="en-GB"/>
              </w:rPr>
            </w:pPr>
            <w:hyperlink r:id="rId719" w:anchor="S6221_2221" w:history="1">
              <w:r w:rsidR="00EA44B8" w:rsidRPr="00A365BC">
                <w:rPr>
                  <w:rStyle w:val="Hyperlink"/>
                  <w:rFonts w:ascii="Arial" w:eastAsia="Calibri" w:hAnsi="Arial" w:cs="Arial"/>
                  <w:sz w:val="20"/>
                  <w:szCs w:val="20"/>
                  <w:lang w:val="en-GB" w:eastAsia="en-GB"/>
                </w:rPr>
                <w:t>2.221</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68137025" w14:textId="6CF09CFF" w:rsidR="00EA44B8" w:rsidRPr="00A365BC" w:rsidRDefault="000F5C97" w:rsidP="006B0B2F">
            <w:pPr>
              <w:spacing w:after="120" w:line="240" w:lineRule="atLeast"/>
              <w:jc w:val="left"/>
              <w:rPr>
                <w:rFonts w:ascii="Arial" w:eastAsia="Calibri" w:hAnsi="Arial" w:cs="Arial"/>
                <w:color w:val="FF0000"/>
                <w:sz w:val="20"/>
                <w:szCs w:val="20"/>
                <w:lang w:val="en-GB" w:eastAsia="en-GB"/>
              </w:rPr>
            </w:pPr>
            <w:hyperlink r:id="rId720" w:anchor="S6221_4195" w:history="1">
              <w:r w:rsidR="00EA44B8" w:rsidRPr="00A365BC">
                <w:rPr>
                  <w:rStyle w:val="Hyperlink"/>
                  <w:rFonts w:ascii="Arial" w:eastAsia="Calibri" w:hAnsi="Arial" w:cs="Arial"/>
                  <w:sz w:val="20"/>
                  <w:szCs w:val="20"/>
                  <w:lang w:val="en-GB" w:eastAsia="en-GB"/>
                </w:rPr>
                <w:t>4.195</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EA44B8" w:rsidRPr="00A365BC">
              <w:rPr>
                <w:rFonts w:ascii="Arial" w:eastAsia="Calibri" w:hAnsi="Arial" w:cs="Arial"/>
                <w:i/>
                <w:iCs/>
                <w:sz w:val="20"/>
                <w:szCs w:val="20"/>
                <w:lang w:val="en-GB" w:eastAsia="en-GB"/>
              </w:rPr>
              <w:t>riority of creditor over its own debtor</w:t>
            </w:r>
            <w:r w:rsidR="00EA44B8" w:rsidRPr="00A365BC">
              <w:rPr>
                <w:rFonts w:ascii="Arial" w:eastAsia="Calibri" w:hAnsi="Arial" w:cs="Arial"/>
                <w:sz w:val="20"/>
                <w:szCs w:val="20"/>
                <w:lang w:val="en-GB" w:eastAsia="en-GB"/>
              </w:rPr>
              <w:t>)</w:t>
            </w:r>
          </w:p>
        </w:tc>
        <w:tc>
          <w:tcPr>
            <w:tcW w:w="1945" w:type="dxa"/>
            <w:tcBorders>
              <w:top w:val="single" w:sz="18" w:space="0" w:color="FFFFFF" w:themeColor="background1"/>
            </w:tcBorders>
            <w:shd w:val="clear" w:color="auto" w:fill="DAE3F3"/>
          </w:tcPr>
          <w:p w14:paraId="4CC21F78" w14:textId="77777777" w:rsidR="00EA44B8" w:rsidRPr="00A365BC" w:rsidRDefault="00EA44B8" w:rsidP="008D2631">
            <w:pPr>
              <w:spacing w:after="120" w:line="240" w:lineRule="atLeast"/>
              <w:rPr>
                <w:rFonts w:ascii="Arial" w:eastAsia="Calibri" w:hAnsi="Arial" w:cs="Arial"/>
                <w:sz w:val="20"/>
                <w:szCs w:val="20"/>
                <w:lang w:val="en-GB" w:eastAsia="en-GB"/>
              </w:rPr>
            </w:pPr>
          </w:p>
        </w:tc>
      </w:tr>
      <w:tr w:rsidR="00DD74D6" w:rsidRPr="00A365BC" w14:paraId="0DBA54F2" w14:textId="77777777" w:rsidTr="00B336E3">
        <w:trPr>
          <w:cantSplit/>
          <w:jc w:val="center"/>
        </w:trPr>
        <w:tc>
          <w:tcPr>
            <w:tcW w:w="1092" w:type="dxa"/>
            <w:shd w:val="clear" w:color="auto" w:fill="DAE3F3"/>
          </w:tcPr>
          <w:p w14:paraId="2D7FB16F" w14:textId="445736DC" w:rsidR="00EA44B8" w:rsidRPr="00A365BC" w:rsidRDefault="00EA44B8" w:rsidP="00944E97">
            <w:pPr>
              <w:pStyle w:val="Level4Number"/>
              <w:rPr>
                <w:rFonts w:ascii="Arial" w:eastAsia="Calibri" w:hAnsi="Arial" w:cs="Arial"/>
                <w:szCs w:val="20"/>
              </w:rPr>
            </w:pPr>
            <w:bookmarkStart w:id="718" w:name="_Ref138355478"/>
          </w:p>
        </w:tc>
        <w:bookmarkEnd w:id="718"/>
        <w:tc>
          <w:tcPr>
            <w:tcW w:w="8711" w:type="dxa"/>
            <w:shd w:val="clear" w:color="auto" w:fill="DAE3F3"/>
          </w:tcPr>
          <w:p w14:paraId="242C6356" w14:textId="77777777" w:rsidR="00D11A7C" w:rsidRPr="00A365BC" w:rsidRDefault="00EA44B8"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Lessee/conditional buyer v different creditor.</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A lessee/</w:t>
            </w:r>
            <w:bookmarkStart w:id="719" w:name="conditional_buyer2"/>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"conditional_buyer2" </w:instrText>
            </w:r>
            <w:r w:rsidR="00D11A7C" w:rsidRPr="00A365BC">
              <w:rPr>
                <w:rFonts w:ascii="Arial" w:eastAsia="Calibri" w:hAnsi="Arial" w:cs="Arial"/>
                <w:i/>
                <w:iCs/>
                <w:color w:val="C00000"/>
                <w:sz w:val="20"/>
                <w:szCs w:val="20"/>
              </w:rPr>
              <w:instrText>\o "\“conditional buyer\“ means a buyer under a title reservation agreement; [c art 1(e)]</w:instrText>
            </w:r>
          </w:p>
          <w:p w14:paraId="55EB8F11" w14:textId="77777777" w:rsidR="00D11A7C" w:rsidRPr="00A365BC" w:rsidRDefault="00D11A7C" w:rsidP="00D11A7C">
            <w:pPr>
              <w:spacing w:after="120" w:line="240" w:lineRule="atLeast"/>
              <w:rPr>
                <w:rFonts w:ascii="Arial" w:eastAsia="Calibri" w:hAnsi="Arial" w:cs="Arial"/>
                <w:i/>
                <w:iCs/>
                <w:color w:val="C00000"/>
                <w:sz w:val="20"/>
                <w:szCs w:val="20"/>
              </w:rPr>
            </w:pPr>
          </w:p>
          <w:p w14:paraId="48DC5B30"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7626D78"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conditional buyer</w:t>
            </w:r>
            <w:bookmarkEnd w:id="719"/>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r w:rsidR="00EA44B8" w:rsidRPr="00A365BC">
              <w:rPr>
                <w:rFonts w:ascii="Arial" w:eastAsia="Calibri" w:hAnsi="Arial" w:cs="Arial"/>
                <w:sz w:val="20"/>
                <w:szCs w:val="20"/>
                <w:lang w:val="en-GB" w:eastAsia="en-GB"/>
              </w:rPr>
              <w:t xml:space="preserve">under a </w:t>
            </w:r>
            <w:bookmarkStart w:id="720" w:name="registered_interest9"/>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"registered_interest9"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660E4D63" w14:textId="77777777" w:rsidR="00D11A7C" w:rsidRPr="00A365BC" w:rsidRDefault="00D11A7C" w:rsidP="00D11A7C">
            <w:pPr>
              <w:spacing w:after="120" w:line="240" w:lineRule="atLeast"/>
              <w:rPr>
                <w:rFonts w:ascii="Arial" w:eastAsia="Calibri" w:hAnsi="Arial" w:cs="Arial"/>
                <w:i/>
                <w:iCs/>
                <w:color w:val="C00000"/>
                <w:sz w:val="20"/>
                <w:szCs w:val="20"/>
              </w:rPr>
            </w:pPr>
          </w:p>
          <w:p w14:paraId="4DBBC307"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775E94F"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registered interest</w:t>
            </w:r>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bookmarkEnd w:id="720"/>
            <w:r w:rsidR="00B665F0" w:rsidRPr="00A365BC">
              <w:rPr>
                <w:rFonts w:ascii="Arial" w:eastAsia="Calibri" w:hAnsi="Arial" w:cs="Arial"/>
                <w:sz w:val="20"/>
                <w:szCs w:val="20"/>
                <w:lang w:val="en-GB" w:eastAsia="en-GB"/>
              </w:rPr>
              <w:t>(</w:t>
            </w:r>
            <w:r w:rsidR="00920B26"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7B4E7E" w:rsidRPr="00A365BC">
              <w:rPr>
                <w:rFonts w:ascii="Arial" w:eastAsia="Calibri" w:hAnsi="Arial" w:cs="Arial"/>
                <w:sz w:val="20"/>
                <w:szCs w:val="20"/>
                <w:lang w:val="en-GB" w:eastAsia="en-GB"/>
              </w:rPr>
              <w:t xml:space="preserve">) </w:t>
            </w:r>
            <w:r w:rsidR="00EA44B8" w:rsidRPr="00A365BC">
              <w:rPr>
                <w:rFonts w:ascii="Arial" w:eastAsia="Calibri" w:hAnsi="Arial" w:cs="Arial"/>
                <w:sz w:val="20"/>
                <w:szCs w:val="20"/>
                <w:lang w:val="en-GB" w:eastAsia="en-GB"/>
              </w:rPr>
              <w:t xml:space="preserve">is conferred the same priority as its </w:t>
            </w:r>
            <w:bookmarkStart w:id="721" w:name="creditor38"/>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"creditor38"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18463DA" w14:textId="77777777" w:rsidR="00D11A7C" w:rsidRPr="00A365BC" w:rsidRDefault="00D11A7C" w:rsidP="00D11A7C">
            <w:pPr>
              <w:spacing w:after="120" w:line="240" w:lineRule="atLeast"/>
              <w:rPr>
                <w:rFonts w:ascii="Arial" w:eastAsia="Calibri" w:hAnsi="Arial" w:cs="Arial"/>
                <w:i/>
                <w:iCs/>
                <w:color w:val="C00000"/>
                <w:sz w:val="20"/>
                <w:szCs w:val="20"/>
              </w:rPr>
            </w:pPr>
          </w:p>
          <w:p w14:paraId="3EF7681B"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6C6C199" w14:textId="34619958" w:rsidR="00EA44B8" w:rsidRPr="00A365BC" w:rsidRDefault="00D11A7C" w:rsidP="00D11A7C">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EA44B8" w:rsidRPr="00A365BC">
              <w:rPr>
                <w:rFonts w:ascii="Arial" w:eastAsia="Calibri" w:hAnsi="Arial" w:cs="Arial"/>
                <w:i/>
                <w:iCs/>
                <w:color w:val="C00000"/>
                <w:sz w:val="20"/>
                <w:szCs w:val="20"/>
              </w:rPr>
              <w:t>creditor</w:t>
            </w:r>
            <w:bookmarkEnd w:id="721"/>
            <w:r w:rsidR="00551C99" w:rsidRPr="00A365BC">
              <w:rPr>
                <w:rFonts w:ascii="Arial" w:eastAsia="Calibri" w:hAnsi="Arial" w:cs="Arial"/>
                <w:i/>
                <w:iCs/>
                <w:color w:val="C00000"/>
                <w:sz w:val="20"/>
                <w:szCs w:val="20"/>
              </w:rPr>
              <w:fldChar w:fldCharType="end"/>
            </w:r>
            <w:r w:rsidR="00EA44B8" w:rsidRPr="00A365BC">
              <w:rPr>
                <w:rFonts w:ascii="Arial" w:eastAsia="Calibri" w:hAnsi="Arial" w:cs="Arial"/>
                <w:i/>
                <w:iCs/>
                <w:color w:val="C00000"/>
                <w:sz w:val="20"/>
                <w:szCs w:val="20"/>
              </w:rPr>
              <w:t xml:space="preserve"> </w:t>
            </w:r>
            <w:r w:rsidR="00EA44B8" w:rsidRPr="00A365BC">
              <w:rPr>
                <w:rFonts w:ascii="Arial" w:eastAsia="Calibri" w:hAnsi="Arial" w:cs="Arial"/>
                <w:sz w:val="20"/>
                <w:szCs w:val="20"/>
                <w:lang w:val="en-GB" w:eastAsia="en-GB"/>
              </w:rPr>
              <w:t>vis a vis a creditor under a different interest (registered or unregistered).</w:t>
            </w:r>
          </w:p>
        </w:tc>
        <w:tc>
          <w:tcPr>
            <w:tcW w:w="3420" w:type="dxa"/>
            <w:gridSpan w:val="2"/>
            <w:shd w:val="clear" w:color="auto" w:fill="DAE3F3"/>
          </w:tcPr>
          <w:p w14:paraId="341C03D1" w14:textId="2EEF3760" w:rsidR="00EA44B8" w:rsidRPr="00A365BC" w:rsidRDefault="000F5C97" w:rsidP="009F1F7C">
            <w:pPr>
              <w:spacing w:after="0" w:line="240" w:lineRule="atLeast"/>
              <w:jc w:val="left"/>
              <w:rPr>
                <w:rFonts w:ascii="Arial" w:eastAsia="Calibri" w:hAnsi="Arial" w:cs="Arial"/>
                <w:color w:val="FF0000"/>
                <w:sz w:val="20"/>
                <w:szCs w:val="20"/>
                <w:lang w:val="en-GB" w:eastAsia="en-GB"/>
              </w:rPr>
            </w:pPr>
            <w:hyperlink r:id="rId721" w:anchor="S6222_2215" w:history="1">
              <w:r w:rsidR="00EA44B8" w:rsidRPr="00A365BC">
                <w:rPr>
                  <w:rStyle w:val="Hyperlink"/>
                  <w:rFonts w:ascii="Arial" w:eastAsia="Calibri" w:hAnsi="Arial" w:cs="Arial"/>
                  <w:sz w:val="20"/>
                  <w:szCs w:val="20"/>
                  <w:lang w:val="en-GB" w:eastAsia="en-GB"/>
                </w:rPr>
                <w:t>2.215</w:t>
              </w:r>
            </w:hyperlink>
            <w:r w:rsidR="00EA44B8" w:rsidRPr="00A365BC">
              <w:rPr>
                <w:rFonts w:ascii="Arial" w:eastAsia="Calibri" w:hAnsi="Arial" w:cs="Arial"/>
                <w:color w:val="FF0000"/>
                <w:sz w:val="20"/>
                <w:szCs w:val="20"/>
                <w:lang w:val="en-GB" w:eastAsia="en-GB"/>
              </w:rPr>
              <w:t xml:space="preserve"> (</w:t>
            </w:r>
            <w:r w:rsidR="00EA44B8" w:rsidRPr="00A365BC">
              <w:rPr>
                <w:rFonts w:ascii="Arial" w:eastAsia="Calibri" w:hAnsi="Arial" w:cs="Arial"/>
                <w:i/>
                <w:iCs/>
                <w:color w:val="FF0000"/>
                <w:sz w:val="20"/>
                <w:szCs w:val="20"/>
                <w:lang w:val="en-GB" w:eastAsia="en-GB"/>
              </w:rPr>
              <w:t>Main text</w:t>
            </w:r>
            <w:r w:rsidR="00EA44B8" w:rsidRPr="00A365BC">
              <w:rPr>
                <w:rFonts w:ascii="Arial" w:eastAsia="Calibri" w:hAnsi="Arial" w:cs="Arial"/>
                <w:color w:val="FF0000"/>
                <w:sz w:val="20"/>
                <w:szCs w:val="20"/>
                <w:lang w:val="en-GB" w:eastAsia="en-GB"/>
              </w:rPr>
              <w:t>)</w:t>
            </w:r>
          </w:p>
          <w:p w14:paraId="61FDCEFD" w14:textId="4BCC9FB3" w:rsidR="00EA44B8" w:rsidRPr="00A365BC" w:rsidRDefault="000F5C97" w:rsidP="006B0B2F">
            <w:pPr>
              <w:spacing w:after="120" w:line="240" w:lineRule="atLeast"/>
              <w:jc w:val="left"/>
              <w:rPr>
                <w:rFonts w:ascii="Arial" w:eastAsia="Calibri" w:hAnsi="Arial" w:cs="Arial"/>
                <w:sz w:val="20"/>
                <w:szCs w:val="20"/>
                <w:lang w:val="en-GB" w:eastAsia="en-GB"/>
              </w:rPr>
            </w:pPr>
            <w:hyperlink r:id="rId722" w:anchor="S6222_2216" w:history="1">
              <w:r w:rsidR="00EA44B8" w:rsidRPr="00A365BC">
                <w:rPr>
                  <w:rStyle w:val="Hyperlink"/>
                  <w:rFonts w:ascii="Arial" w:eastAsia="Calibri" w:hAnsi="Arial" w:cs="Arial"/>
                  <w:sz w:val="20"/>
                  <w:szCs w:val="20"/>
                  <w:lang w:val="en-GB" w:eastAsia="en-GB"/>
                </w:rPr>
                <w:t>2.216</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S</w:t>
            </w:r>
            <w:r w:rsidR="00EA44B8" w:rsidRPr="00A365BC">
              <w:rPr>
                <w:rFonts w:ascii="Arial" w:eastAsia="Calibri" w:hAnsi="Arial" w:cs="Arial"/>
                <w:i/>
                <w:iCs/>
                <w:sz w:val="20"/>
                <w:szCs w:val="20"/>
                <w:lang w:val="en-GB" w:eastAsia="en-GB"/>
              </w:rPr>
              <w:t>ublessee</w:t>
            </w:r>
            <w:r w:rsidR="00EA44B8"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23" w:anchor="S6222_4198" w:history="1">
              <w:r w:rsidR="00EA44B8" w:rsidRPr="00A365BC">
                <w:rPr>
                  <w:rStyle w:val="Hyperlink"/>
                  <w:rFonts w:ascii="Arial" w:eastAsia="Calibri" w:hAnsi="Arial" w:cs="Arial"/>
                  <w:sz w:val="20"/>
                  <w:szCs w:val="20"/>
                  <w:lang w:val="en-GB" w:eastAsia="en-GB"/>
                </w:rPr>
                <w:t>4.198</w:t>
              </w:r>
            </w:hyperlink>
            <w:r w:rsidR="00EA44B8"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D</w:t>
            </w:r>
            <w:r w:rsidR="00EA44B8" w:rsidRPr="00A365BC">
              <w:rPr>
                <w:rFonts w:ascii="Arial" w:eastAsia="Calibri" w:hAnsi="Arial" w:cs="Arial"/>
                <w:i/>
                <w:iCs/>
                <w:sz w:val="20"/>
                <w:szCs w:val="20"/>
                <w:lang w:val="en-GB" w:eastAsia="en-GB"/>
              </w:rPr>
              <w:t>ebtor priority derived from its creditor</w:t>
            </w:r>
            <w:r w:rsidR="00EA44B8" w:rsidRPr="00A365BC">
              <w:rPr>
                <w:rFonts w:ascii="Arial" w:eastAsia="Calibri" w:hAnsi="Arial" w:cs="Arial"/>
                <w:sz w:val="20"/>
                <w:szCs w:val="20"/>
                <w:lang w:val="en-GB" w:eastAsia="en-GB"/>
              </w:rPr>
              <w:t>)</w:t>
            </w:r>
          </w:p>
        </w:tc>
        <w:tc>
          <w:tcPr>
            <w:tcW w:w="1945" w:type="dxa"/>
            <w:shd w:val="clear" w:color="auto" w:fill="DAE3F3"/>
          </w:tcPr>
          <w:p w14:paraId="60FAB9E4" w14:textId="7488D685" w:rsidR="00EA44B8" w:rsidRPr="00A365BC" w:rsidRDefault="00EA44B8"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 29(1), (2)</w:t>
            </w:r>
            <w:r w:rsidR="002241DD"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DD74D6" w:rsidRPr="00A365BC" w14:paraId="3E69C239" w14:textId="77777777" w:rsidTr="00B336E3">
        <w:trPr>
          <w:cantSplit/>
          <w:jc w:val="center"/>
        </w:trPr>
        <w:tc>
          <w:tcPr>
            <w:tcW w:w="1092" w:type="dxa"/>
            <w:shd w:val="clear" w:color="auto" w:fill="DAE3F3"/>
          </w:tcPr>
          <w:p w14:paraId="63BE0E41" w14:textId="60E07348" w:rsidR="00EA44B8" w:rsidRPr="00A365BC" w:rsidRDefault="00EA44B8" w:rsidP="00944E97">
            <w:pPr>
              <w:pStyle w:val="Level4Number"/>
              <w:rPr>
                <w:rFonts w:ascii="Arial" w:eastAsia="Calibri" w:hAnsi="Arial" w:cs="Arial"/>
                <w:szCs w:val="20"/>
              </w:rPr>
            </w:pPr>
            <w:bookmarkStart w:id="722" w:name="_Ref138355479"/>
          </w:p>
        </w:tc>
        <w:bookmarkEnd w:id="722"/>
        <w:tc>
          <w:tcPr>
            <w:tcW w:w="8711" w:type="dxa"/>
            <w:shd w:val="clear" w:color="auto" w:fill="DAE3F3"/>
          </w:tcPr>
          <w:p w14:paraId="5B56CD35" w14:textId="77777777" w:rsidR="00D11A7C" w:rsidRPr="00A365BC" w:rsidRDefault="00A2020F"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Prospective interest v registered interest.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A prospective interest </w:t>
            </w:r>
            <w:r w:rsidR="00696A1B"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_Ref138355465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6.1.5</w:t>
            </w:r>
            <w:r w:rsidR="000B70F1" w:rsidRPr="00A365BC">
              <w:rPr>
                <w:rFonts w:ascii="Arial" w:eastAsia="Calibri" w:hAnsi="Arial" w:cs="Arial"/>
                <w:sz w:val="20"/>
                <w:szCs w:val="20"/>
                <w:lang w:val="en-GB" w:eastAsia="en-GB"/>
              </w:rPr>
              <w:fldChar w:fldCharType="end"/>
            </w:r>
            <w:r w:rsidR="00696A1B"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 xml:space="preserve">that is </w:t>
            </w:r>
            <w:bookmarkStart w:id="723" w:name="registered9"/>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"registered9" </w:instrText>
            </w:r>
            <w:r w:rsidR="00D11A7C" w:rsidRPr="00A365BC">
              <w:rPr>
                <w:rFonts w:ascii="Arial" w:eastAsia="Calibri" w:hAnsi="Arial" w:cs="Arial"/>
                <w:i/>
                <w:iCs/>
                <w:color w:val="C00000"/>
                <w:sz w:val="20"/>
                <w:szCs w:val="20"/>
              </w:rPr>
              <w:instrText>\o "\“registered\“ means registered in the International Registry pursuant to Chapter V; [c art 1(bb)]</w:instrText>
            </w:r>
          </w:p>
          <w:p w14:paraId="2C0B3F73" w14:textId="77777777" w:rsidR="00D11A7C" w:rsidRPr="00A365BC" w:rsidRDefault="00D11A7C" w:rsidP="00D11A7C">
            <w:pPr>
              <w:spacing w:after="120" w:line="240" w:lineRule="atLeast"/>
              <w:rPr>
                <w:rFonts w:ascii="Arial" w:eastAsia="Calibri" w:hAnsi="Arial" w:cs="Arial"/>
                <w:i/>
                <w:iCs/>
                <w:color w:val="C00000"/>
                <w:sz w:val="20"/>
                <w:szCs w:val="20"/>
              </w:rPr>
            </w:pPr>
          </w:p>
          <w:p w14:paraId="468DE669"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A82A6DD"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registered</w:t>
            </w:r>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23"/>
            <w:r w:rsidR="00A2020F" w:rsidRPr="00A365BC">
              <w:rPr>
                <w:rFonts w:ascii="Arial" w:eastAsia="Calibri" w:hAnsi="Arial" w:cs="Arial"/>
                <w:sz w:val="20"/>
                <w:szCs w:val="20"/>
                <w:lang w:val="en-GB" w:eastAsia="en-GB"/>
              </w:rPr>
              <w:t xml:space="preserve">prior to another </w:t>
            </w:r>
            <w:bookmarkStart w:id="724" w:name="registered_interest10"/>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"registered_interest10"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2148235C" w14:textId="77777777" w:rsidR="00D11A7C" w:rsidRPr="00A365BC" w:rsidRDefault="00D11A7C" w:rsidP="00D11A7C">
            <w:pPr>
              <w:spacing w:after="120" w:line="240" w:lineRule="atLeast"/>
              <w:rPr>
                <w:rFonts w:ascii="Arial" w:eastAsia="Calibri" w:hAnsi="Arial" w:cs="Arial"/>
                <w:i/>
                <w:iCs/>
                <w:color w:val="C00000"/>
                <w:sz w:val="20"/>
                <w:szCs w:val="20"/>
              </w:rPr>
            </w:pPr>
          </w:p>
          <w:p w14:paraId="6781474D"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D35D22C" w14:textId="65994EBB" w:rsidR="00EA44B8" w:rsidRPr="00A365BC" w:rsidRDefault="00D11A7C" w:rsidP="00D11A7C">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registered interest</w:t>
            </w:r>
            <w:bookmarkEnd w:id="724"/>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r w:rsidR="00696A1B"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696A1B"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will initially have no status or priority under the </w:t>
            </w:r>
            <w:r w:rsidR="006B5C61" w:rsidRPr="00A365BC">
              <w:rPr>
                <w:rFonts w:ascii="Arial" w:eastAsia="Calibri" w:hAnsi="Arial" w:cs="Arial"/>
                <w:sz w:val="20"/>
                <w:szCs w:val="20"/>
                <w:lang w:val="en-GB" w:eastAsia="en-GB"/>
              </w:rPr>
              <w:t>CTC</w:t>
            </w:r>
            <w:r w:rsidR="00A2020F" w:rsidRPr="00A365BC">
              <w:rPr>
                <w:rFonts w:ascii="Arial" w:eastAsia="Calibri" w:hAnsi="Arial" w:cs="Arial"/>
                <w:sz w:val="20"/>
                <w:szCs w:val="20"/>
                <w:lang w:val="en-GB" w:eastAsia="en-GB"/>
              </w:rPr>
              <w:t>, but when the event or circumstance that triggers its creation occurs will have priority over all interests that have a later date of registration.</w:t>
            </w:r>
          </w:p>
        </w:tc>
        <w:tc>
          <w:tcPr>
            <w:tcW w:w="3420" w:type="dxa"/>
            <w:gridSpan w:val="2"/>
            <w:shd w:val="clear" w:color="auto" w:fill="DAE3F3"/>
          </w:tcPr>
          <w:p w14:paraId="15FCF341" w14:textId="65AD5FFA" w:rsidR="00A2020F" w:rsidRPr="00A365BC" w:rsidRDefault="000F5C97" w:rsidP="009F1F7C">
            <w:pPr>
              <w:spacing w:after="0" w:line="240" w:lineRule="atLeast"/>
              <w:jc w:val="left"/>
              <w:rPr>
                <w:rFonts w:ascii="Arial" w:eastAsia="Calibri" w:hAnsi="Arial" w:cs="Arial"/>
                <w:color w:val="FF0000"/>
                <w:sz w:val="20"/>
                <w:szCs w:val="20"/>
                <w:lang w:val="en-GB" w:eastAsia="en-GB"/>
              </w:rPr>
            </w:pPr>
            <w:hyperlink r:id="rId724" w:anchor="S6223_2223" w:history="1">
              <w:r w:rsidR="00A2020F" w:rsidRPr="00A365BC">
                <w:rPr>
                  <w:rStyle w:val="Hyperlink"/>
                  <w:rFonts w:ascii="Arial" w:eastAsia="Calibri" w:hAnsi="Arial" w:cs="Arial"/>
                  <w:sz w:val="20"/>
                  <w:szCs w:val="20"/>
                  <w:lang w:val="en-GB" w:eastAsia="en-GB"/>
                </w:rPr>
                <w:t>2.223</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64CC8D71" w14:textId="0B860BFC" w:rsidR="00EA44B8" w:rsidRPr="00A365BC" w:rsidRDefault="000F5C97" w:rsidP="006B0B2F">
            <w:pPr>
              <w:spacing w:after="120" w:line="240" w:lineRule="atLeast"/>
              <w:jc w:val="left"/>
              <w:rPr>
                <w:rFonts w:ascii="Arial" w:eastAsia="Calibri" w:hAnsi="Arial" w:cs="Arial"/>
                <w:sz w:val="20"/>
                <w:szCs w:val="20"/>
                <w:lang w:val="en-GB" w:eastAsia="en-GB"/>
              </w:rPr>
            </w:pPr>
            <w:hyperlink r:id="rId725" w:anchor="S6223_240_2_" w:history="1">
              <w:r w:rsidR="00A2020F" w:rsidRPr="00A365BC">
                <w:rPr>
                  <w:rStyle w:val="Hyperlink"/>
                  <w:rFonts w:ascii="Arial" w:eastAsia="Calibri" w:hAnsi="Arial" w:cs="Arial"/>
                  <w:sz w:val="20"/>
                  <w:szCs w:val="20"/>
                  <w:lang w:val="en-GB" w:eastAsia="en-GB"/>
                </w:rPr>
                <w:t>2.40(2)</w:t>
              </w:r>
            </w:hyperlink>
            <w:r w:rsidR="00A2020F" w:rsidRPr="00A365BC">
              <w:rPr>
                <w:rFonts w:ascii="Arial" w:eastAsia="Calibri" w:hAnsi="Arial" w:cs="Arial"/>
                <w:sz w:val="20"/>
                <w:szCs w:val="20"/>
                <w:lang w:val="en-GB" w:eastAsia="en-GB"/>
              </w:rPr>
              <w:t xml:space="preserve">, </w:t>
            </w:r>
            <w:hyperlink r:id="rId726" w:anchor="S6223_261" w:history="1">
              <w:r w:rsidR="00A2020F" w:rsidRPr="00A365BC">
                <w:rPr>
                  <w:rStyle w:val="Hyperlink"/>
                  <w:rFonts w:ascii="Arial" w:eastAsia="Calibri" w:hAnsi="Arial" w:cs="Arial"/>
                  <w:sz w:val="20"/>
                  <w:szCs w:val="20"/>
                  <w:lang w:val="en-GB" w:eastAsia="en-GB"/>
                </w:rPr>
                <w:t>2.61</w:t>
              </w:r>
            </w:hyperlink>
            <w:r w:rsidR="002241DD" w:rsidRPr="00A365BC">
              <w:rPr>
                <w:rFonts w:ascii="Arial" w:hAnsi="Arial" w:cs="Arial"/>
                <w:sz w:val="20"/>
                <w:szCs w:val="20"/>
              </w:rPr>
              <w:t xml:space="preserve">, </w:t>
            </w:r>
            <w:r w:rsidR="00A2020F" w:rsidRPr="00A365BC">
              <w:rPr>
                <w:rFonts w:ascii="Arial" w:eastAsia="Calibri" w:hAnsi="Arial" w:cs="Arial"/>
                <w:sz w:val="20"/>
                <w:szCs w:val="20"/>
                <w:lang w:val="en-GB" w:eastAsia="en-GB"/>
              </w:rPr>
              <w:t xml:space="preserve">and </w:t>
            </w:r>
            <w:hyperlink r:id="rId727" w:anchor="S6223_4154" w:history="1">
              <w:r w:rsidR="00A2020F" w:rsidRPr="00A365BC">
                <w:rPr>
                  <w:rStyle w:val="Hyperlink"/>
                  <w:rFonts w:ascii="Arial" w:eastAsia="Calibri" w:hAnsi="Arial" w:cs="Arial"/>
                  <w:sz w:val="20"/>
                  <w:szCs w:val="20"/>
                  <w:lang w:val="en-GB" w:eastAsia="en-GB"/>
                </w:rPr>
                <w:t>4.154</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A2020F" w:rsidRPr="00A365BC">
              <w:rPr>
                <w:rFonts w:ascii="Arial" w:eastAsia="Calibri" w:hAnsi="Arial" w:cs="Arial"/>
                <w:i/>
                <w:iCs/>
                <w:sz w:val="20"/>
                <w:szCs w:val="20"/>
                <w:lang w:val="en-GB" w:eastAsia="en-GB"/>
              </w:rPr>
              <w:t>riority established by time of registration</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28" w:anchor="S6223_4155" w:history="1">
              <w:r w:rsidR="00A2020F" w:rsidRPr="00A365BC">
                <w:rPr>
                  <w:rStyle w:val="Hyperlink"/>
                  <w:rFonts w:ascii="Arial" w:eastAsia="Calibri" w:hAnsi="Arial" w:cs="Arial"/>
                  <w:sz w:val="20"/>
                  <w:szCs w:val="20"/>
                  <w:lang w:val="en-GB" w:eastAsia="en-GB"/>
                </w:rPr>
                <w:t>4.155</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P</w:t>
            </w:r>
            <w:r w:rsidR="00A2020F" w:rsidRPr="00A365BC">
              <w:rPr>
                <w:rFonts w:ascii="Arial" w:eastAsia="Calibri" w:hAnsi="Arial" w:cs="Arial"/>
                <w:i/>
                <w:iCs/>
                <w:sz w:val="20"/>
                <w:szCs w:val="20"/>
                <w:lang w:val="en-GB" w:eastAsia="en-GB"/>
              </w:rPr>
              <w:t>rospective interest helicopter engine</w:t>
            </w:r>
            <w:r w:rsidR="00A2020F" w:rsidRPr="00A365BC">
              <w:rPr>
                <w:rFonts w:ascii="Arial" w:eastAsia="Calibri" w:hAnsi="Arial" w:cs="Arial"/>
                <w:sz w:val="20"/>
                <w:szCs w:val="20"/>
                <w:lang w:val="en-GB" w:eastAsia="en-GB"/>
              </w:rPr>
              <w:t>)</w:t>
            </w:r>
          </w:p>
        </w:tc>
        <w:tc>
          <w:tcPr>
            <w:tcW w:w="1945" w:type="dxa"/>
            <w:shd w:val="clear" w:color="auto" w:fill="DAE3F3"/>
          </w:tcPr>
          <w:p w14:paraId="165B0F61" w14:textId="30867F77" w:rsidR="00EA44B8" w:rsidRPr="00A365BC" w:rsidRDefault="00A2020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 16(1), 19(4), 29(1), (2)</w:t>
            </w:r>
            <w:r w:rsidR="002241DD"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DD74D6" w:rsidRPr="00A365BC" w14:paraId="6F203A7F" w14:textId="77777777" w:rsidTr="00B336E3">
        <w:trPr>
          <w:cantSplit/>
          <w:jc w:val="center"/>
        </w:trPr>
        <w:tc>
          <w:tcPr>
            <w:tcW w:w="1092" w:type="dxa"/>
            <w:shd w:val="clear" w:color="auto" w:fill="DAE3F3"/>
          </w:tcPr>
          <w:p w14:paraId="69E1773B" w14:textId="1DB37770" w:rsidR="00A2020F" w:rsidRPr="00A365BC" w:rsidRDefault="00A2020F" w:rsidP="00944E97">
            <w:pPr>
              <w:pStyle w:val="Level4Number"/>
              <w:rPr>
                <w:rFonts w:ascii="Arial" w:eastAsia="Calibri" w:hAnsi="Arial" w:cs="Arial"/>
                <w:szCs w:val="20"/>
              </w:rPr>
            </w:pPr>
            <w:bookmarkStart w:id="725" w:name="_Ref138355480"/>
          </w:p>
        </w:tc>
        <w:bookmarkEnd w:id="725"/>
        <w:tc>
          <w:tcPr>
            <w:tcW w:w="8711" w:type="dxa"/>
            <w:shd w:val="clear" w:color="auto" w:fill="DAE3F3"/>
          </w:tcPr>
          <w:p w14:paraId="427358C3" w14:textId="77777777" w:rsidR="00D11A7C" w:rsidRPr="00A365BC" w:rsidRDefault="00A2020F"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Unregistered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The </w:t>
            </w:r>
            <w:r w:rsidR="006B5C61" w:rsidRPr="00A365BC">
              <w:rPr>
                <w:rFonts w:ascii="Arial" w:eastAsia="Calibri" w:hAnsi="Arial" w:cs="Arial"/>
                <w:sz w:val="20"/>
                <w:szCs w:val="20"/>
                <w:lang w:val="en-GB" w:eastAsia="en-GB"/>
              </w:rPr>
              <w:t xml:space="preserve">CTC </w:t>
            </w:r>
            <w:r w:rsidRPr="00A365BC">
              <w:rPr>
                <w:rFonts w:ascii="Arial" w:eastAsia="Calibri" w:hAnsi="Arial" w:cs="Arial"/>
                <w:sz w:val="20"/>
                <w:szCs w:val="20"/>
                <w:lang w:val="en-GB" w:eastAsia="en-GB"/>
              </w:rPr>
              <w:t xml:space="preserve">does not address priority as between two interests that are not </w:t>
            </w:r>
            <w:bookmarkStart w:id="726" w:name="registered10"/>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"registered10" </w:instrText>
            </w:r>
            <w:r w:rsidR="00D11A7C" w:rsidRPr="00A365BC">
              <w:rPr>
                <w:rFonts w:ascii="Arial" w:eastAsia="Calibri" w:hAnsi="Arial" w:cs="Arial"/>
                <w:i/>
                <w:iCs/>
                <w:color w:val="C00000"/>
                <w:sz w:val="20"/>
                <w:szCs w:val="20"/>
              </w:rPr>
              <w:instrText>\o "\“registered\“ means registered in the International Registry pursuant to Chapter V; [c art 1(bb)]</w:instrText>
            </w:r>
          </w:p>
          <w:p w14:paraId="5E211731" w14:textId="77777777" w:rsidR="00D11A7C" w:rsidRPr="00A365BC" w:rsidRDefault="00D11A7C" w:rsidP="00D11A7C">
            <w:pPr>
              <w:spacing w:after="120" w:line="240" w:lineRule="atLeast"/>
              <w:rPr>
                <w:rFonts w:ascii="Arial" w:eastAsia="Calibri" w:hAnsi="Arial" w:cs="Arial"/>
                <w:i/>
                <w:iCs/>
                <w:color w:val="C00000"/>
                <w:sz w:val="20"/>
                <w:szCs w:val="20"/>
              </w:rPr>
            </w:pPr>
          </w:p>
          <w:p w14:paraId="36839149"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9A81051" w14:textId="7069793B" w:rsidR="00A2020F" w:rsidRPr="00A365BC" w:rsidRDefault="00D11A7C" w:rsidP="00D11A7C">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registered</w:t>
            </w:r>
            <w:bookmarkEnd w:id="726"/>
            <w:r w:rsidR="00551C99" w:rsidRPr="00A365BC">
              <w:rPr>
                <w:rFonts w:ascii="Arial" w:eastAsia="Calibri" w:hAnsi="Arial" w:cs="Arial"/>
                <w:i/>
                <w:iCs/>
                <w:color w:val="C00000"/>
                <w:sz w:val="20"/>
                <w:szCs w:val="20"/>
              </w:rPr>
              <w:fldChar w:fldCharType="end"/>
            </w:r>
            <w:r w:rsidR="0052650D" w:rsidRPr="00A365BC">
              <w:rPr>
                <w:rFonts w:ascii="Arial" w:eastAsia="Calibri" w:hAnsi="Arial" w:cs="Arial"/>
                <w:sz w:val="20"/>
                <w:szCs w:val="20"/>
                <w:lang w:val="en-GB" w:eastAsia="en-GB"/>
              </w:rPr>
              <w:t>, which is left to applicable law</w:t>
            </w:r>
            <w:r w:rsidR="00A2020F" w:rsidRPr="00A365BC">
              <w:rPr>
                <w:rFonts w:ascii="Arial" w:eastAsia="Calibri" w:hAnsi="Arial" w:cs="Arial"/>
                <w:sz w:val="20"/>
                <w:szCs w:val="20"/>
                <w:lang w:val="en-GB" w:eastAsia="en-GB"/>
              </w:rPr>
              <w:t>.</w:t>
            </w:r>
          </w:p>
        </w:tc>
        <w:tc>
          <w:tcPr>
            <w:tcW w:w="3420" w:type="dxa"/>
            <w:gridSpan w:val="2"/>
            <w:shd w:val="clear" w:color="auto" w:fill="DAE3F3"/>
          </w:tcPr>
          <w:p w14:paraId="0F86ACE6" w14:textId="70B43AE4" w:rsidR="00A2020F" w:rsidRPr="00A365BC" w:rsidRDefault="000F5C97" w:rsidP="006B0B2F">
            <w:pPr>
              <w:spacing w:after="120" w:line="240" w:lineRule="atLeast"/>
              <w:jc w:val="left"/>
              <w:rPr>
                <w:rFonts w:ascii="Arial" w:eastAsia="Calibri" w:hAnsi="Arial" w:cs="Arial"/>
                <w:color w:val="FF0000"/>
                <w:sz w:val="20"/>
                <w:szCs w:val="20"/>
                <w:lang w:val="en-GB" w:eastAsia="en-GB"/>
              </w:rPr>
            </w:pPr>
            <w:hyperlink r:id="rId729" w:anchor="S6224_4205" w:history="1">
              <w:r w:rsidR="00A2020F" w:rsidRPr="00A365BC">
                <w:rPr>
                  <w:rStyle w:val="Hyperlink"/>
                  <w:rFonts w:ascii="Arial" w:eastAsia="Calibri" w:hAnsi="Arial" w:cs="Arial"/>
                  <w:sz w:val="20"/>
                  <w:szCs w:val="20"/>
                  <w:lang w:val="en-GB" w:eastAsia="en-GB"/>
                </w:rPr>
                <w:t>4.205</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tc>
        <w:tc>
          <w:tcPr>
            <w:tcW w:w="1945" w:type="dxa"/>
            <w:shd w:val="clear" w:color="auto" w:fill="DAE3F3"/>
          </w:tcPr>
          <w:p w14:paraId="3CA3B33F" w14:textId="32D4C58F" w:rsidR="00A2020F" w:rsidRPr="00A365BC" w:rsidRDefault="00A2020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w:t>
            </w:r>
            <w:r w:rsidR="00B91BC0"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w:t>
            </w:r>
            <w:bookmarkStart w:id="727" w:name="DocXTextRef283"/>
            <w:r w:rsidR="00EE5CB9" w:rsidRPr="00A365BC">
              <w:rPr>
                <w:rFonts w:ascii="Arial" w:eastAsia="Calibri" w:hAnsi="Arial" w:cs="Arial"/>
                <w:sz w:val="20"/>
                <w:szCs w:val="20"/>
                <w:lang w:val="en-GB" w:eastAsia="en-GB"/>
              </w:rPr>
              <w:t>1(</w:t>
            </w:r>
            <w:r w:rsidR="00D9764B" w:rsidRPr="00A365BC">
              <w:rPr>
                <w:rFonts w:ascii="Arial" w:eastAsia="Calibri" w:hAnsi="Arial" w:cs="Arial"/>
                <w:sz w:val="20"/>
                <w:szCs w:val="20"/>
                <w:lang w:val="en-GB" w:eastAsia="en-GB"/>
              </w:rPr>
              <w:t>bb)</w:t>
            </w:r>
            <w:bookmarkEnd w:id="727"/>
            <w:r w:rsidR="00D9764B"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29(1), (2)</w:t>
            </w:r>
            <w:r w:rsidR="002241DD"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(4); p art XIV</w:t>
            </w:r>
          </w:p>
        </w:tc>
      </w:tr>
      <w:tr w:rsidR="00DD74D6" w:rsidRPr="00A365BC" w14:paraId="6DC6D0DC" w14:textId="77777777" w:rsidTr="00B336E3">
        <w:trPr>
          <w:cantSplit/>
          <w:jc w:val="center"/>
        </w:trPr>
        <w:tc>
          <w:tcPr>
            <w:tcW w:w="1092" w:type="dxa"/>
            <w:shd w:val="clear" w:color="auto" w:fill="DAE3F3"/>
          </w:tcPr>
          <w:p w14:paraId="14E33135" w14:textId="08F9B4D8" w:rsidR="00A2020F" w:rsidRPr="00A365BC" w:rsidRDefault="00A2020F" w:rsidP="00944E97">
            <w:pPr>
              <w:pStyle w:val="Level4Number"/>
              <w:rPr>
                <w:rFonts w:ascii="Arial" w:eastAsia="Calibri" w:hAnsi="Arial" w:cs="Arial"/>
                <w:szCs w:val="20"/>
              </w:rPr>
            </w:pPr>
            <w:bookmarkStart w:id="728" w:name="_Ref138355481"/>
          </w:p>
        </w:tc>
        <w:bookmarkEnd w:id="728"/>
        <w:tc>
          <w:tcPr>
            <w:tcW w:w="8711" w:type="dxa"/>
            <w:shd w:val="clear" w:color="auto" w:fill="DAE3F3"/>
          </w:tcPr>
          <w:p w14:paraId="32DF4093" w14:textId="77777777" w:rsidR="00D11A7C" w:rsidRPr="00A365BC" w:rsidRDefault="00A2020F"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Unregistered prior conveyance.</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If a </w:t>
            </w:r>
            <w:bookmarkStart w:id="729" w:name="debtor35"/>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"debtor35"</w:instrText>
            </w:r>
            <w:r w:rsidR="00D11A7C"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9BD09DD" w14:textId="77777777" w:rsidR="00D11A7C" w:rsidRPr="00A365BC" w:rsidRDefault="00D11A7C" w:rsidP="00D11A7C">
            <w:pPr>
              <w:spacing w:after="120" w:line="240" w:lineRule="atLeast"/>
              <w:rPr>
                <w:rFonts w:ascii="Arial" w:eastAsia="Calibri" w:hAnsi="Arial" w:cs="Arial"/>
                <w:i/>
                <w:iCs/>
                <w:color w:val="C00000"/>
                <w:sz w:val="20"/>
                <w:szCs w:val="20"/>
              </w:rPr>
            </w:pPr>
          </w:p>
          <w:p w14:paraId="2430418C"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2F81481"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instrText xml:space="preserve"> </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debtor</w:t>
            </w:r>
            <w:bookmarkEnd w:id="729"/>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r w:rsidR="00A2020F" w:rsidRPr="00A365BC">
              <w:rPr>
                <w:rFonts w:ascii="Arial" w:eastAsia="Calibri" w:hAnsi="Arial" w:cs="Arial"/>
                <w:sz w:val="20"/>
                <w:szCs w:val="20"/>
                <w:lang w:val="en-GB" w:eastAsia="en-GB"/>
              </w:rPr>
              <w:t xml:space="preserve">with a power to dispose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_Ref138354950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1.2.3.2</w:t>
            </w:r>
            <w:r w:rsidR="00276A04" w:rsidRPr="00A365BC">
              <w:rPr>
                <w:rFonts w:ascii="Arial" w:eastAsia="Calibri" w:hAnsi="Arial" w:cs="Arial"/>
                <w:sz w:val="20"/>
                <w:szCs w:val="20"/>
                <w:lang w:val="en-GB" w:eastAsia="en-GB"/>
              </w:rPr>
              <w:fldChar w:fldCharType="end"/>
            </w:r>
            <w:r w:rsidR="00A2020F" w:rsidRPr="00A365BC">
              <w:rPr>
                <w:rFonts w:ascii="Arial" w:eastAsia="Calibri" w:hAnsi="Arial" w:cs="Arial"/>
                <w:sz w:val="20"/>
                <w:szCs w:val="20"/>
                <w:lang w:val="en-GB" w:eastAsia="en-GB"/>
              </w:rPr>
              <w:t xml:space="preserve">): (1) makes successive transfers of the same interest in an </w:t>
            </w:r>
            <w:bookmarkStart w:id="730" w:name="aircraft_object39"/>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"aircraft_object39" </w:instrText>
            </w:r>
            <w:r w:rsidRPr="00A365BC">
              <w:rPr>
                <w:rFonts w:ascii="Arial" w:eastAsia="Calibri" w:hAnsi="Arial" w:cs="Arial"/>
                <w:i/>
                <w:iCs/>
                <w:color w:val="C00000"/>
                <w:sz w:val="20"/>
                <w:szCs w:val="20"/>
              </w:rPr>
              <w:instrText>\o "\“aircraft objects\“ means airframes, aircraft engines and helicopters; [p art 2(c)]</w:instrText>
            </w:r>
          </w:p>
          <w:p w14:paraId="023756AF" w14:textId="77777777" w:rsidR="00D11A7C" w:rsidRPr="00A365BC" w:rsidRDefault="00D11A7C" w:rsidP="00D11A7C">
            <w:pPr>
              <w:spacing w:after="120" w:line="240" w:lineRule="atLeast"/>
              <w:rPr>
                <w:rFonts w:ascii="Arial" w:eastAsia="Calibri" w:hAnsi="Arial" w:cs="Arial"/>
                <w:i/>
                <w:iCs/>
                <w:color w:val="C00000"/>
                <w:sz w:val="20"/>
                <w:szCs w:val="20"/>
              </w:rPr>
            </w:pPr>
          </w:p>
          <w:p w14:paraId="2005256F"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4E9876"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aircraft object</w:t>
            </w:r>
            <w:r w:rsidR="00551C99" w:rsidRPr="00A365BC">
              <w:rPr>
                <w:rFonts w:ascii="Arial" w:eastAsia="Calibri" w:hAnsi="Arial" w:cs="Arial"/>
                <w:i/>
                <w:iCs/>
                <w:color w:val="C00000"/>
                <w:sz w:val="20"/>
                <w:szCs w:val="20"/>
              </w:rPr>
              <w:fldChar w:fldCharType="end"/>
            </w:r>
            <w:r w:rsidR="00E03E46" w:rsidRPr="00A365BC">
              <w:rPr>
                <w:rFonts w:ascii="Arial" w:eastAsia="Calibri" w:hAnsi="Arial" w:cs="Arial"/>
                <w:i/>
                <w:iCs/>
                <w:color w:val="C00000"/>
                <w:sz w:val="20"/>
                <w:szCs w:val="20"/>
              </w:rPr>
              <w:t xml:space="preserve"> </w:t>
            </w:r>
            <w:bookmarkEnd w:id="730"/>
            <w:r w:rsidR="00E03E46"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1.1.1</w:t>
            </w:r>
            <w:r w:rsidR="000B70F1" w:rsidRPr="00A365BC">
              <w:rPr>
                <w:rFonts w:ascii="Arial" w:eastAsia="Calibri" w:hAnsi="Arial" w:cs="Arial"/>
                <w:sz w:val="20"/>
                <w:szCs w:val="20"/>
                <w:lang w:val="en-GB" w:eastAsia="en-GB"/>
              </w:rPr>
              <w:fldChar w:fldCharType="end"/>
            </w:r>
            <w:r w:rsidR="00D77F01"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to different </w:t>
            </w:r>
            <w:bookmarkStart w:id="731" w:name="creditor39"/>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"creditor39"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0E3B988C" w14:textId="77777777" w:rsidR="00D11A7C" w:rsidRPr="00A365BC" w:rsidRDefault="00D11A7C" w:rsidP="00D11A7C">
            <w:pPr>
              <w:spacing w:after="120" w:line="240" w:lineRule="atLeast"/>
              <w:rPr>
                <w:rFonts w:ascii="Arial" w:eastAsia="Calibri" w:hAnsi="Arial" w:cs="Arial"/>
                <w:i/>
                <w:iCs/>
                <w:color w:val="C00000"/>
                <w:sz w:val="20"/>
                <w:szCs w:val="20"/>
              </w:rPr>
            </w:pPr>
          </w:p>
          <w:p w14:paraId="1F57F6BF"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B699E0B"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creditors</w:t>
            </w:r>
            <w:bookmarkEnd w:id="731"/>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sz w:val="20"/>
                <w:szCs w:val="20"/>
                <w:lang w:val="en-GB" w:eastAsia="en-GB"/>
              </w:rPr>
              <w:t xml:space="preserve">, the creditor who registers first </w:t>
            </w:r>
            <w:r w:rsidR="00D77F01" w:rsidRPr="00A365BC">
              <w:rPr>
                <w:rFonts w:ascii="Arial" w:eastAsia="Calibri" w:hAnsi="Arial" w:cs="Arial"/>
                <w:sz w:val="20"/>
                <w:szCs w:val="20"/>
                <w:lang w:val="en-GB" w:eastAsia="en-GB"/>
              </w:rPr>
              <w:t>(ref.</w:t>
            </w:r>
            <w:r w:rsidR="00B91BC0" w:rsidRPr="00A365BC">
              <w:rPr>
                <w:rFonts w:ascii="Arial" w:eastAsia="Calibri" w:hAnsi="Arial" w:cs="Arial"/>
                <w:sz w:val="20"/>
                <w:szCs w:val="20"/>
                <w:lang w:val="en-GB" w:eastAsia="en-GB"/>
              </w:rPr>
              <w:t xml:space="preserve">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1.5.1</w:t>
            </w:r>
            <w:r w:rsidR="000B70F1" w:rsidRPr="00A365BC">
              <w:rPr>
                <w:rFonts w:ascii="Arial" w:eastAsia="Calibri" w:hAnsi="Arial" w:cs="Arial"/>
                <w:sz w:val="20"/>
                <w:szCs w:val="20"/>
                <w:lang w:val="en-GB" w:eastAsia="en-GB"/>
              </w:rPr>
              <w:fldChar w:fldCharType="end"/>
            </w:r>
            <w:r w:rsidR="00B91BC0"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has priority whether or not that creditor was the initial transferee; and (2) holds its interest in the aircraft object from a creditor under an </w:t>
            </w:r>
            <w:bookmarkStart w:id="732" w:name="unregistered_interests3"/>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"unregistered_interests3" </w:instrText>
            </w:r>
            <w:r w:rsidRPr="00A365BC">
              <w:rPr>
                <w:rFonts w:ascii="Arial" w:eastAsia="Calibri" w:hAnsi="Arial" w:cs="Arial"/>
                <w:i/>
                <w:iCs/>
                <w:color w:val="C00000"/>
                <w:sz w:val="20"/>
                <w:szCs w:val="20"/>
              </w:rPr>
              <w:instrText>\o "\“unregistered interest\“ means a consensual interest or non-consensual right or interest (other than an interest to which Article 39 applies) which has not been registered, whether or not it is registrable under this Convention; [c art 1(mm)]</w:instrText>
            </w:r>
          </w:p>
          <w:p w14:paraId="4DE0FCEA" w14:textId="77777777" w:rsidR="00D11A7C" w:rsidRPr="00A365BC" w:rsidRDefault="00D11A7C" w:rsidP="00D11A7C">
            <w:pPr>
              <w:spacing w:after="120" w:line="240" w:lineRule="atLeast"/>
              <w:rPr>
                <w:rFonts w:ascii="Arial" w:eastAsia="Calibri" w:hAnsi="Arial" w:cs="Arial"/>
                <w:i/>
                <w:iCs/>
                <w:color w:val="C00000"/>
                <w:sz w:val="20"/>
                <w:szCs w:val="20"/>
              </w:rPr>
            </w:pPr>
          </w:p>
          <w:p w14:paraId="4B536CA8"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79A46F8"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unregistered interest</w:t>
            </w:r>
            <w:bookmarkEnd w:id="732"/>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sz w:val="20"/>
                <w:szCs w:val="20"/>
                <w:lang w:val="en-GB" w:eastAsia="en-GB"/>
              </w:rPr>
              <w:t xml:space="preserve">, and grants and registers an interest to a second creditor, the second creditor’s </w:t>
            </w:r>
            <w:bookmarkStart w:id="733" w:name="registered_interest11"/>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"registered_interest11"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14A16353" w14:textId="77777777" w:rsidR="00D11A7C" w:rsidRPr="00A365BC" w:rsidRDefault="00D11A7C" w:rsidP="00D11A7C">
            <w:pPr>
              <w:spacing w:after="120" w:line="240" w:lineRule="atLeast"/>
              <w:rPr>
                <w:rFonts w:ascii="Arial" w:eastAsia="Calibri" w:hAnsi="Arial" w:cs="Arial"/>
                <w:i/>
                <w:iCs/>
                <w:color w:val="C00000"/>
                <w:sz w:val="20"/>
                <w:szCs w:val="20"/>
              </w:rPr>
            </w:pPr>
          </w:p>
          <w:p w14:paraId="0E6C28B8"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8781BF0"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registered interest</w:t>
            </w:r>
            <w:bookmarkEnd w:id="733"/>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r w:rsidR="008342E5"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_Ref138355446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6.1.1.1</w:t>
            </w:r>
            <w:r w:rsidR="00276A04" w:rsidRPr="00A365BC">
              <w:rPr>
                <w:rFonts w:ascii="Arial" w:eastAsia="Calibri" w:hAnsi="Arial" w:cs="Arial"/>
                <w:sz w:val="20"/>
                <w:szCs w:val="20"/>
                <w:lang w:val="en-GB" w:eastAsia="en-GB"/>
              </w:rPr>
              <w:fldChar w:fldCharType="end"/>
            </w:r>
            <w:r w:rsidR="008342E5"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has priority over the initial creditor’s unregistered interest, and in the case of </w:t>
            </w:r>
            <w:r w:rsidR="008342E5" w:rsidRPr="00A365BC">
              <w:rPr>
                <w:rFonts w:ascii="Arial" w:eastAsia="Calibri" w:hAnsi="Arial" w:cs="Arial"/>
                <w:sz w:val="20"/>
                <w:szCs w:val="20"/>
                <w:lang w:val="en-GB" w:eastAsia="en-GB"/>
              </w:rPr>
              <w:t xml:space="preserve">a </w:t>
            </w:r>
            <w:bookmarkStart w:id="734" w:name="sale11"/>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"sale11" </w:instrText>
            </w:r>
            <w:r w:rsidRPr="00A365BC">
              <w:rPr>
                <w:rFonts w:ascii="Arial" w:eastAsia="Calibri" w:hAnsi="Arial" w:cs="Arial"/>
                <w:i/>
                <w:iCs/>
                <w:color w:val="C00000"/>
                <w:sz w:val="20"/>
                <w:szCs w:val="20"/>
              </w:rPr>
              <w:instrText>\o "\“sale\“ means a transfer of ownership of an object pursuant to a contract of sale; [c art 1(gg)]</w:instrText>
            </w:r>
          </w:p>
          <w:p w14:paraId="32D4BFB9" w14:textId="77777777" w:rsidR="00D11A7C" w:rsidRPr="00A365BC" w:rsidRDefault="00D11A7C" w:rsidP="00D11A7C">
            <w:pPr>
              <w:spacing w:after="120" w:line="240" w:lineRule="atLeast"/>
              <w:rPr>
                <w:rFonts w:ascii="Arial" w:eastAsia="Calibri" w:hAnsi="Arial" w:cs="Arial"/>
                <w:i/>
                <w:iCs/>
                <w:color w:val="C00000"/>
                <w:sz w:val="20"/>
                <w:szCs w:val="20"/>
              </w:rPr>
            </w:pPr>
          </w:p>
          <w:p w14:paraId="26CBE7A9"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AE37387" w14:textId="778314DC" w:rsidR="00A2020F" w:rsidRPr="00A365BC" w:rsidRDefault="00D11A7C" w:rsidP="00D11A7C">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sale</w:t>
            </w:r>
            <w:r w:rsidR="00551C99" w:rsidRPr="00A365BC">
              <w:rPr>
                <w:rFonts w:ascii="Arial" w:eastAsia="Calibri" w:hAnsi="Arial" w:cs="Arial"/>
                <w:i/>
                <w:iCs/>
                <w:color w:val="C00000"/>
                <w:sz w:val="20"/>
                <w:szCs w:val="20"/>
              </w:rPr>
              <w:fldChar w:fldCharType="end"/>
            </w:r>
            <w:r w:rsidR="00D063D1" w:rsidRPr="00A365BC">
              <w:rPr>
                <w:rFonts w:ascii="Arial" w:eastAsia="Calibri" w:hAnsi="Arial" w:cs="Arial"/>
                <w:i/>
                <w:iCs/>
                <w:color w:val="C00000"/>
                <w:sz w:val="20"/>
                <w:szCs w:val="20"/>
              </w:rPr>
              <w:t xml:space="preserve"> </w:t>
            </w:r>
            <w:bookmarkEnd w:id="734"/>
            <w:r w:rsidR="00D063D1"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_Ref138355320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2.4</w:t>
            </w:r>
            <w:r w:rsidR="00276A04" w:rsidRPr="00A365BC">
              <w:rPr>
                <w:rFonts w:ascii="Arial" w:eastAsia="Calibri" w:hAnsi="Arial" w:cs="Arial"/>
                <w:sz w:val="20"/>
                <w:szCs w:val="20"/>
                <w:lang w:val="en-GB" w:eastAsia="en-GB"/>
              </w:rPr>
              <w:fldChar w:fldCharType="end"/>
            </w:r>
            <w:r w:rsidR="00D063D1"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the initial creditor’s interest is extinguished.</w:t>
            </w:r>
          </w:p>
        </w:tc>
        <w:tc>
          <w:tcPr>
            <w:tcW w:w="3420" w:type="dxa"/>
            <w:gridSpan w:val="2"/>
            <w:shd w:val="clear" w:color="auto" w:fill="DAE3F3"/>
          </w:tcPr>
          <w:p w14:paraId="2FC484B7" w14:textId="6478C60D" w:rsidR="00A2020F" w:rsidRPr="00A365BC" w:rsidRDefault="000F5C97" w:rsidP="009F1F7C">
            <w:pPr>
              <w:spacing w:after="0" w:line="240" w:lineRule="atLeast"/>
              <w:jc w:val="left"/>
              <w:rPr>
                <w:rFonts w:ascii="Arial" w:eastAsia="Calibri" w:hAnsi="Arial" w:cs="Arial"/>
                <w:color w:val="FF0000"/>
                <w:sz w:val="20"/>
                <w:szCs w:val="20"/>
                <w:lang w:val="en-GB" w:eastAsia="en-GB"/>
              </w:rPr>
            </w:pPr>
            <w:hyperlink r:id="rId730" w:anchor="S6225_2201" w:history="1">
              <w:r w:rsidR="00A2020F" w:rsidRPr="00A365BC">
                <w:rPr>
                  <w:rStyle w:val="Hyperlink"/>
                  <w:rFonts w:ascii="Arial" w:eastAsia="Calibri" w:hAnsi="Arial" w:cs="Arial"/>
                  <w:sz w:val="20"/>
                  <w:szCs w:val="20"/>
                  <w:lang w:val="en-GB" w:eastAsia="en-GB"/>
                </w:rPr>
                <w:t>2.201</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32D3E181" w14:textId="03E30D8D" w:rsidR="00A2020F" w:rsidRPr="00A365BC" w:rsidRDefault="000F5C97" w:rsidP="006B0B2F">
            <w:pPr>
              <w:spacing w:after="120" w:line="240" w:lineRule="atLeast"/>
              <w:jc w:val="left"/>
              <w:rPr>
                <w:rFonts w:ascii="Arial" w:eastAsia="Calibri" w:hAnsi="Arial" w:cs="Arial"/>
                <w:sz w:val="20"/>
                <w:szCs w:val="20"/>
                <w:lang w:val="en-GB" w:eastAsia="en-GB"/>
              </w:rPr>
            </w:pPr>
            <w:hyperlink r:id="rId731" w:anchor="S6225_4196" w:history="1">
              <w:r w:rsidR="00A2020F" w:rsidRPr="00A365BC">
                <w:rPr>
                  <w:rStyle w:val="Hyperlink"/>
                  <w:rFonts w:ascii="Arial" w:eastAsia="Calibri" w:hAnsi="Arial" w:cs="Arial"/>
                  <w:sz w:val="20"/>
                  <w:szCs w:val="20"/>
                  <w:lang w:val="en-GB" w:eastAsia="en-GB"/>
                </w:rPr>
                <w:t>4.196</w:t>
              </w:r>
            </w:hyperlink>
            <w:r w:rsidR="00A2020F" w:rsidRPr="00A365BC">
              <w:rPr>
                <w:rFonts w:ascii="Arial" w:eastAsia="Calibri" w:hAnsi="Arial" w:cs="Arial"/>
                <w:sz w:val="20"/>
                <w:szCs w:val="20"/>
                <w:lang w:val="en-GB" w:eastAsia="en-GB"/>
              </w:rPr>
              <w:t xml:space="preserve"> and </w:t>
            </w:r>
            <w:hyperlink r:id="rId732" w:anchor="S6225_4211" w:history="1">
              <w:r w:rsidR="00A2020F" w:rsidRPr="00A365BC">
                <w:rPr>
                  <w:rStyle w:val="Hyperlink"/>
                  <w:rFonts w:ascii="Arial" w:eastAsia="Calibri" w:hAnsi="Arial" w:cs="Arial"/>
                  <w:sz w:val="20"/>
                  <w:szCs w:val="20"/>
                  <w:lang w:val="en-GB" w:eastAsia="en-GB"/>
                </w:rPr>
                <w:t>4.211</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A2020F" w:rsidRPr="00A365BC">
              <w:rPr>
                <w:rFonts w:ascii="Arial" w:eastAsia="Calibri" w:hAnsi="Arial" w:cs="Arial"/>
                <w:i/>
                <w:iCs/>
                <w:sz w:val="20"/>
                <w:szCs w:val="20"/>
                <w:lang w:val="en-GB" w:eastAsia="en-GB"/>
              </w:rPr>
              <w:t>egistered</w:t>
            </w:r>
            <w:r w:rsidR="00A2020F" w:rsidRPr="00A365BC">
              <w:rPr>
                <w:rFonts w:ascii="Arial" w:eastAsia="Calibri" w:hAnsi="Arial" w:cs="Arial"/>
                <w:sz w:val="20"/>
                <w:szCs w:val="20"/>
                <w:lang w:val="en-GB" w:eastAsia="en-GB"/>
              </w:rPr>
              <w:t xml:space="preserve"> </w:t>
            </w:r>
            <w:r w:rsidR="00A2020F" w:rsidRPr="00A365BC">
              <w:rPr>
                <w:rFonts w:ascii="Arial" w:eastAsia="Calibri" w:hAnsi="Arial" w:cs="Arial"/>
                <w:i/>
                <w:iCs/>
                <w:sz w:val="20"/>
                <w:szCs w:val="20"/>
                <w:lang w:val="en-GB" w:eastAsia="en-GB"/>
              </w:rPr>
              <w:t>sale extinguishes unregistered interest</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33" w:anchor="S6225_2205" w:history="1">
              <w:r w:rsidR="00A2020F" w:rsidRPr="00A365BC">
                <w:rPr>
                  <w:rStyle w:val="Hyperlink"/>
                  <w:rFonts w:ascii="Arial" w:eastAsia="Calibri" w:hAnsi="Arial" w:cs="Arial"/>
                  <w:sz w:val="20"/>
                  <w:szCs w:val="20"/>
                  <w:lang w:val="en-GB" w:eastAsia="en-GB"/>
                </w:rPr>
                <w:t>2.205</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A2020F" w:rsidRPr="00A365BC">
              <w:rPr>
                <w:rFonts w:ascii="Arial" w:eastAsia="Calibri" w:hAnsi="Arial" w:cs="Arial"/>
                <w:i/>
                <w:iCs/>
                <w:sz w:val="20"/>
                <w:szCs w:val="20"/>
                <w:lang w:val="en-GB" w:eastAsia="en-GB"/>
              </w:rPr>
              <w:t>egistered interest priority</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34" w:anchor="S6225_4212" w:history="1">
              <w:r w:rsidR="00A2020F" w:rsidRPr="00A365BC">
                <w:rPr>
                  <w:rStyle w:val="Hyperlink"/>
                  <w:rFonts w:ascii="Arial" w:eastAsia="Calibri" w:hAnsi="Arial" w:cs="Arial"/>
                  <w:sz w:val="20"/>
                  <w:szCs w:val="20"/>
                  <w:lang w:val="en-GB" w:eastAsia="en-GB"/>
                </w:rPr>
                <w:t>4.212</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S</w:t>
            </w:r>
            <w:r w:rsidR="00A2020F" w:rsidRPr="00A365BC">
              <w:rPr>
                <w:rFonts w:ascii="Arial" w:eastAsia="Calibri" w:hAnsi="Arial" w:cs="Arial"/>
                <w:i/>
                <w:iCs/>
                <w:sz w:val="20"/>
                <w:szCs w:val="20"/>
                <w:lang w:val="en-GB" w:eastAsia="en-GB"/>
              </w:rPr>
              <w:t>ub-lease registered</w:t>
            </w:r>
            <w:r w:rsidR="00A2020F" w:rsidRPr="00A365BC">
              <w:rPr>
                <w:rFonts w:ascii="Arial" w:eastAsia="Calibri" w:hAnsi="Arial" w:cs="Arial"/>
                <w:sz w:val="20"/>
                <w:szCs w:val="20"/>
                <w:lang w:val="en-GB" w:eastAsia="en-GB"/>
              </w:rPr>
              <w:t xml:space="preserve"> </w:t>
            </w:r>
            <w:r w:rsidR="00A2020F" w:rsidRPr="00A365BC">
              <w:rPr>
                <w:rFonts w:ascii="Arial" w:eastAsia="Calibri" w:hAnsi="Arial" w:cs="Arial"/>
                <w:i/>
                <w:iCs/>
                <w:sz w:val="20"/>
                <w:szCs w:val="20"/>
                <w:lang w:val="en-GB" w:eastAsia="en-GB"/>
              </w:rPr>
              <w:t>before head lease</w:t>
            </w:r>
            <w:r w:rsidR="00A2020F" w:rsidRPr="00A365BC">
              <w:rPr>
                <w:rFonts w:ascii="Arial" w:eastAsia="Calibri" w:hAnsi="Arial" w:cs="Arial"/>
                <w:sz w:val="20"/>
                <w:szCs w:val="20"/>
                <w:lang w:val="en-GB" w:eastAsia="en-GB"/>
              </w:rPr>
              <w:t>)</w:t>
            </w:r>
          </w:p>
        </w:tc>
        <w:tc>
          <w:tcPr>
            <w:tcW w:w="1945" w:type="dxa"/>
            <w:shd w:val="clear" w:color="auto" w:fill="DAE3F3"/>
          </w:tcPr>
          <w:p w14:paraId="057ED53A" w14:textId="500E9C87" w:rsidR="00A2020F" w:rsidRPr="00A365BC" w:rsidRDefault="00A2020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w:t>
            </w:r>
            <w:r w:rsidR="00B91BC0"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w:t>
            </w:r>
            <w:bookmarkStart w:id="735" w:name="DocXTextRef287"/>
            <w:r w:rsidR="00F24237" w:rsidRPr="00A365BC">
              <w:rPr>
                <w:rFonts w:ascii="Arial" w:eastAsia="Calibri" w:hAnsi="Arial" w:cs="Arial"/>
                <w:sz w:val="20"/>
                <w:szCs w:val="20"/>
                <w:lang w:val="en-GB" w:eastAsia="en-GB"/>
              </w:rPr>
              <w:t>1(mm)</w:t>
            </w:r>
            <w:bookmarkEnd w:id="735"/>
            <w:r w:rsidR="00F24237"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29(1), (2) and (4); p art XIV</w:t>
            </w:r>
          </w:p>
        </w:tc>
      </w:tr>
      <w:tr w:rsidR="00DD74D6" w:rsidRPr="00A365BC" w14:paraId="65496689" w14:textId="77777777" w:rsidTr="00B336E3">
        <w:trPr>
          <w:cantSplit/>
          <w:jc w:val="center"/>
        </w:trPr>
        <w:tc>
          <w:tcPr>
            <w:tcW w:w="1092" w:type="dxa"/>
            <w:tcBorders>
              <w:bottom w:val="single" w:sz="4" w:space="0" w:color="FFFFFF" w:themeColor="background1"/>
            </w:tcBorders>
            <w:shd w:val="clear" w:color="auto" w:fill="DAE3F3"/>
          </w:tcPr>
          <w:p w14:paraId="4655A164" w14:textId="6E9B7BF0" w:rsidR="0052650D" w:rsidRPr="00A365BC" w:rsidRDefault="0052650D" w:rsidP="00944E97">
            <w:pPr>
              <w:pStyle w:val="Level4Number"/>
              <w:rPr>
                <w:rFonts w:ascii="Arial" w:eastAsia="Calibri" w:hAnsi="Arial" w:cs="Arial"/>
                <w:szCs w:val="20"/>
              </w:rPr>
            </w:pPr>
            <w:bookmarkStart w:id="736" w:name="_Ref138355482"/>
          </w:p>
        </w:tc>
        <w:bookmarkEnd w:id="736"/>
        <w:tc>
          <w:tcPr>
            <w:tcW w:w="8711" w:type="dxa"/>
            <w:tcBorders>
              <w:bottom w:val="single" w:sz="4" w:space="0" w:color="FFFFFF" w:themeColor="background1"/>
            </w:tcBorders>
            <w:shd w:val="clear" w:color="auto" w:fill="DAE3F3"/>
          </w:tcPr>
          <w:p w14:paraId="533249CC" w14:textId="77777777" w:rsidR="00D11A7C" w:rsidRPr="00A365BC" w:rsidRDefault="0052650D"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 xml:space="preserve">Successive sales.  </w:t>
            </w:r>
            <w:r w:rsidRPr="00A365BC">
              <w:rPr>
                <w:rFonts w:ascii="Arial" w:eastAsia="Calibri" w:hAnsi="Arial" w:cs="Arial"/>
                <w:sz w:val="20"/>
                <w:szCs w:val="20"/>
                <w:lang w:val="en-GB" w:eastAsia="en-GB"/>
              </w:rPr>
              <w:t>The order of registration</w:t>
            </w:r>
            <w:r w:rsidR="00A80725"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1.5.1</w:t>
            </w:r>
            <w:r w:rsidR="000B70F1" w:rsidRPr="00A365BC">
              <w:rPr>
                <w:rFonts w:ascii="Arial" w:eastAsia="Calibri" w:hAnsi="Arial" w:cs="Arial"/>
                <w:sz w:val="20"/>
                <w:szCs w:val="20"/>
                <w:lang w:val="en-GB" w:eastAsia="en-GB"/>
              </w:rPr>
              <w:fldChar w:fldCharType="end"/>
            </w:r>
            <w:r w:rsidR="00A80725"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of successive </w:t>
            </w:r>
            <w:bookmarkStart w:id="737" w:name="sale12"/>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"sale12" </w:instrText>
            </w:r>
            <w:r w:rsidR="00D11A7C" w:rsidRPr="00A365BC">
              <w:rPr>
                <w:rFonts w:ascii="Arial" w:eastAsia="Calibri" w:hAnsi="Arial" w:cs="Arial"/>
                <w:i/>
                <w:iCs/>
                <w:color w:val="C00000"/>
                <w:sz w:val="20"/>
                <w:szCs w:val="20"/>
              </w:rPr>
              <w:instrText>\o "\“sale\“ means a transfer of ownership of an object pursuant to a contract of sale; [c art 1(gg)]</w:instrText>
            </w:r>
          </w:p>
          <w:p w14:paraId="4B460B66" w14:textId="77777777" w:rsidR="00D11A7C" w:rsidRPr="00A365BC" w:rsidRDefault="00D11A7C" w:rsidP="00D11A7C">
            <w:pPr>
              <w:spacing w:after="120" w:line="240" w:lineRule="atLeast"/>
              <w:rPr>
                <w:rFonts w:ascii="Arial" w:eastAsia="Calibri" w:hAnsi="Arial" w:cs="Arial"/>
                <w:i/>
                <w:iCs/>
                <w:color w:val="C00000"/>
                <w:sz w:val="20"/>
                <w:szCs w:val="20"/>
              </w:rPr>
            </w:pPr>
          </w:p>
          <w:p w14:paraId="59301E4C"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EC814F"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2650D" w:rsidRPr="00A365BC">
              <w:rPr>
                <w:rFonts w:ascii="Arial" w:eastAsia="Calibri" w:hAnsi="Arial" w:cs="Arial"/>
                <w:i/>
                <w:iCs/>
                <w:color w:val="C00000"/>
                <w:sz w:val="20"/>
                <w:szCs w:val="20"/>
              </w:rPr>
              <w:t>sales</w:t>
            </w:r>
            <w:bookmarkEnd w:id="737"/>
            <w:r w:rsidR="00551C99" w:rsidRPr="00A365BC">
              <w:rPr>
                <w:rFonts w:ascii="Arial" w:eastAsia="Calibri" w:hAnsi="Arial" w:cs="Arial"/>
                <w:i/>
                <w:iCs/>
                <w:color w:val="C00000"/>
                <w:sz w:val="20"/>
                <w:szCs w:val="20"/>
              </w:rPr>
              <w:fldChar w:fldCharType="end"/>
            </w:r>
            <w:r w:rsidR="0052650D" w:rsidRPr="00A365BC">
              <w:rPr>
                <w:rFonts w:ascii="Arial" w:eastAsia="Calibri" w:hAnsi="Arial" w:cs="Arial"/>
                <w:i/>
                <w:iCs/>
                <w:color w:val="C00000"/>
                <w:sz w:val="20"/>
                <w:szCs w:val="20"/>
              </w:rPr>
              <w:t xml:space="preserve"> </w:t>
            </w:r>
            <w:r w:rsidR="00A80725"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_Ref138355320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2.4</w:t>
            </w:r>
            <w:r w:rsidR="00276A04" w:rsidRPr="00A365BC">
              <w:rPr>
                <w:rFonts w:ascii="Arial" w:eastAsia="Calibri" w:hAnsi="Arial" w:cs="Arial"/>
                <w:sz w:val="20"/>
                <w:szCs w:val="20"/>
                <w:lang w:val="en-GB" w:eastAsia="en-GB"/>
              </w:rPr>
              <w:fldChar w:fldCharType="end"/>
            </w:r>
            <w:r w:rsidR="00A80725" w:rsidRPr="00A365BC">
              <w:rPr>
                <w:rFonts w:ascii="Arial" w:eastAsia="Calibri" w:hAnsi="Arial" w:cs="Arial"/>
                <w:sz w:val="20"/>
                <w:szCs w:val="20"/>
                <w:lang w:val="en-GB" w:eastAsia="en-GB"/>
              </w:rPr>
              <w:t xml:space="preserve">) </w:t>
            </w:r>
            <w:r w:rsidR="0052650D" w:rsidRPr="00A365BC">
              <w:rPr>
                <w:rFonts w:ascii="Arial" w:eastAsia="Calibri" w:hAnsi="Arial" w:cs="Arial"/>
                <w:sz w:val="20"/>
                <w:szCs w:val="20"/>
                <w:lang w:val="en-GB" w:eastAsia="en-GB"/>
              </w:rPr>
              <w:t xml:space="preserve">of an </w:t>
            </w:r>
            <w:bookmarkStart w:id="738" w:name="aircraft_object40"/>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"aircraft_object40" </w:instrText>
            </w:r>
            <w:r w:rsidRPr="00A365BC">
              <w:rPr>
                <w:rFonts w:ascii="Arial" w:eastAsia="Calibri" w:hAnsi="Arial" w:cs="Arial"/>
                <w:i/>
                <w:iCs/>
                <w:color w:val="C00000"/>
                <w:sz w:val="20"/>
                <w:szCs w:val="20"/>
              </w:rPr>
              <w:instrText>\o "\“aircraft objects\“ means airframes, aircraft engines and helicopters; [p art 2(c)]</w:instrText>
            </w:r>
          </w:p>
          <w:p w14:paraId="0129B687" w14:textId="77777777" w:rsidR="00D11A7C" w:rsidRPr="00A365BC" w:rsidRDefault="00D11A7C" w:rsidP="00D11A7C">
            <w:pPr>
              <w:spacing w:after="120" w:line="240" w:lineRule="atLeast"/>
              <w:rPr>
                <w:rFonts w:ascii="Arial" w:eastAsia="Calibri" w:hAnsi="Arial" w:cs="Arial"/>
                <w:i/>
                <w:iCs/>
                <w:color w:val="C00000"/>
                <w:sz w:val="20"/>
                <w:szCs w:val="20"/>
              </w:rPr>
            </w:pPr>
          </w:p>
          <w:p w14:paraId="384C1237"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EAEEC6F" w14:textId="27ABC3CF"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2650D" w:rsidRPr="00A365BC">
              <w:rPr>
                <w:rFonts w:ascii="Arial" w:eastAsia="Calibri" w:hAnsi="Arial" w:cs="Arial"/>
                <w:i/>
                <w:iCs/>
                <w:color w:val="C00000"/>
                <w:sz w:val="20"/>
                <w:szCs w:val="20"/>
              </w:rPr>
              <w:t>aircraft object</w:t>
            </w:r>
            <w:r w:rsidR="00551C99" w:rsidRPr="00A365BC">
              <w:rPr>
                <w:rFonts w:ascii="Arial" w:eastAsia="Calibri" w:hAnsi="Arial" w:cs="Arial"/>
                <w:i/>
                <w:iCs/>
                <w:color w:val="C00000"/>
                <w:sz w:val="20"/>
                <w:szCs w:val="20"/>
              </w:rPr>
              <w:fldChar w:fldCharType="end"/>
            </w:r>
            <w:r w:rsidR="00421A8A" w:rsidRPr="00A365BC">
              <w:rPr>
                <w:rFonts w:ascii="Arial" w:eastAsia="Calibri" w:hAnsi="Arial" w:cs="Arial"/>
                <w:i/>
                <w:iCs/>
                <w:color w:val="C00000"/>
                <w:sz w:val="20"/>
                <w:szCs w:val="20"/>
              </w:rPr>
              <w:t xml:space="preserve"> </w:t>
            </w:r>
            <w:bookmarkEnd w:id="738"/>
            <w:r w:rsidR="002D2EAD"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1.1.1</w:t>
            </w:r>
            <w:r w:rsidR="000B70F1" w:rsidRPr="00A365BC">
              <w:rPr>
                <w:rFonts w:ascii="Arial" w:eastAsia="Calibri" w:hAnsi="Arial" w:cs="Arial"/>
                <w:sz w:val="20"/>
                <w:szCs w:val="20"/>
                <w:lang w:val="en-GB" w:eastAsia="en-GB"/>
              </w:rPr>
              <w:fldChar w:fldCharType="end"/>
            </w:r>
            <w:r w:rsidR="00421A8A" w:rsidRPr="00A365BC">
              <w:rPr>
                <w:rFonts w:ascii="Arial" w:eastAsia="Calibri" w:hAnsi="Arial" w:cs="Arial"/>
                <w:sz w:val="20"/>
                <w:szCs w:val="20"/>
                <w:lang w:val="en-GB" w:eastAsia="en-GB"/>
              </w:rPr>
              <w:t>),</w:t>
            </w:r>
            <w:r w:rsidR="0052650D" w:rsidRPr="00A365BC">
              <w:rPr>
                <w:rFonts w:ascii="Arial" w:eastAsia="Calibri" w:hAnsi="Arial" w:cs="Arial"/>
                <w:sz w:val="20"/>
                <w:szCs w:val="20"/>
                <w:lang w:val="en-GB" w:eastAsia="en-GB"/>
              </w:rPr>
              <w:t xml:space="preserve"> from owner to buyer #1 and then from buyer #1 to buyer #2</w:t>
            </w:r>
            <w:r w:rsidR="00421A8A" w:rsidRPr="00A365BC">
              <w:rPr>
                <w:rFonts w:ascii="Arial" w:eastAsia="Calibri" w:hAnsi="Arial" w:cs="Arial"/>
                <w:sz w:val="20"/>
                <w:szCs w:val="20"/>
                <w:lang w:val="en-GB" w:eastAsia="en-GB"/>
              </w:rPr>
              <w:t>,</w:t>
            </w:r>
            <w:r w:rsidR="0052650D" w:rsidRPr="00A365BC">
              <w:rPr>
                <w:rFonts w:ascii="Arial" w:eastAsia="Calibri" w:hAnsi="Arial" w:cs="Arial"/>
                <w:sz w:val="20"/>
                <w:szCs w:val="20"/>
                <w:lang w:val="en-GB" w:eastAsia="en-GB"/>
              </w:rPr>
              <w:t xml:space="preserve"> has no bearing on priority because the interests acquired by the buyers are </w:t>
            </w:r>
            <w:r w:rsidR="00CD4804" w:rsidRPr="00A365BC">
              <w:rPr>
                <w:rFonts w:ascii="Arial" w:eastAsia="Calibri" w:hAnsi="Arial" w:cs="Arial"/>
                <w:sz w:val="20"/>
                <w:szCs w:val="20"/>
                <w:lang w:val="en-GB" w:eastAsia="en-GB"/>
              </w:rPr>
              <w:t xml:space="preserve">not </w:t>
            </w:r>
            <w:r w:rsidR="0052650D" w:rsidRPr="00A365BC">
              <w:rPr>
                <w:rFonts w:ascii="Arial" w:eastAsia="Calibri" w:hAnsi="Arial" w:cs="Arial"/>
                <w:sz w:val="20"/>
                <w:szCs w:val="20"/>
                <w:lang w:val="en-GB" w:eastAsia="en-GB"/>
              </w:rPr>
              <w:t>in competition with one another</w:t>
            </w:r>
            <w:r w:rsidR="009043E0" w:rsidRPr="00A365BC">
              <w:rPr>
                <w:rFonts w:ascii="Arial" w:eastAsia="Calibri" w:hAnsi="Arial" w:cs="Arial"/>
                <w:sz w:val="20"/>
                <w:szCs w:val="20"/>
                <w:lang w:val="en-GB" w:eastAsia="en-GB"/>
              </w:rPr>
              <w:t xml:space="preserve">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_Ref138355484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6.2.3.1</w:t>
            </w:r>
            <w:r w:rsidR="00276A04" w:rsidRPr="00A365BC">
              <w:rPr>
                <w:rFonts w:ascii="Arial" w:eastAsia="Calibri" w:hAnsi="Arial" w:cs="Arial"/>
                <w:sz w:val="20"/>
                <w:szCs w:val="20"/>
                <w:lang w:val="en-GB" w:eastAsia="en-GB"/>
              </w:rPr>
              <w:fldChar w:fldCharType="end"/>
            </w:r>
            <w:r w:rsidR="007F72AD" w:rsidRPr="00A365BC">
              <w:rPr>
                <w:rFonts w:ascii="Arial" w:eastAsia="Calibri" w:hAnsi="Arial" w:cs="Arial"/>
                <w:sz w:val="20"/>
                <w:szCs w:val="20"/>
                <w:lang w:val="en-GB" w:eastAsia="en-GB"/>
              </w:rPr>
              <w:t>)</w:t>
            </w:r>
            <w:r w:rsidR="0052650D" w:rsidRPr="00A365BC">
              <w:rPr>
                <w:rFonts w:ascii="Arial" w:eastAsia="Calibri" w:hAnsi="Arial" w:cs="Arial"/>
                <w:sz w:val="20"/>
                <w:szCs w:val="20"/>
                <w:lang w:val="en-GB" w:eastAsia="en-GB"/>
              </w:rPr>
              <w:t>; if owner were to sell to buyer #1 and then</w:t>
            </w:r>
            <w:r w:rsidR="00CD4804" w:rsidRPr="00A365BC">
              <w:rPr>
                <w:rFonts w:ascii="Arial" w:eastAsia="Calibri" w:hAnsi="Arial" w:cs="Arial"/>
                <w:sz w:val="20"/>
                <w:szCs w:val="20"/>
                <w:lang w:val="en-GB" w:eastAsia="en-GB"/>
              </w:rPr>
              <w:t>, while remaining in possession,</w:t>
            </w:r>
            <w:r w:rsidR="0052650D" w:rsidRPr="00A365BC">
              <w:rPr>
                <w:rFonts w:ascii="Arial" w:eastAsia="Calibri" w:hAnsi="Arial" w:cs="Arial"/>
                <w:sz w:val="20"/>
                <w:szCs w:val="20"/>
                <w:lang w:val="en-GB" w:eastAsia="en-GB"/>
              </w:rPr>
              <w:t xml:space="preserve"> wrongfully sell a second time to buyer #2, the interests of the two buyers would be in competition with one another and under the </w:t>
            </w:r>
            <w:r w:rsidR="006B5C61" w:rsidRPr="00A365BC">
              <w:rPr>
                <w:rFonts w:ascii="Arial" w:eastAsia="Calibri" w:hAnsi="Arial" w:cs="Arial"/>
                <w:sz w:val="20"/>
                <w:szCs w:val="20"/>
                <w:lang w:val="en-GB" w:eastAsia="en-GB"/>
              </w:rPr>
              <w:t xml:space="preserve">CTC </w:t>
            </w:r>
            <w:r w:rsidR="0052650D" w:rsidRPr="00A365BC">
              <w:rPr>
                <w:rFonts w:ascii="Arial" w:eastAsia="Calibri" w:hAnsi="Arial" w:cs="Arial"/>
                <w:sz w:val="20"/>
                <w:szCs w:val="20"/>
                <w:lang w:val="en-GB" w:eastAsia="en-GB"/>
              </w:rPr>
              <w:t xml:space="preserve">priority rules the first of the two sales to be </w:t>
            </w:r>
            <w:bookmarkStart w:id="739" w:name="registered11"/>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"registered11"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07B11CE5" w14:textId="77777777" w:rsidR="00D11A7C" w:rsidRPr="00A365BC" w:rsidRDefault="00D11A7C" w:rsidP="00D11A7C">
            <w:pPr>
              <w:spacing w:after="120" w:line="240" w:lineRule="atLeast"/>
              <w:rPr>
                <w:rFonts w:ascii="Arial" w:eastAsia="Calibri" w:hAnsi="Arial" w:cs="Arial"/>
                <w:i/>
                <w:iCs/>
                <w:color w:val="C00000"/>
                <w:sz w:val="20"/>
                <w:szCs w:val="20"/>
              </w:rPr>
            </w:pPr>
          </w:p>
          <w:p w14:paraId="30AE2401"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E1D660C" w14:textId="23A817A7" w:rsidR="0052650D" w:rsidRPr="00A365BC" w:rsidRDefault="00D11A7C" w:rsidP="00D11A7C">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52650D" w:rsidRPr="00A365BC">
              <w:rPr>
                <w:rFonts w:ascii="Arial" w:eastAsia="Calibri" w:hAnsi="Arial" w:cs="Arial"/>
                <w:i/>
                <w:iCs/>
                <w:color w:val="C00000"/>
                <w:sz w:val="20"/>
                <w:szCs w:val="20"/>
              </w:rPr>
              <w:t>registered</w:t>
            </w:r>
            <w:r w:rsidR="00551C99" w:rsidRPr="00A365BC">
              <w:rPr>
                <w:rFonts w:ascii="Arial" w:eastAsia="Calibri" w:hAnsi="Arial" w:cs="Arial"/>
                <w:i/>
                <w:iCs/>
                <w:color w:val="C00000"/>
                <w:sz w:val="20"/>
                <w:szCs w:val="20"/>
              </w:rPr>
              <w:fldChar w:fldCharType="end"/>
            </w:r>
            <w:r w:rsidR="0052650D" w:rsidRPr="00A365BC">
              <w:rPr>
                <w:rFonts w:ascii="Arial" w:eastAsia="Calibri" w:hAnsi="Arial" w:cs="Arial"/>
                <w:i/>
                <w:iCs/>
                <w:color w:val="C00000"/>
                <w:sz w:val="20"/>
                <w:szCs w:val="20"/>
              </w:rPr>
              <w:t xml:space="preserve"> </w:t>
            </w:r>
            <w:bookmarkEnd w:id="739"/>
            <w:r w:rsidR="0052650D" w:rsidRPr="00A365BC">
              <w:rPr>
                <w:rFonts w:ascii="Arial" w:eastAsia="Calibri" w:hAnsi="Arial" w:cs="Arial"/>
                <w:sz w:val="20"/>
                <w:szCs w:val="20"/>
                <w:lang w:val="en-GB" w:eastAsia="en-GB"/>
              </w:rPr>
              <w:t>would have priority.</w:t>
            </w:r>
          </w:p>
        </w:tc>
        <w:tc>
          <w:tcPr>
            <w:tcW w:w="3420" w:type="dxa"/>
            <w:gridSpan w:val="2"/>
            <w:tcBorders>
              <w:bottom w:val="single" w:sz="4" w:space="0" w:color="FFFFFF" w:themeColor="background1"/>
            </w:tcBorders>
            <w:shd w:val="clear" w:color="auto" w:fill="DAE3F3"/>
          </w:tcPr>
          <w:p w14:paraId="28E0C9B4" w14:textId="0302099C" w:rsidR="0052650D" w:rsidRPr="00A365BC" w:rsidRDefault="000F5C97" w:rsidP="006B0B2F">
            <w:pPr>
              <w:spacing w:after="120" w:line="240" w:lineRule="atLeast"/>
              <w:jc w:val="left"/>
              <w:rPr>
                <w:rFonts w:ascii="Arial" w:eastAsia="Calibri" w:hAnsi="Arial" w:cs="Arial"/>
                <w:color w:val="FF0000"/>
                <w:sz w:val="20"/>
                <w:szCs w:val="20"/>
                <w:lang w:val="en-GB" w:eastAsia="en-GB"/>
              </w:rPr>
            </w:pPr>
            <w:hyperlink r:id="rId735" w:anchor="S6226_3102" w:history="1">
              <w:r w:rsidR="0052650D" w:rsidRPr="00A365BC">
                <w:rPr>
                  <w:rStyle w:val="Hyperlink"/>
                  <w:rFonts w:ascii="Arial" w:eastAsia="Calibri" w:hAnsi="Arial" w:cs="Arial"/>
                  <w:sz w:val="20"/>
                  <w:szCs w:val="20"/>
                  <w:lang w:val="en-GB" w:eastAsia="en-GB"/>
                </w:rPr>
                <w:t>3.102</w:t>
              </w:r>
            </w:hyperlink>
            <w:r w:rsidR="0052650D" w:rsidRPr="00A365BC">
              <w:rPr>
                <w:rFonts w:ascii="Arial" w:eastAsia="Calibri" w:hAnsi="Arial" w:cs="Arial"/>
                <w:color w:val="FF0000"/>
                <w:sz w:val="20"/>
                <w:szCs w:val="20"/>
                <w:lang w:val="en-GB" w:eastAsia="en-GB"/>
              </w:rPr>
              <w:t xml:space="preserve"> (</w:t>
            </w:r>
            <w:r w:rsidR="0052650D" w:rsidRPr="00A365BC">
              <w:rPr>
                <w:rFonts w:ascii="Arial" w:eastAsia="Calibri" w:hAnsi="Arial" w:cs="Arial"/>
                <w:i/>
                <w:iCs/>
                <w:color w:val="FF0000"/>
                <w:sz w:val="20"/>
                <w:szCs w:val="20"/>
                <w:lang w:val="en-GB" w:eastAsia="en-GB"/>
              </w:rPr>
              <w:t>Main text</w:t>
            </w:r>
            <w:r w:rsidR="0052650D" w:rsidRPr="00A365BC">
              <w:rPr>
                <w:rFonts w:ascii="Arial" w:eastAsia="Calibri" w:hAnsi="Arial" w:cs="Arial"/>
                <w:color w:val="FF0000"/>
                <w:sz w:val="20"/>
                <w:szCs w:val="20"/>
                <w:lang w:val="en-GB" w:eastAsia="en-GB"/>
              </w:rPr>
              <w:t>)</w:t>
            </w:r>
          </w:p>
        </w:tc>
        <w:tc>
          <w:tcPr>
            <w:tcW w:w="1945" w:type="dxa"/>
            <w:tcBorders>
              <w:bottom w:val="single" w:sz="4" w:space="0" w:color="FFFFFF" w:themeColor="background1"/>
            </w:tcBorders>
            <w:shd w:val="clear" w:color="auto" w:fill="DAE3F3"/>
          </w:tcPr>
          <w:p w14:paraId="52A6D515" w14:textId="77777777" w:rsidR="0052650D" w:rsidRPr="00A365BC" w:rsidRDefault="0052650D" w:rsidP="008D2631">
            <w:pPr>
              <w:spacing w:after="120" w:line="240" w:lineRule="atLeast"/>
              <w:rPr>
                <w:rFonts w:ascii="Arial" w:eastAsia="Calibri" w:hAnsi="Arial" w:cs="Arial"/>
                <w:sz w:val="20"/>
                <w:szCs w:val="20"/>
                <w:lang w:val="en-GB" w:eastAsia="en-GB"/>
              </w:rPr>
            </w:pPr>
          </w:p>
        </w:tc>
      </w:tr>
      <w:tr w:rsidR="00A2020F" w:rsidRPr="00A365BC" w14:paraId="42F29FD9" w14:textId="77777777" w:rsidTr="00B336E3">
        <w:trPr>
          <w:cantSplit/>
          <w:jc w:val="center"/>
        </w:trPr>
        <w:tc>
          <w:tcPr>
            <w:tcW w:w="1092" w:type="dxa"/>
            <w:tcBorders>
              <w:bottom w:val="single" w:sz="18" w:space="0" w:color="FFFFFF" w:themeColor="background1"/>
            </w:tcBorders>
            <w:shd w:val="clear" w:color="auto" w:fill="4472C4"/>
          </w:tcPr>
          <w:p w14:paraId="6E82B873" w14:textId="6E73850C" w:rsidR="00A2020F" w:rsidRPr="00A365BC" w:rsidRDefault="00A2020F" w:rsidP="00125CBC">
            <w:pPr>
              <w:pStyle w:val="Level3Heading"/>
              <w:rPr>
                <w:rFonts w:ascii="Arial" w:hAnsi="Arial" w:cs="Arial"/>
                <w:szCs w:val="20"/>
              </w:rPr>
            </w:pPr>
            <w:bookmarkStart w:id="740" w:name="_Ref138355483"/>
          </w:p>
        </w:tc>
        <w:bookmarkEnd w:id="740"/>
        <w:tc>
          <w:tcPr>
            <w:tcW w:w="14076" w:type="dxa"/>
            <w:gridSpan w:val="4"/>
            <w:tcBorders>
              <w:bottom w:val="single" w:sz="18" w:space="0" w:color="FFFFFF" w:themeColor="background1"/>
            </w:tcBorders>
            <w:shd w:val="clear" w:color="auto" w:fill="4472C4"/>
          </w:tcPr>
          <w:p w14:paraId="7951673E" w14:textId="7B58F508" w:rsidR="00A2020F" w:rsidRPr="00A365BC" w:rsidRDefault="00A2020F"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When the first to register rule is inapplicable or modified</w:t>
            </w:r>
          </w:p>
        </w:tc>
      </w:tr>
      <w:tr w:rsidR="00DD74D6" w:rsidRPr="00A365BC" w14:paraId="341B3A65" w14:textId="77777777" w:rsidTr="00B336E3">
        <w:trPr>
          <w:cantSplit/>
          <w:jc w:val="center"/>
        </w:trPr>
        <w:tc>
          <w:tcPr>
            <w:tcW w:w="1092" w:type="dxa"/>
            <w:tcBorders>
              <w:top w:val="single" w:sz="18" w:space="0" w:color="FFFFFF" w:themeColor="background1"/>
            </w:tcBorders>
            <w:shd w:val="clear" w:color="auto" w:fill="DAE3F3"/>
          </w:tcPr>
          <w:p w14:paraId="227824D2" w14:textId="5DEE8C3D" w:rsidR="00A2020F" w:rsidRPr="00A365BC" w:rsidRDefault="00A2020F" w:rsidP="00944E97">
            <w:pPr>
              <w:pStyle w:val="Level4Number"/>
              <w:rPr>
                <w:rFonts w:ascii="Arial" w:eastAsia="Calibri" w:hAnsi="Arial" w:cs="Arial"/>
                <w:szCs w:val="20"/>
              </w:rPr>
            </w:pPr>
            <w:bookmarkStart w:id="741" w:name="_Ref138355484"/>
          </w:p>
        </w:tc>
        <w:bookmarkEnd w:id="741"/>
        <w:tc>
          <w:tcPr>
            <w:tcW w:w="8711" w:type="dxa"/>
            <w:tcBorders>
              <w:top w:val="single" w:sz="18" w:space="0" w:color="FFFFFF" w:themeColor="background1"/>
            </w:tcBorders>
            <w:shd w:val="clear" w:color="auto" w:fill="DAE3F3"/>
          </w:tcPr>
          <w:p w14:paraId="76731CAE" w14:textId="77777777" w:rsidR="00D11A7C" w:rsidRPr="00A365BC" w:rsidRDefault="00A2020F"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Competing interests.</w:t>
            </w:r>
            <w:r w:rsidRPr="00A365BC">
              <w:rPr>
                <w:rFonts w:ascii="Arial" w:eastAsia="Calibri" w:hAnsi="Arial" w:cs="Arial"/>
                <w:sz w:val="20"/>
                <w:szCs w:val="20"/>
                <w:lang w:val="en-GB" w:eastAsia="en-GB"/>
              </w:rPr>
              <w:t xml:space="preserve">  The </w:t>
            </w:r>
            <w:r w:rsidR="006B5C61" w:rsidRPr="00A365BC">
              <w:rPr>
                <w:rFonts w:ascii="Arial" w:eastAsia="Calibri" w:hAnsi="Arial" w:cs="Arial"/>
                <w:sz w:val="20"/>
                <w:szCs w:val="20"/>
                <w:lang w:val="en-GB" w:eastAsia="en-GB"/>
              </w:rPr>
              <w:t xml:space="preserve">CTC </w:t>
            </w:r>
            <w:r w:rsidRPr="00A365BC">
              <w:rPr>
                <w:rFonts w:ascii="Arial" w:eastAsia="Calibri" w:hAnsi="Arial" w:cs="Arial"/>
                <w:sz w:val="20"/>
                <w:szCs w:val="20"/>
                <w:lang w:val="en-GB" w:eastAsia="en-GB"/>
              </w:rPr>
              <w:t xml:space="preserve">priority rules are not relevant unless the interests in question are in competition with one another in relation to a particular </w:t>
            </w:r>
            <w:bookmarkStart w:id="742" w:name="aircraft_object41"/>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"aircraft_object41" </w:instrText>
            </w:r>
            <w:r w:rsidR="00D11A7C" w:rsidRPr="00A365BC">
              <w:rPr>
                <w:rFonts w:ascii="Arial" w:eastAsia="Calibri" w:hAnsi="Arial" w:cs="Arial"/>
                <w:i/>
                <w:iCs/>
                <w:color w:val="C00000"/>
                <w:sz w:val="20"/>
                <w:szCs w:val="20"/>
              </w:rPr>
              <w:instrText>\o "\“aircraft objects\“ means airframes, aircraft engines and helicopters; [p art 2(c)]</w:instrText>
            </w:r>
          </w:p>
          <w:p w14:paraId="39204509" w14:textId="77777777" w:rsidR="00D11A7C" w:rsidRPr="00A365BC" w:rsidRDefault="00D11A7C" w:rsidP="00D11A7C">
            <w:pPr>
              <w:spacing w:after="120" w:line="240" w:lineRule="atLeast"/>
              <w:rPr>
                <w:rFonts w:ascii="Arial" w:eastAsia="Calibri" w:hAnsi="Arial" w:cs="Arial"/>
                <w:i/>
                <w:iCs/>
                <w:color w:val="C00000"/>
                <w:sz w:val="20"/>
                <w:szCs w:val="20"/>
              </w:rPr>
            </w:pPr>
          </w:p>
          <w:p w14:paraId="26052DA2"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6295D5C" w14:textId="2FB45EA5" w:rsidR="00A2020F" w:rsidRPr="00A365BC" w:rsidRDefault="00D11A7C" w:rsidP="00D11A7C">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7F72AD" w:rsidRPr="00A365BC">
              <w:rPr>
                <w:rFonts w:ascii="Arial" w:eastAsia="Calibri" w:hAnsi="Arial" w:cs="Arial"/>
                <w:i/>
                <w:iCs/>
                <w:color w:val="C00000"/>
                <w:sz w:val="20"/>
                <w:szCs w:val="20"/>
              </w:rPr>
              <w:t xml:space="preserve">aircraft </w:t>
            </w:r>
            <w:r w:rsidR="00A2020F" w:rsidRPr="00A365BC">
              <w:rPr>
                <w:rFonts w:ascii="Arial" w:eastAsia="Calibri" w:hAnsi="Arial" w:cs="Arial"/>
                <w:i/>
                <w:iCs/>
                <w:color w:val="C00000"/>
                <w:sz w:val="20"/>
                <w:szCs w:val="20"/>
              </w:rPr>
              <w:t>object</w:t>
            </w:r>
            <w:r w:rsidR="00551C99" w:rsidRPr="00A365BC">
              <w:rPr>
                <w:rFonts w:ascii="Arial" w:eastAsia="Calibri" w:hAnsi="Arial" w:cs="Arial"/>
                <w:i/>
                <w:iCs/>
                <w:color w:val="C00000"/>
                <w:sz w:val="20"/>
                <w:szCs w:val="20"/>
              </w:rPr>
              <w:fldChar w:fldCharType="end"/>
            </w:r>
            <w:r w:rsidR="007F72AD" w:rsidRPr="00A365BC">
              <w:rPr>
                <w:rFonts w:ascii="Arial" w:eastAsia="Calibri" w:hAnsi="Arial" w:cs="Arial"/>
                <w:i/>
                <w:iCs/>
                <w:color w:val="C00000"/>
                <w:sz w:val="20"/>
                <w:szCs w:val="20"/>
              </w:rPr>
              <w:t xml:space="preserve"> </w:t>
            </w:r>
            <w:bookmarkEnd w:id="742"/>
            <w:r w:rsidR="007F72AD"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1.1.1</w:t>
            </w:r>
            <w:r w:rsidR="000B70F1" w:rsidRPr="00A365BC">
              <w:rPr>
                <w:rFonts w:ascii="Arial" w:eastAsia="Calibri" w:hAnsi="Arial" w:cs="Arial"/>
                <w:sz w:val="20"/>
                <w:szCs w:val="20"/>
                <w:lang w:val="en-GB" w:eastAsia="en-GB"/>
              </w:rPr>
              <w:fldChar w:fldCharType="end"/>
            </w:r>
            <w:r w:rsidR="00935DA8"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w:t>
            </w:r>
          </w:p>
        </w:tc>
        <w:tc>
          <w:tcPr>
            <w:tcW w:w="3420" w:type="dxa"/>
            <w:gridSpan w:val="2"/>
            <w:tcBorders>
              <w:top w:val="single" w:sz="18" w:space="0" w:color="FFFFFF" w:themeColor="background1"/>
            </w:tcBorders>
            <w:shd w:val="clear" w:color="auto" w:fill="DAE3F3"/>
          </w:tcPr>
          <w:p w14:paraId="5541352D" w14:textId="1AA9DA3B" w:rsidR="00A2020F" w:rsidRPr="00A365BC" w:rsidRDefault="000F5C97" w:rsidP="009F1F7C">
            <w:pPr>
              <w:spacing w:after="0" w:line="240" w:lineRule="atLeast"/>
              <w:jc w:val="left"/>
              <w:rPr>
                <w:rFonts w:ascii="Arial" w:eastAsia="Calibri" w:hAnsi="Arial" w:cs="Arial"/>
                <w:color w:val="FF0000"/>
                <w:sz w:val="20"/>
                <w:szCs w:val="20"/>
                <w:lang w:val="en-GB" w:eastAsia="en-GB"/>
              </w:rPr>
            </w:pPr>
            <w:hyperlink r:id="rId736" w:anchor="S6231_397" w:history="1">
              <w:r w:rsidR="00A2020F" w:rsidRPr="00A365BC">
                <w:rPr>
                  <w:rStyle w:val="Hyperlink"/>
                  <w:rFonts w:ascii="Arial" w:eastAsia="Calibri" w:hAnsi="Arial" w:cs="Arial"/>
                  <w:sz w:val="20"/>
                  <w:szCs w:val="20"/>
                  <w:lang w:val="en-GB" w:eastAsia="en-GB"/>
                </w:rPr>
                <w:t>3.97</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2BEF80CB" w14:textId="65BF5826" w:rsidR="00A2020F" w:rsidRPr="00A365BC" w:rsidRDefault="000F5C97" w:rsidP="006B0B2F">
            <w:pPr>
              <w:spacing w:after="120" w:line="240" w:lineRule="atLeast"/>
              <w:jc w:val="left"/>
              <w:rPr>
                <w:rFonts w:ascii="Arial" w:eastAsia="Calibri" w:hAnsi="Arial" w:cs="Arial"/>
                <w:sz w:val="20"/>
                <w:szCs w:val="20"/>
                <w:lang w:val="en-GB" w:eastAsia="en-GB"/>
              </w:rPr>
            </w:pPr>
            <w:hyperlink r:id="rId737" w:anchor="S6231_2208" w:history="1">
              <w:r w:rsidR="00A2020F" w:rsidRPr="00A365BC">
                <w:rPr>
                  <w:rStyle w:val="Hyperlink"/>
                  <w:rFonts w:ascii="Arial" w:eastAsia="Calibri" w:hAnsi="Arial" w:cs="Arial"/>
                  <w:sz w:val="20"/>
                  <w:szCs w:val="20"/>
                  <w:lang w:val="en-GB" w:eastAsia="en-GB"/>
                </w:rPr>
                <w:t>2.208</w:t>
              </w:r>
            </w:hyperlink>
            <w:r w:rsidR="00A2020F" w:rsidRPr="00A365BC">
              <w:rPr>
                <w:rFonts w:ascii="Arial" w:eastAsia="Calibri" w:hAnsi="Arial" w:cs="Arial"/>
                <w:sz w:val="20"/>
                <w:szCs w:val="20"/>
                <w:lang w:val="en-GB" w:eastAsia="en-GB"/>
              </w:rPr>
              <w:t xml:space="preserve"> (</w:t>
            </w:r>
            <w:r w:rsidR="00A2020F" w:rsidRPr="00A365BC">
              <w:rPr>
                <w:rFonts w:ascii="Arial" w:eastAsia="Calibri" w:hAnsi="Arial" w:cs="Arial"/>
                <w:i/>
                <w:iCs/>
                <w:sz w:val="20"/>
                <w:szCs w:val="20"/>
                <w:lang w:val="en-GB" w:eastAsia="en-GB"/>
              </w:rPr>
              <w:t>Competing interests</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38" w:anchor="S6231_3100" w:history="1">
              <w:r w:rsidR="00A2020F" w:rsidRPr="00A365BC">
                <w:rPr>
                  <w:rStyle w:val="Hyperlink"/>
                  <w:rFonts w:ascii="Arial" w:eastAsia="Calibri" w:hAnsi="Arial" w:cs="Arial"/>
                  <w:sz w:val="20"/>
                  <w:szCs w:val="20"/>
                  <w:lang w:val="en-GB" w:eastAsia="en-GB"/>
                </w:rPr>
                <w:t>3.100</w:t>
              </w:r>
            </w:hyperlink>
            <w:r w:rsidR="00A2020F" w:rsidRPr="00A365BC">
              <w:rPr>
                <w:rFonts w:ascii="Arial" w:eastAsia="Calibri" w:hAnsi="Arial" w:cs="Arial"/>
                <w:sz w:val="20"/>
                <w:szCs w:val="20"/>
                <w:lang w:val="en-GB" w:eastAsia="en-GB"/>
              </w:rPr>
              <w:t xml:space="preserve"> (</w:t>
            </w:r>
            <w:r w:rsidR="00A2020F" w:rsidRPr="00A365BC">
              <w:rPr>
                <w:rFonts w:ascii="Arial" w:eastAsia="Calibri" w:hAnsi="Arial" w:cs="Arial"/>
                <w:i/>
                <w:iCs/>
                <w:sz w:val="20"/>
                <w:szCs w:val="20"/>
                <w:lang w:val="en-GB" w:eastAsia="en-GB"/>
              </w:rPr>
              <w:t>Sale and international interest registration compared</w:t>
            </w:r>
            <w:r w:rsidR="00A2020F" w:rsidRPr="00A365BC">
              <w:rPr>
                <w:rFonts w:ascii="Arial" w:eastAsia="Calibri" w:hAnsi="Arial" w:cs="Arial"/>
                <w:sz w:val="20"/>
                <w:szCs w:val="20"/>
                <w:lang w:val="en-GB" w:eastAsia="en-GB"/>
              </w:rPr>
              <w:t>)</w:t>
            </w:r>
          </w:p>
        </w:tc>
        <w:tc>
          <w:tcPr>
            <w:tcW w:w="1945" w:type="dxa"/>
            <w:tcBorders>
              <w:top w:val="single" w:sz="18" w:space="0" w:color="FFFFFF" w:themeColor="background1"/>
            </w:tcBorders>
            <w:shd w:val="clear" w:color="auto" w:fill="DAE3F3"/>
          </w:tcPr>
          <w:p w14:paraId="1E2CB4A7" w14:textId="77777777" w:rsidR="00A2020F" w:rsidRPr="00A365BC" w:rsidRDefault="00A2020F" w:rsidP="008D2631">
            <w:pPr>
              <w:spacing w:after="120" w:line="240" w:lineRule="atLeast"/>
              <w:rPr>
                <w:rFonts w:ascii="Arial" w:eastAsia="Calibri" w:hAnsi="Arial" w:cs="Arial"/>
                <w:sz w:val="20"/>
                <w:szCs w:val="20"/>
                <w:lang w:val="en-GB" w:eastAsia="en-GB"/>
              </w:rPr>
            </w:pPr>
          </w:p>
        </w:tc>
      </w:tr>
      <w:tr w:rsidR="00DD74D6" w:rsidRPr="00A365BC" w14:paraId="67E4BE52" w14:textId="77777777" w:rsidTr="00B336E3">
        <w:trPr>
          <w:cantSplit/>
          <w:jc w:val="center"/>
        </w:trPr>
        <w:tc>
          <w:tcPr>
            <w:tcW w:w="1092" w:type="dxa"/>
            <w:shd w:val="clear" w:color="auto" w:fill="DAE3F3"/>
          </w:tcPr>
          <w:p w14:paraId="4F14A45A" w14:textId="2386E949" w:rsidR="00A2020F" w:rsidRPr="00A365BC" w:rsidRDefault="00A2020F" w:rsidP="00944E97">
            <w:pPr>
              <w:pStyle w:val="Level4Number"/>
              <w:rPr>
                <w:rFonts w:ascii="Arial" w:eastAsia="Calibri" w:hAnsi="Arial" w:cs="Arial"/>
                <w:szCs w:val="20"/>
              </w:rPr>
            </w:pPr>
            <w:bookmarkStart w:id="743" w:name="_Ref138355120"/>
          </w:p>
        </w:tc>
        <w:bookmarkEnd w:id="743"/>
        <w:tc>
          <w:tcPr>
            <w:tcW w:w="8711" w:type="dxa"/>
            <w:shd w:val="clear" w:color="auto" w:fill="DAE3F3"/>
          </w:tcPr>
          <w:p w14:paraId="6D469399" w14:textId="64F895B5" w:rsidR="00D11A7C" w:rsidRPr="00A365BC" w:rsidRDefault="00A2020F" w:rsidP="00D11A7C">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Non-consensual rights or interests.</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If the Cont</w:t>
            </w:r>
            <w:r w:rsidR="00BF743F" w:rsidRPr="00A365BC">
              <w:rPr>
                <w:rFonts w:ascii="Arial" w:eastAsia="Calibri" w:hAnsi="Arial" w:cs="Arial"/>
                <w:sz w:val="20"/>
                <w:szCs w:val="20"/>
                <w:lang w:val="en-GB" w:eastAsia="en-GB"/>
              </w:rPr>
              <w:t>r</w:t>
            </w:r>
            <w:r w:rsidRPr="00A365BC">
              <w:rPr>
                <w:rFonts w:ascii="Arial" w:eastAsia="Calibri" w:hAnsi="Arial" w:cs="Arial"/>
                <w:sz w:val="20"/>
                <w:szCs w:val="20"/>
                <w:lang w:val="en-GB" w:eastAsia="en-GB"/>
              </w:rPr>
              <w:t xml:space="preserve">acting State in which the relevant interest arises so elects (by making the relevant </w:t>
            </w:r>
            <w:r w:rsidR="002241DD" w:rsidRPr="00A365BC">
              <w:rPr>
                <w:rFonts w:ascii="Arial" w:eastAsia="Calibri" w:hAnsi="Arial" w:cs="Arial"/>
                <w:sz w:val="20"/>
                <w:szCs w:val="20"/>
                <w:lang w:val="en-GB" w:eastAsia="en-GB"/>
              </w:rPr>
              <w:t xml:space="preserve">Convention </w:t>
            </w:r>
            <w:r w:rsidRPr="00A365BC">
              <w:rPr>
                <w:rFonts w:ascii="Arial" w:eastAsia="Calibri" w:hAnsi="Arial" w:cs="Arial"/>
                <w:sz w:val="20"/>
                <w:szCs w:val="20"/>
                <w:lang w:val="en-GB" w:eastAsia="en-GB"/>
              </w:rPr>
              <w:t xml:space="preserve">Article </w:t>
            </w:r>
            <w:bookmarkStart w:id="744" w:name="DocXTextRef290"/>
            <w:r w:rsidRPr="00A365BC">
              <w:rPr>
                <w:rFonts w:ascii="Arial" w:eastAsia="Calibri" w:hAnsi="Arial" w:cs="Arial"/>
                <w:sz w:val="20"/>
                <w:szCs w:val="20"/>
                <w:lang w:val="en-GB" w:eastAsia="en-GB"/>
              </w:rPr>
              <w:t>39</w:t>
            </w:r>
            <w:bookmarkEnd w:id="744"/>
            <w:r w:rsidRPr="00A365BC">
              <w:rPr>
                <w:rFonts w:ascii="Arial" w:eastAsia="Calibri" w:hAnsi="Arial" w:cs="Arial"/>
                <w:sz w:val="20"/>
                <w:szCs w:val="20"/>
                <w:lang w:val="en-GB" w:eastAsia="en-GB"/>
              </w:rPr>
              <w:t xml:space="preserve"> declaration), it may preserve, but not expand, its national law priority for a </w:t>
            </w:r>
            <w:bookmarkStart w:id="745" w:name="non_consensual_rights_or_interests3"/>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"non_consensual_rights_or_interests3" </w:instrText>
            </w:r>
            <w:r w:rsidR="00D11A7C" w:rsidRPr="00A365BC">
              <w:rPr>
                <w:rFonts w:ascii="Arial" w:eastAsia="Calibri" w:hAnsi="Arial" w:cs="Arial"/>
                <w:i/>
                <w:iCs/>
                <w:color w:val="C00000"/>
                <w:sz w:val="20"/>
                <w:szCs w:val="20"/>
              </w:rPr>
              <w:instrText>\o "\“non-consensual right or interest\“ means a right or interest conferred under the law of a Contracting State which has made a declaration under Article 39 to secure the performance of an obligation, including an obligation to a State, State entity or an intergovernmental or private organisation; [c art 1(s)]</w:instrText>
            </w:r>
          </w:p>
          <w:p w14:paraId="47994FFD" w14:textId="77777777" w:rsidR="00D11A7C" w:rsidRPr="00A365BC" w:rsidRDefault="00D11A7C" w:rsidP="00D11A7C">
            <w:pPr>
              <w:spacing w:after="120" w:line="240" w:lineRule="atLeast"/>
              <w:rPr>
                <w:rFonts w:ascii="Arial" w:eastAsia="Calibri" w:hAnsi="Arial" w:cs="Arial"/>
                <w:i/>
                <w:iCs/>
                <w:color w:val="C00000"/>
                <w:sz w:val="20"/>
                <w:szCs w:val="20"/>
              </w:rPr>
            </w:pPr>
          </w:p>
          <w:p w14:paraId="5F9E7D0B" w14:textId="77777777" w:rsidR="00D11A7C" w:rsidRPr="00A365BC" w:rsidRDefault="00D11A7C" w:rsidP="00D11A7C">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0F2CC15" w14:textId="77777777" w:rsidR="006B72C8" w:rsidRPr="00A365BC" w:rsidRDefault="00D11A7C"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non-consensual right or interest</w:t>
            </w:r>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45"/>
            <w:r w:rsidR="00A04926"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_Ref138355318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2.3.2</w:t>
            </w:r>
            <w:r w:rsidR="000B70F1" w:rsidRPr="00A365BC">
              <w:rPr>
                <w:rFonts w:ascii="Arial" w:eastAsia="Calibri" w:hAnsi="Arial" w:cs="Arial"/>
                <w:sz w:val="20"/>
                <w:szCs w:val="20"/>
                <w:lang w:val="en-GB" w:eastAsia="en-GB"/>
              </w:rPr>
              <w:fldChar w:fldCharType="end"/>
            </w:r>
            <w:r w:rsidR="00A04926" w:rsidRPr="00A365BC">
              <w:rPr>
                <w:rFonts w:ascii="Arial" w:eastAsia="Calibri" w:hAnsi="Arial" w:cs="Arial"/>
                <w:sz w:val="20"/>
                <w:szCs w:val="20"/>
                <w:lang w:val="en-GB" w:eastAsia="en-GB"/>
              </w:rPr>
              <w:t>)</w:t>
            </w:r>
            <w:r w:rsidR="00D67E5E"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over a </w:t>
            </w:r>
            <w:bookmarkStart w:id="746" w:name="registered22"/>
            <w:bookmarkStart w:id="747" w:name="registered_international_interest1"/>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"registered22" \o "\“registered\“ means registered in the International Registry pursuant to Chapter V; [c art 1(bb)]</w:instrText>
            </w:r>
          </w:p>
          <w:p w14:paraId="2D8C40DC" w14:textId="77777777" w:rsidR="006B72C8" w:rsidRPr="00A365BC" w:rsidRDefault="006B72C8" w:rsidP="006B72C8">
            <w:pPr>
              <w:spacing w:after="120" w:line="240" w:lineRule="atLeast"/>
              <w:rPr>
                <w:rFonts w:ascii="Arial" w:eastAsia="Calibri" w:hAnsi="Arial" w:cs="Arial"/>
                <w:i/>
                <w:iCs/>
                <w:color w:val="C00000"/>
                <w:sz w:val="20"/>
                <w:szCs w:val="20"/>
              </w:rPr>
            </w:pPr>
          </w:p>
          <w:p w14:paraId="78A0FBE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357B20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registered</w:t>
            </w:r>
            <w:r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Start w:id="748" w:name="international_interest46"/>
            <w:bookmarkEnd w:id="746"/>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"international_interest46" \o "\“international interest\“ means an interest held by a creditor to which Article 2 applies; [c art 1(o)]</w:instrText>
            </w:r>
          </w:p>
          <w:p w14:paraId="2656B02F" w14:textId="77777777" w:rsidR="006B72C8" w:rsidRPr="00A365BC" w:rsidRDefault="006B72C8" w:rsidP="006B72C8">
            <w:pPr>
              <w:spacing w:after="120" w:line="240" w:lineRule="atLeast"/>
              <w:rPr>
                <w:rFonts w:ascii="Arial" w:eastAsia="Calibri" w:hAnsi="Arial" w:cs="Arial"/>
                <w:i/>
                <w:iCs/>
                <w:color w:val="C00000"/>
                <w:sz w:val="20"/>
                <w:szCs w:val="20"/>
              </w:rPr>
            </w:pPr>
          </w:p>
          <w:p w14:paraId="66B1C08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5F1E0F1" w14:textId="4C3409DB" w:rsidR="00A2020F" w:rsidRPr="00A365BC" w:rsidRDefault="006B72C8" w:rsidP="006B72C8">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international interest</w:t>
            </w:r>
            <w:r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47"/>
            <w:bookmarkEnd w:id="748"/>
            <w:r w:rsidR="00A2020F" w:rsidRPr="00A365BC">
              <w:rPr>
                <w:rFonts w:ascii="Arial" w:eastAsia="Calibri" w:hAnsi="Arial" w:cs="Arial"/>
                <w:sz w:val="20"/>
                <w:szCs w:val="20"/>
                <w:lang w:val="en-GB" w:eastAsia="en-GB"/>
              </w:rPr>
              <w:t xml:space="preserve">based on the </w:t>
            </w:r>
            <w:r w:rsidR="000575AF" w:rsidRPr="00A365BC">
              <w:rPr>
                <w:rFonts w:ascii="Arial" w:eastAsia="Calibri" w:hAnsi="Arial" w:cs="Arial"/>
                <w:sz w:val="20"/>
                <w:szCs w:val="20"/>
                <w:lang w:val="en-GB" w:eastAsia="en-GB"/>
              </w:rPr>
              <w:t>priority its law</w:t>
            </w:r>
            <w:r w:rsidR="008D382D" w:rsidRPr="00A365BC">
              <w:rPr>
                <w:rFonts w:ascii="Arial" w:eastAsia="Calibri" w:hAnsi="Arial" w:cs="Arial"/>
                <w:sz w:val="20"/>
                <w:szCs w:val="20"/>
                <w:lang w:val="en-GB" w:eastAsia="en-GB"/>
              </w:rPr>
              <w:t>s</w:t>
            </w:r>
            <w:r w:rsidR="000575AF" w:rsidRPr="00A365BC">
              <w:rPr>
                <w:rFonts w:ascii="Arial" w:eastAsia="Calibri" w:hAnsi="Arial" w:cs="Arial"/>
                <w:sz w:val="20"/>
                <w:szCs w:val="20"/>
                <w:lang w:val="en-GB" w:eastAsia="en-GB"/>
              </w:rPr>
              <w:t xml:space="preserve"> confer on a </w:t>
            </w:r>
            <w:r w:rsidR="00A2020F" w:rsidRPr="00A365BC">
              <w:rPr>
                <w:rFonts w:ascii="Arial" w:eastAsia="Calibri" w:hAnsi="Arial" w:cs="Arial"/>
                <w:sz w:val="20"/>
                <w:szCs w:val="20"/>
                <w:lang w:val="en-GB" w:eastAsia="en-GB"/>
              </w:rPr>
              <w:t xml:space="preserve">national law interest that is equivalent to an international interest.  The priority preserved for a non-consensual right or interest is a national law priority, not a </w:t>
            </w:r>
            <w:r w:rsidR="000A4888" w:rsidRPr="00A365BC">
              <w:rPr>
                <w:rFonts w:ascii="Arial" w:eastAsia="Calibri" w:hAnsi="Arial" w:cs="Arial"/>
                <w:sz w:val="20"/>
                <w:szCs w:val="20"/>
                <w:lang w:val="en-GB" w:eastAsia="en-GB"/>
              </w:rPr>
              <w:t xml:space="preserve">CTC </w:t>
            </w:r>
            <w:r w:rsidR="00A2020F" w:rsidRPr="00A365BC">
              <w:rPr>
                <w:rFonts w:ascii="Arial" w:eastAsia="Calibri" w:hAnsi="Arial" w:cs="Arial"/>
                <w:sz w:val="20"/>
                <w:szCs w:val="20"/>
                <w:lang w:val="en-GB" w:eastAsia="en-GB"/>
              </w:rPr>
              <w:t>priority, and applies outside the declaring Contracting State in another Contracting State only to the extent that such other Contracting State’s conflict of law rules apply the priority rules of the declaring Contracting State.</w:t>
            </w:r>
          </w:p>
        </w:tc>
        <w:tc>
          <w:tcPr>
            <w:tcW w:w="3420" w:type="dxa"/>
            <w:gridSpan w:val="2"/>
            <w:shd w:val="clear" w:color="auto" w:fill="DAE3F3"/>
          </w:tcPr>
          <w:p w14:paraId="3A6B7C43" w14:textId="3B73F8B1" w:rsidR="00A2020F" w:rsidRPr="00A365BC" w:rsidRDefault="000F5C97" w:rsidP="009F1F7C">
            <w:pPr>
              <w:spacing w:after="0" w:line="240" w:lineRule="atLeast"/>
              <w:jc w:val="left"/>
              <w:rPr>
                <w:rFonts w:ascii="Arial" w:eastAsia="Calibri" w:hAnsi="Arial" w:cs="Arial"/>
                <w:sz w:val="20"/>
                <w:szCs w:val="20"/>
                <w:lang w:val="en-GB" w:eastAsia="en-GB"/>
              </w:rPr>
            </w:pPr>
            <w:hyperlink r:id="rId739" w:anchor="S6232_2264" w:history="1">
              <w:r w:rsidR="00A2020F" w:rsidRPr="00A365BC">
                <w:rPr>
                  <w:rStyle w:val="Hyperlink"/>
                  <w:rFonts w:ascii="Arial" w:eastAsia="Calibri" w:hAnsi="Arial" w:cs="Arial"/>
                  <w:sz w:val="20"/>
                  <w:szCs w:val="20"/>
                  <w:lang w:val="en-GB" w:eastAsia="en-GB"/>
                </w:rPr>
                <w:t>2.264</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0B4F6C00" w14:textId="17C3B8B3" w:rsidR="00A2020F" w:rsidRPr="00A365BC" w:rsidRDefault="000F5C97" w:rsidP="006B0B2F">
            <w:pPr>
              <w:spacing w:after="120" w:line="240" w:lineRule="atLeast"/>
              <w:jc w:val="left"/>
              <w:rPr>
                <w:rFonts w:ascii="Arial" w:eastAsia="Calibri" w:hAnsi="Arial" w:cs="Arial"/>
                <w:sz w:val="20"/>
                <w:szCs w:val="20"/>
                <w:lang w:val="en-GB" w:eastAsia="en-GB"/>
              </w:rPr>
            </w:pPr>
            <w:hyperlink r:id="rId740" w:anchor="S6232_2222" w:history="1">
              <w:r w:rsidR="00A2020F" w:rsidRPr="00A365BC">
                <w:rPr>
                  <w:rStyle w:val="Hyperlink"/>
                  <w:rFonts w:ascii="Arial" w:eastAsia="Calibri" w:hAnsi="Arial" w:cs="Arial"/>
                  <w:sz w:val="20"/>
                  <w:szCs w:val="20"/>
                  <w:lang w:val="en-GB" w:eastAsia="en-GB"/>
                </w:rPr>
                <w:t>2.222</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N</w:t>
            </w:r>
            <w:r w:rsidR="00A2020F" w:rsidRPr="00A365BC">
              <w:rPr>
                <w:rFonts w:ascii="Arial" w:eastAsia="Calibri" w:hAnsi="Arial" w:cs="Arial"/>
                <w:i/>
                <w:iCs/>
                <w:sz w:val="20"/>
                <w:szCs w:val="20"/>
                <w:lang w:val="en-GB" w:eastAsia="en-GB"/>
              </w:rPr>
              <w:t xml:space="preserve">ational law priority preserved by Article </w:t>
            </w:r>
            <w:bookmarkStart w:id="749" w:name="DocXTextRef291"/>
            <w:r w:rsidR="00A2020F" w:rsidRPr="00A365BC">
              <w:rPr>
                <w:rFonts w:ascii="Arial" w:eastAsia="Calibri" w:hAnsi="Arial" w:cs="Arial"/>
                <w:i/>
                <w:iCs/>
                <w:sz w:val="20"/>
                <w:szCs w:val="20"/>
                <w:lang w:val="en-GB" w:eastAsia="en-GB"/>
              </w:rPr>
              <w:t>39</w:t>
            </w:r>
            <w:bookmarkEnd w:id="749"/>
            <w:r w:rsidR="00A2020F" w:rsidRPr="00A365BC">
              <w:rPr>
                <w:rFonts w:ascii="Arial" w:eastAsia="Calibri" w:hAnsi="Arial" w:cs="Arial"/>
                <w:i/>
                <w:iCs/>
                <w:sz w:val="20"/>
                <w:szCs w:val="20"/>
                <w:lang w:val="en-GB" w:eastAsia="en-GB"/>
              </w:rPr>
              <w:t xml:space="preserve"> declaration</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41" w:anchor="S6232_2265" w:history="1">
              <w:r w:rsidR="00A2020F" w:rsidRPr="00A365BC">
                <w:rPr>
                  <w:rStyle w:val="Hyperlink"/>
                  <w:rFonts w:ascii="Arial" w:eastAsia="Calibri" w:hAnsi="Arial" w:cs="Arial"/>
                  <w:sz w:val="20"/>
                  <w:szCs w:val="20"/>
                  <w:lang w:val="en-GB" w:eastAsia="en-GB"/>
                </w:rPr>
                <w:t>2.265</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L</w:t>
            </w:r>
            <w:r w:rsidR="00A2020F" w:rsidRPr="00A365BC">
              <w:rPr>
                <w:rFonts w:ascii="Arial" w:eastAsia="Calibri" w:hAnsi="Arial" w:cs="Arial"/>
                <w:i/>
                <w:iCs/>
                <w:sz w:val="20"/>
                <w:szCs w:val="20"/>
                <w:lang w:val="en-GB" w:eastAsia="en-GB"/>
              </w:rPr>
              <w:t>imited to declaring Contracting State</w:t>
            </w:r>
            <w:r w:rsidR="00A2020F" w:rsidRPr="00A365BC">
              <w:rPr>
                <w:rFonts w:ascii="Arial" w:eastAsia="Calibri" w:hAnsi="Arial" w:cs="Arial"/>
                <w:sz w:val="20"/>
                <w:szCs w:val="20"/>
                <w:lang w:val="en-GB" w:eastAsia="en-GB"/>
              </w:rPr>
              <w:t>)</w:t>
            </w:r>
          </w:p>
        </w:tc>
        <w:tc>
          <w:tcPr>
            <w:tcW w:w="1945" w:type="dxa"/>
            <w:shd w:val="clear" w:color="auto" w:fill="DAE3F3"/>
          </w:tcPr>
          <w:p w14:paraId="00EEE571" w14:textId="417837C3" w:rsidR="00A2020F" w:rsidRPr="00A365BC" w:rsidRDefault="00A2020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 39(1)(a)</w:t>
            </w:r>
          </w:p>
        </w:tc>
      </w:tr>
      <w:tr w:rsidR="00DD74D6" w:rsidRPr="00A365BC" w14:paraId="49E2144A" w14:textId="77777777" w:rsidTr="00B336E3">
        <w:trPr>
          <w:cantSplit/>
          <w:jc w:val="center"/>
        </w:trPr>
        <w:tc>
          <w:tcPr>
            <w:tcW w:w="1092" w:type="dxa"/>
            <w:shd w:val="clear" w:color="auto" w:fill="DAE3F3"/>
          </w:tcPr>
          <w:p w14:paraId="13DCE57D" w14:textId="09B0694B" w:rsidR="00A2020F" w:rsidRPr="00A365BC" w:rsidRDefault="00A2020F" w:rsidP="00944E97">
            <w:pPr>
              <w:pStyle w:val="Level4Number"/>
              <w:rPr>
                <w:rFonts w:ascii="Arial" w:eastAsia="Calibri" w:hAnsi="Arial" w:cs="Arial"/>
                <w:szCs w:val="20"/>
              </w:rPr>
            </w:pPr>
            <w:bookmarkStart w:id="750" w:name="_Ref138355485"/>
          </w:p>
        </w:tc>
        <w:bookmarkEnd w:id="750"/>
        <w:tc>
          <w:tcPr>
            <w:tcW w:w="8711" w:type="dxa"/>
            <w:shd w:val="clear" w:color="auto" w:fill="DAE3F3"/>
          </w:tcPr>
          <w:p w14:paraId="6933E724" w14:textId="2ED6FF0D" w:rsidR="00521B88" w:rsidRPr="00A365BC" w:rsidRDefault="00A2020F" w:rsidP="00521B88">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Registrable pre-existing</w:t>
            </w:r>
            <w:r w:rsidR="00EB24F2" w:rsidRPr="00A365BC">
              <w:rPr>
                <w:rFonts w:ascii="Arial" w:eastAsia="Calibri" w:hAnsi="Arial" w:cs="Arial"/>
                <w:b/>
                <w:bCs/>
                <w:sz w:val="20"/>
                <w:szCs w:val="20"/>
                <w:lang w:val="en-GB" w:eastAsia="en-GB"/>
              </w:rPr>
              <w:t xml:space="preserve"> right or</w:t>
            </w:r>
            <w:r w:rsidRPr="00A365BC">
              <w:rPr>
                <w:rFonts w:ascii="Arial" w:eastAsia="Calibri" w:hAnsi="Arial" w:cs="Arial"/>
                <w:b/>
                <w:bCs/>
                <w:sz w:val="20"/>
                <w:szCs w:val="20"/>
                <w:lang w:val="en-GB" w:eastAsia="en-GB"/>
              </w:rPr>
              <w:t xml:space="preserve"> interest.</w:t>
            </w:r>
            <w:r w:rsidRPr="00A365BC">
              <w:rPr>
                <w:rFonts w:ascii="Arial" w:eastAsia="Calibri" w:hAnsi="Arial" w:cs="Arial"/>
                <w:i/>
                <w:iCs/>
                <w:sz w:val="20"/>
                <w:szCs w:val="20"/>
                <w:lang w:val="en-GB" w:eastAsia="en-GB"/>
              </w:rPr>
              <w:t xml:space="preserve">  </w:t>
            </w:r>
            <w:r w:rsidRPr="00A365BC">
              <w:rPr>
                <w:rFonts w:ascii="Arial" w:eastAsia="Calibri" w:hAnsi="Arial" w:cs="Arial"/>
                <w:sz w:val="20"/>
                <w:szCs w:val="20"/>
                <w:lang w:val="en-GB" w:eastAsia="en-GB"/>
              </w:rPr>
              <w:t xml:space="preserve">If a Contracting State </w:t>
            </w:r>
            <w:r w:rsidR="00BD1833" w:rsidRPr="00A365BC">
              <w:rPr>
                <w:rFonts w:ascii="Arial" w:eastAsia="Calibri" w:hAnsi="Arial" w:cs="Arial"/>
                <w:sz w:val="20"/>
                <w:szCs w:val="20"/>
                <w:lang w:val="en-GB" w:eastAsia="en-GB"/>
              </w:rPr>
              <w:t xml:space="preserve">so </w:t>
            </w:r>
            <w:r w:rsidRPr="00A365BC">
              <w:rPr>
                <w:rFonts w:ascii="Arial" w:eastAsia="Calibri" w:hAnsi="Arial" w:cs="Arial"/>
                <w:sz w:val="20"/>
                <w:szCs w:val="20"/>
                <w:lang w:val="en-GB" w:eastAsia="en-GB"/>
              </w:rPr>
              <w:t>elect</w:t>
            </w:r>
            <w:r w:rsidR="00BD1833"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(by making the relevant </w:t>
            </w:r>
            <w:r w:rsidR="002241DD" w:rsidRPr="00A365BC">
              <w:rPr>
                <w:rFonts w:ascii="Arial" w:eastAsia="Calibri" w:hAnsi="Arial" w:cs="Arial"/>
                <w:sz w:val="20"/>
                <w:szCs w:val="20"/>
                <w:lang w:val="en-GB" w:eastAsia="en-GB"/>
              </w:rPr>
              <w:t xml:space="preserve">Convention </w:t>
            </w:r>
            <w:r w:rsidRPr="00A365BC">
              <w:rPr>
                <w:rFonts w:ascii="Arial" w:eastAsia="Calibri" w:hAnsi="Arial" w:cs="Arial"/>
                <w:sz w:val="20"/>
                <w:szCs w:val="20"/>
                <w:lang w:val="en-GB" w:eastAsia="en-GB"/>
              </w:rPr>
              <w:t xml:space="preserve">Article 60(3) declaration) </w:t>
            </w:r>
            <w:r w:rsidR="00524A2A" w:rsidRPr="00A365BC">
              <w:rPr>
                <w:rFonts w:ascii="Arial" w:eastAsia="Calibri" w:hAnsi="Arial" w:cs="Arial"/>
                <w:sz w:val="20"/>
                <w:szCs w:val="20"/>
                <w:lang w:val="en-GB" w:eastAsia="en-GB"/>
              </w:rPr>
              <w:t xml:space="preserve">it may </w:t>
            </w:r>
            <w:r w:rsidRPr="00A365BC">
              <w:rPr>
                <w:rFonts w:ascii="Arial" w:eastAsia="Calibri" w:hAnsi="Arial" w:cs="Arial"/>
                <w:sz w:val="20"/>
                <w:szCs w:val="20"/>
                <w:lang w:val="en-GB" w:eastAsia="en-GB"/>
              </w:rPr>
              <w:t xml:space="preserve">condition preservation of the priority established by applicable law for a </w:t>
            </w:r>
            <w:bookmarkStart w:id="751" w:name="pre_existing_right_or_interest6"/>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"pre_existing_right_or_interest6" </w:instrText>
            </w:r>
            <w:r w:rsidR="00521B88"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07373409" w14:textId="77777777" w:rsidR="00521B88" w:rsidRPr="00A365BC" w:rsidRDefault="00521B88" w:rsidP="00521B88">
            <w:pPr>
              <w:spacing w:after="120" w:line="240" w:lineRule="atLeast"/>
              <w:rPr>
                <w:rFonts w:ascii="Arial" w:eastAsia="Calibri" w:hAnsi="Arial" w:cs="Arial"/>
                <w:i/>
                <w:iCs/>
                <w:color w:val="C00000"/>
                <w:sz w:val="20"/>
                <w:szCs w:val="20"/>
              </w:rPr>
            </w:pPr>
          </w:p>
          <w:p w14:paraId="6BD3FC95"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3C0A217"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 xml:space="preserve">pre-existing </w:t>
            </w:r>
            <w:r w:rsidR="00EB24F2" w:rsidRPr="00A365BC">
              <w:rPr>
                <w:rFonts w:ascii="Arial" w:eastAsia="Calibri" w:hAnsi="Arial" w:cs="Arial"/>
                <w:i/>
                <w:iCs/>
                <w:color w:val="C00000"/>
                <w:sz w:val="20"/>
                <w:szCs w:val="20"/>
              </w:rPr>
              <w:t xml:space="preserve">right or </w:t>
            </w:r>
            <w:r w:rsidR="00A2020F" w:rsidRPr="00A365BC">
              <w:rPr>
                <w:rFonts w:ascii="Arial" w:eastAsia="Calibri" w:hAnsi="Arial" w:cs="Arial"/>
                <w:i/>
                <w:iCs/>
                <w:color w:val="C00000"/>
                <w:sz w:val="20"/>
                <w:szCs w:val="20"/>
              </w:rPr>
              <w:t>interest</w:t>
            </w:r>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51"/>
            <w:r w:rsidR="00A2020F" w:rsidRPr="00A365BC">
              <w:rPr>
                <w:rFonts w:ascii="Arial" w:eastAsia="Calibri" w:hAnsi="Arial" w:cs="Arial"/>
                <w:sz w:val="20"/>
                <w:szCs w:val="20"/>
                <w:lang w:val="en-GB" w:eastAsia="en-GB"/>
              </w:rPr>
              <w:t>that arises under an agreement upon registration of that interest</w:t>
            </w:r>
            <w:r w:rsidR="005A2B2F" w:rsidRPr="00A365BC">
              <w:rPr>
                <w:rFonts w:ascii="Arial" w:eastAsia="Calibri" w:hAnsi="Arial" w:cs="Arial"/>
                <w:sz w:val="20"/>
                <w:szCs w:val="20"/>
                <w:lang w:val="en-GB" w:eastAsia="en-GB"/>
              </w:rPr>
              <w:t xml:space="preserve"> (ref. </w:t>
            </w:r>
            <w:r w:rsidR="000B70F1" w:rsidRPr="00A365BC">
              <w:rPr>
                <w:rFonts w:ascii="Arial" w:eastAsia="Calibri" w:hAnsi="Arial" w:cs="Arial"/>
                <w:color w:val="000000"/>
                <w:sz w:val="20"/>
                <w:szCs w:val="20"/>
                <w:lang w:val="en-GB" w:eastAsia="en-GB"/>
              </w:rPr>
              <w:fldChar w:fldCharType="begin"/>
            </w:r>
            <w:r w:rsidR="000B70F1" w:rsidRPr="00A365BC">
              <w:rPr>
                <w:rFonts w:ascii="Arial" w:eastAsia="Calibri" w:hAnsi="Arial" w:cs="Arial"/>
                <w:color w:val="000000"/>
                <w:sz w:val="20"/>
                <w:szCs w:val="20"/>
                <w:lang w:val="en-GB" w:eastAsia="en-GB"/>
              </w:rPr>
              <w:instrText xml:space="preserve">  REF _Ref138355464 \w \h \* MERGEFORMAT </w:instrText>
            </w:r>
            <w:r w:rsidR="000B70F1" w:rsidRPr="00A365BC">
              <w:rPr>
                <w:rFonts w:ascii="Arial" w:eastAsia="Calibri" w:hAnsi="Arial" w:cs="Arial"/>
                <w:color w:val="000000"/>
                <w:sz w:val="20"/>
                <w:szCs w:val="20"/>
                <w:lang w:val="en-GB" w:eastAsia="en-GB"/>
              </w:rPr>
            </w:r>
            <w:r w:rsidR="000B70F1" w:rsidRPr="00A365BC">
              <w:rPr>
                <w:rFonts w:ascii="Arial" w:eastAsia="Calibri" w:hAnsi="Arial" w:cs="Arial"/>
                <w:color w:val="000000"/>
                <w:sz w:val="20"/>
                <w:szCs w:val="20"/>
                <w:lang w:val="en-GB" w:eastAsia="en-GB"/>
              </w:rPr>
              <w:fldChar w:fldCharType="separate"/>
            </w:r>
            <w:r w:rsidR="000B70F1" w:rsidRPr="00A365BC">
              <w:rPr>
                <w:rFonts w:ascii="Arial" w:eastAsia="Calibri" w:hAnsi="Arial" w:cs="Arial"/>
                <w:color w:val="000000"/>
                <w:sz w:val="20"/>
                <w:szCs w:val="20"/>
                <w:lang w:val="en-GB" w:eastAsia="en-GB"/>
              </w:rPr>
              <w:t>6.1.4.3.3</w:t>
            </w:r>
            <w:r w:rsidR="000B70F1" w:rsidRPr="00A365BC">
              <w:rPr>
                <w:rFonts w:ascii="Arial" w:eastAsia="Calibri" w:hAnsi="Arial" w:cs="Arial"/>
                <w:color w:val="000000"/>
                <w:sz w:val="20"/>
                <w:szCs w:val="20"/>
                <w:lang w:val="en-GB" w:eastAsia="en-GB"/>
              </w:rPr>
              <w:fldChar w:fldCharType="end"/>
            </w:r>
            <w:r w:rsidR="0091356E"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then its original priority may either be preserved by making the registration, or completely lost (as if it were an </w:t>
            </w:r>
            <w:bookmarkStart w:id="752" w:name="unregistered_interests4"/>
            <w:r w:rsidR="00551C99" w:rsidRPr="00A365BC">
              <w:rPr>
                <w:rFonts w:ascii="Arial" w:eastAsia="Calibri" w:hAnsi="Arial" w:cs="Arial"/>
                <w:i/>
                <w:iCs/>
                <w:color w:val="C00000"/>
                <w:sz w:val="20"/>
                <w:szCs w:val="20"/>
              </w:rPr>
              <w:fldChar w:fldCharType="begin"/>
            </w:r>
            <w:r w:rsidR="00551C99" w:rsidRPr="00A365BC">
              <w:rPr>
                <w:rFonts w:ascii="Arial" w:eastAsia="Calibri" w:hAnsi="Arial" w:cs="Arial"/>
                <w:i/>
                <w:iCs/>
                <w:color w:val="C00000"/>
                <w:sz w:val="20"/>
                <w:szCs w:val="20"/>
              </w:rPr>
              <w:instrText xml:space="preserve"> HYPERLINK  \l "unregistered_interests4" </w:instrText>
            </w:r>
            <w:r w:rsidRPr="00A365BC">
              <w:rPr>
                <w:rFonts w:ascii="Arial" w:eastAsia="Calibri" w:hAnsi="Arial" w:cs="Arial"/>
                <w:i/>
                <w:iCs/>
                <w:color w:val="C00000"/>
                <w:sz w:val="20"/>
                <w:szCs w:val="20"/>
              </w:rPr>
              <w:instrText>\o "\“unregistered interest\“ means a consensual interest or non-consensual right or interest (other than an interest to which Article 39 applies) which has not been registered, whether or not it is registrable under this Convention; [c art 1(mm)]</w:instrText>
            </w:r>
          </w:p>
          <w:p w14:paraId="20173050" w14:textId="77777777" w:rsidR="00521B88" w:rsidRPr="00A365BC" w:rsidRDefault="00521B88" w:rsidP="00521B88">
            <w:pPr>
              <w:spacing w:after="120" w:line="240" w:lineRule="atLeast"/>
              <w:rPr>
                <w:rFonts w:ascii="Arial" w:eastAsia="Calibri" w:hAnsi="Arial" w:cs="Arial"/>
                <w:i/>
                <w:iCs/>
                <w:color w:val="C00000"/>
                <w:sz w:val="20"/>
                <w:szCs w:val="20"/>
              </w:rPr>
            </w:pPr>
          </w:p>
          <w:p w14:paraId="34A52C61"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5CAC2D" w14:textId="0EA15515" w:rsidR="00A2020F" w:rsidRPr="00A365BC" w:rsidRDefault="00521B88" w:rsidP="00521B88">
            <w:pPr>
              <w:spacing w:after="120" w:line="240" w:lineRule="atLeast"/>
              <w:rPr>
                <w:rFonts w:ascii="Arial" w:eastAsia="Calibri" w:hAnsi="Arial" w:cs="Arial"/>
                <w:b/>
                <w:bCs/>
                <w:i/>
                <w:iCs/>
                <w:sz w:val="20"/>
                <w:szCs w:val="20"/>
                <w:lang w:val="en-GB" w:eastAsia="en-GB"/>
              </w:rPr>
            </w:pPr>
            <w:r w:rsidRPr="00A365BC">
              <w:rPr>
                <w:rFonts w:ascii="Arial" w:eastAsia="Calibri" w:hAnsi="Arial" w:cs="Arial"/>
                <w:i/>
                <w:iCs/>
                <w:color w:val="C00000"/>
                <w:sz w:val="20"/>
                <w:szCs w:val="20"/>
              </w:rPr>
              <w:instrText>"</w:instrText>
            </w:r>
            <w:r w:rsidR="00551C99"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unregistered interest</w:t>
            </w:r>
            <w:bookmarkEnd w:id="752"/>
            <w:r w:rsidR="00551C99" w:rsidRPr="00A365BC">
              <w:rPr>
                <w:rFonts w:ascii="Arial" w:eastAsia="Calibri" w:hAnsi="Arial" w:cs="Arial"/>
                <w:i/>
                <w:iCs/>
                <w:color w:val="C00000"/>
                <w:sz w:val="20"/>
                <w:szCs w:val="20"/>
              </w:rPr>
              <w:fldChar w:fldCharType="end"/>
            </w:r>
            <w:r w:rsidR="00A2020F" w:rsidRPr="00A365BC">
              <w:rPr>
                <w:rFonts w:ascii="Arial" w:eastAsia="Calibri" w:hAnsi="Arial" w:cs="Arial"/>
                <w:sz w:val="20"/>
                <w:szCs w:val="20"/>
                <w:lang w:val="en-GB" w:eastAsia="en-GB"/>
              </w:rPr>
              <w:t xml:space="preserve">) by failing to do so within the declared time period, but </w:t>
            </w:r>
            <w:r w:rsidR="002241DD" w:rsidRPr="00A365BC">
              <w:rPr>
                <w:rFonts w:ascii="Arial" w:eastAsia="Calibri" w:hAnsi="Arial" w:cs="Arial"/>
                <w:sz w:val="20"/>
                <w:szCs w:val="20"/>
                <w:lang w:val="en-GB" w:eastAsia="en-GB"/>
              </w:rPr>
              <w:t xml:space="preserve">the </w:t>
            </w:r>
            <w:r w:rsidR="00A2020F" w:rsidRPr="00A365BC">
              <w:rPr>
                <w:rFonts w:ascii="Arial" w:eastAsia="Calibri" w:hAnsi="Arial" w:cs="Arial"/>
                <w:sz w:val="20"/>
                <w:szCs w:val="20"/>
                <w:lang w:val="en-GB" w:eastAsia="en-GB"/>
              </w:rPr>
              <w:t>date of the registration is otherwise irrelevant to priority.</w:t>
            </w:r>
          </w:p>
        </w:tc>
        <w:tc>
          <w:tcPr>
            <w:tcW w:w="3420" w:type="dxa"/>
            <w:gridSpan w:val="2"/>
            <w:shd w:val="clear" w:color="auto" w:fill="DAE3F3"/>
          </w:tcPr>
          <w:p w14:paraId="2337CFF0" w14:textId="6FF4C2ED" w:rsidR="00A2020F" w:rsidRPr="00A365BC" w:rsidRDefault="000F5C97" w:rsidP="009F1F7C">
            <w:pPr>
              <w:spacing w:after="0" w:line="240" w:lineRule="atLeast"/>
              <w:jc w:val="left"/>
              <w:rPr>
                <w:rFonts w:ascii="Arial" w:eastAsia="Calibri" w:hAnsi="Arial" w:cs="Arial"/>
                <w:color w:val="FF0000"/>
                <w:sz w:val="20"/>
                <w:szCs w:val="20"/>
                <w:lang w:val="en-GB" w:eastAsia="en-GB"/>
              </w:rPr>
            </w:pPr>
            <w:hyperlink r:id="rId742" w:anchor="S6233_2224" w:history="1">
              <w:r w:rsidR="00A2020F" w:rsidRPr="00A365BC">
                <w:rPr>
                  <w:rStyle w:val="Hyperlink"/>
                  <w:rFonts w:ascii="Arial" w:eastAsia="Calibri" w:hAnsi="Arial" w:cs="Arial"/>
                  <w:sz w:val="20"/>
                  <w:szCs w:val="20"/>
                  <w:lang w:val="en-GB" w:eastAsia="en-GB"/>
                </w:rPr>
                <w:t>2.224</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2A4603EE" w14:textId="795D882C" w:rsidR="00A2020F" w:rsidRPr="00A365BC" w:rsidRDefault="000F5C97" w:rsidP="006B0B2F">
            <w:pPr>
              <w:spacing w:after="120" w:line="240" w:lineRule="atLeast"/>
              <w:jc w:val="left"/>
              <w:rPr>
                <w:rFonts w:ascii="Arial" w:eastAsia="Calibri" w:hAnsi="Arial" w:cs="Arial"/>
                <w:sz w:val="20"/>
                <w:szCs w:val="20"/>
                <w:lang w:val="en-GB" w:eastAsia="en-GB"/>
              </w:rPr>
            </w:pPr>
            <w:hyperlink r:id="rId743" w:anchor="S6233_2315" w:history="1">
              <w:r w:rsidR="00A2020F" w:rsidRPr="00A365BC">
                <w:rPr>
                  <w:rStyle w:val="Hyperlink"/>
                  <w:rFonts w:ascii="Arial" w:eastAsia="Calibri" w:hAnsi="Arial" w:cs="Arial"/>
                  <w:sz w:val="20"/>
                  <w:szCs w:val="20"/>
                  <w:lang w:val="en-GB" w:eastAsia="en-GB"/>
                </w:rPr>
                <w:t>2.315</w:t>
              </w:r>
            </w:hyperlink>
            <w:r w:rsidR="00A2020F" w:rsidRPr="00A365BC">
              <w:rPr>
                <w:rFonts w:ascii="Arial" w:eastAsia="Calibri" w:hAnsi="Arial" w:cs="Arial"/>
                <w:sz w:val="20"/>
                <w:szCs w:val="20"/>
                <w:lang w:val="en-GB" w:eastAsia="en-GB"/>
              </w:rPr>
              <w:t xml:space="preserve"> </w:t>
            </w:r>
            <w:r w:rsidR="00F807D5" w:rsidRPr="00A365BC">
              <w:rPr>
                <w:rFonts w:ascii="Arial" w:eastAsia="Calibri" w:hAnsi="Arial" w:cs="Arial"/>
                <w:sz w:val="20"/>
                <w:szCs w:val="20"/>
                <w:lang w:val="en-GB" w:eastAsia="en-GB"/>
              </w:rPr>
              <w:t xml:space="preserve">and </w:t>
            </w:r>
            <w:hyperlink r:id="rId744" w:anchor="S6233_4193" w:history="1">
              <w:r w:rsidR="00F807D5" w:rsidRPr="00A365BC">
                <w:rPr>
                  <w:rStyle w:val="Hyperlink"/>
                  <w:rFonts w:ascii="Arial" w:eastAsia="Calibri" w:hAnsi="Arial" w:cs="Arial"/>
                  <w:sz w:val="20"/>
                  <w:szCs w:val="20"/>
                  <w:lang w:val="en-GB" w:eastAsia="en-GB"/>
                </w:rPr>
                <w:t>4.193</w:t>
              </w:r>
            </w:hyperlink>
            <w:r w:rsidR="00F807D5"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w:t>
            </w:r>
            <w:r w:rsidR="00B20D86" w:rsidRPr="00A365BC">
              <w:rPr>
                <w:rFonts w:ascii="Arial" w:eastAsia="Calibri" w:hAnsi="Arial" w:cs="Arial"/>
                <w:i/>
                <w:iCs/>
                <w:sz w:val="20"/>
                <w:szCs w:val="20"/>
                <w:lang w:val="en-GB" w:eastAsia="en-GB"/>
              </w:rPr>
              <w:t>P</w:t>
            </w:r>
            <w:r w:rsidR="00A2020F" w:rsidRPr="00A365BC">
              <w:rPr>
                <w:rFonts w:ascii="Arial" w:eastAsia="Calibri" w:hAnsi="Arial" w:cs="Arial"/>
                <w:i/>
                <w:iCs/>
                <w:sz w:val="20"/>
                <w:szCs w:val="20"/>
                <w:lang w:val="en-GB" w:eastAsia="en-GB"/>
              </w:rPr>
              <w:t>reserves national law priority</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45" w:anchor="S6233_2316" w:history="1">
              <w:r w:rsidR="00A2020F" w:rsidRPr="00A365BC">
                <w:rPr>
                  <w:rStyle w:val="Hyperlink"/>
                  <w:rFonts w:ascii="Arial" w:eastAsia="Calibri" w:hAnsi="Arial" w:cs="Arial"/>
                  <w:sz w:val="20"/>
                  <w:szCs w:val="20"/>
                  <w:lang w:val="en-GB" w:eastAsia="en-GB"/>
                </w:rPr>
                <w:t>2.316</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R</w:t>
            </w:r>
            <w:r w:rsidR="00A2020F" w:rsidRPr="00A365BC">
              <w:rPr>
                <w:rFonts w:ascii="Arial" w:eastAsia="Calibri" w:hAnsi="Arial" w:cs="Arial"/>
                <w:i/>
                <w:iCs/>
                <w:sz w:val="20"/>
                <w:szCs w:val="20"/>
                <w:lang w:val="en-GB" w:eastAsia="en-GB"/>
              </w:rPr>
              <w:t>egistration limited to agreement interests</w:t>
            </w:r>
            <w:r w:rsidR="00A2020F" w:rsidRPr="00A365BC">
              <w:rPr>
                <w:rFonts w:ascii="Arial" w:eastAsia="Calibri" w:hAnsi="Arial" w:cs="Arial"/>
                <w:sz w:val="20"/>
                <w:szCs w:val="20"/>
                <w:lang w:val="en-GB" w:eastAsia="en-GB"/>
              </w:rPr>
              <w:t>)</w:t>
            </w:r>
          </w:p>
        </w:tc>
        <w:tc>
          <w:tcPr>
            <w:tcW w:w="1945" w:type="dxa"/>
            <w:shd w:val="clear" w:color="auto" w:fill="DAE3F3"/>
          </w:tcPr>
          <w:p w14:paraId="5B11832C" w14:textId="0B4E7586" w:rsidR="00A2020F" w:rsidRPr="00A365BC" w:rsidRDefault="00A2020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arts 60(1) and (3)</w:t>
            </w:r>
          </w:p>
        </w:tc>
      </w:tr>
      <w:tr w:rsidR="00DD74D6" w:rsidRPr="00A365BC" w14:paraId="5EC6C450" w14:textId="77777777" w:rsidTr="00B336E3">
        <w:trPr>
          <w:cantSplit/>
          <w:jc w:val="center"/>
        </w:trPr>
        <w:tc>
          <w:tcPr>
            <w:tcW w:w="1092" w:type="dxa"/>
            <w:shd w:val="clear" w:color="auto" w:fill="DAE3F3"/>
          </w:tcPr>
          <w:p w14:paraId="1B58DD3F" w14:textId="4FC41892" w:rsidR="00A2020F" w:rsidRPr="00A365BC" w:rsidRDefault="00A2020F" w:rsidP="00944E97">
            <w:pPr>
              <w:pStyle w:val="Level4Number"/>
              <w:rPr>
                <w:rFonts w:ascii="Arial" w:eastAsia="Calibri" w:hAnsi="Arial" w:cs="Arial"/>
                <w:szCs w:val="20"/>
              </w:rPr>
            </w:pPr>
            <w:bookmarkStart w:id="753" w:name="_Ref138355486"/>
          </w:p>
        </w:tc>
        <w:bookmarkEnd w:id="753"/>
        <w:tc>
          <w:tcPr>
            <w:tcW w:w="8711" w:type="dxa"/>
            <w:shd w:val="clear" w:color="auto" w:fill="DAE3F3"/>
          </w:tcPr>
          <w:p w14:paraId="3B2C8142" w14:textId="034BCE6B" w:rsidR="00A2020F" w:rsidRPr="00A365BC" w:rsidRDefault="00A2020F" w:rsidP="00563A5B">
            <w:pPr>
              <w:spacing w:after="120" w:line="240" w:lineRule="atLeast"/>
              <w:rPr>
                <w:rFonts w:ascii="Arial" w:eastAsia="Calibri" w:hAnsi="Arial" w:cs="Arial"/>
                <w:b/>
                <w:bCs/>
                <w:i/>
                <w:iCs/>
                <w:sz w:val="20"/>
                <w:szCs w:val="20"/>
                <w:lang w:val="en-GB" w:eastAsia="en-GB"/>
              </w:rPr>
            </w:pPr>
            <w:r w:rsidRPr="00A365BC">
              <w:rPr>
                <w:rFonts w:ascii="Arial" w:eastAsia="Calibri" w:hAnsi="Arial" w:cs="Arial"/>
                <w:b/>
                <w:bCs/>
                <w:sz w:val="20"/>
                <w:szCs w:val="20"/>
                <w:lang w:val="en-GB" w:eastAsia="en-GB"/>
              </w:rPr>
              <w:t xml:space="preserve">Pre-existing </w:t>
            </w:r>
            <w:r w:rsidR="00EB24F2" w:rsidRPr="00A365BC">
              <w:rPr>
                <w:rFonts w:ascii="Arial" w:eastAsia="Calibri" w:hAnsi="Arial" w:cs="Arial"/>
                <w:b/>
                <w:bCs/>
                <w:sz w:val="20"/>
                <w:szCs w:val="20"/>
                <w:lang w:val="en-GB" w:eastAsia="en-GB"/>
              </w:rPr>
              <w:t xml:space="preserve">right or </w:t>
            </w:r>
            <w:r w:rsidRPr="00A365BC">
              <w:rPr>
                <w:rFonts w:ascii="Arial" w:eastAsia="Calibri" w:hAnsi="Arial" w:cs="Arial"/>
                <w:b/>
                <w:bCs/>
                <w:sz w:val="20"/>
                <w:szCs w:val="20"/>
                <w:lang w:val="en-GB" w:eastAsia="en-GB"/>
              </w:rPr>
              <w:t>interest.</w:t>
            </w:r>
            <w:r w:rsidRPr="00A365BC">
              <w:rPr>
                <w:rFonts w:ascii="Arial" w:eastAsia="Calibri" w:hAnsi="Arial" w:cs="Arial"/>
                <w:i/>
                <w:iCs/>
                <w:sz w:val="20"/>
                <w:szCs w:val="20"/>
                <w:lang w:val="en-GB" w:eastAsia="en-GB"/>
              </w:rPr>
              <w:t xml:space="preserve">  </w:t>
            </w:r>
            <w:r w:rsidR="00766BB8" w:rsidRPr="00A365BC">
              <w:rPr>
                <w:rFonts w:ascii="Arial" w:eastAsia="Calibri" w:hAnsi="Arial" w:cs="Arial"/>
                <w:sz w:val="20"/>
                <w:szCs w:val="20"/>
                <w:lang w:val="en-GB" w:eastAsia="en-GB"/>
              </w:rPr>
              <w:t>R</w:t>
            </w:r>
            <w:r w:rsidR="0052650D" w:rsidRPr="00A365BC">
              <w:rPr>
                <w:rFonts w:ascii="Arial" w:eastAsia="Calibri" w:hAnsi="Arial" w:cs="Arial"/>
                <w:sz w:val="20"/>
                <w:szCs w:val="20"/>
                <w:lang w:val="en-GB" w:eastAsia="en-GB"/>
              </w:rPr>
              <w:t xml:space="preserve">ef. </w:t>
            </w:r>
            <w:r w:rsidR="000B70F1" w:rsidRPr="00A365BC">
              <w:rPr>
                <w:rFonts w:ascii="Arial" w:eastAsia="Calibri" w:hAnsi="Arial" w:cs="Arial"/>
                <w:color w:val="000000"/>
                <w:sz w:val="20"/>
                <w:szCs w:val="20"/>
                <w:lang w:val="en-GB" w:eastAsia="en-GB"/>
              </w:rPr>
              <w:fldChar w:fldCharType="begin"/>
            </w:r>
            <w:r w:rsidR="000B70F1" w:rsidRPr="00A365BC">
              <w:rPr>
                <w:rFonts w:ascii="Arial" w:eastAsia="Calibri" w:hAnsi="Arial" w:cs="Arial"/>
                <w:color w:val="000000"/>
                <w:sz w:val="20"/>
                <w:szCs w:val="20"/>
                <w:lang w:val="en-GB" w:eastAsia="en-GB"/>
              </w:rPr>
              <w:instrText xml:space="preserve">  REF _Ref138355464 \w \h \* MERGEFORMAT </w:instrText>
            </w:r>
            <w:r w:rsidR="000B70F1" w:rsidRPr="00A365BC">
              <w:rPr>
                <w:rFonts w:ascii="Arial" w:eastAsia="Calibri" w:hAnsi="Arial" w:cs="Arial"/>
                <w:color w:val="000000"/>
                <w:sz w:val="20"/>
                <w:szCs w:val="20"/>
                <w:lang w:val="en-GB" w:eastAsia="en-GB"/>
              </w:rPr>
            </w:r>
            <w:r w:rsidR="000B70F1" w:rsidRPr="00A365BC">
              <w:rPr>
                <w:rFonts w:ascii="Arial" w:eastAsia="Calibri" w:hAnsi="Arial" w:cs="Arial"/>
                <w:color w:val="000000"/>
                <w:sz w:val="20"/>
                <w:szCs w:val="20"/>
                <w:lang w:val="en-GB" w:eastAsia="en-GB"/>
              </w:rPr>
              <w:fldChar w:fldCharType="separate"/>
            </w:r>
            <w:r w:rsidR="000B70F1" w:rsidRPr="00A365BC">
              <w:rPr>
                <w:rFonts w:ascii="Arial" w:eastAsia="Calibri" w:hAnsi="Arial" w:cs="Arial"/>
                <w:color w:val="000000"/>
                <w:sz w:val="20"/>
                <w:szCs w:val="20"/>
                <w:lang w:val="en-GB" w:eastAsia="en-GB"/>
              </w:rPr>
              <w:t>6.1.4.3.3</w:t>
            </w:r>
            <w:r w:rsidR="000B70F1" w:rsidRPr="00A365BC">
              <w:rPr>
                <w:rFonts w:ascii="Arial" w:eastAsia="Calibri" w:hAnsi="Arial" w:cs="Arial"/>
                <w:color w:val="000000"/>
                <w:sz w:val="20"/>
                <w:szCs w:val="20"/>
                <w:lang w:val="en-GB" w:eastAsia="en-GB"/>
              </w:rPr>
              <w:fldChar w:fldCharType="end"/>
            </w:r>
            <w:r w:rsidR="0052650D" w:rsidRPr="00A365BC">
              <w:rPr>
                <w:rFonts w:ascii="Arial" w:eastAsia="Calibri" w:hAnsi="Arial" w:cs="Arial"/>
                <w:sz w:val="20"/>
                <w:szCs w:val="20"/>
                <w:lang w:val="en-GB" w:eastAsia="en-GB"/>
              </w:rPr>
              <w:t>.</w:t>
            </w:r>
          </w:p>
        </w:tc>
        <w:tc>
          <w:tcPr>
            <w:tcW w:w="3420" w:type="dxa"/>
            <w:gridSpan w:val="2"/>
            <w:shd w:val="clear" w:color="auto" w:fill="DAE3F3"/>
          </w:tcPr>
          <w:p w14:paraId="3567881F" w14:textId="461036EE" w:rsidR="00A2020F" w:rsidRPr="00A365BC" w:rsidRDefault="00A2020F" w:rsidP="006B0B2F">
            <w:pPr>
              <w:spacing w:after="120" w:line="240" w:lineRule="atLeast"/>
              <w:jc w:val="left"/>
              <w:rPr>
                <w:rFonts w:ascii="Arial" w:eastAsia="Calibri" w:hAnsi="Arial" w:cs="Arial"/>
                <w:sz w:val="20"/>
                <w:szCs w:val="20"/>
                <w:lang w:val="en-GB" w:eastAsia="en-GB"/>
              </w:rPr>
            </w:pPr>
          </w:p>
        </w:tc>
        <w:tc>
          <w:tcPr>
            <w:tcW w:w="1945" w:type="dxa"/>
            <w:shd w:val="clear" w:color="auto" w:fill="DAE3F3"/>
          </w:tcPr>
          <w:p w14:paraId="5FDDE5D3" w14:textId="2950BB75" w:rsidR="00A2020F" w:rsidRPr="00A365BC" w:rsidRDefault="00A2020F" w:rsidP="008D2631">
            <w:pPr>
              <w:spacing w:after="120" w:line="240" w:lineRule="atLeast"/>
              <w:rPr>
                <w:rFonts w:ascii="Arial" w:eastAsia="Calibri" w:hAnsi="Arial" w:cs="Arial"/>
                <w:sz w:val="20"/>
                <w:szCs w:val="20"/>
                <w:lang w:val="en-GB" w:eastAsia="en-GB"/>
              </w:rPr>
            </w:pPr>
          </w:p>
        </w:tc>
      </w:tr>
      <w:tr w:rsidR="00DD74D6" w:rsidRPr="00A365BC" w14:paraId="72552328" w14:textId="77777777" w:rsidTr="00B336E3">
        <w:trPr>
          <w:cantSplit/>
          <w:jc w:val="center"/>
        </w:trPr>
        <w:tc>
          <w:tcPr>
            <w:tcW w:w="1092" w:type="dxa"/>
            <w:shd w:val="clear" w:color="auto" w:fill="DAE3F3"/>
          </w:tcPr>
          <w:p w14:paraId="7064F728" w14:textId="30EF66F7" w:rsidR="00A2020F" w:rsidRPr="00A365BC" w:rsidRDefault="00A2020F" w:rsidP="00944E97">
            <w:pPr>
              <w:pStyle w:val="Level4Number"/>
              <w:rPr>
                <w:rFonts w:ascii="Arial" w:eastAsia="Calibri" w:hAnsi="Arial" w:cs="Arial"/>
                <w:szCs w:val="20"/>
              </w:rPr>
            </w:pPr>
            <w:bookmarkStart w:id="754" w:name="_Ref138355487"/>
          </w:p>
        </w:tc>
        <w:bookmarkEnd w:id="754"/>
        <w:tc>
          <w:tcPr>
            <w:tcW w:w="8711" w:type="dxa"/>
            <w:shd w:val="clear" w:color="auto" w:fill="DAE3F3"/>
          </w:tcPr>
          <w:p w14:paraId="6C6AACD8" w14:textId="64383829" w:rsidR="00A2020F" w:rsidRPr="00A365BC" w:rsidRDefault="00A2020F" w:rsidP="00563A5B">
            <w:pPr>
              <w:spacing w:after="120" w:line="240" w:lineRule="atLeast"/>
              <w:rPr>
                <w:rFonts w:ascii="Arial" w:eastAsia="Calibri" w:hAnsi="Arial" w:cs="Arial"/>
                <w:b/>
                <w:bCs/>
                <w:i/>
                <w:iCs/>
                <w:sz w:val="20"/>
                <w:szCs w:val="20"/>
                <w:lang w:val="en-GB" w:eastAsia="en-GB"/>
              </w:rPr>
            </w:pPr>
            <w:r w:rsidRPr="00A365BC">
              <w:rPr>
                <w:rFonts w:ascii="Arial" w:eastAsia="Calibri" w:hAnsi="Arial" w:cs="Arial"/>
                <w:b/>
                <w:bCs/>
                <w:sz w:val="20"/>
                <w:szCs w:val="20"/>
                <w:lang w:val="en-GB" w:eastAsia="en-GB"/>
              </w:rPr>
              <w:t>Assignments</w:t>
            </w:r>
            <w:r w:rsidR="009340A2" w:rsidRPr="00A365BC">
              <w:rPr>
                <w:rFonts w:ascii="Arial" w:eastAsia="Calibri" w:hAnsi="Arial" w:cs="Arial"/>
                <w:b/>
                <w:bCs/>
                <w:sz w:val="20"/>
                <w:szCs w:val="20"/>
                <w:lang w:val="en-GB" w:eastAsia="en-GB"/>
              </w:rPr>
              <w:t xml:space="preserve"> and subrogations</w:t>
            </w:r>
            <w:r w:rsidRPr="00A365BC">
              <w:rPr>
                <w:rFonts w:ascii="Arial" w:eastAsia="Calibri" w:hAnsi="Arial" w:cs="Arial"/>
                <w:b/>
                <w:bCs/>
                <w:sz w:val="20"/>
                <w:szCs w:val="20"/>
                <w:lang w:val="en-GB" w:eastAsia="en-GB"/>
              </w:rPr>
              <w:t xml:space="preserve">. </w:t>
            </w:r>
            <w:r w:rsidR="00766BB8"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_Ref138355467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6.1.6</w:t>
            </w:r>
            <w:r w:rsidR="000B70F1" w:rsidRPr="00A365BC">
              <w:rPr>
                <w:rFonts w:ascii="Arial" w:eastAsia="Calibri" w:hAnsi="Arial" w:cs="Arial"/>
                <w:sz w:val="20"/>
                <w:szCs w:val="20"/>
                <w:lang w:val="en-GB" w:eastAsia="en-GB"/>
              </w:rPr>
              <w:fldChar w:fldCharType="end"/>
            </w:r>
            <w:r w:rsidRPr="00A365BC">
              <w:rPr>
                <w:rFonts w:ascii="Arial" w:eastAsia="Calibri" w:hAnsi="Arial" w:cs="Arial"/>
                <w:sz w:val="20"/>
                <w:szCs w:val="20"/>
                <w:lang w:val="en-GB" w:eastAsia="en-GB"/>
              </w:rPr>
              <w:t>.</w:t>
            </w:r>
          </w:p>
        </w:tc>
        <w:tc>
          <w:tcPr>
            <w:tcW w:w="3420" w:type="dxa"/>
            <w:gridSpan w:val="2"/>
            <w:shd w:val="clear" w:color="auto" w:fill="DAE3F3"/>
          </w:tcPr>
          <w:p w14:paraId="5375C949" w14:textId="763027CD" w:rsidR="00A2020F" w:rsidRPr="00A365BC" w:rsidRDefault="00A2020F" w:rsidP="006B0B2F">
            <w:pPr>
              <w:spacing w:after="120" w:line="240" w:lineRule="atLeast"/>
              <w:jc w:val="left"/>
              <w:rPr>
                <w:rFonts w:ascii="Arial" w:eastAsia="Calibri" w:hAnsi="Arial" w:cs="Arial"/>
                <w:color w:val="FF0000"/>
                <w:sz w:val="20"/>
                <w:szCs w:val="20"/>
                <w:lang w:val="en-GB" w:eastAsia="en-GB"/>
              </w:rPr>
            </w:pPr>
          </w:p>
        </w:tc>
        <w:tc>
          <w:tcPr>
            <w:tcW w:w="1945" w:type="dxa"/>
            <w:shd w:val="clear" w:color="auto" w:fill="DAE3F3"/>
          </w:tcPr>
          <w:p w14:paraId="68B7E83C" w14:textId="3073CB2D" w:rsidR="00A2020F" w:rsidRPr="00A365BC" w:rsidRDefault="00A2020F" w:rsidP="008D2631">
            <w:pPr>
              <w:spacing w:after="120" w:line="240" w:lineRule="atLeast"/>
              <w:rPr>
                <w:rFonts w:ascii="Arial" w:eastAsia="Calibri" w:hAnsi="Arial" w:cs="Arial"/>
                <w:sz w:val="20"/>
                <w:szCs w:val="20"/>
                <w:lang w:val="en-GB" w:eastAsia="en-GB"/>
              </w:rPr>
            </w:pPr>
          </w:p>
        </w:tc>
      </w:tr>
      <w:tr w:rsidR="00DD74D6" w:rsidRPr="00A365BC" w14:paraId="68B01DF5" w14:textId="77777777" w:rsidTr="00B336E3">
        <w:trPr>
          <w:cantSplit/>
          <w:jc w:val="center"/>
        </w:trPr>
        <w:tc>
          <w:tcPr>
            <w:tcW w:w="1092" w:type="dxa"/>
            <w:shd w:val="clear" w:color="auto" w:fill="DAE3F3"/>
          </w:tcPr>
          <w:p w14:paraId="2DFD58E2" w14:textId="6B4DE7F8" w:rsidR="00A2020F" w:rsidRPr="00A365BC" w:rsidRDefault="00A2020F" w:rsidP="00944E97">
            <w:pPr>
              <w:pStyle w:val="Level4Number"/>
              <w:rPr>
                <w:rFonts w:ascii="Arial" w:eastAsia="Calibri" w:hAnsi="Arial" w:cs="Arial"/>
                <w:szCs w:val="20"/>
              </w:rPr>
            </w:pPr>
            <w:bookmarkStart w:id="755" w:name="_Ref138355488"/>
          </w:p>
        </w:tc>
        <w:bookmarkEnd w:id="755"/>
        <w:tc>
          <w:tcPr>
            <w:tcW w:w="8711" w:type="dxa"/>
            <w:shd w:val="clear" w:color="auto" w:fill="DAE3F3"/>
          </w:tcPr>
          <w:p w14:paraId="6B47A825" w14:textId="4D65F02C" w:rsidR="00A2020F" w:rsidRPr="00A365BC" w:rsidRDefault="00A2020F" w:rsidP="00563A5B">
            <w:pPr>
              <w:spacing w:after="120" w:line="240" w:lineRule="atLeast"/>
              <w:rPr>
                <w:rFonts w:ascii="Arial" w:eastAsia="Calibri" w:hAnsi="Arial" w:cs="Arial"/>
                <w:b/>
                <w:bCs/>
                <w:i/>
                <w:iCs/>
                <w:sz w:val="20"/>
                <w:szCs w:val="20"/>
                <w:lang w:val="en-GB" w:eastAsia="en-GB"/>
              </w:rPr>
            </w:pPr>
            <w:r w:rsidRPr="00A365BC">
              <w:rPr>
                <w:rFonts w:ascii="Arial" w:eastAsia="Calibri" w:hAnsi="Arial" w:cs="Arial"/>
                <w:b/>
                <w:bCs/>
                <w:sz w:val="20"/>
                <w:szCs w:val="20"/>
                <w:lang w:val="en-GB" w:eastAsia="en-GB"/>
              </w:rPr>
              <w:t>Variation by agreement: subordination.</w:t>
            </w:r>
            <w:r w:rsidRPr="00A365BC">
              <w:rPr>
                <w:rFonts w:ascii="Arial" w:eastAsia="Calibri" w:hAnsi="Arial" w:cs="Arial"/>
                <w:i/>
                <w:iCs/>
                <w:sz w:val="20"/>
                <w:szCs w:val="20"/>
                <w:lang w:val="en-GB" w:eastAsia="en-GB"/>
              </w:rPr>
              <w:t xml:space="preserve">  </w:t>
            </w:r>
            <w:r w:rsidR="00766BB8"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_Ref138355601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8.5</w:t>
            </w:r>
            <w:r w:rsidR="00276A04" w:rsidRPr="00A365BC">
              <w:rPr>
                <w:rFonts w:ascii="Arial" w:eastAsia="Calibri" w:hAnsi="Arial" w:cs="Arial"/>
                <w:sz w:val="20"/>
                <w:szCs w:val="20"/>
                <w:lang w:val="en-GB" w:eastAsia="en-GB"/>
              </w:rPr>
              <w:fldChar w:fldCharType="end"/>
            </w:r>
            <w:r w:rsidRPr="00A365BC">
              <w:rPr>
                <w:rFonts w:ascii="Arial" w:eastAsia="Calibri" w:hAnsi="Arial" w:cs="Arial"/>
                <w:sz w:val="20"/>
                <w:szCs w:val="20"/>
                <w:lang w:val="en-GB" w:eastAsia="en-GB"/>
              </w:rPr>
              <w:t>.</w:t>
            </w:r>
          </w:p>
        </w:tc>
        <w:tc>
          <w:tcPr>
            <w:tcW w:w="3420" w:type="dxa"/>
            <w:gridSpan w:val="2"/>
            <w:shd w:val="clear" w:color="auto" w:fill="DAE3F3"/>
          </w:tcPr>
          <w:p w14:paraId="370A8FAC" w14:textId="58B75346" w:rsidR="00A2020F" w:rsidRPr="00A365BC" w:rsidRDefault="00A2020F" w:rsidP="006B0B2F">
            <w:pPr>
              <w:spacing w:after="120" w:line="240" w:lineRule="atLeast"/>
              <w:jc w:val="left"/>
              <w:rPr>
                <w:rFonts w:ascii="Arial" w:eastAsia="Calibri" w:hAnsi="Arial" w:cs="Arial"/>
                <w:color w:val="FF0000"/>
                <w:sz w:val="20"/>
                <w:szCs w:val="20"/>
                <w:lang w:val="en-GB" w:eastAsia="en-GB"/>
              </w:rPr>
            </w:pPr>
          </w:p>
        </w:tc>
        <w:tc>
          <w:tcPr>
            <w:tcW w:w="1945" w:type="dxa"/>
            <w:shd w:val="clear" w:color="auto" w:fill="DAE3F3"/>
          </w:tcPr>
          <w:p w14:paraId="2B36999E" w14:textId="0C028F22" w:rsidR="00A2020F" w:rsidRPr="00A365BC" w:rsidRDefault="00A2020F" w:rsidP="008D2631">
            <w:pPr>
              <w:spacing w:after="120" w:line="240" w:lineRule="atLeast"/>
              <w:rPr>
                <w:rFonts w:ascii="Arial" w:eastAsia="Calibri" w:hAnsi="Arial" w:cs="Arial"/>
                <w:sz w:val="20"/>
                <w:szCs w:val="20"/>
                <w:lang w:val="en-GB" w:eastAsia="en-GB"/>
              </w:rPr>
            </w:pPr>
          </w:p>
        </w:tc>
      </w:tr>
      <w:tr w:rsidR="00DD74D6" w:rsidRPr="00A365BC" w14:paraId="0EFEB58C" w14:textId="77777777" w:rsidTr="00B336E3">
        <w:trPr>
          <w:cantSplit/>
          <w:jc w:val="center"/>
        </w:trPr>
        <w:tc>
          <w:tcPr>
            <w:tcW w:w="1092" w:type="dxa"/>
            <w:shd w:val="clear" w:color="auto" w:fill="DAE3F3"/>
          </w:tcPr>
          <w:p w14:paraId="4CC8E853" w14:textId="26C917EC" w:rsidR="00A2020F" w:rsidRPr="00A365BC" w:rsidRDefault="00A2020F" w:rsidP="00944E97">
            <w:pPr>
              <w:pStyle w:val="Level4Number"/>
              <w:rPr>
                <w:rFonts w:ascii="Arial" w:eastAsia="Calibri" w:hAnsi="Arial" w:cs="Arial"/>
                <w:szCs w:val="20"/>
              </w:rPr>
            </w:pPr>
            <w:bookmarkStart w:id="756" w:name="_Ref138355489"/>
          </w:p>
        </w:tc>
        <w:bookmarkEnd w:id="756"/>
        <w:tc>
          <w:tcPr>
            <w:tcW w:w="8711" w:type="dxa"/>
            <w:shd w:val="clear" w:color="auto" w:fill="DAE3F3"/>
          </w:tcPr>
          <w:p w14:paraId="52859DC1" w14:textId="66225CC8" w:rsidR="00A2020F" w:rsidRPr="00A365BC" w:rsidRDefault="00A2020F" w:rsidP="00563A5B">
            <w:pPr>
              <w:spacing w:after="120" w:line="240" w:lineRule="atLeast"/>
              <w:rPr>
                <w:rFonts w:ascii="Arial" w:eastAsia="Calibri" w:hAnsi="Arial" w:cs="Arial"/>
                <w:b/>
                <w:bCs/>
                <w:i/>
                <w:iCs/>
                <w:sz w:val="20"/>
                <w:szCs w:val="20"/>
                <w:lang w:val="en-GB" w:eastAsia="en-GB"/>
              </w:rPr>
            </w:pPr>
            <w:r w:rsidRPr="00A365BC">
              <w:rPr>
                <w:rFonts w:ascii="Arial" w:eastAsia="Calibri" w:hAnsi="Arial" w:cs="Arial"/>
                <w:b/>
                <w:bCs/>
                <w:sz w:val="20"/>
                <w:szCs w:val="20"/>
                <w:lang w:val="en-GB" w:eastAsia="en-GB"/>
              </w:rPr>
              <w:t>Debtor granted interests.</w:t>
            </w:r>
            <w:r w:rsidRPr="00A365BC">
              <w:rPr>
                <w:rFonts w:ascii="Arial" w:eastAsia="Calibri" w:hAnsi="Arial" w:cs="Arial"/>
                <w:i/>
                <w:iCs/>
                <w:sz w:val="20"/>
                <w:szCs w:val="20"/>
                <w:lang w:val="en-GB" w:eastAsia="en-GB"/>
              </w:rPr>
              <w:t xml:space="preserve">  </w:t>
            </w:r>
            <w:r w:rsidR="00157472" w:rsidRPr="00A365BC">
              <w:rPr>
                <w:rFonts w:ascii="Arial" w:eastAsia="Calibri" w:hAnsi="Arial" w:cs="Arial"/>
                <w:sz w:val="20"/>
                <w:szCs w:val="20"/>
                <w:lang w:val="en-GB" w:eastAsia="en-GB"/>
              </w:rPr>
              <w:t>R</w:t>
            </w:r>
            <w:r w:rsidRPr="00A365BC">
              <w:rPr>
                <w:rFonts w:ascii="Arial" w:eastAsia="Calibri" w:hAnsi="Arial" w:cs="Arial"/>
                <w:sz w:val="20"/>
                <w:szCs w:val="20"/>
                <w:lang w:val="en-GB" w:eastAsia="en-GB"/>
              </w:rPr>
              <w:t xml:space="preserve">ef. </w:t>
            </w:r>
            <w:r w:rsidR="005A7732" w:rsidRPr="00A365BC">
              <w:rPr>
                <w:rFonts w:ascii="Arial" w:eastAsia="Calibri" w:hAnsi="Arial" w:cs="Arial"/>
                <w:sz w:val="20"/>
                <w:szCs w:val="20"/>
                <w:lang w:val="en-GB" w:eastAsia="en-GB"/>
              </w:rPr>
              <w:fldChar w:fldCharType="begin"/>
            </w:r>
            <w:r w:rsidR="005A7732" w:rsidRPr="00A365BC">
              <w:rPr>
                <w:rFonts w:ascii="Arial" w:eastAsia="Calibri" w:hAnsi="Arial" w:cs="Arial"/>
                <w:sz w:val="20"/>
                <w:szCs w:val="20"/>
                <w:lang w:val="en-GB" w:eastAsia="en-GB"/>
              </w:rPr>
              <w:instrText xml:space="preserve">  REF _Ref138355477 \w \h \* MERGEFORMAT </w:instrText>
            </w:r>
            <w:r w:rsidR="005A7732" w:rsidRPr="00A365BC">
              <w:rPr>
                <w:rFonts w:ascii="Arial" w:eastAsia="Calibri" w:hAnsi="Arial" w:cs="Arial"/>
                <w:sz w:val="20"/>
                <w:szCs w:val="20"/>
                <w:lang w:val="en-GB" w:eastAsia="en-GB"/>
              </w:rPr>
            </w:r>
            <w:r w:rsidR="005A7732" w:rsidRPr="00A365BC">
              <w:rPr>
                <w:rFonts w:ascii="Arial" w:eastAsia="Calibri" w:hAnsi="Arial" w:cs="Arial"/>
                <w:sz w:val="20"/>
                <w:szCs w:val="20"/>
                <w:lang w:val="en-GB" w:eastAsia="en-GB"/>
              </w:rPr>
              <w:fldChar w:fldCharType="separate"/>
            </w:r>
            <w:r w:rsidR="005A7732" w:rsidRPr="00A365BC">
              <w:rPr>
                <w:rFonts w:ascii="Arial" w:eastAsia="Calibri" w:hAnsi="Arial" w:cs="Arial"/>
                <w:color w:val="000000"/>
                <w:sz w:val="20"/>
                <w:szCs w:val="20"/>
                <w:lang w:val="en-GB" w:eastAsia="en-GB"/>
              </w:rPr>
              <w:t>6.2.2.1</w:t>
            </w:r>
            <w:r w:rsidR="005A7732" w:rsidRPr="00A365BC">
              <w:rPr>
                <w:rFonts w:ascii="Arial" w:eastAsia="Calibri" w:hAnsi="Arial" w:cs="Arial"/>
                <w:sz w:val="20"/>
                <w:szCs w:val="20"/>
                <w:lang w:val="en-GB" w:eastAsia="en-GB"/>
              </w:rPr>
              <w:fldChar w:fldCharType="end"/>
            </w:r>
            <w:r w:rsidR="005A7732" w:rsidRPr="00A365BC">
              <w:rPr>
                <w:rFonts w:ascii="Arial" w:eastAsia="Calibri" w:hAnsi="Arial" w:cs="Arial"/>
                <w:sz w:val="20"/>
                <w:szCs w:val="20"/>
                <w:lang w:val="en-GB" w:eastAsia="en-GB"/>
              </w:rPr>
              <w:t>.</w:t>
            </w:r>
          </w:p>
        </w:tc>
        <w:tc>
          <w:tcPr>
            <w:tcW w:w="3420" w:type="dxa"/>
            <w:gridSpan w:val="2"/>
            <w:shd w:val="clear" w:color="auto" w:fill="DAE3F3"/>
          </w:tcPr>
          <w:p w14:paraId="6B01DAA4" w14:textId="77777777" w:rsidR="00A2020F" w:rsidRPr="00A365BC" w:rsidRDefault="00A2020F" w:rsidP="006B0B2F">
            <w:pPr>
              <w:spacing w:after="120" w:line="240" w:lineRule="atLeast"/>
              <w:jc w:val="left"/>
              <w:rPr>
                <w:rFonts w:ascii="Arial" w:eastAsia="Calibri" w:hAnsi="Arial" w:cs="Arial"/>
                <w:color w:val="FF0000"/>
                <w:sz w:val="20"/>
                <w:szCs w:val="20"/>
                <w:lang w:val="en-GB" w:eastAsia="en-GB"/>
              </w:rPr>
            </w:pPr>
          </w:p>
        </w:tc>
        <w:tc>
          <w:tcPr>
            <w:tcW w:w="1945" w:type="dxa"/>
            <w:shd w:val="clear" w:color="auto" w:fill="DAE3F3"/>
          </w:tcPr>
          <w:p w14:paraId="412DA423" w14:textId="77777777" w:rsidR="00A2020F" w:rsidRPr="00A365BC" w:rsidRDefault="00A2020F" w:rsidP="008D2631">
            <w:pPr>
              <w:spacing w:after="120" w:line="240" w:lineRule="atLeast"/>
              <w:rPr>
                <w:rFonts w:ascii="Arial" w:eastAsia="Calibri" w:hAnsi="Arial" w:cs="Arial"/>
                <w:sz w:val="20"/>
                <w:szCs w:val="20"/>
                <w:lang w:val="en-GB" w:eastAsia="en-GB"/>
              </w:rPr>
            </w:pPr>
          </w:p>
        </w:tc>
      </w:tr>
      <w:tr w:rsidR="00DD74D6" w:rsidRPr="00A365BC" w14:paraId="788EBF0F" w14:textId="77777777" w:rsidTr="00B336E3">
        <w:trPr>
          <w:cantSplit/>
          <w:jc w:val="center"/>
        </w:trPr>
        <w:tc>
          <w:tcPr>
            <w:tcW w:w="1092" w:type="dxa"/>
            <w:tcBorders>
              <w:bottom w:val="single" w:sz="4" w:space="0" w:color="FFFFFF" w:themeColor="background1"/>
            </w:tcBorders>
            <w:shd w:val="clear" w:color="auto" w:fill="DAE3F3"/>
          </w:tcPr>
          <w:p w14:paraId="0C4D593E" w14:textId="0BA771E8" w:rsidR="00A2020F" w:rsidRPr="00A365BC" w:rsidRDefault="00A2020F" w:rsidP="00944E97">
            <w:pPr>
              <w:pStyle w:val="Level4Number"/>
              <w:rPr>
                <w:rFonts w:ascii="Arial" w:eastAsia="Calibri" w:hAnsi="Arial" w:cs="Arial"/>
                <w:szCs w:val="20"/>
              </w:rPr>
            </w:pPr>
            <w:bookmarkStart w:id="757" w:name="_Ref138355490"/>
          </w:p>
        </w:tc>
        <w:bookmarkEnd w:id="757"/>
        <w:tc>
          <w:tcPr>
            <w:tcW w:w="8711" w:type="dxa"/>
            <w:tcBorders>
              <w:bottom w:val="single" w:sz="4" w:space="0" w:color="FFFFFF" w:themeColor="background1"/>
            </w:tcBorders>
            <w:shd w:val="clear" w:color="auto" w:fill="DAE3F3"/>
          </w:tcPr>
          <w:p w14:paraId="0E6554A7" w14:textId="2F032122" w:rsidR="00A2020F" w:rsidRPr="00A365BC" w:rsidRDefault="00A2020F" w:rsidP="00563A5B">
            <w:pPr>
              <w:spacing w:after="120" w:line="240" w:lineRule="atLeast"/>
              <w:rPr>
                <w:rFonts w:ascii="Arial" w:eastAsia="Calibri" w:hAnsi="Arial" w:cs="Arial"/>
                <w:b/>
                <w:bCs/>
                <w:i/>
                <w:iCs/>
                <w:sz w:val="20"/>
                <w:szCs w:val="20"/>
                <w:lang w:val="en-GB" w:eastAsia="en-GB"/>
              </w:rPr>
            </w:pPr>
            <w:r w:rsidRPr="00A365BC">
              <w:rPr>
                <w:rFonts w:ascii="Arial" w:eastAsia="Calibri" w:hAnsi="Arial" w:cs="Arial"/>
                <w:b/>
                <w:bCs/>
                <w:sz w:val="20"/>
                <w:szCs w:val="20"/>
                <w:lang w:val="en-GB" w:eastAsia="en-GB"/>
              </w:rPr>
              <w:t xml:space="preserve">Debtor </w:t>
            </w:r>
            <w:r w:rsidR="002241DD" w:rsidRPr="00A365BC">
              <w:rPr>
                <w:rFonts w:ascii="Arial" w:eastAsia="Calibri" w:hAnsi="Arial" w:cs="Arial"/>
                <w:b/>
                <w:bCs/>
                <w:sz w:val="20"/>
                <w:szCs w:val="20"/>
                <w:lang w:val="en-GB" w:eastAsia="en-GB"/>
              </w:rPr>
              <w:t>p</w:t>
            </w:r>
            <w:r w:rsidRPr="00A365BC">
              <w:rPr>
                <w:rFonts w:ascii="Arial" w:eastAsia="Calibri" w:hAnsi="Arial" w:cs="Arial"/>
                <w:b/>
                <w:bCs/>
                <w:sz w:val="20"/>
                <w:szCs w:val="20"/>
                <w:lang w:val="en-GB" w:eastAsia="en-GB"/>
              </w:rPr>
              <w:t xml:space="preserve">riorities and </w:t>
            </w:r>
            <w:r w:rsidR="002241DD" w:rsidRPr="00A365BC">
              <w:rPr>
                <w:rFonts w:ascii="Arial" w:eastAsia="Calibri" w:hAnsi="Arial" w:cs="Arial"/>
                <w:b/>
                <w:bCs/>
                <w:sz w:val="20"/>
                <w:szCs w:val="20"/>
                <w:lang w:val="en-GB" w:eastAsia="en-GB"/>
              </w:rPr>
              <w:t>r</w:t>
            </w:r>
            <w:r w:rsidRPr="00A365BC">
              <w:rPr>
                <w:rFonts w:ascii="Arial" w:eastAsia="Calibri" w:hAnsi="Arial" w:cs="Arial"/>
                <w:b/>
                <w:bCs/>
                <w:sz w:val="20"/>
                <w:szCs w:val="20"/>
                <w:lang w:val="en-GB" w:eastAsia="en-GB"/>
              </w:rPr>
              <w:t>ights.</w:t>
            </w:r>
            <w:r w:rsidRPr="00A365BC">
              <w:rPr>
                <w:rFonts w:ascii="Arial" w:eastAsia="Calibri" w:hAnsi="Arial" w:cs="Arial"/>
                <w:i/>
                <w:iCs/>
                <w:sz w:val="20"/>
                <w:szCs w:val="20"/>
                <w:lang w:val="en-GB" w:eastAsia="en-GB"/>
              </w:rPr>
              <w:t xml:space="preserve">  </w:t>
            </w:r>
            <w:r w:rsidR="00A772D7" w:rsidRPr="00A365BC">
              <w:rPr>
                <w:rFonts w:ascii="Arial" w:eastAsia="Calibri" w:hAnsi="Arial" w:cs="Arial"/>
                <w:sz w:val="20"/>
                <w:szCs w:val="20"/>
                <w:lang w:val="en-GB" w:eastAsia="en-GB"/>
              </w:rPr>
              <w:t>R</w:t>
            </w:r>
            <w:r w:rsidRPr="00A365BC">
              <w:rPr>
                <w:rFonts w:ascii="Arial" w:eastAsia="Calibri" w:hAnsi="Arial" w:cs="Arial"/>
                <w:sz w:val="20"/>
                <w:szCs w:val="20"/>
                <w:lang w:val="en-GB" w:eastAsia="en-GB"/>
              </w:rPr>
              <w:t xml:space="preserve">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_Ref138355369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4.7</w:t>
            </w:r>
            <w:r w:rsidR="00276A04" w:rsidRPr="00A365BC">
              <w:rPr>
                <w:rFonts w:ascii="Arial" w:eastAsia="Calibri" w:hAnsi="Arial" w:cs="Arial"/>
                <w:sz w:val="20"/>
                <w:szCs w:val="20"/>
                <w:lang w:val="en-GB" w:eastAsia="en-GB"/>
              </w:rPr>
              <w:fldChar w:fldCharType="end"/>
            </w:r>
            <w:r w:rsidRPr="00A365BC">
              <w:rPr>
                <w:rFonts w:ascii="Arial" w:eastAsia="Calibri" w:hAnsi="Arial" w:cs="Arial"/>
                <w:sz w:val="20"/>
                <w:szCs w:val="20"/>
                <w:lang w:val="en-GB" w:eastAsia="en-GB"/>
              </w:rPr>
              <w:t>.</w:t>
            </w:r>
          </w:p>
        </w:tc>
        <w:tc>
          <w:tcPr>
            <w:tcW w:w="3420" w:type="dxa"/>
            <w:gridSpan w:val="2"/>
            <w:tcBorders>
              <w:bottom w:val="single" w:sz="4" w:space="0" w:color="FFFFFF" w:themeColor="background1"/>
            </w:tcBorders>
            <w:shd w:val="clear" w:color="auto" w:fill="DAE3F3"/>
          </w:tcPr>
          <w:p w14:paraId="606D35D3" w14:textId="77777777" w:rsidR="00A2020F" w:rsidRPr="00A365BC" w:rsidRDefault="00A2020F" w:rsidP="006B0B2F">
            <w:pPr>
              <w:spacing w:after="120" w:line="240" w:lineRule="atLeast"/>
              <w:jc w:val="left"/>
              <w:rPr>
                <w:rFonts w:ascii="Arial" w:eastAsia="Calibri" w:hAnsi="Arial" w:cs="Arial"/>
                <w:color w:val="FF0000"/>
                <w:sz w:val="20"/>
                <w:szCs w:val="20"/>
                <w:lang w:val="en-GB" w:eastAsia="en-GB"/>
              </w:rPr>
            </w:pPr>
          </w:p>
        </w:tc>
        <w:tc>
          <w:tcPr>
            <w:tcW w:w="1945" w:type="dxa"/>
            <w:tcBorders>
              <w:bottom w:val="single" w:sz="4" w:space="0" w:color="FFFFFF" w:themeColor="background1"/>
            </w:tcBorders>
            <w:shd w:val="clear" w:color="auto" w:fill="DAE3F3"/>
          </w:tcPr>
          <w:p w14:paraId="58B6D178" w14:textId="77777777" w:rsidR="00A2020F" w:rsidRPr="00A365BC" w:rsidRDefault="00A2020F" w:rsidP="008D2631">
            <w:pPr>
              <w:spacing w:after="120" w:line="240" w:lineRule="atLeast"/>
              <w:rPr>
                <w:rFonts w:ascii="Arial" w:eastAsia="Calibri" w:hAnsi="Arial" w:cs="Arial"/>
                <w:sz w:val="20"/>
                <w:szCs w:val="20"/>
                <w:lang w:val="en-GB" w:eastAsia="en-GB"/>
              </w:rPr>
            </w:pPr>
          </w:p>
        </w:tc>
      </w:tr>
      <w:tr w:rsidR="00A2020F" w:rsidRPr="00A365BC" w14:paraId="1FFD524C" w14:textId="77777777" w:rsidTr="00B336E3">
        <w:trPr>
          <w:cantSplit/>
          <w:jc w:val="center"/>
        </w:trPr>
        <w:tc>
          <w:tcPr>
            <w:tcW w:w="1092" w:type="dxa"/>
            <w:tcBorders>
              <w:bottom w:val="single" w:sz="18" w:space="0" w:color="FFFFFF" w:themeColor="background1"/>
            </w:tcBorders>
            <w:shd w:val="clear" w:color="auto" w:fill="4472C4"/>
          </w:tcPr>
          <w:p w14:paraId="7014072D" w14:textId="60C41E29" w:rsidR="00A2020F" w:rsidRPr="00A365BC" w:rsidRDefault="00A2020F" w:rsidP="00125CBC">
            <w:pPr>
              <w:pStyle w:val="Level3Heading"/>
              <w:rPr>
                <w:rFonts w:ascii="Arial" w:hAnsi="Arial" w:cs="Arial"/>
                <w:szCs w:val="20"/>
              </w:rPr>
            </w:pPr>
            <w:bookmarkStart w:id="758" w:name="_Ref138355491"/>
          </w:p>
        </w:tc>
        <w:bookmarkEnd w:id="758"/>
        <w:tc>
          <w:tcPr>
            <w:tcW w:w="14076" w:type="dxa"/>
            <w:gridSpan w:val="4"/>
            <w:tcBorders>
              <w:bottom w:val="single" w:sz="18" w:space="0" w:color="FFFFFF" w:themeColor="background1"/>
            </w:tcBorders>
            <w:shd w:val="clear" w:color="auto" w:fill="4472C4"/>
          </w:tcPr>
          <w:p w14:paraId="703AEF5A" w14:textId="68B517B8" w:rsidR="00A2020F" w:rsidRPr="00A365BC" w:rsidRDefault="00A2020F"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Discharging registrations</w:t>
            </w:r>
          </w:p>
        </w:tc>
      </w:tr>
      <w:tr w:rsidR="00DD74D6" w:rsidRPr="00A365BC" w14:paraId="77A719BC" w14:textId="77777777" w:rsidTr="00B336E3">
        <w:trPr>
          <w:cantSplit/>
          <w:jc w:val="center"/>
        </w:trPr>
        <w:tc>
          <w:tcPr>
            <w:tcW w:w="1092" w:type="dxa"/>
            <w:tcBorders>
              <w:top w:val="single" w:sz="18" w:space="0" w:color="FFFFFF" w:themeColor="background1"/>
            </w:tcBorders>
            <w:shd w:val="clear" w:color="auto" w:fill="DAE3F3"/>
          </w:tcPr>
          <w:p w14:paraId="6F7161F0" w14:textId="6339AEC8" w:rsidR="00A2020F" w:rsidRPr="00A365BC" w:rsidRDefault="00A2020F" w:rsidP="00944E97">
            <w:pPr>
              <w:pStyle w:val="Level4Number"/>
              <w:rPr>
                <w:rFonts w:ascii="Arial" w:eastAsia="Calibri" w:hAnsi="Arial" w:cs="Arial"/>
                <w:szCs w:val="20"/>
              </w:rPr>
            </w:pPr>
            <w:bookmarkStart w:id="759" w:name="_Ref138355492"/>
          </w:p>
        </w:tc>
        <w:bookmarkEnd w:id="759"/>
        <w:tc>
          <w:tcPr>
            <w:tcW w:w="8711" w:type="dxa"/>
            <w:tcBorders>
              <w:top w:val="single" w:sz="18" w:space="0" w:color="FFFFFF" w:themeColor="background1"/>
            </w:tcBorders>
            <w:shd w:val="clear" w:color="auto" w:fill="DAE3F3"/>
          </w:tcPr>
          <w:p w14:paraId="6BC73776" w14:textId="60EE6DB2" w:rsidR="00A2020F" w:rsidRPr="00A365BC" w:rsidRDefault="00EF6679" w:rsidP="00563A5B">
            <w:pPr>
              <w:spacing w:after="120" w:line="240" w:lineRule="atLeast"/>
              <w:rPr>
                <w:rFonts w:ascii="Arial" w:eastAsia="Calibri" w:hAnsi="Arial" w:cs="Arial"/>
                <w:b/>
                <w:bCs/>
                <w:i/>
                <w:iCs/>
                <w:sz w:val="20"/>
                <w:szCs w:val="20"/>
              </w:rPr>
            </w:pPr>
            <w:r w:rsidRPr="00A365BC">
              <w:rPr>
                <w:rFonts w:ascii="Arial" w:eastAsia="Calibri" w:hAnsi="Arial" w:cs="Arial"/>
                <w:b/>
                <w:bCs/>
                <w:sz w:val="20"/>
                <w:szCs w:val="20"/>
                <w:lang w:val="en-GB" w:eastAsia="en-GB"/>
              </w:rPr>
              <w:t>Duration of effect</w:t>
            </w:r>
            <w:r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A registration </w:t>
            </w:r>
            <w:r w:rsidR="0049450B"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1.5.1</w:t>
            </w:r>
            <w:r w:rsidR="000B70F1" w:rsidRPr="00A365BC">
              <w:rPr>
                <w:rFonts w:ascii="Arial" w:eastAsia="Calibri" w:hAnsi="Arial" w:cs="Arial"/>
                <w:sz w:val="20"/>
                <w:szCs w:val="20"/>
                <w:lang w:val="en-GB" w:eastAsia="en-GB"/>
              </w:rPr>
              <w:fldChar w:fldCharType="end"/>
            </w:r>
            <w:r w:rsidR="00EF5536"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continues to have effect for </w:t>
            </w:r>
            <w:r w:rsidR="000A4888" w:rsidRPr="00A365BC">
              <w:rPr>
                <w:rFonts w:ascii="Arial" w:eastAsia="Calibri" w:hAnsi="Arial" w:cs="Arial"/>
                <w:sz w:val="20"/>
                <w:szCs w:val="20"/>
                <w:lang w:val="en-GB" w:eastAsia="en-GB"/>
              </w:rPr>
              <w:t xml:space="preserve">CTC </w:t>
            </w:r>
            <w:r w:rsidR="00A2020F" w:rsidRPr="00A365BC">
              <w:rPr>
                <w:rFonts w:ascii="Arial" w:eastAsia="Calibri" w:hAnsi="Arial" w:cs="Arial"/>
                <w:sz w:val="20"/>
                <w:szCs w:val="20"/>
                <w:lang w:val="en-GB" w:eastAsia="en-GB"/>
              </w:rPr>
              <w:t xml:space="preserve">priority until it is discharged, the underlying interest comes to an end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_Ref138355452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6.1.2</w:t>
            </w:r>
            <w:r w:rsidR="000B70F1" w:rsidRPr="00A365BC">
              <w:rPr>
                <w:rFonts w:ascii="Arial" w:eastAsia="Calibri" w:hAnsi="Arial" w:cs="Arial"/>
                <w:sz w:val="20"/>
                <w:szCs w:val="20"/>
                <w:lang w:val="en-GB" w:eastAsia="en-GB"/>
              </w:rPr>
              <w:fldChar w:fldCharType="end"/>
            </w:r>
            <w:r w:rsidR="00A2020F" w:rsidRPr="00A365BC">
              <w:rPr>
                <w:rFonts w:ascii="Arial" w:eastAsia="Calibri" w:hAnsi="Arial" w:cs="Arial"/>
                <w:sz w:val="20"/>
                <w:szCs w:val="20"/>
                <w:lang w:val="en-GB" w:eastAsia="en-GB"/>
              </w:rPr>
              <w:t xml:space="preserve">) or, if subject to a registered lapse date, such date </w:t>
            </w:r>
            <w:r w:rsidR="002241DD" w:rsidRPr="00A365BC">
              <w:rPr>
                <w:rFonts w:ascii="Arial" w:eastAsia="Calibri" w:hAnsi="Arial" w:cs="Arial"/>
                <w:sz w:val="20"/>
                <w:szCs w:val="20"/>
                <w:lang w:val="en-GB" w:eastAsia="en-GB"/>
              </w:rPr>
              <w:t>occurs</w:t>
            </w:r>
            <w:r w:rsidR="00A2020F" w:rsidRPr="00A365BC">
              <w:rPr>
                <w:rFonts w:ascii="Arial" w:eastAsia="Calibri" w:hAnsi="Arial" w:cs="Arial"/>
                <w:sz w:val="20"/>
                <w:szCs w:val="20"/>
                <w:lang w:val="en-GB" w:eastAsia="en-GB"/>
              </w:rPr>
              <w:t>.</w:t>
            </w:r>
          </w:p>
        </w:tc>
        <w:tc>
          <w:tcPr>
            <w:tcW w:w="3420" w:type="dxa"/>
            <w:gridSpan w:val="2"/>
            <w:tcBorders>
              <w:top w:val="single" w:sz="18" w:space="0" w:color="FFFFFF" w:themeColor="background1"/>
            </w:tcBorders>
            <w:shd w:val="clear" w:color="auto" w:fill="DAE3F3"/>
          </w:tcPr>
          <w:p w14:paraId="74D4DA88" w14:textId="53C323D0" w:rsidR="00A2020F" w:rsidRPr="00A365BC" w:rsidRDefault="000F5C97" w:rsidP="009F1F7C">
            <w:pPr>
              <w:spacing w:after="0" w:line="240" w:lineRule="atLeast"/>
              <w:jc w:val="left"/>
              <w:rPr>
                <w:rFonts w:ascii="Arial" w:eastAsia="Calibri" w:hAnsi="Arial" w:cs="Arial"/>
                <w:sz w:val="20"/>
                <w:szCs w:val="20"/>
                <w:lang w:val="en-GB" w:eastAsia="en-GB"/>
              </w:rPr>
            </w:pPr>
            <w:hyperlink r:id="rId746" w:anchor="S6241_2176" w:history="1">
              <w:r w:rsidR="00A2020F" w:rsidRPr="00A365BC">
                <w:rPr>
                  <w:rStyle w:val="Hyperlink"/>
                  <w:rFonts w:ascii="Arial" w:eastAsia="Calibri" w:hAnsi="Arial" w:cs="Arial"/>
                  <w:sz w:val="20"/>
                  <w:szCs w:val="20"/>
                  <w:lang w:val="en-GB" w:eastAsia="en-GB"/>
                </w:rPr>
                <w:t>2.176</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54A78CB2" w14:textId="1DF1781D" w:rsidR="00A2020F" w:rsidRPr="00A365BC" w:rsidRDefault="000F5C97" w:rsidP="006B0B2F">
            <w:pPr>
              <w:spacing w:after="120" w:line="240" w:lineRule="atLeast"/>
              <w:jc w:val="left"/>
              <w:rPr>
                <w:rFonts w:ascii="Arial" w:eastAsia="Calibri" w:hAnsi="Arial" w:cs="Arial"/>
                <w:sz w:val="20"/>
                <w:szCs w:val="20"/>
                <w:lang w:val="en-GB" w:eastAsia="en-GB"/>
              </w:rPr>
            </w:pPr>
            <w:hyperlink r:id="rId747" w:anchor="S6241_2177" w:history="1">
              <w:r w:rsidR="00A2020F" w:rsidRPr="00A365BC">
                <w:rPr>
                  <w:rStyle w:val="Hyperlink"/>
                  <w:rFonts w:ascii="Arial" w:eastAsia="Calibri" w:hAnsi="Arial" w:cs="Arial"/>
                  <w:sz w:val="20"/>
                  <w:szCs w:val="20"/>
                  <w:lang w:val="en-GB" w:eastAsia="en-GB"/>
                </w:rPr>
                <w:t>2.177</w:t>
              </w:r>
            </w:hyperlink>
            <w:r w:rsidR="00A2020F" w:rsidRPr="00A365BC">
              <w:rPr>
                <w:rFonts w:ascii="Arial" w:eastAsia="Calibri" w:hAnsi="Arial" w:cs="Arial"/>
                <w:sz w:val="20"/>
                <w:szCs w:val="20"/>
                <w:lang w:val="en-GB" w:eastAsia="en-GB"/>
              </w:rPr>
              <w:t xml:space="preserve"> (</w:t>
            </w:r>
            <w:r w:rsidR="00B20D86" w:rsidRPr="00A365BC">
              <w:rPr>
                <w:rFonts w:ascii="Arial" w:eastAsia="Calibri" w:hAnsi="Arial" w:cs="Arial"/>
                <w:i/>
                <w:iCs/>
                <w:sz w:val="20"/>
                <w:szCs w:val="20"/>
                <w:lang w:val="en-GB" w:eastAsia="en-GB"/>
              </w:rPr>
              <w:t>U</w:t>
            </w:r>
            <w:r w:rsidR="00A2020F" w:rsidRPr="00A365BC">
              <w:rPr>
                <w:rFonts w:ascii="Arial" w:eastAsia="Calibri" w:hAnsi="Arial" w:cs="Arial"/>
                <w:i/>
                <w:iCs/>
                <w:sz w:val="20"/>
                <w:szCs w:val="20"/>
                <w:lang w:val="en-GB" w:eastAsia="en-GB"/>
              </w:rPr>
              <w:t>nderlying interest</w:t>
            </w:r>
            <w:r w:rsidR="00A2020F" w:rsidRPr="00A365BC">
              <w:rPr>
                <w:rFonts w:ascii="Arial" w:eastAsia="Calibri" w:hAnsi="Arial" w:cs="Arial"/>
                <w:sz w:val="20"/>
                <w:szCs w:val="20"/>
                <w:lang w:val="en-GB" w:eastAsia="en-GB"/>
              </w:rPr>
              <w:t xml:space="preserve"> </w:t>
            </w:r>
            <w:r w:rsidR="00A2020F" w:rsidRPr="00A365BC">
              <w:rPr>
                <w:rFonts w:ascii="Arial" w:eastAsia="Calibri" w:hAnsi="Arial" w:cs="Arial"/>
                <w:i/>
                <w:iCs/>
                <w:sz w:val="20"/>
                <w:szCs w:val="20"/>
                <w:lang w:val="en-GB" w:eastAsia="en-GB"/>
              </w:rPr>
              <w:t>ends</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48" w:anchor="S6241_298" w:history="1">
              <w:r w:rsidR="00A2020F" w:rsidRPr="00A365BC">
                <w:rPr>
                  <w:rStyle w:val="Hyperlink"/>
                  <w:rFonts w:ascii="Arial" w:eastAsia="Calibri" w:hAnsi="Arial" w:cs="Arial"/>
                  <w:sz w:val="20"/>
                  <w:szCs w:val="20"/>
                  <w:lang w:val="en-GB" w:eastAsia="en-GB"/>
                </w:rPr>
                <w:t>2.98</w:t>
              </w:r>
            </w:hyperlink>
            <w:r w:rsidR="00A2020F"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L</w:t>
            </w:r>
            <w:r w:rsidR="00A2020F" w:rsidRPr="00A365BC">
              <w:rPr>
                <w:rFonts w:ascii="Arial" w:eastAsia="Calibri" w:hAnsi="Arial" w:cs="Arial"/>
                <w:i/>
                <w:iCs/>
                <w:sz w:val="20"/>
                <w:szCs w:val="20"/>
                <w:lang w:val="en-GB" w:eastAsia="en-GB"/>
              </w:rPr>
              <w:t>apse</w:t>
            </w:r>
            <w:r w:rsidR="00A2020F"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49" w:anchor="S6241_4136" w:history="1">
              <w:r w:rsidR="00A2020F" w:rsidRPr="00A365BC">
                <w:rPr>
                  <w:rStyle w:val="Hyperlink"/>
                  <w:rFonts w:ascii="Arial" w:eastAsia="Calibri" w:hAnsi="Arial" w:cs="Arial"/>
                  <w:sz w:val="20"/>
                  <w:szCs w:val="20"/>
                  <w:lang w:val="en-GB" w:eastAsia="en-GB"/>
                </w:rPr>
                <w:t>4.136</w:t>
              </w:r>
            </w:hyperlink>
            <w:r w:rsidR="00766BB8" w:rsidRPr="00A365BC">
              <w:rPr>
                <w:rFonts w:ascii="Arial" w:eastAsia="Calibri" w:hAnsi="Arial" w:cs="Arial"/>
                <w:sz w:val="20"/>
                <w:szCs w:val="20"/>
                <w:lang w:val="en-GB" w:eastAsia="en-GB"/>
              </w:rPr>
              <w:t xml:space="preserve">, </w:t>
            </w:r>
            <w:hyperlink r:id="rId750" w:anchor="S6241_4162" w:history="1">
              <w:r w:rsidR="00766BB8" w:rsidRPr="00A365BC">
                <w:rPr>
                  <w:rStyle w:val="Hyperlink"/>
                  <w:rFonts w:ascii="Arial" w:eastAsia="Calibri" w:hAnsi="Arial" w:cs="Arial"/>
                  <w:sz w:val="20"/>
                  <w:szCs w:val="20"/>
                  <w:lang w:val="en-GB" w:eastAsia="en-GB"/>
                </w:rPr>
                <w:t>4.162</w:t>
              </w:r>
            </w:hyperlink>
            <w:r w:rsidR="002241DD" w:rsidRPr="00A365BC">
              <w:rPr>
                <w:rFonts w:ascii="Arial" w:hAnsi="Arial" w:cs="Arial"/>
                <w:sz w:val="20"/>
                <w:szCs w:val="20"/>
              </w:rPr>
              <w:t xml:space="preserve">, </w:t>
            </w:r>
            <w:r w:rsidR="00A2020F" w:rsidRPr="00A365BC">
              <w:rPr>
                <w:rFonts w:ascii="Arial" w:eastAsia="Calibri" w:hAnsi="Arial" w:cs="Arial"/>
                <w:sz w:val="20"/>
                <w:szCs w:val="20"/>
                <w:lang w:val="en-GB" w:eastAsia="en-GB"/>
              </w:rPr>
              <w:t xml:space="preserve">and </w:t>
            </w:r>
            <w:hyperlink r:id="rId751" w:anchor="S6241_4163" w:history="1">
              <w:r w:rsidR="00A2020F" w:rsidRPr="00A365BC">
                <w:rPr>
                  <w:rStyle w:val="Hyperlink"/>
                  <w:rFonts w:ascii="Arial" w:eastAsia="Calibri" w:hAnsi="Arial" w:cs="Arial"/>
                  <w:sz w:val="20"/>
                  <w:szCs w:val="20"/>
                  <w:lang w:val="en-GB" w:eastAsia="en-GB"/>
                </w:rPr>
                <w:t>4.163</w:t>
              </w:r>
            </w:hyperlink>
            <w:r w:rsidR="00A2020F"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E</w:t>
            </w:r>
            <w:r w:rsidR="00A2020F" w:rsidRPr="00A365BC">
              <w:rPr>
                <w:rFonts w:ascii="Arial" w:eastAsia="Calibri" w:hAnsi="Arial" w:cs="Arial"/>
                <w:i/>
                <w:iCs/>
                <w:sz w:val="20"/>
                <w:szCs w:val="20"/>
                <w:lang w:val="en-GB" w:eastAsia="en-GB"/>
              </w:rPr>
              <w:t>ffective until discharge, termination of interest or lapse</w:t>
            </w:r>
            <w:r w:rsidR="00A2020F" w:rsidRPr="00A365BC">
              <w:rPr>
                <w:rFonts w:ascii="Arial" w:eastAsia="Calibri" w:hAnsi="Arial" w:cs="Arial"/>
                <w:sz w:val="20"/>
                <w:szCs w:val="20"/>
                <w:lang w:val="en-GB" w:eastAsia="en-GB"/>
              </w:rPr>
              <w:t>)</w:t>
            </w:r>
          </w:p>
        </w:tc>
        <w:tc>
          <w:tcPr>
            <w:tcW w:w="1945" w:type="dxa"/>
            <w:tcBorders>
              <w:top w:val="single" w:sz="18" w:space="0" w:color="FFFFFF" w:themeColor="background1"/>
            </w:tcBorders>
            <w:shd w:val="clear" w:color="auto" w:fill="DAE3F3"/>
          </w:tcPr>
          <w:p w14:paraId="3ACD78FB" w14:textId="13AF6FEF" w:rsidR="00A2020F" w:rsidRPr="00A365BC" w:rsidRDefault="00A2020F"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 21</w:t>
            </w:r>
          </w:p>
        </w:tc>
      </w:tr>
      <w:tr w:rsidR="00DD74D6" w:rsidRPr="00A365BC" w14:paraId="043FA619" w14:textId="77777777" w:rsidTr="00B336E3">
        <w:trPr>
          <w:cantSplit/>
          <w:jc w:val="center"/>
        </w:trPr>
        <w:tc>
          <w:tcPr>
            <w:tcW w:w="1092" w:type="dxa"/>
            <w:shd w:val="clear" w:color="auto" w:fill="DAE3F3"/>
          </w:tcPr>
          <w:p w14:paraId="37D4A7D4" w14:textId="36F3160F" w:rsidR="00A2020F" w:rsidRPr="00A365BC" w:rsidRDefault="00A2020F" w:rsidP="00944E97">
            <w:pPr>
              <w:pStyle w:val="Level4Number"/>
              <w:rPr>
                <w:rFonts w:ascii="Arial" w:eastAsia="Calibri" w:hAnsi="Arial" w:cs="Arial"/>
                <w:szCs w:val="20"/>
              </w:rPr>
            </w:pPr>
            <w:bookmarkStart w:id="760" w:name="_Ref138355493"/>
          </w:p>
        </w:tc>
        <w:bookmarkEnd w:id="760"/>
        <w:tc>
          <w:tcPr>
            <w:tcW w:w="8711" w:type="dxa"/>
            <w:shd w:val="clear" w:color="auto" w:fill="DAE3F3"/>
          </w:tcPr>
          <w:p w14:paraId="7D4DEF8D" w14:textId="77777777" w:rsidR="00521B88" w:rsidRPr="00A365BC" w:rsidRDefault="00A63382" w:rsidP="00521B88">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Person who may discharge</w:t>
            </w:r>
            <w:r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A registration </w:t>
            </w:r>
            <w:r w:rsidR="00D321DC"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1.5.1</w:t>
            </w:r>
            <w:r w:rsidR="000B70F1" w:rsidRPr="00A365BC">
              <w:rPr>
                <w:rFonts w:ascii="Arial" w:eastAsia="Calibri" w:hAnsi="Arial" w:cs="Arial"/>
                <w:sz w:val="20"/>
                <w:szCs w:val="20"/>
                <w:lang w:val="en-GB" w:eastAsia="en-GB"/>
              </w:rPr>
              <w:fldChar w:fldCharType="end"/>
            </w:r>
            <w:r w:rsidR="00D321DC"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may be discharged by</w:t>
            </w:r>
            <w:r w:rsidR="00766BB8" w:rsidRPr="00A365BC">
              <w:rPr>
                <w:rFonts w:ascii="Arial" w:eastAsia="Calibri" w:hAnsi="Arial" w:cs="Arial"/>
                <w:sz w:val="20"/>
                <w:szCs w:val="20"/>
                <w:lang w:val="en-GB" w:eastAsia="en-GB"/>
              </w:rPr>
              <w:t>, or with the consent of,</w:t>
            </w:r>
            <w:r w:rsidR="00A2020F" w:rsidRPr="00A365BC">
              <w:rPr>
                <w:rFonts w:ascii="Arial" w:eastAsia="Calibri" w:hAnsi="Arial" w:cs="Arial"/>
                <w:sz w:val="20"/>
                <w:szCs w:val="20"/>
                <w:lang w:val="en-GB" w:eastAsia="en-GB"/>
              </w:rPr>
              <w:t xml:space="preserve"> the person designated in the </w:t>
            </w:r>
            <w:bookmarkStart w:id="761" w:name="international_interest26"/>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"international_interest26" </w:instrText>
            </w:r>
            <w:r w:rsidR="00521B88" w:rsidRPr="00A365BC">
              <w:rPr>
                <w:rFonts w:ascii="Arial" w:eastAsia="Calibri" w:hAnsi="Arial" w:cs="Arial"/>
                <w:i/>
                <w:iCs/>
                <w:color w:val="C00000"/>
                <w:sz w:val="20"/>
                <w:szCs w:val="20"/>
              </w:rPr>
              <w:instrText>\o "\“international interest\“ means an interest held by a creditor to which Article 2 applies; [c art 1(o)]</w:instrText>
            </w:r>
          </w:p>
          <w:p w14:paraId="31EBF733" w14:textId="77777777" w:rsidR="00521B88" w:rsidRPr="00A365BC" w:rsidRDefault="00521B88" w:rsidP="00521B88">
            <w:pPr>
              <w:spacing w:after="120" w:line="240" w:lineRule="atLeast"/>
              <w:rPr>
                <w:rFonts w:ascii="Arial" w:eastAsia="Calibri" w:hAnsi="Arial" w:cs="Arial"/>
                <w:i/>
                <w:iCs/>
                <w:color w:val="C00000"/>
                <w:sz w:val="20"/>
                <w:szCs w:val="20"/>
              </w:rPr>
            </w:pPr>
          </w:p>
          <w:p w14:paraId="4477267C"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7B28EB6" w14:textId="77777777" w:rsidR="00602DD2" w:rsidRPr="00A365BC" w:rsidRDefault="00521B88" w:rsidP="00602DD2">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International Registry</w:t>
            </w:r>
            <w:r w:rsidR="00CE73DE"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61"/>
            <w:r w:rsidR="00A2020F" w:rsidRPr="00A365BC">
              <w:rPr>
                <w:rFonts w:ascii="Arial" w:eastAsia="Calibri" w:hAnsi="Arial" w:cs="Arial"/>
                <w:sz w:val="20"/>
                <w:szCs w:val="20"/>
                <w:lang w:val="en-GB" w:eastAsia="en-GB"/>
              </w:rPr>
              <w:t xml:space="preserve">as the holder of the right to discharge the registration or by the </w:t>
            </w:r>
            <w:bookmarkStart w:id="762" w:name="Registrar1"/>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"Registrar1" </w:instrText>
            </w:r>
            <w:r w:rsidR="00602DD2" w:rsidRPr="00A365BC">
              <w:rPr>
                <w:rFonts w:ascii="Arial" w:eastAsia="Calibri" w:hAnsi="Arial" w:cs="Arial"/>
                <w:i/>
                <w:iCs/>
                <w:color w:val="C00000"/>
                <w:sz w:val="20"/>
                <w:szCs w:val="20"/>
              </w:rPr>
              <w:instrText>\o "\“Registrar\“ means, in respect of the Protocol, the person or body designated by that Protocol or appointed under Article 17(2)(b); [c art 1(ee)]</w:instrText>
            </w:r>
          </w:p>
          <w:p w14:paraId="7819C683" w14:textId="77777777" w:rsidR="00602DD2" w:rsidRPr="00A365BC" w:rsidRDefault="00602DD2" w:rsidP="00602DD2">
            <w:pPr>
              <w:spacing w:after="120" w:line="240" w:lineRule="atLeast"/>
              <w:rPr>
                <w:rFonts w:ascii="Arial" w:eastAsia="Calibri" w:hAnsi="Arial" w:cs="Arial"/>
                <w:i/>
                <w:iCs/>
                <w:color w:val="C00000"/>
                <w:sz w:val="20"/>
                <w:szCs w:val="20"/>
              </w:rPr>
            </w:pPr>
          </w:p>
          <w:p w14:paraId="0FE18D19" w14:textId="77777777" w:rsidR="00602DD2" w:rsidRPr="00A365BC" w:rsidRDefault="00602DD2" w:rsidP="00602DD2">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F746809" w14:textId="5AEEB526" w:rsidR="00521B88" w:rsidRPr="00A365BC" w:rsidRDefault="00602DD2" w:rsidP="00602DD2">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4374A4D" w14:textId="7FC7E4C7" w:rsidR="00A2020F" w:rsidRPr="00A365BC" w:rsidRDefault="00521B88" w:rsidP="00521B88">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Registrar</w:t>
            </w:r>
            <w:bookmarkEnd w:id="762"/>
            <w:r w:rsidR="00CE73DE" w:rsidRPr="00A365BC">
              <w:rPr>
                <w:rFonts w:ascii="Arial" w:eastAsia="Calibri" w:hAnsi="Arial" w:cs="Arial"/>
                <w:i/>
                <w:iCs/>
                <w:color w:val="C00000"/>
                <w:sz w:val="20"/>
                <w:szCs w:val="20"/>
              </w:rPr>
              <w:fldChar w:fldCharType="end"/>
            </w:r>
            <w:r w:rsidR="00A2020F" w:rsidRPr="00A365BC">
              <w:rPr>
                <w:rFonts w:ascii="Arial" w:eastAsia="Calibri" w:hAnsi="Arial" w:cs="Arial"/>
                <w:sz w:val="20"/>
                <w:szCs w:val="20"/>
                <w:lang w:val="en-GB" w:eastAsia="en-GB"/>
              </w:rPr>
              <w:t xml:space="preserve">, if ordered to do so </w:t>
            </w:r>
            <w:r w:rsidR="00BF743F" w:rsidRPr="00A365BC">
              <w:rPr>
                <w:rFonts w:ascii="Arial" w:eastAsia="Calibri" w:hAnsi="Arial" w:cs="Arial"/>
                <w:sz w:val="20"/>
                <w:szCs w:val="20"/>
                <w:lang w:val="en-GB" w:eastAsia="en-GB"/>
              </w:rPr>
              <w:t xml:space="preserve">by </w:t>
            </w:r>
            <w:r w:rsidR="00A2020F" w:rsidRPr="00A365BC">
              <w:rPr>
                <w:rFonts w:ascii="Arial" w:eastAsia="Calibri" w:hAnsi="Arial" w:cs="Arial"/>
                <w:sz w:val="20"/>
                <w:szCs w:val="20"/>
                <w:lang w:val="en-GB" w:eastAsia="en-GB"/>
              </w:rPr>
              <w:t>the Irish High Court.</w:t>
            </w:r>
          </w:p>
        </w:tc>
        <w:tc>
          <w:tcPr>
            <w:tcW w:w="3420" w:type="dxa"/>
            <w:gridSpan w:val="2"/>
            <w:shd w:val="clear" w:color="auto" w:fill="DAE3F3"/>
          </w:tcPr>
          <w:p w14:paraId="580506CB" w14:textId="18B34D62" w:rsidR="00A2020F" w:rsidRPr="00A365BC" w:rsidRDefault="000F5C97" w:rsidP="009F1F7C">
            <w:pPr>
              <w:spacing w:after="0" w:line="240" w:lineRule="atLeast"/>
              <w:jc w:val="left"/>
              <w:rPr>
                <w:rFonts w:ascii="Arial" w:eastAsia="Calibri" w:hAnsi="Arial" w:cs="Arial"/>
                <w:sz w:val="20"/>
                <w:szCs w:val="20"/>
                <w:lang w:val="en-GB" w:eastAsia="en-GB"/>
              </w:rPr>
            </w:pPr>
            <w:hyperlink r:id="rId752" w:anchor="S6242_391" w:history="1">
              <w:r w:rsidR="00A2020F" w:rsidRPr="00A365BC">
                <w:rPr>
                  <w:rStyle w:val="Hyperlink"/>
                  <w:rFonts w:ascii="Arial" w:eastAsia="Calibri" w:hAnsi="Arial" w:cs="Arial"/>
                  <w:sz w:val="20"/>
                  <w:szCs w:val="20"/>
                  <w:lang w:val="en-GB" w:eastAsia="en-GB"/>
                </w:rPr>
                <w:t>3.91</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082A6775" w14:textId="7043CEDF" w:rsidR="00A2020F" w:rsidRPr="00A365BC" w:rsidRDefault="000F5C97" w:rsidP="006B0B2F">
            <w:pPr>
              <w:spacing w:after="120" w:line="240" w:lineRule="atLeast"/>
              <w:jc w:val="left"/>
              <w:rPr>
                <w:rFonts w:ascii="Arial" w:eastAsia="Calibri" w:hAnsi="Arial" w:cs="Arial"/>
                <w:color w:val="FF0000"/>
                <w:sz w:val="20"/>
                <w:szCs w:val="20"/>
              </w:rPr>
            </w:pPr>
            <w:hyperlink r:id="rId753" w:anchor="S6242_2188" w:history="1">
              <w:r w:rsidR="00766BB8" w:rsidRPr="00A365BC">
                <w:rPr>
                  <w:rStyle w:val="Hyperlink"/>
                  <w:rFonts w:ascii="Arial" w:eastAsia="Calibri" w:hAnsi="Arial" w:cs="Arial"/>
                  <w:sz w:val="20"/>
                  <w:szCs w:val="20"/>
                  <w:lang w:val="en-GB" w:eastAsia="en-GB"/>
                </w:rPr>
                <w:t>2.188</w:t>
              </w:r>
            </w:hyperlink>
            <w:r w:rsidR="00766BB8" w:rsidRPr="00A365BC">
              <w:rPr>
                <w:rFonts w:ascii="Arial" w:eastAsia="Calibri" w:hAnsi="Arial" w:cs="Arial"/>
                <w:sz w:val="20"/>
                <w:szCs w:val="20"/>
                <w:lang w:val="en-GB" w:eastAsia="en-GB"/>
              </w:rPr>
              <w:t xml:space="preserve">, </w:t>
            </w:r>
            <w:hyperlink r:id="rId754" w:anchor="S6242_2189" w:history="1">
              <w:r w:rsidR="00766BB8" w:rsidRPr="00A365BC">
                <w:rPr>
                  <w:rStyle w:val="Hyperlink"/>
                  <w:rFonts w:ascii="Arial" w:eastAsia="Calibri" w:hAnsi="Arial" w:cs="Arial"/>
                  <w:sz w:val="20"/>
                  <w:szCs w:val="20"/>
                  <w:lang w:val="en-GB" w:eastAsia="en-GB"/>
                </w:rPr>
                <w:t>2.189</w:t>
              </w:r>
            </w:hyperlink>
            <w:r w:rsidR="00766BB8" w:rsidRPr="00A365BC">
              <w:rPr>
                <w:rFonts w:ascii="Arial" w:eastAsia="Calibri" w:hAnsi="Arial" w:cs="Arial"/>
                <w:sz w:val="20"/>
                <w:szCs w:val="20"/>
                <w:lang w:val="en-GB" w:eastAsia="en-GB"/>
              </w:rPr>
              <w:t xml:space="preserve">, </w:t>
            </w:r>
            <w:hyperlink r:id="rId755" w:anchor="S6242_4310" w:history="1">
              <w:r w:rsidR="00766BB8" w:rsidRPr="00A365BC">
                <w:rPr>
                  <w:rStyle w:val="Hyperlink"/>
                  <w:rFonts w:ascii="Arial" w:eastAsia="Calibri" w:hAnsi="Arial" w:cs="Arial"/>
                  <w:sz w:val="20"/>
                  <w:szCs w:val="20"/>
                  <w:lang w:val="en-GB" w:eastAsia="en-GB"/>
                </w:rPr>
                <w:t>4.310</w:t>
              </w:r>
            </w:hyperlink>
            <w:r w:rsidR="00766BB8" w:rsidRPr="00A365BC">
              <w:rPr>
                <w:rFonts w:ascii="Arial" w:eastAsia="Calibri" w:hAnsi="Arial" w:cs="Arial"/>
                <w:sz w:val="20"/>
                <w:szCs w:val="20"/>
                <w:lang w:val="en-GB" w:eastAsia="en-GB"/>
              </w:rPr>
              <w:t xml:space="preserve">, </w:t>
            </w:r>
            <w:hyperlink r:id="rId756" w:anchor="S6242_4312" w:history="1">
              <w:r w:rsidR="00766BB8" w:rsidRPr="00A365BC">
                <w:rPr>
                  <w:rStyle w:val="Hyperlink"/>
                  <w:rFonts w:ascii="Arial" w:eastAsia="Calibri" w:hAnsi="Arial" w:cs="Arial"/>
                  <w:sz w:val="20"/>
                  <w:szCs w:val="20"/>
                  <w:lang w:val="en-GB" w:eastAsia="en-GB"/>
                </w:rPr>
                <w:t>4.312</w:t>
              </w:r>
            </w:hyperlink>
            <w:r w:rsidR="002241DD" w:rsidRPr="00A365BC">
              <w:rPr>
                <w:rFonts w:ascii="Arial" w:eastAsia="Calibri" w:hAnsi="Arial" w:cs="Arial"/>
                <w:sz w:val="20"/>
                <w:szCs w:val="20"/>
                <w:lang w:val="en-GB" w:eastAsia="en-GB"/>
              </w:rPr>
              <w:t xml:space="preserve">, </w:t>
            </w:r>
            <w:r w:rsidR="00766BB8" w:rsidRPr="00A365BC">
              <w:rPr>
                <w:rFonts w:ascii="Arial" w:eastAsia="Calibri" w:hAnsi="Arial" w:cs="Arial"/>
                <w:sz w:val="20"/>
                <w:szCs w:val="20"/>
                <w:lang w:val="en-GB" w:eastAsia="en-GB"/>
              </w:rPr>
              <w:t xml:space="preserve">and </w:t>
            </w:r>
            <w:hyperlink r:id="rId757" w:anchor="S6242_4313" w:history="1">
              <w:r w:rsidR="00766BB8" w:rsidRPr="00A365BC">
                <w:rPr>
                  <w:rStyle w:val="Hyperlink"/>
                  <w:rFonts w:ascii="Arial" w:eastAsia="Calibri" w:hAnsi="Arial" w:cs="Arial"/>
                  <w:sz w:val="20"/>
                  <w:szCs w:val="20"/>
                  <w:lang w:val="en-GB" w:eastAsia="en-GB"/>
                </w:rPr>
                <w:t>4.313</w:t>
              </w:r>
            </w:hyperlink>
            <w:r w:rsidR="00766BB8" w:rsidRPr="00A365BC">
              <w:rPr>
                <w:rFonts w:ascii="Arial" w:eastAsia="Calibri" w:hAnsi="Arial" w:cs="Arial"/>
                <w:sz w:val="20"/>
                <w:szCs w:val="20"/>
                <w:lang w:val="en-GB" w:eastAsia="en-GB"/>
              </w:rPr>
              <w:t xml:space="preserve"> (</w:t>
            </w:r>
            <w:r w:rsidR="00766BB8" w:rsidRPr="00A365BC">
              <w:rPr>
                <w:rFonts w:ascii="Arial" w:eastAsia="Calibri" w:hAnsi="Arial" w:cs="Arial"/>
                <w:i/>
                <w:iCs/>
                <w:sz w:val="20"/>
                <w:szCs w:val="20"/>
                <w:lang w:val="en-GB" w:eastAsia="en-GB"/>
              </w:rPr>
              <w:t>Discharge by the Registrar</w:t>
            </w:r>
            <w:r w:rsidR="00766BB8" w:rsidRPr="00A365BC">
              <w:rPr>
                <w:rFonts w:ascii="Arial" w:eastAsia="Calibri" w:hAnsi="Arial" w:cs="Arial"/>
                <w:sz w:val="20"/>
                <w:szCs w:val="20"/>
                <w:lang w:val="en-GB" w:eastAsia="en-GB"/>
              </w:rPr>
              <w:t xml:space="preserve">); </w:t>
            </w:r>
            <w:hyperlink r:id="rId758" w:anchor="S6242_4158" w:history="1">
              <w:r w:rsidR="00A2020F" w:rsidRPr="00A365BC">
                <w:rPr>
                  <w:rStyle w:val="Hyperlink"/>
                  <w:rFonts w:ascii="Arial" w:eastAsia="Calibri" w:hAnsi="Arial" w:cs="Arial"/>
                  <w:sz w:val="20"/>
                  <w:szCs w:val="20"/>
                  <w:lang w:val="en-GB" w:eastAsia="en-GB"/>
                </w:rPr>
                <w:t>4.158</w:t>
              </w:r>
            </w:hyperlink>
            <w:r w:rsidR="00A2020F"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C</w:t>
            </w:r>
            <w:r w:rsidR="00A2020F" w:rsidRPr="00A365BC">
              <w:rPr>
                <w:rFonts w:ascii="Arial" w:eastAsia="Calibri" w:hAnsi="Arial" w:cs="Arial"/>
                <w:i/>
                <w:iCs/>
                <w:sz w:val="20"/>
                <w:szCs w:val="20"/>
                <w:lang w:val="en-GB" w:eastAsia="en-GB"/>
              </w:rPr>
              <w:t>onsent of assignee required</w:t>
            </w:r>
            <w:r w:rsidR="00A2020F" w:rsidRPr="00A365BC">
              <w:rPr>
                <w:rFonts w:ascii="Arial" w:eastAsia="Calibri" w:hAnsi="Arial" w:cs="Arial"/>
                <w:sz w:val="20"/>
                <w:szCs w:val="20"/>
                <w:lang w:val="en-GB" w:eastAsia="en-GB"/>
              </w:rPr>
              <w:t>)</w:t>
            </w:r>
          </w:p>
        </w:tc>
        <w:tc>
          <w:tcPr>
            <w:tcW w:w="1945" w:type="dxa"/>
            <w:shd w:val="clear" w:color="auto" w:fill="DAE3F3"/>
          </w:tcPr>
          <w:p w14:paraId="5DCFB42A" w14:textId="4069A34E" w:rsidR="00A2020F" w:rsidRPr="00A365BC" w:rsidRDefault="00A2020F"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c art</w:t>
            </w:r>
            <w:r w:rsidR="008E7136" w:rsidRPr="00A365BC">
              <w:rPr>
                <w:rFonts w:ascii="Arial" w:eastAsia="Calibri" w:hAnsi="Arial" w:cs="Arial"/>
                <w:sz w:val="20"/>
                <w:szCs w:val="20"/>
                <w:lang w:val="en-GB" w:eastAsia="en-GB"/>
              </w:rPr>
              <w:t>s</w:t>
            </w:r>
            <w:r w:rsidRPr="00A365BC">
              <w:rPr>
                <w:rFonts w:ascii="Arial" w:eastAsia="Calibri" w:hAnsi="Arial" w:cs="Arial"/>
                <w:sz w:val="20"/>
                <w:szCs w:val="20"/>
                <w:lang w:val="en-GB" w:eastAsia="en-GB"/>
              </w:rPr>
              <w:t xml:space="preserve"> </w:t>
            </w:r>
            <w:bookmarkStart w:id="763" w:name="DocXTextRef297"/>
            <w:r w:rsidR="00C2015C" w:rsidRPr="00A365BC">
              <w:rPr>
                <w:rFonts w:ascii="Arial" w:eastAsia="Calibri" w:hAnsi="Arial" w:cs="Arial"/>
                <w:sz w:val="20"/>
                <w:szCs w:val="20"/>
                <w:lang w:val="en-GB" w:eastAsia="en-GB"/>
              </w:rPr>
              <w:t>1(ee)</w:t>
            </w:r>
            <w:bookmarkEnd w:id="763"/>
            <w:r w:rsidR="00C2015C"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16(3), 17(2)</w:t>
            </w:r>
            <w:r w:rsidR="002241DD"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20(3), 25</w:t>
            </w:r>
            <w:r w:rsidR="002241DD"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w:t>
            </w:r>
            <w:bookmarkStart w:id="764" w:name="DocXTextRef298"/>
            <w:r w:rsidRPr="00A365BC">
              <w:rPr>
                <w:rFonts w:ascii="Arial" w:eastAsia="Calibri" w:hAnsi="Arial" w:cs="Arial"/>
                <w:sz w:val="20"/>
                <w:szCs w:val="20"/>
                <w:lang w:val="en-GB" w:eastAsia="en-GB"/>
              </w:rPr>
              <w:t>44</w:t>
            </w:r>
            <w:bookmarkEnd w:id="764"/>
          </w:p>
        </w:tc>
      </w:tr>
      <w:tr w:rsidR="00DD74D6" w:rsidRPr="00A365BC" w14:paraId="5C9A39B5" w14:textId="77777777" w:rsidTr="00B336E3">
        <w:trPr>
          <w:cantSplit/>
          <w:jc w:val="center"/>
        </w:trPr>
        <w:tc>
          <w:tcPr>
            <w:tcW w:w="1092" w:type="dxa"/>
            <w:shd w:val="clear" w:color="auto" w:fill="DAE3F3"/>
          </w:tcPr>
          <w:p w14:paraId="43A86770" w14:textId="26A20A67" w:rsidR="00A2020F" w:rsidRPr="00A365BC" w:rsidRDefault="00A2020F" w:rsidP="00944E97">
            <w:pPr>
              <w:pStyle w:val="Level4Number"/>
              <w:rPr>
                <w:rFonts w:ascii="Arial" w:eastAsia="Calibri" w:hAnsi="Arial" w:cs="Arial"/>
                <w:szCs w:val="20"/>
              </w:rPr>
            </w:pPr>
            <w:bookmarkStart w:id="765" w:name="_Ref138355494"/>
          </w:p>
        </w:tc>
        <w:bookmarkEnd w:id="765"/>
        <w:tc>
          <w:tcPr>
            <w:tcW w:w="8711" w:type="dxa"/>
            <w:shd w:val="clear" w:color="auto" w:fill="DAE3F3"/>
          </w:tcPr>
          <w:p w14:paraId="1040B87C" w14:textId="77777777" w:rsidR="00521B88" w:rsidRPr="00A365BC" w:rsidRDefault="00A63382" w:rsidP="00521B88">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When discharge is required</w:t>
            </w:r>
            <w:r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A registration</w:t>
            </w:r>
            <w:r w:rsidR="00D321DC" w:rsidRPr="00A365BC">
              <w:rPr>
                <w:rFonts w:ascii="Arial" w:eastAsia="Calibri" w:hAnsi="Arial" w:cs="Arial"/>
                <w:sz w:val="20"/>
                <w:szCs w:val="20"/>
                <w:lang w:val="en-GB" w:eastAsia="en-GB"/>
              </w:rPr>
              <w:t xml:space="preserve"> (ref.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_Ref138355308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1.5.1</w:t>
            </w:r>
            <w:r w:rsidR="000B70F1" w:rsidRPr="00A365BC">
              <w:rPr>
                <w:rFonts w:ascii="Arial" w:eastAsia="Calibri" w:hAnsi="Arial" w:cs="Arial"/>
                <w:sz w:val="20"/>
                <w:szCs w:val="20"/>
                <w:lang w:val="en-GB" w:eastAsia="en-GB"/>
              </w:rPr>
              <w:fldChar w:fldCharType="end"/>
            </w:r>
            <w:r w:rsidR="00D321DC"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should be discharged in each of the following cases: (1) the </w:t>
            </w:r>
            <w:bookmarkStart w:id="766" w:name="debtor36"/>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"debtor36" </w:instrText>
            </w:r>
            <w:r w:rsidR="00521B88"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DF2161C" w14:textId="77777777" w:rsidR="00521B88" w:rsidRPr="00A365BC" w:rsidRDefault="00521B88" w:rsidP="00521B88">
            <w:pPr>
              <w:spacing w:after="120" w:line="240" w:lineRule="atLeast"/>
              <w:rPr>
                <w:rFonts w:ascii="Arial" w:eastAsia="Calibri" w:hAnsi="Arial" w:cs="Arial"/>
                <w:i/>
                <w:iCs/>
                <w:color w:val="C00000"/>
                <w:sz w:val="20"/>
                <w:szCs w:val="20"/>
              </w:rPr>
            </w:pPr>
          </w:p>
          <w:p w14:paraId="6B46F853"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A6D0037"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debtor’s</w:t>
            </w:r>
            <w:r w:rsidR="00CE73DE"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66"/>
            <w:r w:rsidR="00A2020F" w:rsidRPr="00A365BC">
              <w:rPr>
                <w:rFonts w:ascii="Arial" w:eastAsia="Calibri" w:hAnsi="Arial" w:cs="Arial"/>
                <w:sz w:val="20"/>
                <w:szCs w:val="20"/>
                <w:lang w:val="en-GB" w:eastAsia="en-GB"/>
              </w:rPr>
              <w:t xml:space="preserve">obligations under a </w:t>
            </w:r>
            <w:bookmarkStart w:id="767" w:name="security_agreement13"/>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"security_agreement13" </w:instrText>
            </w:r>
            <w:r w:rsidRPr="00A365BC">
              <w:rPr>
                <w:rFonts w:ascii="Arial" w:eastAsia="Calibri" w:hAnsi="Arial" w:cs="Arial"/>
                <w:i/>
                <w:iCs/>
                <w:color w:val="C00000"/>
                <w:sz w:val="20"/>
                <w:szCs w:val="20"/>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42AE4A52" w14:textId="77777777" w:rsidR="00521B88" w:rsidRPr="00A365BC" w:rsidRDefault="00521B88" w:rsidP="00521B88">
            <w:pPr>
              <w:spacing w:after="120" w:line="240" w:lineRule="atLeast"/>
              <w:rPr>
                <w:rFonts w:ascii="Arial" w:eastAsia="Calibri" w:hAnsi="Arial" w:cs="Arial"/>
                <w:i/>
                <w:iCs/>
                <w:color w:val="C00000"/>
                <w:sz w:val="20"/>
                <w:szCs w:val="20"/>
              </w:rPr>
            </w:pPr>
          </w:p>
          <w:p w14:paraId="33660DDF"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95E3435"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security agreement</w:t>
            </w:r>
            <w:r w:rsidR="00CE73DE" w:rsidRPr="00A365BC">
              <w:rPr>
                <w:rFonts w:ascii="Arial" w:eastAsia="Calibri" w:hAnsi="Arial" w:cs="Arial"/>
                <w:i/>
                <w:iCs/>
                <w:color w:val="C00000"/>
                <w:sz w:val="20"/>
                <w:szCs w:val="20"/>
              </w:rPr>
              <w:fldChar w:fldCharType="end"/>
            </w:r>
            <w:r w:rsidR="00974FCE" w:rsidRPr="00A365BC">
              <w:rPr>
                <w:rFonts w:ascii="Arial" w:eastAsia="Calibri" w:hAnsi="Arial" w:cs="Arial"/>
                <w:i/>
                <w:iCs/>
                <w:color w:val="C00000"/>
                <w:sz w:val="20"/>
                <w:szCs w:val="20"/>
              </w:rPr>
              <w:t xml:space="preserve"> </w:t>
            </w:r>
            <w:bookmarkEnd w:id="767"/>
            <w:r w:rsidR="00974FCE"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1.2.2</w:t>
            </w:r>
            <w:r w:rsidR="000B70F1" w:rsidRPr="00A365BC">
              <w:rPr>
                <w:rFonts w:ascii="Arial" w:eastAsia="Calibri" w:hAnsi="Arial" w:cs="Arial"/>
                <w:sz w:val="20"/>
                <w:szCs w:val="20"/>
                <w:lang w:val="en-GB" w:eastAsia="en-GB"/>
              </w:rPr>
              <w:fldChar w:fldCharType="end"/>
            </w:r>
            <w:r w:rsidR="00974FCE"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w:t>
            </w:r>
            <w:bookmarkStart w:id="768" w:name="title_reservation_agreement8"/>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"title_reservation_agreement8" </w:instrText>
            </w:r>
            <w:r w:rsidRPr="00A365BC">
              <w:rPr>
                <w:rFonts w:ascii="Arial" w:eastAsia="Calibri" w:hAnsi="Arial" w:cs="Arial"/>
                <w:i/>
                <w:iCs/>
                <w:color w:val="C00000"/>
                <w:sz w:val="20"/>
                <w:szCs w:val="20"/>
              </w:rPr>
              <w:instrText>\o "\“title reservation agreement\“ means an agreement for the sale of an object on terms that ownership does not pass until fulfilment of the condition or conditions stated in the agreement; [c art 1(ll)]</w:instrText>
            </w:r>
          </w:p>
          <w:p w14:paraId="3E05BC0E" w14:textId="77777777" w:rsidR="00521B88" w:rsidRPr="00A365BC" w:rsidRDefault="00521B88" w:rsidP="00521B88">
            <w:pPr>
              <w:spacing w:after="120" w:line="240" w:lineRule="atLeast"/>
              <w:rPr>
                <w:rFonts w:ascii="Arial" w:eastAsia="Calibri" w:hAnsi="Arial" w:cs="Arial"/>
                <w:i/>
                <w:iCs/>
                <w:color w:val="C00000"/>
                <w:sz w:val="20"/>
                <w:szCs w:val="20"/>
              </w:rPr>
            </w:pPr>
          </w:p>
          <w:p w14:paraId="7D0C4704"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7AD103A"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802504" w:rsidRPr="00A365BC">
              <w:rPr>
                <w:rFonts w:ascii="Arial" w:eastAsia="Calibri" w:hAnsi="Arial" w:cs="Arial"/>
                <w:i/>
                <w:iCs/>
                <w:color w:val="C00000"/>
                <w:sz w:val="20"/>
                <w:szCs w:val="20"/>
              </w:rPr>
              <w:t>title reservation</w:t>
            </w:r>
            <w:r w:rsidR="00A2020F" w:rsidRPr="00A365BC">
              <w:rPr>
                <w:rFonts w:ascii="Arial" w:eastAsia="Calibri" w:hAnsi="Arial" w:cs="Arial"/>
                <w:i/>
                <w:iCs/>
                <w:color w:val="C00000"/>
                <w:sz w:val="20"/>
                <w:szCs w:val="20"/>
              </w:rPr>
              <w:t xml:space="preserve"> agreement</w:t>
            </w:r>
            <w:r w:rsidR="00CE73DE" w:rsidRPr="00A365BC">
              <w:rPr>
                <w:rFonts w:ascii="Arial" w:eastAsia="Calibri" w:hAnsi="Arial" w:cs="Arial"/>
                <w:i/>
                <w:iCs/>
                <w:color w:val="C00000"/>
                <w:sz w:val="20"/>
                <w:szCs w:val="20"/>
              </w:rPr>
              <w:fldChar w:fldCharType="end"/>
            </w:r>
            <w:r w:rsidR="0059408B" w:rsidRPr="00A365BC">
              <w:rPr>
                <w:rFonts w:ascii="Arial" w:eastAsia="Calibri" w:hAnsi="Arial" w:cs="Arial"/>
                <w:i/>
                <w:iCs/>
                <w:color w:val="C00000"/>
                <w:sz w:val="20"/>
                <w:szCs w:val="20"/>
              </w:rPr>
              <w:t xml:space="preserve"> </w:t>
            </w:r>
            <w:bookmarkEnd w:id="768"/>
            <w:r w:rsidR="0059408B"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1.2.2</w:t>
            </w:r>
            <w:r w:rsidR="000B70F1" w:rsidRPr="00A365BC">
              <w:rPr>
                <w:rFonts w:ascii="Arial" w:eastAsia="Calibri" w:hAnsi="Arial" w:cs="Arial"/>
                <w:sz w:val="20"/>
                <w:szCs w:val="20"/>
                <w:lang w:val="en-GB" w:eastAsia="en-GB"/>
              </w:rPr>
              <w:fldChar w:fldCharType="end"/>
            </w:r>
            <w:r w:rsidR="0059408B"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or </w:t>
            </w:r>
            <w:bookmarkStart w:id="769" w:name="registrable_non_consensual_rights_or_in5"/>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"registrable_non_consensual_rights_or_in5" </w:instrText>
            </w:r>
            <w:r w:rsidRPr="00A365BC">
              <w:rPr>
                <w:rFonts w:ascii="Arial" w:eastAsia="Calibri" w:hAnsi="Arial" w:cs="Arial"/>
                <w:i/>
                <w:iCs/>
                <w:color w:val="C00000"/>
                <w:sz w:val="20"/>
                <w:szCs w:val="20"/>
              </w:rPr>
              <w:instrText>\o "\“registrable non-consensual right or interest\“ means a non-consensual right or interest registrable pursuant to a declaration deposited under Article 40; [c art 1(dd)]</w:instrText>
            </w:r>
          </w:p>
          <w:p w14:paraId="25545EF5" w14:textId="77777777" w:rsidR="00521B88" w:rsidRPr="00A365BC" w:rsidRDefault="00521B88" w:rsidP="00521B88">
            <w:pPr>
              <w:spacing w:after="120" w:line="240" w:lineRule="atLeast"/>
              <w:rPr>
                <w:rFonts w:ascii="Arial" w:eastAsia="Calibri" w:hAnsi="Arial" w:cs="Arial"/>
                <w:i/>
                <w:iCs/>
                <w:color w:val="C00000"/>
                <w:sz w:val="20"/>
                <w:szCs w:val="20"/>
              </w:rPr>
            </w:pPr>
          </w:p>
          <w:p w14:paraId="30CBA756"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779D8E7"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registrable non-consensual right or interest</w:t>
            </w:r>
            <w:r w:rsidR="00CE73DE"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69"/>
            <w:r w:rsidR="00496F1F"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_Ref138355319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2.3.3</w:t>
            </w:r>
            <w:r w:rsidR="000B70F1" w:rsidRPr="00A365BC">
              <w:rPr>
                <w:rFonts w:ascii="Arial" w:eastAsia="Calibri" w:hAnsi="Arial" w:cs="Arial"/>
                <w:sz w:val="20"/>
                <w:szCs w:val="20"/>
                <w:lang w:val="en-GB" w:eastAsia="en-GB"/>
              </w:rPr>
              <w:fldChar w:fldCharType="end"/>
            </w:r>
            <w:r w:rsidR="00A309B5"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have been fully performed or otherwise discharged or the </w:t>
            </w:r>
            <w:bookmarkStart w:id="770" w:name="creditor40"/>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"creditor40"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788308EE" w14:textId="77777777" w:rsidR="00521B88" w:rsidRPr="00A365BC" w:rsidRDefault="00521B88" w:rsidP="00521B88">
            <w:pPr>
              <w:spacing w:after="120" w:line="240" w:lineRule="atLeast"/>
              <w:rPr>
                <w:rFonts w:ascii="Arial" w:eastAsia="Calibri" w:hAnsi="Arial" w:cs="Arial"/>
                <w:i/>
                <w:iCs/>
                <w:color w:val="C00000"/>
                <w:sz w:val="20"/>
                <w:szCs w:val="20"/>
              </w:rPr>
            </w:pPr>
          </w:p>
          <w:p w14:paraId="55FA8BB2"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F95FEDD"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creditor</w:t>
            </w:r>
            <w:r w:rsidR="00CE73DE"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70"/>
            <w:r w:rsidR="00A2020F" w:rsidRPr="00A365BC">
              <w:rPr>
                <w:rFonts w:ascii="Arial" w:eastAsia="Calibri" w:hAnsi="Arial" w:cs="Arial"/>
                <w:sz w:val="20"/>
                <w:szCs w:val="20"/>
                <w:lang w:val="en-GB" w:eastAsia="en-GB"/>
              </w:rPr>
              <w:t xml:space="preserve">has exhausted its remedies under the </w:t>
            </w:r>
            <w:r w:rsidR="000A4888" w:rsidRPr="00A365BC">
              <w:rPr>
                <w:rFonts w:ascii="Arial" w:eastAsia="Calibri" w:hAnsi="Arial" w:cs="Arial"/>
                <w:sz w:val="20"/>
                <w:szCs w:val="20"/>
                <w:lang w:val="en-GB" w:eastAsia="en-GB"/>
              </w:rPr>
              <w:t xml:space="preserve">CTC </w:t>
            </w:r>
            <w:r w:rsidR="00A2020F" w:rsidRPr="00A365BC">
              <w:rPr>
                <w:rFonts w:ascii="Arial" w:eastAsia="Calibri" w:hAnsi="Arial" w:cs="Arial"/>
                <w:sz w:val="20"/>
                <w:szCs w:val="20"/>
                <w:lang w:val="en-GB" w:eastAsia="en-GB"/>
              </w:rPr>
              <w:t>in relation to the</w:t>
            </w:r>
            <w:r w:rsidR="003B7759" w:rsidRPr="00A365BC">
              <w:rPr>
                <w:rFonts w:ascii="Arial" w:eastAsia="Calibri" w:hAnsi="Arial" w:cs="Arial"/>
                <w:sz w:val="20"/>
                <w:szCs w:val="20"/>
                <w:lang w:val="en-GB" w:eastAsia="en-GB"/>
              </w:rPr>
              <w:t xml:space="preserve"> </w:t>
            </w:r>
            <w:bookmarkStart w:id="771" w:name="aircraft_object42"/>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"aircraft_object42" </w:instrText>
            </w:r>
            <w:r w:rsidRPr="00A365BC">
              <w:rPr>
                <w:rFonts w:ascii="Arial" w:eastAsia="Calibri" w:hAnsi="Arial" w:cs="Arial"/>
                <w:i/>
                <w:iCs/>
                <w:color w:val="C00000"/>
                <w:sz w:val="20"/>
                <w:szCs w:val="20"/>
              </w:rPr>
              <w:instrText>\o "\“aircraft objects\“ means airframes, aircraft engines and helicopters; [p art 2(c)]</w:instrText>
            </w:r>
          </w:p>
          <w:p w14:paraId="585F20C0" w14:textId="77777777" w:rsidR="00521B88" w:rsidRPr="00A365BC" w:rsidRDefault="00521B88" w:rsidP="00521B88">
            <w:pPr>
              <w:spacing w:after="120" w:line="240" w:lineRule="atLeast"/>
              <w:rPr>
                <w:rFonts w:ascii="Arial" w:eastAsia="Calibri" w:hAnsi="Arial" w:cs="Arial"/>
                <w:i/>
                <w:iCs/>
                <w:color w:val="C00000"/>
                <w:sz w:val="20"/>
                <w:szCs w:val="20"/>
              </w:rPr>
            </w:pPr>
          </w:p>
          <w:p w14:paraId="547855FE"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01C6A86"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3B7759" w:rsidRPr="00A365BC">
              <w:rPr>
                <w:rFonts w:ascii="Arial" w:eastAsia="Calibri" w:hAnsi="Arial" w:cs="Arial"/>
                <w:i/>
                <w:iCs/>
                <w:color w:val="C00000"/>
                <w:sz w:val="20"/>
                <w:szCs w:val="20"/>
              </w:rPr>
              <w:t>aircraft</w:t>
            </w:r>
            <w:r w:rsidR="00A2020F" w:rsidRPr="00A365BC">
              <w:rPr>
                <w:rFonts w:ascii="Arial" w:eastAsia="Calibri" w:hAnsi="Arial" w:cs="Arial"/>
                <w:i/>
                <w:iCs/>
                <w:color w:val="C00000"/>
                <w:sz w:val="20"/>
                <w:szCs w:val="20"/>
              </w:rPr>
              <w:t xml:space="preserve"> object</w:t>
            </w:r>
            <w:r w:rsidR="00CE73DE" w:rsidRPr="00A365BC">
              <w:rPr>
                <w:rFonts w:ascii="Arial" w:eastAsia="Calibri" w:hAnsi="Arial" w:cs="Arial"/>
                <w:i/>
                <w:iCs/>
                <w:color w:val="C00000"/>
                <w:sz w:val="20"/>
                <w:szCs w:val="20"/>
              </w:rPr>
              <w:fldChar w:fldCharType="end"/>
            </w:r>
            <w:r w:rsidR="00A2020F" w:rsidRPr="00A365BC">
              <w:rPr>
                <w:rFonts w:ascii="Arial" w:eastAsia="Calibri" w:hAnsi="Arial" w:cs="Arial"/>
                <w:i/>
                <w:iCs/>
                <w:color w:val="C00000"/>
                <w:sz w:val="20"/>
                <w:szCs w:val="20"/>
              </w:rPr>
              <w:t xml:space="preserve"> </w:t>
            </w:r>
            <w:bookmarkEnd w:id="771"/>
            <w:r w:rsidR="003B7759"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_Ref138354859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1.1.1</w:t>
            </w:r>
            <w:r w:rsidR="000B70F1" w:rsidRPr="00A365BC">
              <w:rPr>
                <w:rFonts w:ascii="Arial" w:eastAsia="Calibri" w:hAnsi="Arial" w:cs="Arial"/>
                <w:sz w:val="20"/>
                <w:szCs w:val="20"/>
                <w:lang w:val="en-GB" w:eastAsia="en-GB"/>
              </w:rPr>
              <w:fldChar w:fldCharType="end"/>
            </w:r>
            <w:r w:rsidR="003B7759"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and its </w:t>
            </w:r>
            <w:bookmarkStart w:id="772" w:name="proceeds4"/>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"proceeds4" </w:instrText>
            </w:r>
            <w:r w:rsidRPr="00A365BC">
              <w:rPr>
                <w:rFonts w:ascii="Arial" w:eastAsia="Calibri" w:hAnsi="Arial" w:cs="Arial"/>
                <w:i/>
                <w:iCs/>
                <w:color w:val="C00000"/>
                <w:sz w:val="20"/>
                <w:szCs w:val="20"/>
              </w:rPr>
              <w:instrText>\o "\“proceeds\“ means money or non-money proceeds of an object arising from the total or partial loss or physical destruction of the object or its total or partial confiscation, condemnation or requisition; [c art 1(w)]</w:instrText>
            </w:r>
          </w:p>
          <w:p w14:paraId="4D2F64AE" w14:textId="77777777" w:rsidR="00521B88" w:rsidRPr="00A365BC" w:rsidRDefault="00521B88" w:rsidP="00521B88">
            <w:pPr>
              <w:spacing w:after="120" w:line="240" w:lineRule="atLeast"/>
              <w:rPr>
                <w:rFonts w:ascii="Arial" w:eastAsia="Calibri" w:hAnsi="Arial" w:cs="Arial"/>
                <w:i/>
                <w:iCs/>
                <w:color w:val="C00000"/>
                <w:sz w:val="20"/>
                <w:szCs w:val="20"/>
              </w:rPr>
            </w:pPr>
          </w:p>
          <w:p w14:paraId="2E36446C"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40DC249"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proceeds</w:t>
            </w:r>
            <w:r w:rsidR="00CE73DE" w:rsidRPr="00A365BC">
              <w:rPr>
                <w:rFonts w:ascii="Arial" w:eastAsia="Calibri" w:hAnsi="Arial" w:cs="Arial"/>
                <w:i/>
                <w:iCs/>
                <w:color w:val="C00000"/>
                <w:sz w:val="20"/>
                <w:szCs w:val="20"/>
              </w:rPr>
              <w:fldChar w:fldCharType="end"/>
            </w:r>
            <w:r w:rsidR="003B7759" w:rsidRPr="00A365BC">
              <w:rPr>
                <w:rFonts w:ascii="Arial" w:eastAsia="Calibri" w:hAnsi="Arial" w:cs="Arial"/>
                <w:i/>
                <w:iCs/>
                <w:color w:val="C00000"/>
                <w:sz w:val="20"/>
                <w:szCs w:val="20"/>
              </w:rPr>
              <w:t xml:space="preserve"> </w:t>
            </w:r>
            <w:bookmarkEnd w:id="772"/>
            <w:r w:rsidR="003B7759"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_Ref138355315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2.2.4</w:t>
            </w:r>
            <w:r w:rsidR="000B70F1" w:rsidRPr="00A365BC">
              <w:rPr>
                <w:rFonts w:ascii="Arial" w:eastAsia="Calibri" w:hAnsi="Arial" w:cs="Arial"/>
                <w:sz w:val="20"/>
                <w:szCs w:val="20"/>
                <w:lang w:val="en-GB" w:eastAsia="en-GB"/>
              </w:rPr>
              <w:fldChar w:fldCharType="end"/>
            </w:r>
            <w:r w:rsidR="003B7759"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(2) in the case of a </w:t>
            </w:r>
            <w:bookmarkStart w:id="773" w:name="leasing_agreement9"/>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"leasing_agreement9" </w:instrText>
            </w:r>
            <w:r w:rsidRPr="00A365BC">
              <w:rPr>
                <w:rFonts w:ascii="Arial" w:eastAsia="Calibri" w:hAnsi="Arial" w:cs="Arial"/>
                <w:i/>
                <w:iCs/>
                <w:color w:val="C00000"/>
                <w:sz w:val="20"/>
                <w:szCs w:val="20"/>
              </w:rPr>
              <w:instrText>\o "\“leasing agreement\“ means an agreement by which one person (the lessor) grants a right to possession or control of an object (with or without an option to purchase) to another person (the lessee) in return for a rental or other payment; [c art 1(q)]</w:instrText>
            </w:r>
          </w:p>
          <w:p w14:paraId="2EE34AA7" w14:textId="77777777" w:rsidR="00521B88" w:rsidRPr="00A365BC" w:rsidRDefault="00521B88" w:rsidP="00521B88">
            <w:pPr>
              <w:spacing w:after="120" w:line="240" w:lineRule="atLeast"/>
              <w:rPr>
                <w:rFonts w:ascii="Arial" w:eastAsia="Calibri" w:hAnsi="Arial" w:cs="Arial"/>
                <w:i/>
                <w:iCs/>
                <w:color w:val="C00000"/>
                <w:sz w:val="20"/>
                <w:szCs w:val="20"/>
              </w:rPr>
            </w:pPr>
          </w:p>
          <w:p w14:paraId="60B3C43B" w14:textId="77777777" w:rsidR="00521B88" w:rsidRPr="00A365BC" w:rsidRDefault="00521B88" w:rsidP="00521B8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E951A44" w14:textId="7EC3F027" w:rsidR="00A2020F" w:rsidRPr="00A365BC" w:rsidRDefault="00521B88" w:rsidP="00521B88">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A2020F" w:rsidRPr="00A365BC">
              <w:rPr>
                <w:rFonts w:ascii="Arial" w:eastAsia="Calibri" w:hAnsi="Arial" w:cs="Arial"/>
                <w:i/>
                <w:iCs/>
                <w:color w:val="C00000"/>
                <w:sz w:val="20"/>
                <w:szCs w:val="20"/>
              </w:rPr>
              <w:t>leasing agreement</w:t>
            </w:r>
            <w:bookmarkEnd w:id="773"/>
            <w:r w:rsidR="00CE73DE" w:rsidRPr="00A365BC">
              <w:rPr>
                <w:rFonts w:ascii="Arial" w:eastAsia="Calibri" w:hAnsi="Arial" w:cs="Arial"/>
                <w:i/>
                <w:iCs/>
                <w:color w:val="C00000"/>
                <w:sz w:val="20"/>
                <w:szCs w:val="20"/>
              </w:rPr>
              <w:fldChar w:fldCharType="end"/>
            </w:r>
            <w:r w:rsidR="00521201" w:rsidRPr="00A365BC">
              <w:rPr>
                <w:rFonts w:ascii="Arial" w:eastAsia="Calibri" w:hAnsi="Arial" w:cs="Arial"/>
                <w:i/>
                <w:iCs/>
                <w:color w:val="C00000"/>
                <w:sz w:val="20"/>
                <w:szCs w:val="20"/>
              </w:rPr>
              <w:t xml:space="preserve"> </w:t>
            </w:r>
            <w:r w:rsidR="00521201" w:rsidRPr="00A365BC">
              <w:rPr>
                <w:rFonts w:ascii="Arial" w:eastAsia="Calibri" w:hAnsi="Arial" w:cs="Arial"/>
                <w:sz w:val="20"/>
                <w:szCs w:val="20"/>
                <w:lang w:val="en-GB" w:eastAsia="en-GB"/>
              </w:rPr>
              <w:t>(</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_Ref138354855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1.2.2</w:t>
            </w:r>
            <w:r w:rsidR="000B70F1" w:rsidRPr="00A365BC">
              <w:rPr>
                <w:rFonts w:ascii="Arial" w:eastAsia="Calibri" w:hAnsi="Arial" w:cs="Arial"/>
                <w:sz w:val="20"/>
                <w:szCs w:val="20"/>
                <w:lang w:val="en-GB" w:eastAsia="en-GB"/>
              </w:rPr>
              <w:fldChar w:fldCharType="end"/>
            </w:r>
            <w:r w:rsidR="00521201" w:rsidRPr="00A365BC">
              <w:rPr>
                <w:rFonts w:ascii="Arial" w:eastAsia="Calibri" w:hAnsi="Arial" w:cs="Arial"/>
                <w:sz w:val="20"/>
                <w:szCs w:val="20"/>
                <w:lang w:val="en-GB" w:eastAsia="en-GB"/>
              </w:rPr>
              <w:t>)</w:t>
            </w:r>
            <w:r w:rsidR="00A2020F" w:rsidRPr="00A365BC">
              <w:rPr>
                <w:rFonts w:ascii="Arial" w:eastAsia="Calibri" w:hAnsi="Arial" w:cs="Arial"/>
                <w:sz w:val="20"/>
                <w:szCs w:val="20"/>
                <w:lang w:val="en-GB" w:eastAsia="en-GB"/>
              </w:rPr>
              <w:t xml:space="preserve">, the lease term has elapsed or has been terminated and the lease obligations have been fully performed or otherwise discharged or the creditor has exhausted its remedies under the </w:t>
            </w:r>
            <w:r w:rsidR="000A4888" w:rsidRPr="00A365BC">
              <w:rPr>
                <w:rFonts w:ascii="Arial" w:eastAsia="Calibri" w:hAnsi="Arial" w:cs="Arial"/>
                <w:sz w:val="20"/>
                <w:szCs w:val="20"/>
                <w:lang w:val="en-GB" w:eastAsia="en-GB"/>
              </w:rPr>
              <w:t xml:space="preserve">CTC </w:t>
            </w:r>
            <w:r w:rsidR="00A2020F" w:rsidRPr="00A365BC">
              <w:rPr>
                <w:rFonts w:ascii="Arial" w:eastAsia="Calibri" w:hAnsi="Arial" w:cs="Arial"/>
                <w:sz w:val="20"/>
                <w:szCs w:val="20"/>
                <w:lang w:val="en-GB" w:eastAsia="en-GB"/>
              </w:rPr>
              <w:t xml:space="preserve">in relation to the </w:t>
            </w:r>
            <w:r w:rsidR="003B7759" w:rsidRPr="00A365BC">
              <w:rPr>
                <w:rFonts w:ascii="Arial" w:eastAsia="Calibri" w:hAnsi="Arial" w:cs="Arial"/>
                <w:sz w:val="20"/>
                <w:szCs w:val="20"/>
                <w:lang w:val="en-GB" w:eastAsia="en-GB"/>
              </w:rPr>
              <w:t xml:space="preserve">aircraft </w:t>
            </w:r>
            <w:r w:rsidR="00A2020F" w:rsidRPr="00A365BC">
              <w:rPr>
                <w:rFonts w:ascii="Arial" w:eastAsia="Calibri" w:hAnsi="Arial" w:cs="Arial"/>
                <w:sz w:val="20"/>
                <w:szCs w:val="20"/>
                <w:lang w:val="en-GB" w:eastAsia="en-GB"/>
              </w:rPr>
              <w:t xml:space="preserve">object and its proceeds; (3) the parties have agreed to discharge the registration; </w:t>
            </w:r>
            <w:r w:rsidR="007815DD" w:rsidRPr="00A365BC">
              <w:rPr>
                <w:rFonts w:ascii="Arial" w:eastAsia="Calibri" w:hAnsi="Arial" w:cs="Arial"/>
                <w:sz w:val="20"/>
                <w:szCs w:val="20"/>
                <w:lang w:val="en-GB" w:eastAsia="en-GB"/>
              </w:rPr>
              <w:t>or</w:t>
            </w:r>
            <w:r w:rsidR="00A2020F" w:rsidRPr="00A365BC">
              <w:rPr>
                <w:rFonts w:ascii="Arial" w:eastAsia="Calibri" w:hAnsi="Arial" w:cs="Arial"/>
                <w:sz w:val="20"/>
                <w:szCs w:val="20"/>
                <w:lang w:val="en-GB" w:eastAsia="en-GB"/>
              </w:rPr>
              <w:t xml:space="preserve"> (4) the registration should not have been made or has become incorrect.  A prospective registration </w:t>
            </w:r>
            <w:r w:rsidR="00EB0F8D" w:rsidRPr="00A365BC">
              <w:rPr>
                <w:rFonts w:ascii="Arial" w:eastAsia="Calibri" w:hAnsi="Arial" w:cs="Arial"/>
                <w:sz w:val="20"/>
                <w:szCs w:val="20"/>
                <w:lang w:val="en-GB" w:eastAsia="en-GB"/>
              </w:rPr>
              <w:t xml:space="preserve">(ref. </w:t>
            </w:r>
            <w:r w:rsidR="000B70F1" w:rsidRPr="00A365BC">
              <w:rPr>
                <w:rFonts w:ascii="Arial" w:eastAsia="Calibri" w:hAnsi="Arial" w:cs="Arial"/>
                <w:sz w:val="20"/>
                <w:szCs w:val="20"/>
                <w:lang w:val="en-GB" w:eastAsia="en-GB"/>
              </w:rPr>
              <w:fldChar w:fldCharType="begin"/>
            </w:r>
            <w:r w:rsidR="000B70F1" w:rsidRPr="00A365BC">
              <w:rPr>
                <w:rFonts w:ascii="Arial" w:eastAsia="Calibri" w:hAnsi="Arial" w:cs="Arial"/>
                <w:sz w:val="20"/>
                <w:szCs w:val="20"/>
                <w:lang w:val="en-GB" w:eastAsia="en-GB"/>
              </w:rPr>
              <w:instrText xml:space="preserve">  REF _Ref138355465 \w \h \* MERGEFORMAT </w:instrText>
            </w:r>
            <w:r w:rsidR="000B70F1" w:rsidRPr="00A365BC">
              <w:rPr>
                <w:rFonts w:ascii="Arial" w:eastAsia="Calibri" w:hAnsi="Arial" w:cs="Arial"/>
                <w:sz w:val="20"/>
                <w:szCs w:val="20"/>
                <w:lang w:val="en-GB" w:eastAsia="en-GB"/>
              </w:rPr>
            </w:r>
            <w:r w:rsidR="000B70F1" w:rsidRPr="00A365BC">
              <w:rPr>
                <w:rFonts w:ascii="Arial" w:eastAsia="Calibri" w:hAnsi="Arial" w:cs="Arial"/>
                <w:sz w:val="20"/>
                <w:szCs w:val="20"/>
                <w:lang w:val="en-GB" w:eastAsia="en-GB"/>
              </w:rPr>
              <w:fldChar w:fldCharType="separate"/>
            </w:r>
            <w:r w:rsidR="000B70F1" w:rsidRPr="00A365BC">
              <w:rPr>
                <w:rFonts w:ascii="Arial" w:eastAsia="Calibri" w:hAnsi="Arial" w:cs="Arial"/>
                <w:color w:val="000000"/>
                <w:sz w:val="20"/>
                <w:szCs w:val="20"/>
                <w:lang w:val="en-GB" w:eastAsia="en-GB"/>
              </w:rPr>
              <w:t>6.1.5</w:t>
            </w:r>
            <w:r w:rsidR="000B70F1" w:rsidRPr="00A365BC">
              <w:rPr>
                <w:rFonts w:ascii="Arial" w:eastAsia="Calibri" w:hAnsi="Arial" w:cs="Arial"/>
                <w:sz w:val="20"/>
                <w:szCs w:val="20"/>
                <w:lang w:val="en-GB" w:eastAsia="en-GB"/>
              </w:rPr>
              <w:fldChar w:fldCharType="end"/>
            </w:r>
            <w:r w:rsidR="007650FE" w:rsidRPr="00A365BC">
              <w:rPr>
                <w:rFonts w:ascii="Arial" w:eastAsia="Calibri" w:hAnsi="Arial" w:cs="Arial"/>
                <w:sz w:val="20"/>
                <w:szCs w:val="20"/>
                <w:lang w:val="en-GB" w:eastAsia="en-GB"/>
              </w:rPr>
              <w:t>)</w:t>
            </w:r>
            <w:r w:rsidR="008A1E2E" w:rsidRPr="00A365BC">
              <w:rPr>
                <w:rFonts w:ascii="Arial" w:eastAsia="Calibri" w:hAnsi="Arial" w:cs="Arial"/>
                <w:sz w:val="20"/>
                <w:szCs w:val="20"/>
                <w:lang w:val="en-GB" w:eastAsia="en-GB"/>
              </w:rPr>
              <w:t xml:space="preserve"> </w:t>
            </w:r>
            <w:r w:rsidR="00A2020F" w:rsidRPr="00A365BC">
              <w:rPr>
                <w:rFonts w:ascii="Arial" w:eastAsia="Calibri" w:hAnsi="Arial" w:cs="Arial"/>
                <w:sz w:val="20"/>
                <w:szCs w:val="20"/>
                <w:lang w:val="en-GB" w:eastAsia="en-GB"/>
              </w:rPr>
              <w:t xml:space="preserve">must be discharged within five days following demand, if such demand is made before the </w:t>
            </w:r>
            <w:r w:rsidR="00BF743F" w:rsidRPr="00A365BC">
              <w:rPr>
                <w:rFonts w:ascii="Arial" w:eastAsia="Calibri" w:hAnsi="Arial" w:cs="Arial"/>
                <w:sz w:val="20"/>
                <w:szCs w:val="20"/>
                <w:lang w:val="en-GB" w:eastAsia="en-GB"/>
              </w:rPr>
              <w:t>creditor</w:t>
            </w:r>
            <w:r w:rsidR="00A2020F" w:rsidRPr="00A365BC">
              <w:rPr>
                <w:rFonts w:ascii="Arial" w:eastAsia="Calibri" w:hAnsi="Arial" w:cs="Arial"/>
                <w:sz w:val="20"/>
                <w:szCs w:val="20"/>
                <w:lang w:val="en-GB" w:eastAsia="en-GB"/>
              </w:rPr>
              <w:t xml:space="preserve"> gives or is obligated to give value.</w:t>
            </w:r>
          </w:p>
        </w:tc>
        <w:tc>
          <w:tcPr>
            <w:tcW w:w="3420" w:type="dxa"/>
            <w:gridSpan w:val="2"/>
            <w:shd w:val="clear" w:color="auto" w:fill="DAE3F3"/>
          </w:tcPr>
          <w:p w14:paraId="26DE601A" w14:textId="7BF54E00" w:rsidR="00A2020F" w:rsidRPr="00A365BC" w:rsidRDefault="000F5C97" w:rsidP="009F1F7C">
            <w:pPr>
              <w:spacing w:after="0" w:line="240" w:lineRule="atLeast"/>
              <w:jc w:val="left"/>
              <w:rPr>
                <w:rFonts w:ascii="Arial" w:eastAsia="Calibri" w:hAnsi="Arial" w:cs="Arial"/>
                <w:sz w:val="20"/>
                <w:szCs w:val="20"/>
                <w:lang w:val="en-GB" w:eastAsia="en-GB"/>
              </w:rPr>
            </w:pPr>
            <w:hyperlink r:id="rId759" w:anchor="S6243_2181" w:history="1">
              <w:r w:rsidR="00A2020F" w:rsidRPr="00A365BC">
                <w:rPr>
                  <w:rStyle w:val="Hyperlink"/>
                  <w:rFonts w:ascii="Arial" w:eastAsia="Calibri" w:hAnsi="Arial" w:cs="Arial"/>
                  <w:sz w:val="20"/>
                  <w:szCs w:val="20"/>
                  <w:lang w:val="en-GB" w:eastAsia="en-GB"/>
                </w:rPr>
                <w:t>2.181</w:t>
              </w:r>
            </w:hyperlink>
            <w:r w:rsidR="00766BB8" w:rsidRPr="00A365BC">
              <w:rPr>
                <w:rFonts w:ascii="Arial" w:eastAsia="Calibri" w:hAnsi="Arial" w:cs="Arial"/>
                <w:color w:val="FF0000"/>
                <w:sz w:val="20"/>
                <w:szCs w:val="20"/>
                <w:lang w:val="en-GB" w:eastAsia="en-GB"/>
              </w:rPr>
              <w:t xml:space="preserve"> and </w:t>
            </w:r>
            <w:hyperlink r:id="rId760" w:anchor="S6243_2182" w:history="1">
              <w:r w:rsidR="00766BB8" w:rsidRPr="00A365BC">
                <w:rPr>
                  <w:rStyle w:val="Hyperlink"/>
                  <w:rFonts w:ascii="Arial" w:eastAsia="Calibri" w:hAnsi="Arial" w:cs="Arial"/>
                  <w:sz w:val="20"/>
                  <w:szCs w:val="20"/>
                  <w:lang w:val="en-GB" w:eastAsia="en-GB"/>
                </w:rPr>
                <w:t>2.182</w:t>
              </w:r>
            </w:hyperlink>
            <w:r w:rsidR="00A2020F" w:rsidRPr="00A365BC">
              <w:rPr>
                <w:rFonts w:ascii="Arial" w:eastAsia="Calibri" w:hAnsi="Arial" w:cs="Arial"/>
                <w:color w:val="FF0000"/>
                <w:sz w:val="20"/>
                <w:szCs w:val="20"/>
                <w:lang w:val="en-GB" w:eastAsia="en-GB"/>
              </w:rPr>
              <w:t xml:space="preserve"> (</w:t>
            </w:r>
            <w:r w:rsidR="00A2020F" w:rsidRPr="00A365BC">
              <w:rPr>
                <w:rFonts w:ascii="Arial" w:eastAsia="Calibri" w:hAnsi="Arial" w:cs="Arial"/>
                <w:i/>
                <w:iCs/>
                <w:color w:val="FF0000"/>
                <w:sz w:val="20"/>
                <w:szCs w:val="20"/>
                <w:lang w:val="en-GB" w:eastAsia="en-GB"/>
              </w:rPr>
              <w:t>Main text</w:t>
            </w:r>
            <w:r w:rsidR="00A2020F" w:rsidRPr="00A365BC">
              <w:rPr>
                <w:rFonts w:ascii="Arial" w:eastAsia="Calibri" w:hAnsi="Arial" w:cs="Arial"/>
                <w:color w:val="FF0000"/>
                <w:sz w:val="20"/>
                <w:szCs w:val="20"/>
                <w:lang w:val="en-GB" w:eastAsia="en-GB"/>
              </w:rPr>
              <w:t>)</w:t>
            </w:r>
          </w:p>
          <w:p w14:paraId="291D6FBB" w14:textId="6B1F03BE" w:rsidR="00A2020F" w:rsidRPr="00A365BC" w:rsidRDefault="000F5C97" w:rsidP="006B0B2F">
            <w:pPr>
              <w:spacing w:after="120" w:line="240" w:lineRule="atLeast"/>
              <w:jc w:val="left"/>
              <w:rPr>
                <w:rFonts w:ascii="Arial" w:eastAsia="Calibri" w:hAnsi="Arial" w:cs="Arial"/>
                <w:color w:val="FF0000"/>
                <w:sz w:val="20"/>
                <w:szCs w:val="20"/>
              </w:rPr>
            </w:pPr>
            <w:hyperlink r:id="rId761" w:anchor="S6243_297" w:history="1">
              <w:r w:rsidR="00A2020F" w:rsidRPr="00A365BC">
                <w:rPr>
                  <w:rStyle w:val="Hyperlink"/>
                  <w:rFonts w:ascii="Arial" w:eastAsia="Calibri" w:hAnsi="Arial" w:cs="Arial"/>
                  <w:sz w:val="20"/>
                  <w:szCs w:val="20"/>
                  <w:lang w:val="en-GB" w:eastAsia="en-GB"/>
                </w:rPr>
                <w:t>2.97</w:t>
              </w:r>
            </w:hyperlink>
            <w:r w:rsidR="00A2020F"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C</w:t>
            </w:r>
            <w:r w:rsidR="00A2020F" w:rsidRPr="00A365BC">
              <w:rPr>
                <w:rFonts w:ascii="Arial" w:eastAsia="Calibri" w:hAnsi="Arial" w:cs="Arial"/>
                <w:i/>
                <w:iCs/>
                <w:sz w:val="20"/>
                <w:szCs w:val="20"/>
                <w:lang w:val="en-GB" w:eastAsia="en-GB"/>
              </w:rPr>
              <w:t>reditor entitled to retain registration</w:t>
            </w:r>
            <w:r w:rsidR="00A2020F" w:rsidRPr="00A365BC">
              <w:rPr>
                <w:rFonts w:ascii="Arial" w:eastAsia="Calibri" w:hAnsi="Arial" w:cs="Arial"/>
                <w:sz w:val="20"/>
                <w:szCs w:val="20"/>
                <w:lang w:val="en-GB" w:eastAsia="en-GB"/>
              </w:rPr>
              <w:t>)</w:t>
            </w:r>
          </w:p>
        </w:tc>
        <w:tc>
          <w:tcPr>
            <w:tcW w:w="1945" w:type="dxa"/>
            <w:shd w:val="clear" w:color="auto" w:fill="DAE3F3"/>
          </w:tcPr>
          <w:p w14:paraId="69542848" w14:textId="2EBDAD7E" w:rsidR="00A2020F" w:rsidRPr="00A365BC" w:rsidRDefault="00A2020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lang w:val="en-GB" w:eastAsia="en-GB"/>
              </w:rPr>
              <w:t>c art 25; p art XX(2)</w:t>
            </w:r>
          </w:p>
        </w:tc>
      </w:tr>
      <w:tr w:rsidR="00DD74D6" w:rsidRPr="00A365BC" w14:paraId="4AF60CD6" w14:textId="77777777" w:rsidTr="00B336E3">
        <w:trPr>
          <w:cantSplit/>
          <w:jc w:val="center"/>
        </w:trPr>
        <w:tc>
          <w:tcPr>
            <w:tcW w:w="1092" w:type="dxa"/>
            <w:tcBorders>
              <w:bottom w:val="single" w:sz="4" w:space="0" w:color="FFFFFF" w:themeColor="background1"/>
            </w:tcBorders>
            <w:shd w:val="clear" w:color="auto" w:fill="DAE3F3"/>
          </w:tcPr>
          <w:p w14:paraId="1A438638" w14:textId="3175D9CD" w:rsidR="00A2020F" w:rsidRPr="00A365BC" w:rsidRDefault="00A2020F" w:rsidP="00944E97">
            <w:pPr>
              <w:pStyle w:val="Level4Number"/>
              <w:rPr>
                <w:rFonts w:ascii="Arial" w:eastAsia="Calibri" w:hAnsi="Arial" w:cs="Arial"/>
                <w:szCs w:val="20"/>
              </w:rPr>
            </w:pPr>
            <w:bookmarkStart w:id="774" w:name="_Ref138355495"/>
          </w:p>
        </w:tc>
        <w:bookmarkEnd w:id="774"/>
        <w:tc>
          <w:tcPr>
            <w:tcW w:w="8711" w:type="dxa"/>
            <w:tcBorders>
              <w:bottom w:val="single" w:sz="4" w:space="0" w:color="FFFFFF" w:themeColor="background1"/>
            </w:tcBorders>
            <w:shd w:val="clear" w:color="auto" w:fill="DAE3F3"/>
          </w:tcPr>
          <w:p w14:paraId="2296F2B2" w14:textId="77777777" w:rsidR="00995509" w:rsidRPr="00A365BC" w:rsidRDefault="00A63382" w:rsidP="00995509">
            <w:pPr>
              <w:spacing w:after="120" w:line="240" w:lineRule="atLeast"/>
              <w:rPr>
                <w:rFonts w:ascii="Arial" w:eastAsia="Calibri" w:hAnsi="Arial" w:cs="Arial"/>
                <w:i/>
                <w:iCs/>
                <w:color w:val="C00000"/>
                <w:sz w:val="20"/>
                <w:szCs w:val="20"/>
              </w:rPr>
            </w:pPr>
            <w:r w:rsidRPr="00A365BC">
              <w:rPr>
                <w:rFonts w:ascii="Arial" w:eastAsia="Calibri" w:hAnsi="Arial" w:cs="Arial"/>
                <w:b/>
                <w:bCs/>
                <w:sz w:val="20"/>
                <w:szCs w:val="20"/>
                <w:lang w:val="en-GB" w:eastAsia="en-GB"/>
              </w:rPr>
              <w:t>Court order for discharge</w:t>
            </w:r>
            <w:r w:rsidRPr="00A365BC">
              <w:rPr>
                <w:rFonts w:ascii="Arial" w:eastAsia="Calibri" w:hAnsi="Arial" w:cs="Arial"/>
                <w:sz w:val="20"/>
                <w:szCs w:val="20"/>
                <w:lang w:val="en-GB" w:eastAsia="en-GB"/>
              </w:rPr>
              <w:t xml:space="preserve">.  </w:t>
            </w:r>
            <w:r w:rsidR="00BD6402" w:rsidRPr="00A365BC">
              <w:rPr>
                <w:rFonts w:ascii="Arial" w:eastAsia="Calibri" w:hAnsi="Arial" w:cs="Arial"/>
                <w:sz w:val="20"/>
                <w:szCs w:val="20"/>
                <w:lang w:val="en-GB" w:eastAsia="en-GB"/>
              </w:rPr>
              <w:t>Whenever a registration should be discharged</w:t>
            </w:r>
            <w:r w:rsidR="008A1E2E" w:rsidRPr="00A365BC">
              <w:rPr>
                <w:rFonts w:ascii="Arial" w:eastAsia="Calibri" w:hAnsi="Arial" w:cs="Arial"/>
                <w:sz w:val="20"/>
                <w:szCs w:val="20"/>
                <w:lang w:val="en-GB" w:eastAsia="en-GB"/>
              </w:rPr>
              <w:t xml:space="preserve"> (ref.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_Ref138355494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6.2.4.3</w:t>
            </w:r>
            <w:r w:rsidR="00276A04" w:rsidRPr="00A365BC">
              <w:rPr>
                <w:rFonts w:ascii="Arial" w:eastAsia="Calibri" w:hAnsi="Arial" w:cs="Arial"/>
                <w:sz w:val="20"/>
                <w:szCs w:val="20"/>
                <w:lang w:val="en-GB" w:eastAsia="en-GB"/>
              </w:rPr>
              <w:fldChar w:fldCharType="end"/>
            </w:r>
            <w:r w:rsidR="00F00BC8" w:rsidRPr="00A365BC">
              <w:rPr>
                <w:rFonts w:ascii="Arial" w:eastAsia="Calibri" w:hAnsi="Arial" w:cs="Arial"/>
                <w:sz w:val="20"/>
                <w:szCs w:val="20"/>
                <w:lang w:val="en-GB" w:eastAsia="en-GB"/>
              </w:rPr>
              <w:t>)</w:t>
            </w:r>
            <w:r w:rsidR="00BD6402" w:rsidRPr="00A365BC">
              <w:rPr>
                <w:rFonts w:ascii="Arial" w:eastAsia="Calibri" w:hAnsi="Arial" w:cs="Arial"/>
                <w:sz w:val="20"/>
                <w:szCs w:val="20"/>
                <w:lang w:val="en-GB" w:eastAsia="en-GB"/>
              </w:rPr>
              <w:t xml:space="preserve">, and the person holding the right to effect the discharge fails to act following demand, the </w:t>
            </w:r>
            <w:bookmarkStart w:id="775" w:name="debtor37"/>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"debtor37" </w:instrText>
            </w:r>
            <w:r w:rsidR="00995509"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3E95828" w14:textId="77777777" w:rsidR="00995509" w:rsidRPr="00A365BC" w:rsidRDefault="00995509" w:rsidP="00995509">
            <w:pPr>
              <w:spacing w:after="120" w:line="240" w:lineRule="atLeast"/>
              <w:rPr>
                <w:rFonts w:ascii="Arial" w:eastAsia="Calibri" w:hAnsi="Arial" w:cs="Arial"/>
                <w:i/>
                <w:iCs/>
                <w:color w:val="C00000"/>
                <w:sz w:val="20"/>
                <w:szCs w:val="20"/>
              </w:rPr>
            </w:pPr>
          </w:p>
          <w:p w14:paraId="79E7A090" w14:textId="77777777" w:rsidR="00995509" w:rsidRPr="00A365BC" w:rsidRDefault="00995509" w:rsidP="0099550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5DDBDC" w14:textId="2FAAAE25" w:rsidR="00995509" w:rsidRPr="00A365BC" w:rsidRDefault="00995509" w:rsidP="0099550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BD6402" w:rsidRPr="00A365BC">
              <w:rPr>
                <w:rFonts w:ascii="Arial" w:eastAsia="Calibri" w:hAnsi="Arial" w:cs="Arial"/>
                <w:i/>
                <w:iCs/>
                <w:color w:val="C00000"/>
                <w:sz w:val="20"/>
                <w:szCs w:val="20"/>
              </w:rPr>
              <w:t>debtor</w:t>
            </w:r>
            <w:r w:rsidR="00CE73DE" w:rsidRPr="00A365BC">
              <w:rPr>
                <w:rFonts w:ascii="Arial" w:eastAsia="Calibri" w:hAnsi="Arial" w:cs="Arial"/>
                <w:i/>
                <w:iCs/>
                <w:color w:val="C00000"/>
                <w:sz w:val="20"/>
                <w:szCs w:val="20"/>
              </w:rPr>
              <w:fldChar w:fldCharType="end"/>
            </w:r>
            <w:r w:rsidR="00BD6402" w:rsidRPr="00A365BC">
              <w:rPr>
                <w:rFonts w:ascii="Arial" w:eastAsia="Calibri" w:hAnsi="Arial" w:cs="Arial"/>
                <w:i/>
                <w:iCs/>
                <w:color w:val="C00000"/>
                <w:sz w:val="20"/>
                <w:szCs w:val="20"/>
              </w:rPr>
              <w:t xml:space="preserve"> </w:t>
            </w:r>
            <w:bookmarkEnd w:id="775"/>
            <w:r w:rsidR="00BD6402" w:rsidRPr="00A365BC">
              <w:rPr>
                <w:rFonts w:ascii="Arial" w:eastAsia="Calibri" w:hAnsi="Arial" w:cs="Arial"/>
                <w:sz w:val="20"/>
                <w:szCs w:val="20"/>
                <w:lang w:val="en-GB" w:eastAsia="en-GB"/>
              </w:rPr>
              <w:t xml:space="preserve">or other person burdened by the registration may seek an order from the Irish High Court requiring the holder of the wrongful registration to discharge it, and if such holder fails to do so, an order against the </w:t>
            </w:r>
            <w:bookmarkStart w:id="776" w:name="registrar2"/>
            <w:r w:rsidR="00CE73DE" w:rsidRPr="00A365BC">
              <w:rPr>
                <w:rFonts w:ascii="Arial" w:eastAsia="Calibri" w:hAnsi="Arial" w:cs="Arial"/>
                <w:i/>
                <w:iCs/>
                <w:color w:val="C00000"/>
                <w:sz w:val="20"/>
                <w:szCs w:val="20"/>
              </w:rPr>
              <w:fldChar w:fldCharType="begin"/>
            </w:r>
            <w:r w:rsidR="00CE73DE" w:rsidRPr="00A365BC">
              <w:rPr>
                <w:rFonts w:ascii="Arial" w:eastAsia="Calibri" w:hAnsi="Arial" w:cs="Arial"/>
                <w:i/>
                <w:iCs/>
                <w:color w:val="C00000"/>
                <w:sz w:val="20"/>
                <w:szCs w:val="20"/>
              </w:rPr>
              <w:instrText xml:space="preserve"> HYPERLINK  \l "registrar2" </w:instrText>
            </w:r>
            <w:r w:rsidRPr="00A365BC">
              <w:rPr>
                <w:rFonts w:ascii="Arial" w:eastAsia="Calibri" w:hAnsi="Arial" w:cs="Arial"/>
                <w:i/>
                <w:iCs/>
                <w:color w:val="C00000"/>
                <w:sz w:val="20"/>
                <w:szCs w:val="20"/>
              </w:rPr>
              <w:instrText>\o "\“Registrar\“ means, in respect of the Protocol, the person or body designated by that Protocol or appointed under Article 17(2)(b); [c art 1(ee)]</w:instrText>
            </w:r>
          </w:p>
          <w:p w14:paraId="20C88B53" w14:textId="77777777" w:rsidR="00995509" w:rsidRPr="00A365BC" w:rsidRDefault="00995509" w:rsidP="00995509">
            <w:pPr>
              <w:spacing w:after="120" w:line="240" w:lineRule="atLeast"/>
              <w:rPr>
                <w:rFonts w:ascii="Arial" w:eastAsia="Calibri" w:hAnsi="Arial" w:cs="Arial"/>
                <w:i/>
                <w:iCs/>
                <w:color w:val="C00000"/>
                <w:sz w:val="20"/>
                <w:szCs w:val="20"/>
              </w:rPr>
            </w:pPr>
          </w:p>
          <w:p w14:paraId="4895A121" w14:textId="77777777" w:rsidR="00995509" w:rsidRPr="00A365BC" w:rsidRDefault="00995509" w:rsidP="00995509">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B80C958" w14:textId="2F534EBF" w:rsidR="00A2020F" w:rsidRPr="00A365BC" w:rsidRDefault="00995509" w:rsidP="00995509">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E73DE" w:rsidRPr="00A365BC">
              <w:rPr>
                <w:rFonts w:ascii="Arial" w:eastAsia="Calibri" w:hAnsi="Arial" w:cs="Arial"/>
                <w:i/>
                <w:iCs/>
                <w:color w:val="C00000"/>
                <w:sz w:val="20"/>
                <w:szCs w:val="20"/>
              </w:rPr>
              <w:fldChar w:fldCharType="separate"/>
            </w:r>
            <w:r w:rsidR="00BD6402" w:rsidRPr="00A365BC">
              <w:rPr>
                <w:rFonts w:ascii="Arial" w:eastAsia="Calibri" w:hAnsi="Arial" w:cs="Arial"/>
                <w:i/>
                <w:iCs/>
                <w:color w:val="C00000"/>
                <w:sz w:val="20"/>
                <w:szCs w:val="20"/>
              </w:rPr>
              <w:t>Registrar</w:t>
            </w:r>
            <w:r w:rsidR="00CE73DE" w:rsidRPr="00A365BC">
              <w:rPr>
                <w:rFonts w:ascii="Arial" w:eastAsia="Calibri" w:hAnsi="Arial" w:cs="Arial"/>
                <w:i/>
                <w:iCs/>
                <w:color w:val="C00000"/>
                <w:sz w:val="20"/>
                <w:szCs w:val="20"/>
              </w:rPr>
              <w:fldChar w:fldCharType="end"/>
            </w:r>
            <w:r w:rsidR="00BD6402" w:rsidRPr="00A365BC">
              <w:rPr>
                <w:rFonts w:ascii="Arial" w:eastAsia="Calibri" w:hAnsi="Arial" w:cs="Arial"/>
                <w:i/>
                <w:iCs/>
                <w:color w:val="C00000"/>
                <w:sz w:val="20"/>
                <w:szCs w:val="20"/>
              </w:rPr>
              <w:t xml:space="preserve"> </w:t>
            </w:r>
            <w:bookmarkEnd w:id="776"/>
            <w:r w:rsidR="00BD6402" w:rsidRPr="00A365BC">
              <w:rPr>
                <w:rFonts w:ascii="Arial" w:eastAsia="Calibri" w:hAnsi="Arial" w:cs="Arial"/>
                <w:sz w:val="20"/>
                <w:szCs w:val="20"/>
                <w:lang w:val="en-GB" w:eastAsia="en-GB"/>
              </w:rPr>
              <w:t>to effect the discharge</w:t>
            </w:r>
            <w:r w:rsidR="00A772D7" w:rsidRPr="00A365BC">
              <w:rPr>
                <w:rFonts w:ascii="Arial" w:eastAsia="Calibri" w:hAnsi="Arial" w:cs="Arial"/>
                <w:sz w:val="20"/>
                <w:szCs w:val="20"/>
                <w:lang w:val="en-GB" w:eastAsia="en-GB"/>
              </w:rPr>
              <w:t xml:space="preserve"> (</w:t>
            </w:r>
            <w:r w:rsidR="00BD6402" w:rsidRPr="00A365BC">
              <w:rPr>
                <w:rFonts w:ascii="Arial" w:eastAsia="Calibri" w:hAnsi="Arial" w:cs="Arial"/>
                <w:sz w:val="20"/>
                <w:szCs w:val="20"/>
                <w:lang w:val="en-GB" w:eastAsia="en-GB"/>
              </w:rPr>
              <w:t xml:space="preserve">ref. </w:t>
            </w:r>
            <w:r w:rsidR="00276A04" w:rsidRPr="00A365BC">
              <w:rPr>
                <w:rFonts w:ascii="Arial" w:eastAsia="Calibri" w:hAnsi="Arial" w:cs="Arial"/>
                <w:sz w:val="20"/>
                <w:szCs w:val="20"/>
                <w:lang w:val="en-GB" w:eastAsia="en-GB"/>
              </w:rPr>
              <w:fldChar w:fldCharType="begin"/>
            </w:r>
            <w:r w:rsidR="00276A04" w:rsidRPr="00A365BC">
              <w:rPr>
                <w:rFonts w:ascii="Arial" w:eastAsia="Calibri" w:hAnsi="Arial" w:cs="Arial"/>
                <w:sz w:val="20"/>
                <w:szCs w:val="20"/>
                <w:lang w:val="en-GB" w:eastAsia="en-GB"/>
              </w:rPr>
              <w:instrText xml:space="preserve">  REF _Ref138355449 \w \h \* MERGEFORMAT </w:instrText>
            </w:r>
            <w:r w:rsidR="00276A04" w:rsidRPr="00A365BC">
              <w:rPr>
                <w:rFonts w:ascii="Arial" w:eastAsia="Calibri" w:hAnsi="Arial" w:cs="Arial"/>
                <w:sz w:val="20"/>
                <w:szCs w:val="20"/>
                <w:lang w:val="en-GB" w:eastAsia="en-GB"/>
              </w:rPr>
            </w:r>
            <w:r w:rsidR="00276A04" w:rsidRPr="00A365BC">
              <w:rPr>
                <w:rFonts w:ascii="Arial" w:eastAsia="Calibri" w:hAnsi="Arial" w:cs="Arial"/>
                <w:sz w:val="20"/>
                <w:szCs w:val="20"/>
                <w:lang w:val="en-GB" w:eastAsia="en-GB"/>
              </w:rPr>
              <w:fldChar w:fldCharType="separate"/>
            </w:r>
            <w:r w:rsidR="00276A04" w:rsidRPr="00A365BC">
              <w:rPr>
                <w:rFonts w:ascii="Arial" w:eastAsia="Calibri" w:hAnsi="Arial" w:cs="Arial"/>
                <w:color w:val="000000"/>
                <w:sz w:val="20"/>
                <w:szCs w:val="20"/>
                <w:lang w:val="en-GB" w:eastAsia="en-GB"/>
              </w:rPr>
              <w:t>6.1.1.4</w:t>
            </w:r>
            <w:r w:rsidR="00276A04" w:rsidRPr="00A365BC">
              <w:rPr>
                <w:rFonts w:ascii="Arial" w:eastAsia="Calibri" w:hAnsi="Arial" w:cs="Arial"/>
                <w:sz w:val="20"/>
                <w:szCs w:val="20"/>
                <w:lang w:val="en-GB" w:eastAsia="en-GB"/>
              </w:rPr>
              <w:fldChar w:fldCharType="end"/>
            </w:r>
            <w:r w:rsidR="00A772D7" w:rsidRPr="00A365BC">
              <w:rPr>
                <w:rFonts w:ascii="Arial" w:eastAsia="Calibri" w:hAnsi="Arial" w:cs="Arial"/>
                <w:sz w:val="20"/>
                <w:szCs w:val="20"/>
                <w:lang w:val="en-GB" w:eastAsia="en-GB"/>
              </w:rPr>
              <w:t>)</w:t>
            </w:r>
            <w:r w:rsidR="00BD6402" w:rsidRPr="00A365BC">
              <w:rPr>
                <w:rFonts w:ascii="Arial" w:eastAsia="Calibri" w:hAnsi="Arial" w:cs="Arial"/>
                <w:sz w:val="20"/>
                <w:szCs w:val="20"/>
                <w:lang w:val="en-GB" w:eastAsia="en-GB"/>
              </w:rPr>
              <w:t>.</w:t>
            </w:r>
          </w:p>
        </w:tc>
        <w:tc>
          <w:tcPr>
            <w:tcW w:w="3420" w:type="dxa"/>
            <w:gridSpan w:val="2"/>
            <w:tcBorders>
              <w:bottom w:val="single" w:sz="4" w:space="0" w:color="FFFFFF" w:themeColor="background1"/>
            </w:tcBorders>
            <w:shd w:val="clear" w:color="auto" w:fill="DAE3F3"/>
          </w:tcPr>
          <w:p w14:paraId="2A9CFD4C" w14:textId="4D2048B0" w:rsidR="00BD6402" w:rsidRPr="00A365BC" w:rsidRDefault="000F5C97" w:rsidP="009F1F7C">
            <w:pPr>
              <w:spacing w:after="0" w:line="240" w:lineRule="atLeast"/>
              <w:jc w:val="left"/>
              <w:rPr>
                <w:rFonts w:ascii="Arial" w:eastAsia="Calibri" w:hAnsi="Arial" w:cs="Arial"/>
                <w:sz w:val="20"/>
                <w:szCs w:val="20"/>
                <w:lang w:val="en-GB" w:eastAsia="en-GB"/>
              </w:rPr>
            </w:pPr>
            <w:hyperlink r:id="rId762" w:anchor="S6244_2182" w:history="1">
              <w:r w:rsidR="00BD6402" w:rsidRPr="00A365BC">
                <w:rPr>
                  <w:rStyle w:val="Hyperlink"/>
                  <w:rFonts w:ascii="Arial" w:eastAsia="Calibri" w:hAnsi="Arial" w:cs="Arial"/>
                  <w:sz w:val="20"/>
                  <w:szCs w:val="20"/>
                  <w:lang w:val="en-GB" w:eastAsia="en-GB"/>
                </w:rPr>
                <w:t>2.182</w:t>
              </w:r>
            </w:hyperlink>
            <w:r w:rsidR="00BD6402" w:rsidRPr="00A365BC">
              <w:rPr>
                <w:rFonts w:ascii="Arial" w:eastAsia="Calibri" w:hAnsi="Arial" w:cs="Arial"/>
                <w:color w:val="FF0000"/>
                <w:sz w:val="20"/>
                <w:szCs w:val="20"/>
                <w:lang w:val="en-GB" w:eastAsia="en-GB"/>
              </w:rPr>
              <w:t xml:space="preserve"> (</w:t>
            </w:r>
            <w:r w:rsidR="006A4AF7" w:rsidRPr="00A365BC">
              <w:rPr>
                <w:rFonts w:ascii="Arial" w:eastAsia="Calibri" w:hAnsi="Arial" w:cs="Arial"/>
                <w:i/>
                <w:iCs/>
                <w:color w:val="FF0000"/>
                <w:sz w:val="20"/>
                <w:szCs w:val="20"/>
                <w:lang w:val="en-GB" w:eastAsia="en-GB"/>
              </w:rPr>
              <w:t>Main text</w:t>
            </w:r>
            <w:r w:rsidR="00BD6402" w:rsidRPr="00A365BC">
              <w:rPr>
                <w:rFonts w:ascii="Arial" w:eastAsia="Calibri" w:hAnsi="Arial" w:cs="Arial"/>
                <w:color w:val="FF0000"/>
                <w:sz w:val="20"/>
                <w:szCs w:val="20"/>
                <w:lang w:val="en-GB" w:eastAsia="en-GB"/>
              </w:rPr>
              <w:t>)</w:t>
            </w:r>
          </w:p>
          <w:p w14:paraId="06B9028B" w14:textId="4D19F709" w:rsidR="00A2020F" w:rsidRPr="00A365BC" w:rsidRDefault="000F5C97" w:rsidP="006B0B2F">
            <w:pPr>
              <w:spacing w:after="120" w:line="240" w:lineRule="atLeast"/>
              <w:jc w:val="left"/>
              <w:rPr>
                <w:rFonts w:ascii="Arial" w:eastAsia="Calibri" w:hAnsi="Arial" w:cs="Arial"/>
                <w:sz w:val="20"/>
                <w:szCs w:val="20"/>
                <w:lang w:val="en-GB" w:eastAsia="en-GB"/>
              </w:rPr>
            </w:pPr>
            <w:hyperlink r:id="rId763" w:anchor="S6244_2183" w:history="1">
              <w:r w:rsidR="00BD6402" w:rsidRPr="00A365BC">
                <w:rPr>
                  <w:rStyle w:val="Hyperlink"/>
                  <w:rFonts w:ascii="Arial" w:eastAsia="Calibri" w:hAnsi="Arial" w:cs="Arial"/>
                  <w:sz w:val="20"/>
                  <w:szCs w:val="20"/>
                  <w:lang w:val="en-GB" w:eastAsia="en-GB"/>
                </w:rPr>
                <w:t>2.183</w:t>
              </w:r>
            </w:hyperlink>
            <w:r w:rsidR="00BD6402" w:rsidRPr="00A365BC">
              <w:rPr>
                <w:rFonts w:ascii="Arial" w:eastAsia="Calibri" w:hAnsi="Arial" w:cs="Arial"/>
                <w:sz w:val="20"/>
                <w:szCs w:val="20"/>
                <w:lang w:val="en-GB" w:eastAsia="en-GB"/>
              </w:rPr>
              <w:t xml:space="preserve"> and </w:t>
            </w:r>
            <w:hyperlink r:id="rId764" w:anchor="S6244_391" w:history="1">
              <w:r w:rsidR="00BD6402" w:rsidRPr="00A365BC">
                <w:rPr>
                  <w:rStyle w:val="Hyperlink"/>
                  <w:rFonts w:ascii="Arial" w:eastAsia="Calibri" w:hAnsi="Arial" w:cs="Arial"/>
                  <w:sz w:val="20"/>
                  <w:szCs w:val="20"/>
                  <w:lang w:val="en-GB" w:eastAsia="en-GB"/>
                </w:rPr>
                <w:t>3.91</w:t>
              </w:r>
            </w:hyperlink>
            <w:r w:rsidR="00BD6402"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E</w:t>
            </w:r>
            <w:r w:rsidR="00BD6402" w:rsidRPr="00A365BC">
              <w:rPr>
                <w:rFonts w:ascii="Arial" w:eastAsia="Calibri" w:hAnsi="Arial" w:cs="Arial"/>
                <w:i/>
                <w:iCs/>
                <w:sz w:val="20"/>
                <w:szCs w:val="20"/>
                <w:lang w:val="en-GB" w:eastAsia="en-GB"/>
              </w:rPr>
              <w:t>xtension to sale</w:t>
            </w:r>
            <w:r w:rsidR="00BD6402"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65" w:anchor="S6244_2184" w:history="1">
              <w:r w:rsidR="00BD6402" w:rsidRPr="00A365BC">
                <w:rPr>
                  <w:rStyle w:val="Hyperlink"/>
                  <w:rFonts w:ascii="Arial" w:eastAsia="Calibri" w:hAnsi="Arial" w:cs="Arial"/>
                  <w:sz w:val="20"/>
                  <w:szCs w:val="20"/>
                  <w:lang w:val="en-GB" w:eastAsia="en-GB"/>
                </w:rPr>
                <w:t>2.184</w:t>
              </w:r>
            </w:hyperlink>
            <w:r w:rsidR="00BD6402"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R</w:t>
            </w:r>
            <w:r w:rsidR="00BD6402" w:rsidRPr="00A365BC">
              <w:rPr>
                <w:rFonts w:ascii="Arial" w:eastAsia="Calibri" w:hAnsi="Arial" w:cs="Arial"/>
                <w:i/>
                <w:iCs/>
                <w:sz w:val="20"/>
                <w:szCs w:val="20"/>
                <w:lang w:val="en-GB" w:eastAsia="en-GB"/>
              </w:rPr>
              <w:t>ights of holder</w:t>
            </w:r>
            <w:r w:rsidR="00BD6402"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66" w:anchor="S6244_2185" w:history="1">
              <w:r w:rsidR="00BD6402" w:rsidRPr="00A365BC">
                <w:rPr>
                  <w:rStyle w:val="Hyperlink"/>
                  <w:rFonts w:ascii="Arial" w:eastAsia="Calibri" w:hAnsi="Arial" w:cs="Arial"/>
                  <w:sz w:val="20"/>
                  <w:szCs w:val="20"/>
                  <w:lang w:val="en-GB" w:eastAsia="en-GB"/>
                </w:rPr>
                <w:t>2.185</w:t>
              </w:r>
            </w:hyperlink>
            <w:r w:rsidR="00BD6402" w:rsidRPr="00A365BC">
              <w:rPr>
                <w:rFonts w:ascii="Arial" w:eastAsia="Calibri" w:hAnsi="Arial" w:cs="Arial"/>
                <w:sz w:val="20"/>
                <w:szCs w:val="20"/>
                <w:lang w:val="en-GB" w:eastAsia="en-GB"/>
              </w:rPr>
              <w:t xml:space="preserve">, </w:t>
            </w:r>
            <w:hyperlink r:id="rId767" w:anchor="S6244_2188" w:history="1">
              <w:r w:rsidR="00BD6402" w:rsidRPr="00A365BC">
                <w:rPr>
                  <w:rStyle w:val="Hyperlink"/>
                  <w:rFonts w:ascii="Arial" w:eastAsia="Calibri" w:hAnsi="Arial" w:cs="Arial"/>
                  <w:sz w:val="20"/>
                  <w:szCs w:val="20"/>
                  <w:lang w:val="en-GB" w:eastAsia="en-GB"/>
                </w:rPr>
                <w:t>2.188</w:t>
              </w:r>
            </w:hyperlink>
            <w:r w:rsidR="00BD6402" w:rsidRPr="00A365BC">
              <w:rPr>
                <w:rFonts w:ascii="Arial" w:eastAsia="Calibri" w:hAnsi="Arial" w:cs="Arial"/>
                <w:sz w:val="20"/>
                <w:szCs w:val="20"/>
                <w:lang w:val="en-GB" w:eastAsia="en-GB"/>
              </w:rPr>
              <w:t xml:space="preserve">, </w:t>
            </w:r>
            <w:hyperlink r:id="rId768" w:anchor="S6244_2189" w:history="1">
              <w:r w:rsidR="00BD6402" w:rsidRPr="00A365BC">
                <w:rPr>
                  <w:rStyle w:val="Hyperlink"/>
                  <w:rFonts w:ascii="Arial" w:eastAsia="Calibri" w:hAnsi="Arial" w:cs="Arial"/>
                  <w:sz w:val="20"/>
                  <w:szCs w:val="20"/>
                  <w:lang w:val="en-GB" w:eastAsia="en-GB"/>
                </w:rPr>
                <w:t>2.189</w:t>
              </w:r>
            </w:hyperlink>
            <w:r w:rsidR="002241DD" w:rsidRPr="00A365BC">
              <w:rPr>
                <w:rFonts w:ascii="Arial" w:eastAsia="Calibri" w:hAnsi="Arial" w:cs="Arial"/>
                <w:sz w:val="20"/>
                <w:szCs w:val="20"/>
                <w:lang w:val="en-GB" w:eastAsia="en-GB"/>
              </w:rPr>
              <w:t xml:space="preserve">, </w:t>
            </w:r>
            <w:hyperlink r:id="rId769" w:anchor="S6244_4136" w:history="1">
              <w:r w:rsidR="00BD6402" w:rsidRPr="00A365BC">
                <w:rPr>
                  <w:rStyle w:val="Hyperlink"/>
                  <w:rFonts w:ascii="Arial" w:eastAsia="Calibri" w:hAnsi="Arial" w:cs="Arial"/>
                  <w:sz w:val="20"/>
                  <w:szCs w:val="20"/>
                  <w:lang w:val="en-GB" w:eastAsia="en-GB"/>
                </w:rPr>
                <w:t>4.136</w:t>
              </w:r>
            </w:hyperlink>
            <w:r w:rsidR="002241DD" w:rsidRPr="00A365BC">
              <w:rPr>
                <w:rFonts w:ascii="Arial" w:eastAsia="Calibri" w:hAnsi="Arial" w:cs="Arial"/>
                <w:sz w:val="20"/>
                <w:szCs w:val="20"/>
                <w:lang w:val="en-GB" w:eastAsia="en-GB"/>
              </w:rPr>
              <w:t xml:space="preserve">, </w:t>
            </w:r>
            <w:r w:rsidR="00BD6402" w:rsidRPr="00A365BC">
              <w:rPr>
                <w:rFonts w:ascii="Arial" w:eastAsia="Calibri" w:hAnsi="Arial" w:cs="Arial"/>
                <w:sz w:val="20"/>
                <w:szCs w:val="20"/>
                <w:lang w:val="en-GB" w:eastAsia="en-GB"/>
              </w:rPr>
              <w:t xml:space="preserve">and </w:t>
            </w:r>
            <w:hyperlink r:id="rId770" w:anchor="S6244_4173" w:history="1">
              <w:r w:rsidR="00BD6402" w:rsidRPr="00A365BC">
                <w:rPr>
                  <w:rStyle w:val="Hyperlink"/>
                  <w:rFonts w:ascii="Arial" w:eastAsia="Calibri" w:hAnsi="Arial" w:cs="Arial"/>
                  <w:sz w:val="20"/>
                  <w:szCs w:val="20"/>
                  <w:lang w:val="en-GB" w:eastAsia="en-GB"/>
                </w:rPr>
                <w:t>4.173</w:t>
              </w:r>
            </w:hyperlink>
            <w:r w:rsidR="00BD6402" w:rsidRPr="00A365BC">
              <w:rPr>
                <w:rFonts w:ascii="Arial" w:eastAsia="Calibri" w:hAnsi="Arial" w:cs="Arial"/>
                <w:sz w:val="20"/>
                <w:szCs w:val="20"/>
                <w:lang w:val="en-GB" w:eastAsia="en-GB"/>
              </w:rPr>
              <w:t xml:space="preserve"> (</w:t>
            </w:r>
            <w:r w:rsidR="00BD6402" w:rsidRPr="00A365BC">
              <w:rPr>
                <w:rFonts w:ascii="Arial" w:eastAsia="Calibri" w:hAnsi="Arial" w:cs="Arial"/>
                <w:i/>
                <w:iCs/>
                <w:sz w:val="20"/>
                <w:szCs w:val="20"/>
                <w:lang w:val="en-GB" w:eastAsia="en-GB"/>
              </w:rPr>
              <w:t>Irish High Court</w:t>
            </w:r>
            <w:r w:rsidR="00BD6402"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71" w:anchor="S6244_2190" w:history="1">
              <w:r w:rsidR="00BD6402" w:rsidRPr="00A365BC">
                <w:rPr>
                  <w:rStyle w:val="Hyperlink"/>
                  <w:rFonts w:ascii="Arial" w:eastAsia="Calibri" w:hAnsi="Arial" w:cs="Arial"/>
                  <w:sz w:val="20"/>
                  <w:szCs w:val="20"/>
                  <w:lang w:val="en-GB" w:eastAsia="en-GB"/>
                </w:rPr>
                <w:t>2.190</w:t>
              </w:r>
            </w:hyperlink>
            <w:r w:rsidR="00BD6402" w:rsidRPr="00A365BC">
              <w:rPr>
                <w:rFonts w:ascii="Arial" w:eastAsia="Calibri" w:hAnsi="Arial" w:cs="Arial"/>
                <w:sz w:val="20"/>
                <w:szCs w:val="20"/>
                <w:lang w:val="en-GB" w:eastAsia="en-GB"/>
              </w:rPr>
              <w:t xml:space="preserve"> (</w:t>
            </w:r>
            <w:r w:rsidR="00980B5D" w:rsidRPr="00A365BC">
              <w:rPr>
                <w:rFonts w:ascii="Arial" w:eastAsia="Calibri" w:hAnsi="Arial" w:cs="Arial"/>
                <w:i/>
                <w:iCs/>
                <w:sz w:val="20"/>
                <w:szCs w:val="20"/>
                <w:lang w:val="en-GB" w:eastAsia="en-GB"/>
              </w:rPr>
              <w:t>I</w:t>
            </w:r>
            <w:r w:rsidR="00BD6402" w:rsidRPr="00A365BC">
              <w:rPr>
                <w:rFonts w:ascii="Arial" w:eastAsia="Calibri" w:hAnsi="Arial" w:cs="Arial"/>
                <w:i/>
                <w:iCs/>
                <w:sz w:val="20"/>
                <w:szCs w:val="20"/>
                <w:lang w:val="en-GB" w:eastAsia="en-GB"/>
              </w:rPr>
              <w:t>nsolvency court</w:t>
            </w:r>
            <w:r w:rsidR="00BD6402" w:rsidRPr="00A365BC">
              <w:rPr>
                <w:rFonts w:ascii="Arial" w:eastAsia="Calibri" w:hAnsi="Arial" w:cs="Arial"/>
                <w:sz w:val="20"/>
                <w:szCs w:val="20"/>
                <w:lang w:val="en-GB" w:eastAsia="en-GB"/>
              </w:rPr>
              <w:t>)</w:t>
            </w:r>
            <w:r w:rsidR="003A46F1" w:rsidRPr="00A365BC">
              <w:rPr>
                <w:rFonts w:ascii="Arial" w:eastAsia="Calibri" w:hAnsi="Arial" w:cs="Arial"/>
                <w:sz w:val="20"/>
                <w:szCs w:val="20"/>
                <w:lang w:val="en-GB" w:eastAsia="en-GB"/>
              </w:rPr>
              <w:t xml:space="preserve">; </w:t>
            </w:r>
            <w:hyperlink r:id="rId772" w:anchor="S6244_4174" w:history="1">
              <w:r w:rsidR="00BD6402" w:rsidRPr="00A365BC">
                <w:rPr>
                  <w:rStyle w:val="Hyperlink"/>
                  <w:rFonts w:ascii="Arial" w:eastAsia="Calibri" w:hAnsi="Arial" w:cs="Arial"/>
                  <w:sz w:val="20"/>
                  <w:szCs w:val="20"/>
                  <w:lang w:val="en-GB" w:eastAsia="en-GB"/>
                </w:rPr>
                <w:t>4.174</w:t>
              </w:r>
            </w:hyperlink>
            <w:r w:rsidR="00BD6402" w:rsidRPr="00A365BC">
              <w:rPr>
                <w:rFonts w:ascii="Arial" w:eastAsia="Calibri" w:hAnsi="Arial" w:cs="Arial"/>
                <w:sz w:val="20"/>
                <w:szCs w:val="20"/>
                <w:lang w:val="en-GB" w:eastAsia="en-GB"/>
              </w:rPr>
              <w:t xml:space="preserve"> (</w:t>
            </w:r>
            <w:r w:rsidR="00BD6402" w:rsidRPr="00A365BC">
              <w:rPr>
                <w:rFonts w:ascii="Arial" w:eastAsia="Calibri" w:hAnsi="Arial" w:cs="Arial"/>
                <w:i/>
                <w:iCs/>
                <w:sz w:val="20"/>
                <w:szCs w:val="20"/>
                <w:lang w:val="en-GB" w:eastAsia="en-GB"/>
              </w:rPr>
              <w:t xml:space="preserve">Article </w:t>
            </w:r>
            <w:bookmarkStart w:id="777" w:name="DocXTextRef301"/>
            <w:r w:rsidR="00BD6402" w:rsidRPr="00A365BC">
              <w:rPr>
                <w:rFonts w:ascii="Arial" w:eastAsia="Calibri" w:hAnsi="Arial" w:cs="Arial"/>
                <w:i/>
                <w:iCs/>
                <w:sz w:val="20"/>
                <w:szCs w:val="20"/>
                <w:lang w:val="en-GB" w:eastAsia="en-GB"/>
              </w:rPr>
              <w:t>42</w:t>
            </w:r>
            <w:bookmarkEnd w:id="777"/>
            <w:r w:rsidR="00BD6402" w:rsidRPr="00A365BC">
              <w:rPr>
                <w:rFonts w:ascii="Arial" w:eastAsia="Calibri" w:hAnsi="Arial" w:cs="Arial"/>
                <w:i/>
                <w:iCs/>
                <w:sz w:val="20"/>
                <w:szCs w:val="20"/>
                <w:lang w:val="en-GB" w:eastAsia="en-GB"/>
              </w:rPr>
              <w:t xml:space="preserve"> courts</w:t>
            </w:r>
            <w:r w:rsidR="00BD6402" w:rsidRPr="00A365BC">
              <w:rPr>
                <w:rFonts w:ascii="Arial" w:eastAsia="Calibri" w:hAnsi="Arial" w:cs="Arial"/>
                <w:sz w:val="20"/>
                <w:szCs w:val="20"/>
                <w:lang w:val="en-GB" w:eastAsia="en-GB"/>
              </w:rPr>
              <w:t>)</w:t>
            </w:r>
          </w:p>
        </w:tc>
        <w:tc>
          <w:tcPr>
            <w:tcW w:w="1945" w:type="dxa"/>
            <w:tcBorders>
              <w:bottom w:val="single" w:sz="4" w:space="0" w:color="FFFFFF" w:themeColor="background1"/>
            </w:tcBorders>
            <w:shd w:val="clear" w:color="auto" w:fill="DAE3F3"/>
          </w:tcPr>
          <w:p w14:paraId="02A33A09" w14:textId="7826E7D0" w:rsidR="00A2020F" w:rsidRPr="00A365BC" w:rsidRDefault="00BD6402" w:rsidP="008D2631">
            <w:pPr>
              <w:spacing w:after="120" w:line="240" w:lineRule="atLeast"/>
              <w:rPr>
                <w:rFonts w:ascii="Arial" w:eastAsia="Calibri" w:hAnsi="Arial" w:cs="Arial"/>
                <w:sz w:val="20"/>
                <w:szCs w:val="20"/>
              </w:rPr>
            </w:pPr>
            <w:r w:rsidRPr="00A365BC">
              <w:rPr>
                <w:rFonts w:ascii="Arial" w:eastAsia="Calibri" w:hAnsi="Arial" w:cs="Arial"/>
                <w:sz w:val="20"/>
                <w:szCs w:val="20"/>
                <w:lang w:val="en-GB" w:eastAsia="en-GB"/>
              </w:rPr>
              <w:t xml:space="preserve">c arts </w:t>
            </w:r>
            <w:bookmarkStart w:id="778" w:name="DocXTextRef302"/>
            <w:r w:rsidR="004F4BDE" w:rsidRPr="00A365BC">
              <w:rPr>
                <w:rFonts w:ascii="Arial" w:eastAsia="Calibri" w:hAnsi="Arial" w:cs="Arial"/>
                <w:sz w:val="20"/>
                <w:szCs w:val="20"/>
                <w:lang w:val="en-GB" w:eastAsia="en-GB"/>
              </w:rPr>
              <w:t>1(ee)</w:t>
            </w:r>
            <w:bookmarkEnd w:id="778"/>
            <w:r w:rsidR="0014490E" w:rsidRPr="00A365BC">
              <w:rPr>
                <w:rFonts w:ascii="Arial" w:eastAsia="Calibri" w:hAnsi="Arial" w:cs="Arial"/>
                <w:sz w:val="20"/>
                <w:szCs w:val="20"/>
                <w:lang w:val="en-GB" w:eastAsia="en-GB"/>
              </w:rPr>
              <w:t xml:space="preserve">, </w:t>
            </w:r>
            <w:r w:rsidRPr="00A365BC">
              <w:rPr>
                <w:rFonts w:ascii="Arial" w:eastAsia="Calibri" w:hAnsi="Arial" w:cs="Arial"/>
                <w:sz w:val="20"/>
                <w:szCs w:val="20"/>
                <w:lang w:val="en-GB" w:eastAsia="en-GB"/>
              </w:rPr>
              <w:t>25</w:t>
            </w:r>
            <w:r w:rsidR="002241DD" w:rsidRPr="00A365BC">
              <w:rPr>
                <w:rFonts w:ascii="Arial" w:eastAsia="Calibri" w:hAnsi="Arial" w:cs="Arial"/>
                <w:sz w:val="20"/>
                <w:szCs w:val="20"/>
                <w:lang w:val="en-GB" w:eastAsia="en-GB"/>
              </w:rPr>
              <w:t>,</w:t>
            </w:r>
            <w:r w:rsidRPr="00A365BC">
              <w:rPr>
                <w:rFonts w:ascii="Arial" w:eastAsia="Calibri" w:hAnsi="Arial" w:cs="Arial"/>
                <w:sz w:val="20"/>
                <w:szCs w:val="20"/>
                <w:lang w:val="en-GB" w:eastAsia="en-GB"/>
              </w:rPr>
              <w:t xml:space="preserve"> and </w:t>
            </w:r>
            <w:bookmarkStart w:id="779" w:name="DocXTextRef303"/>
            <w:r w:rsidRPr="00A365BC">
              <w:rPr>
                <w:rFonts w:ascii="Arial" w:eastAsia="Calibri" w:hAnsi="Arial" w:cs="Arial"/>
                <w:sz w:val="20"/>
                <w:szCs w:val="20"/>
                <w:lang w:val="en-GB" w:eastAsia="en-GB"/>
              </w:rPr>
              <w:t>44</w:t>
            </w:r>
            <w:bookmarkEnd w:id="779"/>
            <w:r w:rsidRPr="00A365BC">
              <w:rPr>
                <w:rFonts w:ascii="Arial" w:eastAsia="Calibri" w:hAnsi="Arial" w:cs="Arial"/>
                <w:sz w:val="20"/>
                <w:szCs w:val="20"/>
                <w:lang w:val="en-GB" w:eastAsia="en-GB"/>
              </w:rPr>
              <w:t>; p art XX(2)</w:t>
            </w:r>
          </w:p>
        </w:tc>
      </w:tr>
      <w:tr w:rsidR="00363E03" w:rsidRPr="00A365BC" w14:paraId="7189EE22" w14:textId="77777777" w:rsidTr="00B336E3">
        <w:trPr>
          <w:cantSplit/>
          <w:jc w:val="center"/>
        </w:trPr>
        <w:tc>
          <w:tcPr>
            <w:tcW w:w="1092" w:type="dxa"/>
            <w:tcBorders>
              <w:bottom w:val="single" w:sz="18" w:space="0" w:color="FFFFFF" w:themeColor="background1"/>
            </w:tcBorders>
            <w:shd w:val="clear" w:color="auto" w:fill="4472C4"/>
          </w:tcPr>
          <w:p w14:paraId="67B32350" w14:textId="030A2452" w:rsidR="00363E03" w:rsidRPr="00A365BC" w:rsidRDefault="00363E03" w:rsidP="001B1242">
            <w:pPr>
              <w:pStyle w:val="Level1Heading"/>
              <w:rPr>
                <w:rFonts w:ascii="Arial" w:hAnsi="Arial" w:cs="Arial"/>
                <w:szCs w:val="20"/>
              </w:rPr>
            </w:pPr>
            <w:bookmarkStart w:id="780" w:name="_Ref138355496"/>
          </w:p>
        </w:tc>
        <w:tc>
          <w:tcPr>
            <w:tcW w:w="14076" w:type="dxa"/>
            <w:gridSpan w:val="4"/>
            <w:tcBorders>
              <w:bottom w:val="single" w:sz="18" w:space="0" w:color="FFFFFF" w:themeColor="background1"/>
            </w:tcBorders>
            <w:shd w:val="clear" w:color="auto" w:fill="4472C4"/>
          </w:tcPr>
          <w:p w14:paraId="5E5EAFC5" w14:textId="1F0EB202" w:rsidR="00363E03" w:rsidRPr="00A365BC" w:rsidRDefault="00E24A16" w:rsidP="00E24A16">
            <w:pPr>
              <w:pStyle w:val="SectionStyle"/>
              <w:rPr>
                <w:rFonts w:ascii="Arial" w:hAnsi="Arial" w:cs="Arial"/>
              </w:rPr>
            </w:pPr>
            <w:bookmarkStart w:id="781" w:name="Section7"/>
            <w:bookmarkStart w:id="782" w:name="_Toc142492980"/>
            <w:bookmarkEnd w:id="780"/>
            <w:r w:rsidRPr="00A365BC">
              <w:rPr>
                <w:rFonts w:ascii="Arial" w:hAnsi="Arial" w:cs="Arial"/>
              </w:rPr>
              <w:t>Effects of and Rights Upon Insolvency</w:t>
            </w:r>
            <w:bookmarkEnd w:id="781"/>
            <w:bookmarkEnd w:id="782"/>
          </w:p>
        </w:tc>
      </w:tr>
      <w:tr w:rsidR="00363E03" w:rsidRPr="00A365BC" w14:paraId="3138B8A4"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3E4F55CB" w14:textId="24B3B9EA" w:rsidR="00363E03" w:rsidRPr="00A365BC" w:rsidRDefault="00363E03" w:rsidP="00802CE8">
            <w:pPr>
              <w:pStyle w:val="Level2Heading"/>
              <w:rPr>
                <w:rFonts w:ascii="Arial" w:hAnsi="Arial" w:cs="Arial"/>
                <w:szCs w:val="20"/>
              </w:rPr>
            </w:pPr>
            <w:bookmarkStart w:id="783" w:name="_Ref138355497"/>
          </w:p>
        </w:tc>
        <w:bookmarkEnd w:id="783"/>
        <w:tc>
          <w:tcPr>
            <w:tcW w:w="14076" w:type="dxa"/>
            <w:gridSpan w:val="4"/>
            <w:tcBorders>
              <w:top w:val="single" w:sz="18" w:space="0" w:color="FFFFFF" w:themeColor="background1"/>
              <w:bottom w:val="single" w:sz="18" w:space="0" w:color="FFFFFF" w:themeColor="background1"/>
            </w:tcBorders>
            <w:shd w:val="clear" w:color="auto" w:fill="4472C4"/>
          </w:tcPr>
          <w:p w14:paraId="785D5FFF" w14:textId="116F687E" w:rsidR="00363E03" w:rsidRPr="00A365BC" w:rsidRDefault="00363E0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General Principles</w:t>
            </w:r>
            <w:r w:rsidR="00D86FBE" w:rsidRPr="00A365BC">
              <w:rPr>
                <w:rFonts w:ascii="Arial" w:hAnsi="Arial" w:cs="Arial"/>
                <w:b/>
                <w:bCs/>
                <w:color w:val="FFFFFF" w:themeColor="background1"/>
                <w:sz w:val="20"/>
                <w:szCs w:val="20"/>
              </w:rPr>
              <w:t xml:space="preserve"> of Insolvency under the CTC</w:t>
            </w:r>
          </w:p>
        </w:tc>
      </w:tr>
      <w:tr w:rsidR="00363E03" w:rsidRPr="00A365BC" w14:paraId="58D2ACA1"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7EB88DE9" w14:textId="5EC604F3" w:rsidR="00363E03" w:rsidRPr="00A365BC" w:rsidRDefault="00363E03" w:rsidP="00125CBC">
            <w:pPr>
              <w:pStyle w:val="Level3Heading"/>
              <w:rPr>
                <w:rFonts w:ascii="Arial" w:hAnsi="Arial" w:cs="Arial"/>
                <w:szCs w:val="20"/>
              </w:rPr>
            </w:pPr>
            <w:bookmarkStart w:id="784" w:name="_Ref138355498"/>
          </w:p>
        </w:tc>
        <w:bookmarkEnd w:id="784"/>
        <w:tc>
          <w:tcPr>
            <w:tcW w:w="14076" w:type="dxa"/>
            <w:gridSpan w:val="4"/>
            <w:tcBorders>
              <w:top w:val="single" w:sz="18" w:space="0" w:color="FFFFFF" w:themeColor="background1"/>
              <w:bottom w:val="single" w:sz="18" w:space="0" w:color="FFFFFF" w:themeColor="background1"/>
            </w:tcBorders>
            <w:shd w:val="clear" w:color="auto" w:fill="4472C4"/>
          </w:tcPr>
          <w:p w14:paraId="298B1C8A" w14:textId="0B3006BB" w:rsidR="00363E03" w:rsidRPr="00A365BC" w:rsidRDefault="00363E0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Definition: insolvency proceedings</w:t>
            </w:r>
          </w:p>
        </w:tc>
      </w:tr>
      <w:tr w:rsidR="00DD74D6" w:rsidRPr="00A365BC" w14:paraId="1BCB9E0A" w14:textId="77777777" w:rsidTr="00B336E3">
        <w:trPr>
          <w:cantSplit/>
          <w:jc w:val="center"/>
        </w:trPr>
        <w:tc>
          <w:tcPr>
            <w:tcW w:w="1092" w:type="dxa"/>
            <w:tcBorders>
              <w:top w:val="single" w:sz="18" w:space="0" w:color="FFFFFF" w:themeColor="background1"/>
            </w:tcBorders>
            <w:shd w:val="clear" w:color="auto" w:fill="DAE3F3"/>
          </w:tcPr>
          <w:p w14:paraId="29AFD1C5" w14:textId="113152C9" w:rsidR="00363E03" w:rsidRPr="00A365BC" w:rsidRDefault="00363E03" w:rsidP="00944E97">
            <w:pPr>
              <w:pStyle w:val="Level4Number"/>
              <w:rPr>
                <w:rFonts w:ascii="Arial" w:eastAsia="Calibri" w:hAnsi="Arial" w:cs="Arial"/>
                <w:szCs w:val="20"/>
              </w:rPr>
            </w:pPr>
            <w:bookmarkStart w:id="785" w:name="_Ref138355499"/>
          </w:p>
        </w:tc>
        <w:bookmarkEnd w:id="785"/>
        <w:tc>
          <w:tcPr>
            <w:tcW w:w="8711" w:type="dxa"/>
            <w:tcBorders>
              <w:top w:val="single" w:sz="18" w:space="0" w:color="FFFFFF" w:themeColor="background1"/>
            </w:tcBorders>
            <w:shd w:val="clear" w:color="auto" w:fill="DAE3F3"/>
          </w:tcPr>
          <w:p w14:paraId="635B2A49" w14:textId="77777777" w:rsidR="007452C1" w:rsidRPr="00A365BC" w:rsidRDefault="00363E03"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Defining criteria.</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 proceeding (regardless of applicable law characterization,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_Ref138355331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3.1</w:t>
            </w:r>
            <w:r w:rsidR="00276A04" w:rsidRPr="00A365BC">
              <w:rPr>
                <w:rFonts w:ascii="Arial" w:eastAsia="Calibri" w:hAnsi="Arial" w:cs="Arial"/>
                <w:sz w:val="20"/>
                <w:szCs w:val="20"/>
              </w:rPr>
              <w:fldChar w:fldCharType="end"/>
            </w:r>
            <w:r w:rsidRPr="00A365BC">
              <w:rPr>
                <w:rFonts w:ascii="Arial" w:eastAsia="Calibri" w:hAnsi="Arial" w:cs="Arial"/>
                <w:sz w:val="20"/>
                <w:szCs w:val="20"/>
              </w:rPr>
              <w:t xml:space="preserve">) falls within the definition of </w:t>
            </w:r>
            <w:bookmarkStart w:id="786" w:name="insolvency_proceedings3"/>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"insolvency_proceedings3"</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3B723139" w14:textId="77777777" w:rsidR="007452C1" w:rsidRPr="00A365BC" w:rsidRDefault="007452C1" w:rsidP="007452C1">
            <w:pPr>
              <w:spacing w:after="120" w:line="240" w:lineRule="atLeast"/>
              <w:rPr>
                <w:rFonts w:ascii="Arial" w:eastAsia="Calibri" w:hAnsi="Arial" w:cs="Arial"/>
                <w:i/>
                <w:iCs/>
                <w:color w:val="C00000"/>
                <w:sz w:val="20"/>
                <w:szCs w:val="20"/>
              </w:rPr>
            </w:pPr>
          </w:p>
          <w:p w14:paraId="26D73778"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3BF0ADD" w14:textId="551BC6C8"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instrText xml:space="preserve"> </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insolvency proceedings</w:t>
            </w:r>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bookmarkEnd w:id="786"/>
            <w:r w:rsidR="00363E03" w:rsidRPr="00A365BC">
              <w:rPr>
                <w:rFonts w:ascii="Arial" w:eastAsia="Calibri" w:hAnsi="Arial" w:cs="Arial"/>
                <w:sz w:val="20"/>
                <w:szCs w:val="20"/>
              </w:rPr>
              <w:t xml:space="preserve">in the </w:t>
            </w:r>
            <w:r w:rsidR="00886BF8" w:rsidRPr="00A365BC">
              <w:rPr>
                <w:rFonts w:ascii="Arial" w:eastAsia="Calibri" w:hAnsi="Arial" w:cs="Arial"/>
                <w:sz w:val="20"/>
                <w:szCs w:val="20"/>
              </w:rPr>
              <w:t xml:space="preserve">CTC </w:t>
            </w:r>
            <w:r w:rsidR="00363E03" w:rsidRPr="00A365BC">
              <w:rPr>
                <w:rFonts w:ascii="Arial" w:eastAsia="Calibri" w:hAnsi="Arial" w:cs="Arial"/>
                <w:sz w:val="20"/>
                <w:szCs w:val="20"/>
              </w:rPr>
              <w:t>if it is</w:t>
            </w:r>
            <w:r w:rsidR="007815DD" w:rsidRPr="00A365BC">
              <w:rPr>
                <w:rFonts w:ascii="Arial" w:eastAsia="Calibri" w:hAnsi="Arial" w:cs="Arial"/>
                <w:sz w:val="20"/>
                <w:szCs w:val="20"/>
              </w:rPr>
              <w:t>:</w:t>
            </w:r>
            <w:r w:rsidR="00363E03" w:rsidRPr="00A365BC">
              <w:rPr>
                <w:rFonts w:ascii="Arial" w:eastAsia="Calibri" w:hAnsi="Arial" w:cs="Arial"/>
                <w:sz w:val="20"/>
                <w:szCs w:val="20"/>
              </w:rPr>
              <w:t xml:space="preserve"> (1) collective, in that it is concluded on behalf of creditors generally or such classes of creditors as collectively represent a significant part of the indebtedness</w:t>
            </w:r>
            <w:r w:rsidR="007815DD" w:rsidRPr="00A365BC">
              <w:rPr>
                <w:rFonts w:ascii="Arial" w:eastAsia="Calibri" w:hAnsi="Arial" w:cs="Arial"/>
                <w:sz w:val="20"/>
                <w:szCs w:val="20"/>
              </w:rPr>
              <w:t>;</w:t>
            </w:r>
            <w:r w:rsidR="00363E03" w:rsidRPr="00A365BC">
              <w:rPr>
                <w:rFonts w:ascii="Arial" w:eastAsia="Calibri" w:hAnsi="Arial" w:cs="Arial"/>
                <w:sz w:val="20"/>
                <w:szCs w:val="20"/>
              </w:rPr>
              <w:t xml:space="preserve"> (2) judicial or administrative, including both proceedings before a judicial or administrative body and those initiated by application to a court or ultimately subject to the oversight of a court or administrative body</w:t>
            </w:r>
            <w:r w:rsidR="007815DD" w:rsidRPr="00A365BC">
              <w:rPr>
                <w:rFonts w:ascii="Arial" w:eastAsia="Calibri" w:hAnsi="Arial" w:cs="Arial"/>
                <w:sz w:val="20"/>
                <w:szCs w:val="20"/>
              </w:rPr>
              <w:t>;</w:t>
            </w:r>
            <w:r w:rsidR="00363E03" w:rsidRPr="00A365BC">
              <w:rPr>
                <w:rFonts w:ascii="Arial" w:eastAsia="Calibri" w:hAnsi="Arial" w:cs="Arial"/>
                <w:sz w:val="20"/>
                <w:szCs w:val="20"/>
              </w:rPr>
              <w:t xml:space="preserve"> (3) subject to control or supervision by a court, including where the </w:t>
            </w:r>
            <w:bookmarkStart w:id="787" w:name="debtor38"/>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"debtor38"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3108478" w14:textId="77777777" w:rsidR="007452C1" w:rsidRPr="00A365BC" w:rsidRDefault="007452C1" w:rsidP="007452C1">
            <w:pPr>
              <w:spacing w:after="120" w:line="240" w:lineRule="atLeast"/>
              <w:rPr>
                <w:rFonts w:ascii="Arial" w:eastAsia="Calibri" w:hAnsi="Arial" w:cs="Arial"/>
                <w:i/>
                <w:iCs/>
                <w:color w:val="C00000"/>
                <w:sz w:val="20"/>
                <w:szCs w:val="20"/>
              </w:rPr>
            </w:pPr>
          </w:p>
          <w:p w14:paraId="6BB6D4A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90F3C4B" w14:textId="632FB5CC"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debtor</w:t>
            </w:r>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bookmarkEnd w:id="787"/>
            <w:r w:rsidR="00363E03" w:rsidRPr="00A365BC">
              <w:rPr>
                <w:rFonts w:ascii="Arial" w:eastAsia="Calibri" w:hAnsi="Arial" w:cs="Arial"/>
                <w:sz w:val="20"/>
                <w:szCs w:val="20"/>
              </w:rPr>
              <w:t>retains possession of its assets and continues to conduct its business, while a court acts to facilitate a statutory process, or where the court’s approval is required in order to implement the terms of the debtor’s restructuring (or other financial relief) or liquidation</w:t>
            </w:r>
            <w:r w:rsidR="007815DD" w:rsidRPr="00A365BC">
              <w:rPr>
                <w:rFonts w:ascii="Arial" w:eastAsia="Calibri" w:hAnsi="Arial" w:cs="Arial"/>
                <w:sz w:val="20"/>
                <w:szCs w:val="20"/>
              </w:rPr>
              <w:t>;</w:t>
            </w:r>
            <w:r w:rsidR="00363E03" w:rsidRPr="00A365BC">
              <w:rPr>
                <w:rFonts w:ascii="Arial" w:eastAsia="Calibri" w:hAnsi="Arial" w:cs="Arial"/>
                <w:sz w:val="20"/>
                <w:szCs w:val="20"/>
              </w:rPr>
              <w:t xml:space="preserve"> and (4) formulated in the context of a debtor</w:t>
            </w:r>
            <w:r w:rsidR="00D16A4C" w:rsidRPr="00A365BC">
              <w:rPr>
                <w:rFonts w:ascii="Arial" w:eastAsia="Calibri" w:hAnsi="Arial" w:cs="Arial"/>
                <w:sz w:val="20"/>
                <w:szCs w:val="20"/>
              </w:rPr>
              <w:t>’s</w:t>
            </w:r>
            <w:r w:rsidR="00363E03" w:rsidRPr="00A365BC">
              <w:rPr>
                <w:rFonts w:ascii="Arial" w:eastAsia="Calibri" w:hAnsi="Arial" w:cs="Arial"/>
                <w:sz w:val="20"/>
                <w:szCs w:val="20"/>
              </w:rPr>
              <w:t xml:space="preserve"> financial distress for the purpose of giving the debtor financial relief or providing for the debtor’s liquidation.  No other criteria apply to limit the scope of the definition of insolvency proceedings.</w:t>
            </w:r>
          </w:p>
        </w:tc>
        <w:tc>
          <w:tcPr>
            <w:tcW w:w="3420" w:type="dxa"/>
            <w:gridSpan w:val="2"/>
            <w:tcBorders>
              <w:top w:val="single" w:sz="18" w:space="0" w:color="FFFFFF" w:themeColor="background1"/>
            </w:tcBorders>
            <w:shd w:val="clear" w:color="auto" w:fill="DAE3F3"/>
          </w:tcPr>
          <w:p w14:paraId="693D74ED" w14:textId="436AEDF6" w:rsidR="00363E03" w:rsidRPr="00A365BC" w:rsidRDefault="000F5C97" w:rsidP="009F1F7C">
            <w:pPr>
              <w:spacing w:after="0" w:line="240" w:lineRule="atLeast"/>
              <w:jc w:val="left"/>
              <w:rPr>
                <w:rFonts w:ascii="Arial" w:eastAsia="Calibri" w:hAnsi="Arial" w:cs="Arial"/>
                <w:color w:val="FF0000"/>
                <w:sz w:val="20"/>
                <w:szCs w:val="20"/>
              </w:rPr>
            </w:pPr>
            <w:hyperlink r:id="rId773" w:anchor="S7111_3125" w:history="1">
              <w:r w:rsidR="00363E03" w:rsidRPr="00A365BC">
                <w:rPr>
                  <w:rStyle w:val="Hyperlink"/>
                  <w:rFonts w:ascii="Arial" w:eastAsia="Calibri" w:hAnsi="Arial" w:cs="Arial"/>
                  <w:sz w:val="20"/>
                  <w:szCs w:val="20"/>
                </w:rPr>
                <w:t>3.125</w:t>
              </w:r>
            </w:hyperlink>
            <w:r w:rsidR="00363E03" w:rsidRPr="00A365BC">
              <w:rPr>
                <w:rFonts w:ascii="Arial" w:eastAsia="Calibri" w:hAnsi="Arial" w:cs="Arial"/>
                <w:color w:val="FF0000"/>
                <w:sz w:val="20"/>
                <w:szCs w:val="20"/>
              </w:rPr>
              <w:t xml:space="preserve"> (</w:t>
            </w:r>
            <w:r w:rsidR="00363E03" w:rsidRPr="00A365BC">
              <w:rPr>
                <w:rFonts w:ascii="Arial" w:eastAsia="Calibri" w:hAnsi="Arial" w:cs="Arial"/>
                <w:i/>
                <w:iCs/>
                <w:color w:val="FF0000"/>
                <w:sz w:val="20"/>
                <w:szCs w:val="20"/>
              </w:rPr>
              <w:t>Main text</w:t>
            </w:r>
            <w:r w:rsidR="00363E03" w:rsidRPr="00A365BC">
              <w:rPr>
                <w:rFonts w:ascii="Arial" w:eastAsia="Calibri" w:hAnsi="Arial" w:cs="Arial"/>
                <w:color w:val="FF0000"/>
                <w:sz w:val="20"/>
                <w:szCs w:val="20"/>
              </w:rPr>
              <w:t>)</w:t>
            </w:r>
          </w:p>
          <w:p w14:paraId="3888FF42" w14:textId="550CACD2" w:rsidR="00363E03" w:rsidRPr="00A365BC" w:rsidRDefault="000F5C97" w:rsidP="006B0B2F">
            <w:pPr>
              <w:spacing w:after="120" w:line="240" w:lineRule="atLeast"/>
              <w:jc w:val="left"/>
              <w:rPr>
                <w:rFonts w:ascii="Arial" w:eastAsia="Calibri" w:hAnsi="Arial" w:cs="Arial"/>
                <w:color w:val="FF0000"/>
                <w:sz w:val="20"/>
                <w:szCs w:val="20"/>
                <w:lang w:val="en-GB" w:eastAsia="en-GB"/>
              </w:rPr>
            </w:pPr>
            <w:hyperlink r:id="rId774" w:anchor="S7111_421" w:history="1">
              <w:r w:rsidR="00363E03" w:rsidRPr="00A365BC">
                <w:rPr>
                  <w:rStyle w:val="Hyperlink"/>
                  <w:rFonts w:ascii="Arial" w:eastAsia="Calibri" w:hAnsi="Arial" w:cs="Arial"/>
                  <w:sz w:val="20"/>
                  <w:szCs w:val="20"/>
                </w:rPr>
                <w:t>4.21</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Scope of term</w:t>
            </w:r>
            <w:r w:rsidR="00363E03"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7AB56409" w14:textId="2FA8596B" w:rsidR="00363E03" w:rsidRPr="00A365BC" w:rsidRDefault="00363E03"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w:t>
            </w:r>
            <w:bookmarkStart w:id="788" w:name="DocXTextRef305"/>
            <w:r w:rsidRPr="00A365BC">
              <w:rPr>
                <w:rFonts w:ascii="Arial" w:eastAsia="Calibri" w:hAnsi="Arial" w:cs="Arial"/>
                <w:sz w:val="20"/>
                <w:szCs w:val="20"/>
              </w:rPr>
              <w:t>1(l)</w:t>
            </w:r>
            <w:bookmarkEnd w:id="788"/>
            <w:r w:rsidRPr="00A365BC">
              <w:rPr>
                <w:rFonts w:ascii="Arial" w:eastAsia="Calibri" w:hAnsi="Arial" w:cs="Arial"/>
                <w:sz w:val="20"/>
                <w:szCs w:val="20"/>
              </w:rPr>
              <w:t xml:space="preserve"> and </w:t>
            </w:r>
            <w:bookmarkStart w:id="789" w:name="DocXTextRef623"/>
            <w:r w:rsidR="000D19F3" w:rsidRPr="00A365BC">
              <w:rPr>
                <w:rFonts w:ascii="Arial" w:eastAsia="Calibri" w:hAnsi="Arial" w:cs="Arial"/>
                <w:color w:val="000000"/>
                <w:sz w:val="20"/>
                <w:szCs w:val="20"/>
              </w:rPr>
              <w:t>5</w:t>
            </w:r>
            <w:bookmarkEnd w:id="789"/>
          </w:p>
        </w:tc>
      </w:tr>
      <w:tr w:rsidR="00DD74D6" w:rsidRPr="00A365BC" w14:paraId="7A44EB5B" w14:textId="77777777" w:rsidTr="00B336E3">
        <w:trPr>
          <w:cantSplit/>
          <w:trHeight w:val="1351"/>
          <w:jc w:val="center"/>
        </w:trPr>
        <w:tc>
          <w:tcPr>
            <w:tcW w:w="1092" w:type="dxa"/>
            <w:shd w:val="clear" w:color="auto" w:fill="DAE3F3"/>
          </w:tcPr>
          <w:p w14:paraId="11E56AD2" w14:textId="2C419D2C" w:rsidR="00363E03" w:rsidRPr="00A365BC" w:rsidRDefault="00363E03" w:rsidP="00944E97">
            <w:pPr>
              <w:pStyle w:val="Level4Number"/>
              <w:rPr>
                <w:rFonts w:ascii="Arial" w:eastAsia="Calibri" w:hAnsi="Arial" w:cs="Arial"/>
                <w:szCs w:val="20"/>
              </w:rPr>
            </w:pPr>
            <w:bookmarkStart w:id="790" w:name="_Ref138355500"/>
          </w:p>
        </w:tc>
        <w:bookmarkEnd w:id="790"/>
        <w:tc>
          <w:tcPr>
            <w:tcW w:w="8711" w:type="dxa"/>
            <w:shd w:val="clear" w:color="auto" w:fill="DAE3F3"/>
          </w:tcPr>
          <w:p w14:paraId="7649413D" w14:textId="77777777" w:rsidR="007452C1" w:rsidRPr="00A365BC" w:rsidRDefault="00363E03"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Proceedings encompassed.</w:t>
            </w:r>
            <w:r w:rsidRPr="00A365BC">
              <w:rPr>
                <w:rFonts w:ascii="Arial" w:eastAsia="Calibri" w:hAnsi="Arial" w:cs="Arial"/>
                <w:i/>
                <w:iCs/>
                <w:sz w:val="20"/>
                <w:szCs w:val="20"/>
              </w:rPr>
              <w:t xml:space="preserve">  </w:t>
            </w:r>
            <w:bookmarkStart w:id="791" w:name="insolvency_proceedings4"/>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"insolvency_proceedings4"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7358ABB5" w14:textId="77777777" w:rsidR="007452C1" w:rsidRPr="00A365BC" w:rsidRDefault="007452C1" w:rsidP="007452C1">
            <w:pPr>
              <w:spacing w:after="120" w:line="240" w:lineRule="atLeast"/>
              <w:rPr>
                <w:rFonts w:ascii="Arial" w:eastAsia="Calibri" w:hAnsi="Arial" w:cs="Arial"/>
                <w:i/>
                <w:iCs/>
                <w:color w:val="C00000"/>
                <w:sz w:val="20"/>
                <w:szCs w:val="20"/>
              </w:rPr>
            </w:pPr>
          </w:p>
          <w:p w14:paraId="2BC03AE9"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93FABE5" w14:textId="08A0D5BD"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bookmarkEnd w:id="791"/>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r w:rsidR="00363E03" w:rsidRPr="00A365BC">
              <w:rPr>
                <w:rFonts w:ascii="Arial" w:eastAsia="Calibri" w:hAnsi="Arial" w:cs="Arial"/>
                <w:sz w:val="20"/>
                <w:szCs w:val="20"/>
              </w:rPr>
              <w:t>encompasses traditional bankruptcy and insolvency proceedings as well as more limited proceedings through which a distressed debtor may seek to modify or rearrange certain of its obligations, described varyingly as ‘schemes of arrangement’, ‘voluntary arrangements’, ‘restructuring plans’ or some similar term.</w:t>
            </w:r>
          </w:p>
        </w:tc>
        <w:tc>
          <w:tcPr>
            <w:tcW w:w="3420" w:type="dxa"/>
            <w:gridSpan w:val="2"/>
            <w:shd w:val="clear" w:color="auto" w:fill="DAE3F3"/>
          </w:tcPr>
          <w:p w14:paraId="47C7F0C5" w14:textId="6F5F313B" w:rsidR="00363E03" w:rsidRPr="00A365BC" w:rsidRDefault="000F5C97" w:rsidP="006B0B2F">
            <w:pPr>
              <w:spacing w:after="120" w:line="240" w:lineRule="atLeast"/>
              <w:jc w:val="left"/>
              <w:rPr>
                <w:rFonts w:ascii="Arial" w:eastAsia="Calibri" w:hAnsi="Arial" w:cs="Arial"/>
                <w:color w:val="FF0000"/>
                <w:sz w:val="20"/>
                <w:szCs w:val="20"/>
              </w:rPr>
            </w:pPr>
            <w:hyperlink r:id="rId775" w:anchor="S7112_3125" w:history="1">
              <w:r w:rsidR="00363E03" w:rsidRPr="00A365BC">
                <w:rPr>
                  <w:rStyle w:val="Hyperlink"/>
                  <w:rFonts w:ascii="Arial" w:eastAsia="Calibri" w:hAnsi="Arial" w:cs="Arial"/>
                  <w:sz w:val="20"/>
                  <w:szCs w:val="20"/>
                </w:rPr>
                <w:t>3.125</w:t>
              </w:r>
            </w:hyperlink>
            <w:r w:rsidR="00363E03" w:rsidRPr="00A365BC">
              <w:rPr>
                <w:rFonts w:ascii="Arial" w:eastAsia="Calibri" w:hAnsi="Arial" w:cs="Arial"/>
                <w:color w:val="FF0000"/>
                <w:sz w:val="20"/>
                <w:szCs w:val="20"/>
              </w:rPr>
              <w:t xml:space="preserve"> (</w:t>
            </w:r>
            <w:r w:rsidR="00363E03" w:rsidRPr="00A365BC">
              <w:rPr>
                <w:rFonts w:ascii="Arial" w:eastAsia="Calibri" w:hAnsi="Arial" w:cs="Arial"/>
                <w:i/>
                <w:iCs/>
                <w:color w:val="FF0000"/>
                <w:sz w:val="20"/>
                <w:szCs w:val="20"/>
              </w:rPr>
              <w:t>Main text</w:t>
            </w:r>
            <w:r w:rsidR="00363E03" w:rsidRPr="00A365BC">
              <w:rPr>
                <w:rFonts w:ascii="Arial" w:eastAsia="Calibri" w:hAnsi="Arial" w:cs="Arial"/>
                <w:color w:val="FF0000"/>
                <w:sz w:val="20"/>
                <w:szCs w:val="20"/>
              </w:rPr>
              <w:t>)</w:t>
            </w:r>
          </w:p>
          <w:p w14:paraId="0AB22D1D" w14:textId="77777777" w:rsidR="00363E03" w:rsidRPr="00A365BC" w:rsidRDefault="00363E03" w:rsidP="006B0B2F">
            <w:pPr>
              <w:spacing w:after="120" w:line="240" w:lineRule="atLeast"/>
              <w:jc w:val="left"/>
              <w:rPr>
                <w:rFonts w:ascii="Arial" w:eastAsia="Calibri" w:hAnsi="Arial" w:cs="Arial"/>
                <w:color w:val="FF0000"/>
                <w:sz w:val="20"/>
                <w:szCs w:val="20"/>
                <w:lang w:val="en-GB" w:eastAsia="en-GB"/>
              </w:rPr>
            </w:pPr>
          </w:p>
        </w:tc>
        <w:tc>
          <w:tcPr>
            <w:tcW w:w="1945" w:type="dxa"/>
            <w:shd w:val="clear" w:color="auto" w:fill="DAE3F3"/>
          </w:tcPr>
          <w:p w14:paraId="7079587F" w14:textId="296DA317" w:rsidR="00363E03" w:rsidRPr="00A365BC" w:rsidRDefault="00363E03"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c art 1(l)</w:t>
            </w:r>
          </w:p>
        </w:tc>
      </w:tr>
      <w:tr w:rsidR="00DD74D6" w:rsidRPr="00A365BC" w14:paraId="1B80538F" w14:textId="77777777" w:rsidTr="00B336E3">
        <w:trPr>
          <w:cantSplit/>
          <w:jc w:val="center"/>
        </w:trPr>
        <w:tc>
          <w:tcPr>
            <w:tcW w:w="1092" w:type="dxa"/>
            <w:tcBorders>
              <w:bottom w:val="single" w:sz="4" w:space="0" w:color="FFFFFF" w:themeColor="background1"/>
            </w:tcBorders>
            <w:shd w:val="clear" w:color="auto" w:fill="DAE3F3"/>
          </w:tcPr>
          <w:p w14:paraId="70160CA2" w14:textId="6C3764A4" w:rsidR="00363E03" w:rsidRPr="00A365BC" w:rsidRDefault="00363E03" w:rsidP="00944E97">
            <w:pPr>
              <w:pStyle w:val="Level4Number"/>
              <w:rPr>
                <w:rFonts w:ascii="Arial" w:eastAsia="Calibri" w:hAnsi="Arial" w:cs="Arial"/>
                <w:szCs w:val="20"/>
              </w:rPr>
            </w:pPr>
            <w:bookmarkStart w:id="792" w:name="_Ref138355501"/>
          </w:p>
        </w:tc>
        <w:bookmarkEnd w:id="792"/>
        <w:tc>
          <w:tcPr>
            <w:tcW w:w="8711" w:type="dxa"/>
            <w:tcBorders>
              <w:bottom w:val="single" w:sz="4" w:space="0" w:color="FFFFFF" w:themeColor="background1"/>
            </w:tcBorders>
            <w:shd w:val="clear" w:color="auto" w:fill="DAE3F3"/>
          </w:tcPr>
          <w:p w14:paraId="55641C75" w14:textId="77777777" w:rsidR="007452C1" w:rsidRPr="00A365BC" w:rsidRDefault="00363E03"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Proceedings not encompassed.</w:t>
            </w:r>
            <w:r w:rsidRPr="00A365BC">
              <w:rPr>
                <w:rFonts w:ascii="Arial" w:eastAsia="Calibri" w:hAnsi="Arial" w:cs="Arial"/>
                <w:i/>
                <w:iCs/>
                <w:sz w:val="20"/>
                <w:szCs w:val="20"/>
              </w:rPr>
              <w:t xml:space="preserve">  </w:t>
            </w:r>
            <w:bookmarkStart w:id="793" w:name="insolvency_proceedings5"/>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"insolvency_proceedings5"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7CA49B4D" w14:textId="77777777" w:rsidR="007452C1" w:rsidRPr="00A365BC" w:rsidRDefault="007452C1" w:rsidP="007452C1">
            <w:pPr>
              <w:spacing w:after="120" w:line="240" w:lineRule="atLeast"/>
              <w:rPr>
                <w:rFonts w:ascii="Arial" w:eastAsia="Calibri" w:hAnsi="Arial" w:cs="Arial"/>
                <w:i/>
                <w:iCs/>
                <w:color w:val="C00000"/>
                <w:sz w:val="20"/>
                <w:szCs w:val="20"/>
              </w:rPr>
            </w:pPr>
          </w:p>
          <w:p w14:paraId="51E6E144"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8EF9A71" w14:textId="55BF49E9"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bookmarkEnd w:id="793"/>
            <w:r w:rsidR="00363E03" w:rsidRPr="00A365BC">
              <w:rPr>
                <w:rFonts w:ascii="Arial" w:eastAsia="Calibri" w:hAnsi="Arial" w:cs="Arial"/>
                <w:sz w:val="20"/>
                <w:szCs w:val="20"/>
              </w:rPr>
              <w:t>do not encompass court or administrative proceedings to address bi-lateral disputes between a debtor and a creditor, nor do</w:t>
            </w:r>
            <w:r w:rsidR="00E73E1F" w:rsidRPr="00A365BC">
              <w:rPr>
                <w:rFonts w:ascii="Arial" w:eastAsia="Calibri" w:hAnsi="Arial" w:cs="Arial"/>
                <w:sz w:val="20"/>
                <w:szCs w:val="20"/>
              </w:rPr>
              <w:t xml:space="preserve"> they</w:t>
            </w:r>
            <w:r w:rsidR="00363E03" w:rsidRPr="00A365BC">
              <w:rPr>
                <w:rFonts w:ascii="Arial" w:eastAsia="Calibri" w:hAnsi="Arial" w:cs="Arial"/>
                <w:sz w:val="20"/>
                <w:szCs w:val="20"/>
              </w:rPr>
              <w:t xml:space="preserve"> encompass contractual modifications or workout agreements that are consensually adopted by the debtor and creditor without use of a court </w:t>
            </w:r>
            <w:r w:rsidR="00015ADE" w:rsidRPr="00A365BC">
              <w:rPr>
                <w:rFonts w:ascii="Arial" w:eastAsia="Calibri" w:hAnsi="Arial" w:cs="Arial"/>
                <w:sz w:val="20"/>
                <w:szCs w:val="20"/>
              </w:rPr>
              <w:t xml:space="preserve">or administrative authority </w:t>
            </w:r>
            <w:r w:rsidR="00363E03" w:rsidRPr="00A365BC">
              <w:rPr>
                <w:rFonts w:ascii="Arial" w:eastAsia="Calibri" w:hAnsi="Arial" w:cs="Arial"/>
                <w:sz w:val="20"/>
                <w:szCs w:val="20"/>
              </w:rPr>
              <w:t>supervised process.</w:t>
            </w:r>
          </w:p>
        </w:tc>
        <w:tc>
          <w:tcPr>
            <w:tcW w:w="3420" w:type="dxa"/>
            <w:gridSpan w:val="2"/>
            <w:tcBorders>
              <w:bottom w:val="single" w:sz="4" w:space="0" w:color="FFFFFF" w:themeColor="background1"/>
            </w:tcBorders>
            <w:shd w:val="clear" w:color="auto" w:fill="DAE3F3"/>
          </w:tcPr>
          <w:p w14:paraId="49A4771C" w14:textId="36592231" w:rsidR="00363E03" w:rsidRPr="00A365BC" w:rsidRDefault="000F5C97" w:rsidP="006B0B2F">
            <w:pPr>
              <w:spacing w:after="120" w:line="240" w:lineRule="atLeast"/>
              <w:jc w:val="left"/>
              <w:rPr>
                <w:rFonts w:ascii="Arial" w:eastAsia="Calibri" w:hAnsi="Arial" w:cs="Arial"/>
                <w:color w:val="FF0000"/>
                <w:sz w:val="20"/>
                <w:szCs w:val="20"/>
              </w:rPr>
            </w:pPr>
            <w:hyperlink r:id="rId776" w:anchor="S7113_3125" w:history="1">
              <w:r w:rsidR="00363E03" w:rsidRPr="00A365BC">
                <w:rPr>
                  <w:rStyle w:val="Hyperlink"/>
                  <w:rFonts w:ascii="Arial" w:eastAsia="Calibri" w:hAnsi="Arial" w:cs="Arial"/>
                  <w:sz w:val="20"/>
                  <w:szCs w:val="20"/>
                </w:rPr>
                <w:t>3.125</w:t>
              </w:r>
            </w:hyperlink>
            <w:r w:rsidR="00363E03" w:rsidRPr="00A365BC">
              <w:rPr>
                <w:rFonts w:ascii="Arial" w:eastAsia="Calibri" w:hAnsi="Arial" w:cs="Arial"/>
                <w:color w:val="FF0000"/>
                <w:sz w:val="20"/>
                <w:szCs w:val="20"/>
              </w:rPr>
              <w:t xml:space="preserve"> (</w:t>
            </w:r>
            <w:r w:rsidR="00363E03" w:rsidRPr="00A365BC">
              <w:rPr>
                <w:rFonts w:ascii="Arial" w:eastAsia="Calibri" w:hAnsi="Arial" w:cs="Arial"/>
                <w:i/>
                <w:iCs/>
                <w:color w:val="FF0000"/>
                <w:sz w:val="20"/>
                <w:szCs w:val="20"/>
              </w:rPr>
              <w:t>Main text</w:t>
            </w:r>
            <w:r w:rsidR="00363E03" w:rsidRPr="00A365BC">
              <w:rPr>
                <w:rFonts w:ascii="Arial" w:eastAsia="Calibri" w:hAnsi="Arial" w:cs="Arial"/>
                <w:color w:val="FF0000"/>
                <w:sz w:val="20"/>
                <w:szCs w:val="20"/>
              </w:rPr>
              <w:t>)</w:t>
            </w:r>
          </w:p>
          <w:p w14:paraId="3B0490A2" w14:textId="77777777" w:rsidR="00363E03" w:rsidRPr="00A365BC" w:rsidRDefault="00363E03" w:rsidP="006B0B2F">
            <w:pPr>
              <w:spacing w:after="120" w:line="240" w:lineRule="atLeast"/>
              <w:jc w:val="left"/>
              <w:rPr>
                <w:rFonts w:ascii="Arial" w:eastAsia="Calibri" w:hAnsi="Arial" w:cs="Arial"/>
                <w:color w:val="FF0000"/>
                <w:sz w:val="20"/>
                <w:szCs w:val="20"/>
                <w:lang w:val="en-GB" w:eastAsia="en-GB"/>
              </w:rPr>
            </w:pPr>
          </w:p>
        </w:tc>
        <w:tc>
          <w:tcPr>
            <w:tcW w:w="1945" w:type="dxa"/>
            <w:tcBorders>
              <w:bottom w:val="single" w:sz="4" w:space="0" w:color="FFFFFF" w:themeColor="background1"/>
            </w:tcBorders>
            <w:shd w:val="clear" w:color="auto" w:fill="DAE3F3"/>
          </w:tcPr>
          <w:p w14:paraId="392D5771" w14:textId="651DB9A4" w:rsidR="00363E03" w:rsidRPr="00A365BC" w:rsidRDefault="00363E03"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c art 1(l)</w:t>
            </w:r>
          </w:p>
        </w:tc>
      </w:tr>
      <w:tr w:rsidR="00363E03" w:rsidRPr="00A365BC" w14:paraId="16403FEA" w14:textId="77777777" w:rsidTr="00B336E3">
        <w:trPr>
          <w:cantSplit/>
          <w:jc w:val="center"/>
        </w:trPr>
        <w:tc>
          <w:tcPr>
            <w:tcW w:w="1092" w:type="dxa"/>
            <w:tcBorders>
              <w:bottom w:val="single" w:sz="18" w:space="0" w:color="FFFFFF" w:themeColor="background1"/>
            </w:tcBorders>
            <w:shd w:val="clear" w:color="auto" w:fill="4472C4"/>
          </w:tcPr>
          <w:p w14:paraId="785B0BAE" w14:textId="6DB8DA5B" w:rsidR="00363E03" w:rsidRPr="00A365BC" w:rsidRDefault="00363E03" w:rsidP="00125CBC">
            <w:pPr>
              <w:pStyle w:val="Level3Heading"/>
              <w:rPr>
                <w:rFonts w:ascii="Arial" w:hAnsi="Arial" w:cs="Arial"/>
                <w:szCs w:val="20"/>
              </w:rPr>
            </w:pPr>
            <w:bookmarkStart w:id="794" w:name="_Ref138355502"/>
          </w:p>
        </w:tc>
        <w:bookmarkEnd w:id="794"/>
        <w:tc>
          <w:tcPr>
            <w:tcW w:w="14076" w:type="dxa"/>
            <w:gridSpan w:val="4"/>
            <w:tcBorders>
              <w:bottom w:val="single" w:sz="18" w:space="0" w:color="FFFFFF" w:themeColor="background1"/>
            </w:tcBorders>
            <w:shd w:val="clear" w:color="auto" w:fill="4472C4"/>
          </w:tcPr>
          <w:p w14:paraId="24A9842C" w14:textId="0AFBED67" w:rsidR="00363E03" w:rsidRPr="00A365BC" w:rsidRDefault="00363E0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Relationship with national insolvency law</w:t>
            </w:r>
          </w:p>
        </w:tc>
      </w:tr>
      <w:tr w:rsidR="00DD74D6" w:rsidRPr="00A365BC" w14:paraId="47C41B1B"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3E76E57B" w14:textId="241CE89B" w:rsidR="00363E03" w:rsidRPr="00A365BC" w:rsidRDefault="00363E03" w:rsidP="00944E97">
            <w:pPr>
              <w:pStyle w:val="Level4Number"/>
              <w:rPr>
                <w:rFonts w:ascii="Arial" w:eastAsia="Calibri" w:hAnsi="Arial" w:cs="Arial"/>
                <w:szCs w:val="20"/>
              </w:rPr>
            </w:pPr>
            <w:bookmarkStart w:id="795" w:name="_Ref138355503"/>
          </w:p>
        </w:tc>
        <w:bookmarkEnd w:id="795"/>
        <w:tc>
          <w:tcPr>
            <w:tcW w:w="8711" w:type="dxa"/>
            <w:tcBorders>
              <w:top w:val="single" w:sz="18" w:space="0" w:color="FFFFFF" w:themeColor="background1"/>
              <w:bottom w:val="single" w:sz="4" w:space="0" w:color="FFFFFF" w:themeColor="background1"/>
            </w:tcBorders>
            <w:shd w:val="clear" w:color="auto" w:fill="DAE3F3"/>
          </w:tcPr>
          <w:p w14:paraId="0C5021B7" w14:textId="77777777" w:rsidR="007452C1" w:rsidRPr="00A365BC" w:rsidRDefault="00363E03"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No displacement of applicable law.  </w:t>
            </w:r>
            <w:r w:rsidRPr="00A365BC">
              <w:rPr>
                <w:rFonts w:ascii="Arial" w:eastAsia="Calibri" w:hAnsi="Arial" w:cs="Arial"/>
                <w:sz w:val="20"/>
                <w:szCs w:val="20"/>
              </w:rPr>
              <w:t xml:space="preserve">The </w:t>
            </w:r>
            <w:r w:rsidR="00886BF8" w:rsidRPr="00A365BC">
              <w:rPr>
                <w:rFonts w:ascii="Arial" w:eastAsia="Calibri" w:hAnsi="Arial" w:cs="Arial"/>
                <w:sz w:val="20"/>
                <w:szCs w:val="20"/>
              </w:rPr>
              <w:t xml:space="preserve">CTC </w:t>
            </w:r>
            <w:r w:rsidRPr="00A365BC">
              <w:rPr>
                <w:rFonts w:ascii="Arial" w:eastAsia="Calibri" w:hAnsi="Arial" w:cs="Arial"/>
                <w:sz w:val="20"/>
                <w:szCs w:val="20"/>
              </w:rPr>
              <w:t xml:space="preserve">does not displace applicable law with respect to </w:t>
            </w:r>
            <w:bookmarkStart w:id="796" w:name="insolvency_proceedings6"/>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"insolvency_proceedings6"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792A2F29" w14:textId="77777777" w:rsidR="007452C1" w:rsidRPr="00A365BC" w:rsidRDefault="007452C1" w:rsidP="007452C1">
            <w:pPr>
              <w:spacing w:after="120" w:line="240" w:lineRule="atLeast"/>
              <w:rPr>
                <w:rFonts w:ascii="Arial" w:eastAsia="Calibri" w:hAnsi="Arial" w:cs="Arial"/>
                <w:i/>
                <w:iCs/>
                <w:color w:val="C00000"/>
                <w:sz w:val="20"/>
                <w:szCs w:val="20"/>
              </w:rPr>
            </w:pPr>
          </w:p>
          <w:p w14:paraId="6260353F"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24E67D6" w14:textId="1FE7ADBF"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insolvency proceedings</w:t>
            </w:r>
            <w:bookmarkEnd w:id="796"/>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sz w:val="20"/>
                <w:szCs w:val="20"/>
              </w:rPr>
              <w:t>; it prescribes, and in some respects limit</w:t>
            </w:r>
            <w:r w:rsidR="00DC03BC" w:rsidRPr="00A365BC">
              <w:rPr>
                <w:rFonts w:ascii="Arial" w:eastAsia="Calibri" w:hAnsi="Arial" w:cs="Arial"/>
                <w:sz w:val="20"/>
                <w:szCs w:val="20"/>
              </w:rPr>
              <w:t>s</w:t>
            </w:r>
            <w:r w:rsidR="00363E03" w:rsidRPr="00A365BC">
              <w:rPr>
                <w:rFonts w:ascii="Arial" w:eastAsia="Calibri" w:hAnsi="Arial" w:cs="Arial"/>
                <w:sz w:val="20"/>
                <w:szCs w:val="20"/>
              </w:rPr>
              <w:t xml:space="preserve">, the effect that such proceedings may have on the interests created under the </w:t>
            </w:r>
            <w:r w:rsidR="00DC03BC" w:rsidRPr="00A365BC">
              <w:rPr>
                <w:rFonts w:ascii="Arial" w:eastAsia="Calibri" w:hAnsi="Arial" w:cs="Arial"/>
                <w:sz w:val="20"/>
                <w:szCs w:val="20"/>
              </w:rPr>
              <w:t xml:space="preserve">CTC </w:t>
            </w:r>
            <w:r w:rsidR="00A772D7" w:rsidRPr="00A365BC">
              <w:rPr>
                <w:rFonts w:ascii="Arial" w:eastAsia="Calibri" w:hAnsi="Arial" w:cs="Arial"/>
                <w:sz w:val="20"/>
                <w:szCs w:val="20"/>
              </w:rPr>
              <w:t>(</w:t>
            </w:r>
            <w:r w:rsidR="00363E03" w:rsidRPr="00A365BC">
              <w:rPr>
                <w:rFonts w:ascii="Arial" w:eastAsia="Calibri" w:hAnsi="Arial" w:cs="Arial"/>
                <w:sz w:val="20"/>
                <w:szCs w:val="20"/>
              </w:rPr>
              <w:t xml:space="preserve">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_Ref138355504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7.1.3</w:t>
            </w:r>
            <w:r w:rsidR="000B70F1" w:rsidRPr="00A365BC">
              <w:rPr>
                <w:rFonts w:ascii="Arial" w:eastAsia="Calibri" w:hAnsi="Arial" w:cs="Arial"/>
                <w:sz w:val="20"/>
                <w:szCs w:val="20"/>
              </w:rPr>
              <w:fldChar w:fldCharType="end"/>
            </w:r>
            <w:r w:rsidR="00363E03" w:rsidRPr="00A365BC">
              <w:rPr>
                <w:rFonts w:ascii="Arial" w:eastAsia="Calibri" w:hAnsi="Arial" w:cs="Arial"/>
                <w:sz w:val="20"/>
                <w:szCs w:val="20"/>
              </w:rPr>
              <w:t xml:space="preserve"> and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_Ref138355516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7.2</w:t>
            </w:r>
            <w:r w:rsidR="00276A04"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363E03"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75481EFE" w14:textId="38AFE367" w:rsidR="00363E03" w:rsidRPr="00A365BC" w:rsidRDefault="000F5C97" w:rsidP="009F1F7C">
            <w:pPr>
              <w:spacing w:after="0" w:line="240" w:lineRule="atLeast"/>
              <w:jc w:val="left"/>
              <w:rPr>
                <w:rFonts w:ascii="Arial" w:eastAsia="Calibri" w:hAnsi="Arial" w:cs="Arial"/>
                <w:color w:val="FF0000"/>
                <w:sz w:val="20"/>
                <w:szCs w:val="20"/>
              </w:rPr>
            </w:pPr>
            <w:hyperlink r:id="rId777" w:anchor="S7121_2236" w:history="1">
              <w:r w:rsidR="00363E03" w:rsidRPr="00A365BC">
                <w:rPr>
                  <w:rStyle w:val="Hyperlink"/>
                  <w:rFonts w:ascii="Arial" w:eastAsia="Calibri" w:hAnsi="Arial" w:cs="Arial"/>
                  <w:sz w:val="20"/>
                  <w:szCs w:val="20"/>
                </w:rPr>
                <w:t>2.236</w:t>
              </w:r>
            </w:hyperlink>
            <w:r w:rsidR="00363E03" w:rsidRPr="00A365BC">
              <w:rPr>
                <w:rFonts w:ascii="Arial" w:eastAsia="Calibri" w:hAnsi="Arial" w:cs="Arial"/>
                <w:color w:val="FF0000"/>
                <w:sz w:val="20"/>
                <w:szCs w:val="20"/>
              </w:rPr>
              <w:t xml:space="preserve"> and </w:t>
            </w:r>
            <w:hyperlink r:id="rId778" w:anchor="S7121_2237" w:history="1">
              <w:r w:rsidR="00363E03" w:rsidRPr="00A365BC">
                <w:rPr>
                  <w:rStyle w:val="Hyperlink"/>
                  <w:rFonts w:ascii="Arial" w:eastAsia="Calibri" w:hAnsi="Arial" w:cs="Arial"/>
                  <w:sz w:val="20"/>
                  <w:szCs w:val="20"/>
                </w:rPr>
                <w:t>2.237</w:t>
              </w:r>
            </w:hyperlink>
            <w:r w:rsidR="00363E03" w:rsidRPr="00A365BC">
              <w:rPr>
                <w:rFonts w:ascii="Arial" w:eastAsia="Calibri" w:hAnsi="Arial" w:cs="Arial"/>
                <w:color w:val="FF0000"/>
                <w:sz w:val="20"/>
                <w:szCs w:val="20"/>
              </w:rPr>
              <w:t xml:space="preserve"> (</w:t>
            </w:r>
            <w:r w:rsidR="00363E03" w:rsidRPr="00A365BC">
              <w:rPr>
                <w:rFonts w:ascii="Arial" w:eastAsia="Calibri" w:hAnsi="Arial" w:cs="Arial"/>
                <w:i/>
                <w:iCs/>
                <w:color w:val="FF0000"/>
                <w:sz w:val="20"/>
                <w:szCs w:val="20"/>
              </w:rPr>
              <w:t>Main text</w:t>
            </w:r>
            <w:r w:rsidR="00363E03" w:rsidRPr="00A365BC">
              <w:rPr>
                <w:rFonts w:ascii="Arial" w:eastAsia="Calibri" w:hAnsi="Arial" w:cs="Arial"/>
                <w:color w:val="FF0000"/>
                <w:sz w:val="20"/>
                <w:szCs w:val="20"/>
              </w:rPr>
              <w:t>)</w:t>
            </w:r>
          </w:p>
          <w:p w14:paraId="44F279DF" w14:textId="6D30BBD9" w:rsidR="00363E03" w:rsidRPr="00A365BC" w:rsidRDefault="000F5C97" w:rsidP="006B0B2F">
            <w:pPr>
              <w:spacing w:after="120" w:line="240" w:lineRule="atLeast"/>
              <w:jc w:val="left"/>
              <w:rPr>
                <w:rFonts w:ascii="Arial" w:eastAsia="Calibri" w:hAnsi="Arial" w:cs="Arial"/>
                <w:sz w:val="20"/>
                <w:szCs w:val="20"/>
              </w:rPr>
            </w:pPr>
            <w:hyperlink r:id="rId779" w:anchor="S7121_2259" w:history="1">
              <w:r w:rsidR="00363E03" w:rsidRPr="00A365BC">
                <w:rPr>
                  <w:rStyle w:val="Hyperlink"/>
                  <w:rFonts w:ascii="Arial" w:eastAsia="Calibri" w:hAnsi="Arial" w:cs="Arial"/>
                  <w:sz w:val="20"/>
                  <w:szCs w:val="20"/>
                </w:rPr>
                <w:t>2.259</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Assignor</w:t>
            </w:r>
            <w:r w:rsidR="00363E03" w:rsidRPr="00A365BC">
              <w:rPr>
                <w:rFonts w:ascii="Arial" w:eastAsia="Calibri" w:hAnsi="Arial" w:cs="Arial"/>
                <w:sz w:val="20"/>
                <w:szCs w:val="20"/>
              </w:rPr>
              <w:t xml:space="preserve">); </w:t>
            </w:r>
            <w:hyperlink r:id="rId780" w:anchor="S7121_4220" w:history="1">
              <w:r w:rsidR="00363E03" w:rsidRPr="00A365BC">
                <w:rPr>
                  <w:rStyle w:val="Hyperlink"/>
                  <w:rFonts w:ascii="Arial" w:eastAsia="Calibri" w:hAnsi="Arial" w:cs="Arial"/>
                  <w:sz w:val="20"/>
                  <w:szCs w:val="20"/>
                </w:rPr>
                <w:t>4.220</w:t>
              </w:r>
            </w:hyperlink>
            <w:r w:rsidR="00363E03" w:rsidRPr="00A365BC">
              <w:rPr>
                <w:rFonts w:ascii="Arial" w:eastAsia="Calibri" w:hAnsi="Arial" w:cs="Arial"/>
                <w:sz w:val="20"/>
                <w:szCs w:val="20"/>
              </w:rPr>
              <w:t xml:space="preserve">, </w:t>
            </w:r>
            <w:hyperlink r:id="rId781" w:anchor="S7121_4221" w:history="1">
              <w:r w:rsidR="00363E03" w:rsidRPr="00A365BC">
                <w:rPr>
                  <w:rStyle w:val="Hyperlink"/>
                  <w:rFonts w:ascii="Arial" w:eastAsia="Calibri" w:hAnsi="Arial" w:cs="Arial"/>
                  <w:sz w:val="20"/>
                  <w:szCs w:val="20"/>
                </w:rPr>
                <w:t>4.221</w:t>
              </w:r>
            </w:hyperlink>
            <w:r w:rsidR="00363E03" w:rsidRPr="00A365BC">
              <w:rPr>
                <w:rFonts w:ascii="Arial" w:eastAsia="Calibri" w:hAnsi="Arial" w:cs="Arial"/>
                <w:sz w:val="20"/>
                <w:szCs w:val="20"/>
              </w:rPr>
              <w:t xml:space="preserve"> and </w:t>
            </w:r>
            <w:hyperlink r:id="rId782" w:anchor="S7121_4223" w:history="1">
              <w:r w:rsidR="00363E03" w:rsidRPr="00A365BC">
                <w:rPr>
                  <w:rStyle w:val="Hyperlink"/>
                  <w:rFonts w:ascii="Arial" w:eastAsia="Calibri" w:hAnsi="Arial" w:cs="Arial"/>
                  <w:sz w:val="20"/>
                  <w:szCs w:val="20"/>
                </w:rPr>
                <w:t>4.223</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Applicable law</w:t>
            </w:r>
            <w:r w:rsidR="00363E03"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253A470A" w14:textId="768A51E2" w:rsidR="00363E03" w:rsidRPr="00A365BC" w:rsidRDefault="00363E03"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30(3) and </w:t>
            </w:r>
            <w:bookmarkStart w:id="797" w:name="DocXTextRef308"/>
            <w:r w:rsidRPr="00A365BC">
              <w:rPr>
                <w:rFonts w:ascii="Arial" w:eastAsia="Calibri" w:hAnsi="Arial" w:cs="Arial"/>
                <w:sz w:val="20"/>
                <w:szCs w:val="20"/>
              </w:rPr>
              <w:t>37</w:t>
            </w:r>
            <w:bookmarkEnd w:id="797"/>
          </w:p>
        </w:tc>
      </w:tr>
      <w:tr w:rsidR="00363E03" w:rsidRPr="00A365BC" w14:paraId="4C39192B" w14:textId="77777777" w:rsidTr="00B336E3">
        <w:trPr>
          <w:cantSplit/>
          <w:jc w:val="center"/>
        </w:trPr>
        <w:tc>
          <w:tcPr>
            <w:tcW w:w="1092" w:type="dxa"/>
            <w:tcBorders>
              <w:bottom w:val="single" w:sz="18" w:space="0" w:color="FFFFFF" w:themeColor="background1"/>
            </w:tcBorders>
            <w:shd w:val="clear" w:color="auto" w:fill="4472C4"/>
          </w:tcPr>
          <w:p w14:paraId="7AC03AEF" w14:textId="679DCD77" w:rsidR="00363E03" w:rsidRPr="00A365BC" w:rsidRDefault="00363E03" w:rsidP="00125CBC">
            <w:pPr>
              <w:pStyle w:val="Level3Heading"/>
              <w:rPr>
                <w:rFonts w:ascii="Arial" w:hAnsi="Arial" w:cs="Arial"/>
                <w:szCs w:val="20"/>
              </w:rPr>
            </w:pPr>
            <w:bookmarkStart w:id="798" w:name="_Ref138355504"/>
          </w:p>
        </w:tc>
        <w:bookmarkEnd w:id="798"/>
        <w:tc>
          <w:tcPr>
            <w:tcW w:w="14076" w:type="dxa"/>
            <w:gridSpan w:val="4"/>
            <w:tcBorders>
              <w:bottom w:val="single" w:sz="18" w:space="0" w:color="FFFFFF" w:themeColor="background1"/>
            </w:tcBorders>
            <w:shd w:val="clear" w:color="auto" w:fill="4472C4"/>
          </w:tcPr>
          <w:p w14:paraId="3BA1E0C7" w14:textId="55D1FB29" w:rsidR="00363E03" w:rsidRPr="00A365BC" w:rsidRDefault="00363E03"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insolvency proceeding</w:t>
            </w:r>
            <w:r w:rsidR="00E73E1F" w:rsidRPr="00A365BC">
              <w:rPr>
                <w:rFonts w:ascii="Arial" w:hAnsi="Arial" w:cs="Arial"/>
                <w:b/>
                <w:bCs/>
                <w:color w:val="FFFFFF" w:themeColor="background1"/>
                <w:sz w:val="20"/>
                <w:szCs w:val="20"/>
              </w:rPr>
              <w:t>s</w:t>
            </w:r>
            <w:r w:rsidRPr="00A365BC">
              <w:rPr>
                <w:rFonts w:ascii="Arial" w:hAnsi="Arial" w:cs="Arial"/>
                <w:b/>
                <w:bCs/>
                <w:color w:val="FFFFFF" w:themeColor="background1"/>
                <w:sz w:val="20"/>
                <w:szCs w:val="20"/>
              </w:rPr>
              <w:t xml:space="preserve"> on an international interest</w:t>
            </w:r>
          </w:p>
        </w:tc>
      </w:tr>
      <w:tr w:rsidR="00DD74D6" w:rsidRPr="00A365BC" w14:paraId="0C9E9CA2" w14:textId="77777777" w:rsidTr="00B336E3">
        <w:trPr>
          <w:cantSplit/>
          <w:jc w:val="center"/>
        </w:trPr>
        <w:tc>
          <w:tcPr>
            <w:tcW w:w="1092" w:type="dxa"/>
            <w:tcBorders>
              <w:top w:val="single" w:sz="18" w:space="0" w:color="FFFFFF" w:themeColor="background1"/>
            </w:tcBorders>
            <w:shd w:val="clear" w:color="auto" w:fill="DAE3F3"/>
          </w:tcPr>
          <w:p w14:paraId="0209E9B9" w14:textId="0414540F" w:rsidR="00363E03" w:rsidRPr="00A365BC" w:rsidRDefault="00363E03" w:rsidP="00944E97">
            <w:pPr>
              <w:pStyle w:val="Level4Number"/>
              <w:rPr>
                <w:rFonts w:ascii="Arial" w:eastAsia="Calibri" w:hAnsi="Arial" w:cs="Arial"/>
                <w:szCs w:val="20"/>
              </w:rPr>
            </w:pPr>
            <w:bookmarkStart w:id="799" w:name="_Ref138355505"/>
          </w:p>
        </w:tc>
        <w:bookmarkEnd w:id="799"/>
        <w:tc>
          <w:tcPr>
            <w:tcW w:w="8711" w:type="dxa"/>
            <w:tcBorders>
              <w:top w:val="single" w:sz="18" w:space="0" w:color="FFFFFF" w:themeColor="background1"/>
            </w:tcBorders>
            <w:shd w:val="clear" w:color="auto" w:fill="DAE3F3"/>
          </w:tcPr>
          <w:p w14:paraId="0BC9EEF5" w14:textId="77777777" w:rsidR="007452C1" w:rsidRPr="00A365BC" w:rsidRDefault="00363E03"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Validity rule for registered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 </w:t>
            </w:r>
            <w:bookmarkStart w:id="800" w:name="registered_interest12"/>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"registered_interest12" </w:instrText>
            </w:r>
            <w:r w:rsidR="007452C1"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5CE0DC82" w14:textId="77777777" w:rsidR="007452C1" w:rsidRPr="00A365BC" w:rsidRDefault="007452C1" w:rsidP="007452C1">
            <w:pPr>
              <w:spacing w:after="120" w:line="240" w:lineRule="atLeast"/>
              <w:rPr>
                <w:rFonts w:ascii="Arial" w:eastAsia="Calibri" w:hAnsi="Arial" w:cs="Arial"/>
                <w:i/>
                <w:iCs/>
                <w:color w:val="C00000"/>
                <w:sz w:val="20"/>
                <w:szCs w:val="20"/>
              </w:rPr>
            </w:pPr>
          </w:p>
          <w:p w14:paraId="39784736"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7EF383D"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registered interest</w:t>
            </w:r>
            <w:bookmarkEnd w:id="800"/>
            <w:r w:rsidR="000B6923" w:rsidRPr="00A365BC">
              <w:rPr>
                <w:rFonts w:ascii="Arial" w:eastAsia="Calibri" w:hAnsi="Arial" w:cs="Arial"/>
                <w:i/>
                <w:iCs/>
                <w:color w:val="C00000"/>
                <w:sz w:val="20"/>
                <w:szCs w:val="20"/>
              </w:rPr>
              <w:fldChar w:fldCharType="end"/>
            </w:r>
            <w:r w:rsidR="002464DA" w:rsidRPr="00A365BC">
              <w:rPr>
                <w:rFonts w:ascii="Arial" w:eastAsia="Calibri" w:hAnsi="Arial" w:cs="Arial"/>
                <w:i/>
                <w:iCs/>
                <w:color w:val="C00000"/>
                <w:sz w:val="20"/>
                <w:szCs w:val="20"/>
              </w:rPr>
              <w:t xml:space="preserve"> </w:t>
            </w:r>
            <w:r w:rsidR="002464DA"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6.1.1.1</w:t>
            </w:r>
            <w:r w:rsidR="00276A04" w:rsidRPr="00A365BC">
              <w:rPr>
                <w:rFonts w:ascii="Arial" w:eastAsia="Calibri" w:hAnsi="Arial" w:cs="Arial"/>
                <w:sz w:val="20"/>
                <w:szCs w:val="20"/>
              </w:rPr>
              <w:fldChar w:fldCharType="end"/>
            </w:r>
            <w:r w:rsidR="002464DA" w:rsidRPr="00A365BC">
              <w:rPr>
                <w:rFonts w:ascii="Arial" w:eastAsia="Calibri" w:hAnsi="Arial" w:cs="Arial"/>
                <w:sz w:val="20"/>
                <w:szCs w:val="20"/>
              </w:rPr>
              <w:t>)</w:t>
            </w:r>
            <w:r w:rsidR="00363E03" w:rsidRPr="00A365BC">
              <w:rPr>
                <w:rFonts w:ascii="Arial" w:eastAsia="Calibri" w:hAnsi="Arial" w:cs="Arial"/>
                <w:sz w:val="20"/>
                <w:szCs w:val="20"/>
              </w:rPr>
              <w:t xml:space="preserve"> and an </w:t>
            </w:r>
            <w:bookmarkStart w:id="801" w:name="assignments4"/>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"assignments4" </w:instrText>
            </w:r>
            <w:r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1F4D358F" w14:textId="77777777" w:rsidR="007452C1" w:rsidRPr="00A365BC" w:rsidRDefault="007452C1" w:rsidP="007452C1">
            <w:pPr>
              <w:spacing w:after="120" w:line="240" w:lineRule="atLeast"/>
              <w:rPr>
                <w:rFonts w:ascii="Arial" w:eastAsia="Calibri" w:hAnsi="Arial" w:cs="Arial"/>
                <w:i/>
                <w:iCs/>
                <w:color w:val="C00000"/>
                <w:sz w:val="20"/>
                <w:szCs w:val="20"/>
              </w:rPr>
            </w:pPr>
          </w:p>
          <w:p w14:paraId="700C67A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29A5768"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assignment</w:t>
            </w:r>
            <w:bookmarkEnd w:id="801"/>
            <w:r w:rsidR="000B6923" w:rsidRPr="00A365BC">
              <w:rPr>
                <w:rFonts w:ascii="Arial" w:eastAsia="Calibri" w:hAnsi="Arial" w:cs="Arial"/>
                <w:i/>
                <w:iCs/>
                <w:color w:val="C00000"/>
                <w:sz w:val="20"/>
                <w:szCs w:val="20"/>
              </w:rPr>
              <w:fldChar w:fldCharType="end"/>
            </w:r>
            <w:r w:rsidR="00E903BB" w:rsidRPr="00A365BC">
              <w:rPr>
                <w:rFonts w:ascii="Arial" w:eastAsia="Calibri" w:hAnsi="Arial" w:cs="Arial"/>
                <w:i/>
                <w:iCs/>
                <w:color w:val="C00000"/>
                <w:sz w:val="20"/>
                <w:szCs w:val="20"/>
              </w:rPr>
              <w:t xml:space="preserve"> </w:t>
            </w:r>
            <w:r w:rsidR="00E903BB"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_Ref138355584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8.3.1</w:t>
            </w:r>
            <w:r w:rsidR="000B70F1" w:rsidRPr="00A365BC">
              <w:rPr>
                <w:rFonts w:ascii="Arial" w:eastAsia="Calibri" w:hAnsi="Arial" w:cs="Arial"/>
                <w:sz w:val="20"/>
                <w:szCs w:val="20"/>
              </w:rPr>
              <w:fldChar w:fldCharType="end"/>
            </w:r>
            <w:r w:rsidR="00AC2296" w:rsidRPr="00A365BC">
              <w:rPr>
                <w:rFonts w:ascii="Arial" w:eastAsia="Calibri" w:hAnsi="Arial" w:cs="Arial"/>
                <w:sz w:val="20"/>
                <w:szCs w:val="20"/>
              </w:rPr>
              <w:t>)</w:t>
            </w:r>
            <w:r w:rsidR="00363E03" w:rsidRPr="00A365BC">
              <w:rPr>
                <w:rFonts w:ascii="Arial" w:eastAsia="Calibri" w:hAnsi="Arial" w:cs="Arial"/>
                <w:sz w:val="20"/>
                <w:szCs w:val="20"/>
              </w:rPr>
              <w:t xml:space="preserve"> is effective if </w:t>
            </w:r>
            <w:bookmarkStart w:id="802" w:name="registered12"/>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"registered12"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6617FA6F" w14:textId="77777777" w:rsidR="007452C1" w:rsidRPr="00A365BC" w:rsidRDefault="007452C1" w:rsidP="007452C1">
            <w:pPr>
              <w:spacing w:after="120" w:line="240" w:lineRule="atLeast"/>
              <w:rPr>
                <w:rFonts w:ascii="Arial" w:eastAsia="Calibri" w:hAnsi="Arial" w:cs="Arial"/>
                <w:i/>
                <w:iCs/>
                <w:color w:val="C00000"/>
                <w:sz w:val="20"/>
                <w:szCs w:val="20"/>
              </w:rPr>
            </w:pPr>
          </w:p>
          <w:p w14:paraId="40EF635E"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A6D9B0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registered</w:t>
            </w:r>
            <w:bookmarkEnd w:id="802"/>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r w:rsidR="009A2362"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_Ref138355308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1.5.1</w:t>
            </w:r>
            <w:r w:rsidR="000B70F1" w:rsidRPr="00A365BC">
              <w:rPr>
                <w:rFonts w:ascii="Arial" w:eastAsia="Calibri" w:hAnsi="Arial" w:cs="Arial"/>
                <w:sz w:val="20"/>
                <w:szCs w:val="20"/>
              </w:rPr>
              <w:fldChar w:fldCharType="end"/>
            </w:r>
            <w:r w:rsidR="009A2362" w:rsidRPr="00A365BC">
              <w:rPr>
                <w:rFonts w:ascii="Arial" w:eastAsia="Calibri" w:hAnsi="Arial" w:cs="Arial"/>
                <w:sz w:val="20"/>
                <w:szCs w:val="20"/>
              </w:rPr>
              <w:t xml:space="preserve">) </w:t>
            </w:r>
            <w:r w:rsidR="00363E03" w:rsidRPr="00A365BC">
              <w:rPr>
                <w:rFonts w:ascii="Arial" w:eastAsia="Calibri" w:hAnsi="Arial" w:cs="Arial"/>
                <w:sz w:val="20"/>
                <w:szCs w:val="20"/>
              </w:rPr>
              <w:t xml:space="preserve">prior to the </w:t>
            </w:r>
            <w:bookmarkStart w:id="803" w:name="commencement_of_the_ins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"commencement_of_the_ins1" </w:instrText>
            </w:r>
            <w:r w:rsidRPr="00A365BC">
              <w:rPr>
                <w:rFonts w:ascii="Arial" w:eastAsia="Calibri" w:hAnsi="Arial" w:cs="Arial"/>
                <w:i/>
                <w:iCs/>
                <w:color w:val="C00000"/>
                <w:sz w:val="20"/>
                <w:szCs w:val="20"/>
              </w:rPr>
              <w:instrText>\o "\“commencement of the insolvency proceedings\“ means the time at which the insolvency proceedings are deemed to commence under the applicable insolvency law; [c art 1(d)]</w:instrText>
            </w:r>
          </w:p>
          <w:p w14:paraId="29E00B2B" w14:textId="77777777" w:rsidR="007452C1" w:rsidRPr="00A365BC" w:rsidRDefault="007452C1" w:rsidP="007452C1">
            <w:pPr>
              <w:spacing w:after="120" w:line="240" w:lineRule="atLeast"/>
              <w:rPr>
                <w:rFonts w:ascii="Arial" w:eastAsia="Calibri" w:hAnsi="Arial" w:cs="Arial"/>
                <w:i/>
                <w:iCs/>
                <w:color w:val="C00000"/>
                <w:sz w:val="20"/>
                <w:szCs w:val="20"/>
              </w:rPr>
            </w:pPr>
          </w:p>
          <w:p w14:paraId="131944FE"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15814C1" w14:textId="4B788BFB"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commencement of the insolvency proceedings</w:t>
            </w:r>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bookmarkEnd w:id="803"/>
            <w:r w:rsidR="00363E03" w:rsidRPr="00A365BC">
              <w:rPr>
                <w:rFonts w:ascii="Arial" w:eastAsia="Calibri" w:hAnsi="Arial" w:cs="Arial"/>
                <w:sz w:val="20"/>
                <w:szCs w:val="20"/>
              </w:rPr>
              <w:t xml:space="preserve">notwithstanding </w:t>
            </w:r>
            <w:r w:rsidR="00015ADE" w:rsidRPr="00A365BC">
              <w:rPr>
                <w:rFonts w:ascii="Arial" w:eastAsia="Calibri" w:hAnsi="Arial" w:cs="Arial"/>
                <w:sz w:val="20"/>
                <w:szCs w:val="20"/>
              </w:rPr>
              <w:t>any</w:t>
            </w:r>
            <w:r w:rsidR="00363E03" w:rsidRPr="00A365BC">
              <w:rPr>
                <w:rFonts w:ascii="Arial" w:eastAsia="Calibri" w:hAnsi="Arial" w:cs="Arial"/>
                <w:sz w:val="20"/>
                <w:szCs w:val="20"/>
              </w:rPr>
              <w:t xml:space="preserve"> failure to satisfy national law perfection requirements for the corresponding interest under national law</w:t>
            </w:r>
            <w:r w:rsidR="00A772D7" w:rsidRPr="00A365BC">
              <w:rPr>
                <w:rFonts w:ascii="Arial" w:eastAsia="Calibri" w:hAnsi="Arial" w:cs="Arial"/>
                <w:sz w:val="20"/>
                <w:szCs w:val="20"/>
              </w:rPr>
              <w:t xml:space="preserve"> (</w:t>
            </w:r>
            <w:r w:rsidR="00363E03" w:rsidRPr="00A365BC">
              <w:rPr>
                <w:rFonts w:ascii="Arial" w:eastAsia="Calibri" w:hAnsi="Arial" w:cs="Arial"/>
                <w:sz w:val="20"/>
                <w:szCs w:val="20"/>
              </w:rPr>
              <w:t xml:space="preserve">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_Ref138355454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6.1.3</w:t>
            </w:r>
            <w:r w:rsidR="000B70F1" w:rsidRPr="00A365BC">
              <w:rPr>
                <w:rFonts w:ascii="Arial" w:eastAsia="Calibri" w:hAnsi="Arial" w:cs="Arial"/>
                <w:sz w:val="20"/>
                <w:szCs w:val="20"/>
              </w:rPr>
              <w:fldChar w:fldCharType="end"/>
            </w:r>
            <w:r w:rsidR="00363E03"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_Ref138355509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7.1.5</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363E03"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3D7BEED2" w14:textId="7C6AB110" w:rsidR="00363E03" w:rsidRPr="00A365BC" w:rsidRDefault="000F5C97" w:rsidP="009F1F7C">
            <w:pPr>
              <w:spacing w:after="0" w:line="240" w:lineRule="atLeast"/>
              <w:jc w:val="left"/>
              <w:rPr>
                <w:rFonts w:ascii="Arial" w:eastAsia="Calibri" w:hAnsi="Arial" w:cs="Arial"/>
                <w:sz w:val="20"/>
                <w:szCs w:val="20"/>
              </w:rPr>
            </w:pPr>
            <w:hyperlink r:id="rId783" w:anchor="S7131_2232" w:history="1">
              <w:r w:rsidR="00363E03" w:rsidRPr="00A365BC">
                <w:rPr>
                  <w:rStyle w:val="Hyperlink"/>
                  <w:rFonts w:ascii="Arial" w:eastAsia="Calibri" w:hAnsi="Arial" w:cs="Arial"/>
                  <w:sz w:val="20"/>
                  <w:szCs w:val="20"/>
                </w:rPr>
                <w:t>2.232</w:t>
              </w:r>
            </w:hyperlink>
            <w:r w:rsidR="00363E03" w:rsidRPr="00A365BC">
              <w:rPr>
                <w:rFonts w:ascii="Arial" w:eastAsia="Calibri" w:hAnsi="Arial" w:cs="Arial"/>
                <w:color w:val="FF0000"/>
                <w:sz w:val="20"/>
                <w:szCs w:val="20"/>
              </w:rPr>
              <w:t xml:space="preserve"> (</w:t>
            </w:r>
            <w:r w:rsidR="00363E03" w:rsidRPr="00A365BC">
              <w:rPr>
                <w:rFonts w:ascii="Arial" w:eastAsia="Calibri" w:hAnsi="Arial" w:cs="Arial"/>
                <w:i/>
                <w:iCs/>
                <w:color w:val="FF0000"/>
                <w:sz w:val="20"/>
                <w:szCs w:val="20"/>
              </w:rPr>
              <w:t>Main text</w:t>
            </w:r>
            <w:r w:rsidR="00363E03" w:rsidRPr="00A365BC">
              <w:rPr>
                <w:rFonts w:ascii="Arial" w:eastAsia="Calibri" w:hAnsi="Arial" w:cs="Arial"/>
                <w:color w:val="FF0000"/>
                <w:sz w:val="20"/>
                <w:szCs w:val="20"/>
              </w:rPr>
              <w:t>)</w:t>
            </w:r>
          </w:p>
          <w:p w14:paraId="3B2112F2" w14:textId="2E246E44" w:rsidR="00363E03" w:rsidRPr="00A365BC" w:rsidRDefault="000F5C97" w:rsidP="006B0B2F">
            <w:pPr>
              <w:spacing w:after="120" w:line="240" w:lineRule="atLeast"/>
              <w:jc w:val="left"/>
              <w:rPr>
                <w:rFonts w:ascii="Arial" w:eastAsia="Calibri" w:hAnsi="Arial" w:cs="Arial"/>
                <w:sz w:val="20"/>
                <w:szCs w:val="20"/>
              </w:rPr>
            </w:pPr>
            <w:hyperlink r:id="rId784" w:anchor="S7131_2205" w:history="1">
              <w:r w:rsidR="00363E03" w:rsidRPr="00A365BC">
                <w:rPr>
                  <w:rStyle w:val="Hyperlink"/>
                  <w:rFonts w:ascii="Arial" w:eastAsia="Calibri" w:hAnsi="Arial" w:cs="Arial"/>
                  <w:sz w:val="20"/>
                  <w:szCs w:val="20"/>
                </w:rPr>
                <w:t>2.205</w:t>
              </w:r>
            </w:hyperlink>
            <w:r w:rsidR="00363E03" w:rsidRPr="00A365BC">
              <w:rPr>
                <w:rFonts w:ascii="Arial" w:eastAsia="Calibri" w:hAnsi="Arial" w:cs="Arial"/>
                <w:sz w:val="20"/>
                <w:szCs w:val="20"/>
              </w:rPr>
              <w:t xml:space="preserve"> and </w:t>
            </w:r>
            <w:hyperlink r:id="rId785" w:anchor="S7131_4217" w:history="1">
              <w:r w:rsidR="00363E03" w:rsidRPr="00A365BC">
                <w:rPr>
                  <w:rStyle w:val="Hyperlink"/>
                  <w:rFonts w:ascii="Arial" w:eastAsia="Calibri" w:hAnsi="Arial" w:cs="Arial"/>
                  <w:sz w:val="20"/>
                  <w:szCs w:val="20"/>
                </w:rPr>
                <w:t>4.217</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Registered interest</w:t>
            </w:r>
            <w:r w:rsidR="00363E03" w:rsidRPr="00A365BC">
              <w:rPr>
                <w:rFonts w:ascii="Arial" w:eastAsia="Calibri" w:hAnsi="Arial" w:cs="Arial"/>
                <w:sz w:val="20"/>
                <w:szCs w:val="20"/>
              </w:rPr>
              <w:t xml:space="preserve">); </w:t>
            </w:r>
            <w:hyperlink r:id="rId786" w:anchor="S7131_2258" w:history="1">
              <w:r w:rsidR="00363E03" w:rsidRPr="00A365BC">
                <w:rPr>
                  <w:rStyle w:val="Hyperlink"/>
                  <w:rFonts w:ascii="Arial" w:eastAsia="Calibri" w:hAnsi="Arial" w:cs="Arial"/>
                  <w:sz w:val="20"/>
                  <w:szCs w:val="20"/>
                </w:rPr>
                <w:t>2.258</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Assignment</w:t>
            </w:r>
            <w:r w:rsidR="00363E03"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7EE0AECB" w14:textId="71605D7B" w:rsidR="00363E03" w:rsidRPr="00A365BC" w:rsidRDefault="00363E03"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c arts 30(1), 37</w:t>
            </w:r>
            <w:r w:rsidR="002241DD" w:rsidRPr="00A365BC">
              <w:rPr>
                <w:rFonts w:ascii="Arial" w:eastAsia="Calibri" w:hAnsi="Arial" w:cs="Arial"/>
                <w:sz w:val="20"/>
                <w:szCs w:val="20"/>
              </w:rPr>
              <w:t>,</w:t>
            </w:r>
            <w:r w:rsidRPr="00A365BC">
              <w:rPr>
                <w:rFonts w:ascii="Arial" w:eastAsia="Calibri" w:hAnsi="Arial" w:cs="Arial"/>
                <w:sz w:val="20"/>
                <w:szCs w:val="20"/>
              </w:rPr>
              <w:t xml:space="preserve"> and 50(2)</w:t>
            </w:r>
          </w:p>
        </w:tc>
      </w:tr>
      <w:tr w:rsidR="00DD74D6" w:rsidRPr="00A365BC" w14:paraId="4A117BB2" w14:textId="77777777" w:rsidTr="00B336E3">
        <w:trPr>
          <w:cantSplit/>
          <w:jc w:val="center"/>
        </w:trPr>
        <w:tc>
          <w:tcPr>
            <w:tcW w:w="1092" w:type="dxa"/>
            <w:shd w:val="clear" w:color="auto" w:fill="DAE3F3"/>
          </w:tcPr>
          <w:p w14:paraId="27E1C2A6" w14:textId="1AE97D72" w:rsidR="00363E03" w:rsidRPr="00A365BC" w:rsidRDefault="00363E03" w:rsidP="00944E97">
            <w:pPr>
              <w:pStyle w:val="Level4Number"/>
              <w:rPr>
                <w:rFonts w:ascii="Arial" w:eastAsia="Calibri" w:hAnsi="Arial" w:cs="Arial"/>
                <w:szCs w:val="20"/>
              </w:rPr>
            </w:pPr>
            <w:bookmarkStart w:id="804" w:name="_Ref138355506"/>
          </w:p>
        </w:tc>
        <w:bookmarkEnd w:id="804"/>
        <w:tc>
          <w:tcPr>
            <w:tcW w:w="8711" w:type="dxa"/>
            <w:shd w:val="clear" w:color="auto" w:fill="DAE3F3"/>
          </w:tcPr>
          <w:p w14:paraId="37079B5C" w14:textId="77777777" w:rsidR="007452C1" w:rsidRPr="00A365BC" w:rsidRDefault="00363E03"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Applicable law rule for unregistered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An </w:t>
            </w:r>
            <w:bookmarkStart w:id="805" w:name="international_interest27"/>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"international_interest27" </w:instrText>
            </w:r>
            <w:r w:rsidR="007452C1" w:rsidRPr="00A365BC">
              <w:rPr>
                <w:rFonts w:ascii="Arial" w:eastAsia="Calibri" w:hAnsi="Arial" w:cs="Arial"/>
                <w:i/>
                <w:iCs/>
                <w:color w:val="C00000"/>
                <w:sz w:val="20"/>
                <w:szCs w:val="20"/>
              </w:rPr>
              <w:instrText>\o "\“international interest\“ means an interest held by a creditor to which Article 2 applies; [c art 1(o)]</w:instrText>
            </w:r>
          </w:p>
          <w:p w14:paraId="39DFF3D6" w14:textId="77777777" w:rsidR="007452C1" w:rsidRPr="00A365BC" w:rsidRDefault="007452C1" w:rsidP="007452C1">
            <w:pPr>
              <w:spacing w:after="120" w:line="240" w:lineRule="atLeast"/>
              <w:rPr>
                <w:rFonts w:ascii="Arial" w:eastAsia="Calibri" w:hAnsi="Arial" w:cs="Arial"/>
                <w:i/>
                <w:iCs/>
                <w:color w:val="C00000"/>
                <w:sz w:val="20"/>
                <w:szCs w:val="20"/>
              </w:rPr>
            </w:pPr>
          </w:p>
          <w:p w14:paraId="5F9A234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97F0F60" w14:textId="3748EA2F"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international interest</w:t>
            </w:r>
            <w:bookmarkEnd w:id="805"/>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r w:rsidR="001B2293"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_Ref138354816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2.2.1</w:t>
            </w:r>
            <w:r w:rsidR="000B70F1" w:rsidRPr="00A365BC">
              <w:rPr>
                <w:rFonts w:ascii="Arial" w:eastAsia="Calibri" w:hAnsi="Arial" w:cs="Arial"/>
                <w:sz w:val="20"/>
                <w:szCs w:val="20"/>
              </w:rPr>
              <w:fldChar w:fldCharType="end"/>
            </w:r>
            <w:r w:rsidR="00705F03" w:rsidRPr="00A365BC">
              <w:rPr>
                <w:rFonts w:ascii="Arial" w:eastAsia="Calibri" w:hAnsi="Arial" w:cs="Arial"/>
                <w:sz w:val="20"/>
                <w:szCs w:val="20"/>
              </w:rPr>
              <w:t xml:space="preserve">) </w:t>
            </w:r>
            <w:r w:rsidR="00363E03" w:rsidRPr="00A365BC">
              <w:rPr>
                <w:rFonts w:ascii="Arial" w:eastAsia="Calibri" w:hAnsi="Arial" w:cs="Arial"/>
                <w:sz w:val="20"/>
                <w:szCs w:val="20"/>
              </w:rPr>
              <w:t xml:space="preserve">or </w:t>
            </w:r>
            <w:bookmarkStart w:id="806" w:name="assignments5"/>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"assignments5" </w:instrText>
            </w:r>
            <w:r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7A7DAC7D" w14:textId="77777777" w:rsidR="007452C1" w:rsidRPr="00A365BC" w:rsidRDefault="007452C1" w:rsidP="007452C1">
            <w:pPr>
              <w:spacing w:after="120" w:line="240" w:lineRule="atLeast"/>
              <w:rPr>
                <w:rFonts w:ascii="Arial" w:eastAsia="Calibri" w:hAnsi="Arial" w:cs="Arial"/>
                <w:i/>
                <w:iCs/>
                <w:color w:val="C00000"/>
                <w:sz w:val="20"/>
                <w:szCs w:val="20"/>
              </w:rPr>
            </w:pPr>
          </w:p>
          <w:p w14:paraId="424F36B7"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498A7A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assignment</w:t>
            </w:r>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bookmarkEnd w:id="806"/>
            <w:r w:rsidR="00705F03"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_Ref138355584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8.3.1</w:t>
            </w:r>
            <w:r w:rsidR="000B70F1" w:rsidRPr="00A365BC">
              <w:rPr>
                <w:rFonts w:ascii="Arial" w:eastAsia="Calibri" w:hAnsi="Arial" w:cs="Arial"/>
                <w:sz w:val="20"/>
                <w:szCs w:val="20"/>
              </w:rPr>
              <w:fldChar w:fldCharType="end"/>
            </w:r>
            <w:r w:rsidR="00705F03" w:rsidRPr="00A365BC">
              <w:rPr>
                <w:rFonts w:ascii="Arial" w:eastAsia="Calibri" w:hAnsi="Arial" w:cs="Arial"/>
                <w:sz w:val="20"/>
                <w:szCs w:val="20"/>
              </w:rPr>
              <w:t xml:space="preserve">) </w:t>
            </w:r>
            <w:r w:rsidR="00363E03" w:rsidRPr="00A365BC">
              <w:rPr>
                <w:rFonts w:ascii="Arial" w:eastAsia="Calibri" w:hAnsi="Arial" w:cs="Arial"/>
                <w:sz w:val="20"/>
                <w:szCs w:val="20"/>
              </w:rPr>
              <w:t xml:space="preserve">that is not </w:t>
            </w:r>
            <w:bookmarkStart w:id="807" w:name="registered13"/>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"registered13"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0F6375E7" w14:textId="77777777" w:rsidR="007452C1" w:rsidRPr="00A365BC" w:rsidRDefault="007452C1" w:rsidP="007452C1">
            <w:pPr>
              <w:spacing w:after="120" w:line="240" w:lineRule="atLeast"/>
              <w:rPr>
                <w:rFonts w:ascii="Arial" w:eastAsia="Calibri" w:hAnsi="Arial" w:cs="Arial"/>
                <w:i/>
                <w:iCs/>
                <w:color w:val="C00000"/>
                <w:sz w:val="20"/>
                <w:szCs w:val="20"/>
              </w:rPr>
            </w:pPr>
          </w:p>
          <w:p w14:paraId="75AECB0C"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A3EA730" w14:textId="4DB08B09"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registered</w:t>
            </w:r>
            <w:bookmarkEnd w:id="807"/>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r w:rsidR="00363E03" w:rsidRPr="00A365BC">
              <w:rPr>
                <w:rFonts w:ascii="Arial" w:eastAsia="Calibri" w:hAnsi="Arial" w:cs="Arial"/>
                <w:sz w:val="20"/>
                <w:szCs w:val="20"/>
              </w:rPr>
              <w:t>prior</w:t>
            </w:r>
            <w:r w:rsidR="00D86FBE" w:rsidRPr="00A365BC">
              <w:rPr>
                <w:rFonts w:ascii="Arial" w:eastAsia="Calibri" w:hAnsi="Arial" w:cs="Arial"/>
                <w:sz w:val="20"/>
                <w:szCs w:val="20"/>
              </w:rPr>
              <w:t xml:space="preserve"> to</w:t>
            </w:r>
            <w:r w:rsidR="00363E03" w:rsidRPr="00A365BC">
              <w:rPr>
                <w:rFonts w:ascii="Arial" w:eastAsia="Calibri" w:hAnsi="Arial" w:cs="Arial"/>
                <w:sz w:val="20"/>
                <w:szCs w:val="20"/>
              </w:rPr>
              <w:t xml:space="preserve"> the commencement of </w:t>
            </w:r>
            <w:bookmarkStart w:id="808" w:name="insolvency_proceedings7"/>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"insolvency_proceedings7" </w:instrText>
            </w:r>
            <w:r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40A09529" w14:textId="77777777" w:rsidR="007452C1" w:rsidRPr="00A365BC" w:rsidRDefault="007452C1" w:rsidP="007452C1">
            <w:pPr>
              <w:spacing w:after="120" w:line="240" w:lineRule="atLeast"/>
              <w:rPr>
                <w:rFonts w:ascii="Arial" w:eastAsia="Calibri" w:hAnsi="Arial" w:cs="Arial"/>
                <w:i/>
                <w:iCs/>
                <w:color w:val="C00000"/>
                <w:sz w:val="20"/>
                <w:szCs w:val="20"/>
              </w:rPr>
            </w:pPr>
          </w:p>
          <w:p w14:paraId="6B870CA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AF51DBE" w14:textId="36FC41F3"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363E03" w:rsidRPr="00A365BC">
              <w:rPr>
                <w:rFonts w:ascii="Arial" w:eastAsia="Calibri" w:hAnsi="Arial" w:cs="Arial"/>
                <w:i/>
                <w:iCs/>
                <w:color w:val="C00000"/>
                <w:sz w:val="20"/>
                <w:szCs w:val="20"/>
              </w:rPr>
              <w:t>insolvency proceedings</w:t>
            </w:r>
            <w:r w:rsidR="000B6923" w:rsidRPr="00A365BC">
              <w:rPr>
                <w:rFonts w:ascii="Arial" w:eastAsia="Calibri" w:hAnsi="Arial" w:cs="Arial"/>
                <w:i/>
                <w:iCs/>
                <w:color w:val="C00000"/>
                <w:sz w:val="20"/>
                <w:szCs w:val="20"/>
              </w:rPr>
              <w:fldChar w:fldCharType="end"/>
            </w:r>
            <w:r w:rsidR="00363E03" w:rsidRPr="00A365BC">
              <w:rPr>
                <w:rFonts w:ascii="Arial" w:eastAsia="Calibri" w:hAnsi="Arial" w:cs="Arial"/>
                <w:i/>
                <w:iCs/>
                <w:color w:val="C00000"/>
                <w:sz w:val="20"/>
                <w:szCs w:val="20"/>
              </w:rPr>
              <w:t xml:space="preserve"> </w:t>
            </w:r>
            <w:bookmarkEnd w:id="808"/>
            <w:r w:rsidR="00363E03" w:rsidRPr="00A365BC">
              <w:rPr>
                <w:rFonts w:ascii="Arial" w:eastAsia="Calibri" w:hAnsi="Arial" w:cs="Arial"/>
                <w:sz w:val="20"/>
                <w:szCs w:val="20"/>
              </w:rPr>
              <w:t>is effective if, under applicable law (applying the law of the insolvency forum’s conflicts rules), the corresponding national law interest is effective in insolvency without perfection or, if perfection under applicable law is required for effectiveness, the relevant national law perfection requirements have been satisfied</w:t>
            </w:r>
            <w:r w:rsidR="00A772D7" w:rsidRPr="00A365BC">
              <w:rPr>
                <w:rFonts w:ascii="Arial" w:eastAsia="Calibri" w:hAnsi="Arial" w:cs="Arial"/>
                <w:sz w:val="20"/>
                <w:szCs w:val="20"/>
              </w:rPr>
              <w:t xml:space="preserve"> (</w:t>
            </w:r>
            <w:r w:rsidR="00363E03"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_Ref138355509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7.1.5</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363E03" w:rsidRPr="00A365BC">
              <w:rPr>
                <w:rFonts w:ascii="Arial" w:eastAsia="Calibri" w:hAnsi="Arial" w:cs="Arial"/>
                <w:sz w:val="20"/>
                <w:szCs w:val="20"/>
              </w:rPr>
              <w:t>.</w:t>
            </w:r>
          </w:p>
        </w:tc>
        <w:tc>
          <w:tcPr>
            <w:tcW w:w="3420" w:type="dxa"/>
            <w:gridSpan w:val="2"/>
            <w:shd w:val="clear" w:color="auto" w:fill="DAE3F3"/>
          </w:tcPr>
          <w:p w14:paraId="6D7D9ABF" w14:textId="19CA30FC" w:rsidR="00363E03" w:rsidRPr="00A365BC" w:rsidRDefault="000F5C97" w:rsidP="00F51B66">
            <w:pPr>
              <w:spacing w:after="0" w:line="240" w:lineRule="atLeast"/>
              <w:jc w:val="left"/>
              <w:rPr>
                <w:rFonts w:ascii="Arial" w:eastAsia="Calibri" w:hAnsi="Arial" w:cs="Arial"/>
                <w:color w:val="FF0000"/>
                <w:sz w:val="20"/>
                <w:szCs w:val="20"/>
              </w:rPr>
            </w:pPr>
            <w:hyperlink r:id="rId787" w:anchor="S7132_2232" w:history="1">
              <w:r w:rsidR="00363E03" w:rsidRPr="00A365BC">
                <w:rPr>
                  <w:rStyle w:val="Hyperlink"/>
                  <w:rFonts w:ascii="Arial" w:eastAsia="Calibri" w:hAnsi="Arial" w:cs="Arial"/>
                  <w:sz w:val="20"/>
                  <w:szCs w:val="20"/>
                </w:rPr>
                <w:t>2.232</w:t>
              </w:r>
            </w:hyperlink>
            <w:r w:rsidR="00363E03" w:rsidRPr="00A365BC">
              <w:rPr>
                <w:rFonts w:ascii="Arial" w:eastAsia="Calibri" w:hAnsi="Arial" w:cs="Arial"/>
                <w:color w:val="FF0000"/>
                <w:sz w:val="20"/>
                <w:szCs w:val="20"/>
              </w:rPr>
              <w:t xml:space="preserve"> (</w:t>
            </w:r>
            <w:r w:rsidR="00363E03" w:rsidRPr="00A365BC">
              <w:rPr>
                <w:rFonts w:ascii="Arial" w:eastAsia="Calibri" w:hAnsi="Arial" w:cs="Arial"/>
                <w:i/>
                <w:iCs/>
                <w:color w:val="FF0000"/>
                <w:sz w:val="20"/>
                <w:szCs w:val="20"/>
              </w:rPr>
              <w:t>Main text</w:t>
            </w:r>
            <w:r w:rsidR="00363E03" w:rsidRPr="00A365BC">
              <w:rPr>
                <w:rFonts w:ascii="Arial" w:eastAsia="Calibri" w:hAnsi="Arial" w:cs="Arial"/>
                <w:color w:val="FF0000"/>
                <w:sz w:val="20"/>
                <w:szCs w:val="20"/>
              </w:rPr>
              <w:t>)</w:t>
            </w:r>
          </w:p>
          <w:p w14:paraId="4882C7C8" w14:textId="56953DF0" w:rsidR="00363E03" w:rsidRPr="00A365BC" w:rsidRDefault="000F5C97" w:rsidP="006B0B2F">
            <w:pPr>
              <w:spacing w:after="120" w:line="240" w:lineRule="atLeast"/>
              <w:jc w:val="left"/>
              <w:rPr>
                <w:rFonts w:ascii="Arial" w:eastAsia="Calibri" w:hAnsi="Arial" w:cs="Arial"/>
                <w:sz w:val="20"/>
                <w:szCs w:val="20"/>
              </w:rPr>
            </w:pPr>
            <w:hyperlink r:id="rId788" w:anchor="S7132_2205" w:history="1">
              <w:r w:rsidR="00363E03" w:rsidRPr="00A365BC">
                <w:rPr>
                  <w:rStyle w:val="Hyperlink"/>
                  <w:rFonts w:ascii="Arial" w:eastAsia="Calibri" w:hAnsi="Arial" w:cs="Arial"/>
                  <w:sz w:val="20"/>
                  <w:szCs w:val="20"/>
                </w:rPr>
                <w:t>2.205</w:t>
              </w:r>
            </w:hyperlink>
            <w:r w:rsidR="00363E03" w:rsidRPr="00A365BC">
              <w:rPr>
                <w:rFonts w:ascii="Arial" w:eastAsia="Calibri" w:hAnsi="Arial" w:cs="Arial"/>
                <w:sz w:val="20"/>
                <w:szCs w:val="20"/>
              </w:rPr>
              <w:t xml:space="preserve"> and </w:t>
            </w:r>
            <w:hyperlink r:id="rId789" w:anchor="S7132_4219" w:history="1">
              <w:r w:rsidR="00363E03" w:rsidRPr="00A365BC">
                <w:rPr>
                  <w:rStyle w:val="Hyperlink"/>
                  <w:rFonts w:ascii="Arial" w:eastAsia="Calibri" w:hAnsi="Arial" w:cs="Arial"/>
                  <w:sz w:val="20"/>
                  <w:szCs w:val="20"/>
                </w:rPr>
                <w:t>4.219</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Unregistered interest</w:t>
            </w:r>
            <w:r w:rsidR="00363E03" w:rsidRPr="00A365BC">
              <w:rPr>
                <w:rFonts w:ascii="Arial" w:eastAsia="Calibri" w:hAnsi="Arial" w:cs="Arial"/>
                <w:sz w:val="20"/>
                <w:szCs w:val="20"/>
              </w:rPr>
              <w:t>)</w:t>
            </w:r>
            <w:r w:rsidR="00CD7EE7" w:rsidRPr="00A365BC">
              <w:rPr>
                <w:rFonts w:ascii="Arial" w:eastAsia="Calibri" w:hAnsi="Arial" w:cs="Arial"/>
                <w:sz w:val="20"/>
                <w:szCs w:val="20"/>
              </w:rPr>
              <w:t xml:space="preserve">; </w:t>
            </w:r>
            <w:hyperlink r:id="rId790" w:anchor="S7132_2258" w:history="1">
              <w:r w:rsidR="00363E03" w:rsidRPr="00A365BC">
                <w:rPr>
                  <w:rStyle w:val="Hyperlink"/>
                  <w:rFonts w:ascii="Arial" w:eastAsia="Calibri" w:hAnsi="Arial" w:cs="Arial"/>
                  <w:sz w:val="20"/>
                  <w:szCs w:val="20"/>
                </w:rPr>
                <w:t>2.258</w:t>
              </w:r>
            </w:hyperlink>
            <w:r w:rsidR="00363E03" w:rsidRPr="00A365BC">
              <w:rPr>
                <w:rFonts w:ascii="Arial" w:eastAsia="Calibri" w:hAnsi="Arial" w:cs="Arial"/>
                <w:sz w:val="20"/>
                <w:szCs w:val="20"/>
              </w:rPr>
              <w:t xml:space="preserve"> (</w:t>
            </w:r>
            <w:r w:rsidR="00363E03" w:rsidRPr="00A365BC">
              <w:rPr>
                <w:rFonts w:ascii="Arial" w:eastAsia="Calibri" w:hAnsi="Arial" w:cs="Arial"/>
                <w:i/>
                <w:iCs/>
                <w:sz w:val="20"/>
                <w:szCs w:val="20"/>
              </w:rPr>
              <w:t>Assignment</w:t>
            </w:r>
            <w:r w:rsidR="00363E03" w:rsidRPr="00A365BC">
              <w:rPr>
                <w:rFonts w:ascii="Arial" w:eastAsia="Calibri" w:hAnsi="Arial" w:cs="Arial"/>
                <w:sz w:val="20"/>
                <w:szCs w:val="20"/>
              </w:rPr>
              <w:t>)</w:t>
            </w:r>
          </w:p>
        </w:tc>
        <w:tc>
          <w:tcPr>
            <w:tcW w:w="1945" w:type="dxa"/>
            <w:shd w:val="clear" w:color="auto" w:fill="DAE3F3"/>
          </w:tcPr>
          <w:p w14:paraId="5C37219D" w14:textId="5DD4D3BB" w:rsidR="00363E03" w:rsidRPr="00A365BC" w:rsidRDefault="00363E03"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30(2) and </w:t>
            </w:r>
            <w:bookmarkStart w:id="809" w:name="DocXTextRef310"/>
            <w:r w:rsidRPr="00A365BC">
              <w:rPr>
                <w:rFonts w:ascii="Arial" w:eastAsia="Calibri" w:hAnsi="Arial" w:cs="Arial"/>
                <w:sz w:val="20"/>
                <w:szCs w:val="20"/>
              </w:rPr>
              <w:t>37</w:t>
            </w:r>
            <w:bookmarkEnd w:id="809"/>
          </w:p>
        </w:tc>
      </w:tr>
      <w:tr w:rsidR="00DD74D6" w:rsidRPr="00A365BC" w14:paraId="26F47A28" w14:textId="77777777" w:rsidTr="00B336E3">
        <w:trPr>
          <w:cantSplit/>
          <w:jc w:val="center"/>
        </w:trPr>
        <w:tc>
          <w:tcPr>
            <w:tcW w:w="1092" w:type="dxa"/>
            <w:tcBorders>
              <w:bottom w:val="single" w:sz="4" w:space="0" w:color="FFFFFF" w:themeColor="background1"/>
            </w:tcBorders>
            <w:shd w:val="clear" w:color="auto" w:fill="DAE3F3"/>
          </w:tcPr>
          <w:p w14:paraId="6D9C6224" w14:textId="0A7E4886" w:rsidR="00363E03" w:rsidRPr="00A365BC" w:rsidRDefault="00363E03" w:rsidP="00944E97">
            <w:pPr>
              <w:pStyle w:val="Level4Number"/>
              <w:rPr>
                <w:rFonts w:ascii="Arial" w:eastAsia="Calibri" w:hAnsi="Arial" w:cs="Arial"/>
                <w:szCs w:val="20"/>
              </w:rPr>
            </w:pPr>
            <w:bookmarkStart w:id="810" w:name="_Ref138355507"/>
          </w:p>
        </w:tc>
        <w:bookmarkEnd w:id="810"/>
        <w:tc>
          <w:tcPr>
            <w:tcW w:w="8711" w:type="dxa"/>
            <w:tcBorders>
              <w:bottom w:val="single" w:sz="4" w:space="0" w:color="FFFFFF" w:themeColor="background1"/>
            </w:tcBorders>
            <w:shd w:val="clear" w:color="auto" w:fill="DAE3F3"/>
          </w:tcPr>
          <w:p w14:paraId="368BDB0B" w14:textId="77777777" w:rsidR="007452C1" w:rsidRPr="00A365BC" w:rsidRDefault="00CD7EE7"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Uniform effect for international interest and assignments.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An </w:t>
            </w:r>
            <w:bookmarkStart w:id="811" w:name="international_interest28"/>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"international_interest28" </w:instrText>
            </w:r>
            <w:r w:rsidR="007452C1" w:rsidRPr="00A365BC">
              <w:rPr>
                <w:rFonts w:ascii="Arial" w:eastAsia="Calibri" w:hAnsi="Arial" w:cs="Arial"/>
                <w:i/>
                <w:iCs/>
                <w:color w:val="C00000"/>
                <w:sz w:val="20"/>
                <w:szCs w:val="20"/>
              </w:rPr>
              <w:instrText>\o "\“international interest\“ means an interest held by a creditor to which Article 2 applies; [c art 1(o)]</w:instrText>
            </w:r>
          </w:p>
          <w:p w14:paraId="2E5F0865" w14:textId="77777777" w:rsidR="007452C1" w:rsidRPr="00A365BC" w:rsidRDefault="007452C1" w:rsidP="007452C1">
            <w:pPr>
              <w:spacing w:after="120" w:line="240" w:lineRule="atLeast"/>
              <w:rPr>
                <w:rFonts w:ascii="Arial" w:eastAsia="Calibri" w:hAnsi="Arial" w:cs="Arial"/>
                <w:i/>
                <w:iCs/>
                <w:color w:val="C00000"/>
                <w:sz w:val="20"/>
                <w:szCs w:val="20"/>
              </w:rPr>
            </w:pPr>
          </w:p>
          <w:p w14:paraId="0ED1C48A"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6E7C33" w14:textId="206D9E4D"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international interest</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11"/>
            <w:r w:rsidR="00192F02"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_Ref138354816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2.2.1</w:t>
            </w:r>
            <w:r w:rsidR="000B70F1" w:rsidRPr="00A365BC">
              <w:rPr>
                <w:rFonts w:ascii="Arial" w:eastAsia="Calibri" w:hAnsi="Arial" w:cs="Arial"/>
                <w:sz w:val="20"/>
                <w:szCs w:val="20"/>
              </w:rPr>
              <w:fldChar w:fldCharType="end"/>
            </w:r>
            <w:r w:rsidR="002171A2"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or </w:t>
            </w:r>
            <w:bookmarkStart w:id="812" w:name="assignments6"/>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"assignments6" </w:instrText>
            </w:r>
            <w:r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3C9F6BCC" w14:textId="77777777" w:rsidR="007452C1" w:rsidRPr="00A365BC" w:rsidRDefault="007452C1" w:rsidP="007452C1">
            <w:pPr>
              <w:spacing w:after="120" w:line="240" w:lineRule="atLeast"/>
              <w:rPr>
                <w:rFonts w:ascii="Arial" w:eastAsia="Calibri" w:hAnsi="Arial" w:cs="Arial"/>
                <w:i/>
                <w:iCs/>
                <w:color w:val="C00000"/>
                <w:sz w:val="20"/>
                <w:szCs w:val="20"/>
              </w:rPr>
            </w:pPr>
          </w:p>
          <w:p w14:paraId="4AF73E96"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327020F"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assignment</w:t>
            </w:r>
            <w:bookmarkEnd w:id="812"/>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r w:rsidR="002171A2"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_Ref138355584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8.3.1</w:t>
            </w:r>
            <w:r w:rsidR="000B70F1" w:rsidRPr="00A365BC">
              <w:rPr>
                <w:rFonts w:ascii="Arial" w:eastAsia="Calibri" w:hAnsi="Arial" w:cs="Arial"/>
                <w:sz w:val="20"/>
                <w:szCs w:val="20"/>
              </w:rPr>
              <w:fldChar w:fldCharType="end"/>
            </w:r>
            <w:r w:rsidR="002171A2"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constituted in any Contracting State and </w:t>
            </w:r>
            <w:bookmarkStart w:id="813" w:name="registered14"/>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"registered14"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1A86EDBE" w14:textId="77777777" w:rsidR="007452C1" w:rsidRPr="00A365BC" w:rsidRDefault="007452C1" w:rsidP="007452C1">
            <w:pPr>
              <w:spacing w:after="120" w:line="240" w:lineRule="atLeast"/>
              <w:rPr>
                <w:rFonts w:ascii="Arial" w:eastAsia="Calibri" w:hAnsi="Arial" w:cs="Arial"/>
                <w:i/>
                <w:iCs/>
                <w:color w:val="C00000"/>
                <w:sz w:val="20"/>
                <w:szCs w:val="20"/>
              </w:rPr>
            </w:pPr>
          </w:p>
          <w:p w14:paraId="455B41E7"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A1C82BB" w14:textId="58FC1761"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registered</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13"/>
            <w:r w:rsidR="00CD7EE7" w:rsidRPr="00A365BC">
              <w:rPr>
                <w:rFonts w:ascii="Arial" w:eastAsia="Calibri" w:hAnsi="Arial" w:cs="Arial"/>
                <w:sz w:val="20"/>
                <w:szCs w:val="20"/>
              </w:rPr>
              <w:t xml:space="preserve">is ‘effective’ in the insolvency forum Contracting State, meaning that the international interest must be recognized by the </w:t>
            </w:r>
            <w:bookmarkStart w:id="814" w:name="insolvency_proceedings8"/>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"insolvency_proceedings8" </w:instrText>
            </w:r>
            <w:r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02CFE5A0" w14:textId="77777777" w:rsidR="007452C1" w:rsidRPr="00A365BC" w:rsidRDefault="007452C1" w:rsidP="007452C1">
            <w:pPr>
              <w:spacing w:after="120" w:line="240" w:lineRule="atLeast"/>
              <w:rPr>
                <w:rFonts w:ascii="Arial" w:eastAsia="Calibri" w:hAnsi="Arial" w:cs="Arial"/>
                <w:i/>
                <w:iCs/>
                <w:color w:val="C00000"/>
                <w:sz w:val="20"/>
                <w:szCs w:val="20"/>
              </w:rPr>
            </w:pPr>
          </w:p>
          <w:p w14:paraId="7CA8EC9C"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D60986A" w14:textId="42A19A5B"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14"/>
            <w:r w:rsidR="00CD7EE7" w:rsidRPr="00A365BC">
              <w:rPr>
                <w:rFonts w:ascii="Arial" w:eastAsia="Calibri" w:hAnsi="Arial" w:cs="Arial"/>
                <w:sz w:val="20"/>
                <w:szCs w:val="20"/>
              </w:rPr>
              <w:t xml:space="preserve">and accorded a priority for amounts owed </w:t>
            </w:r>
            <w:r w:rsidR="007815DD" w:rsidRPr="00A365BC">
              <w:rPr>
                <w:rFonts w:ascii="Arial" w:eastAsia="Calibri" w:hAnsi="Arial" w:cs="Arial"/>
                <w:i/>
                <w:iCs/>
                <w:sz w:val="20"/>
                <w:szCs w:val="20"/>
              </w:rPr>
              <w:t>vis-à-vis</w:t>
            </w:r>
            <w:r w:rsidR="00CD7EE7" w:rsidRPr="00A365BC">
              <w:rPr>
                <w:rFonts w:ascii="Arial" w:eastAsia="Calibri" w:hAnsi="Arial" w:cs="Arial"/>
                <w:sz w:val="20"/>
                <w:szCs w:val="20"/>
              </w:rPr>
              <w:t xml:space="preserve"> the </w:t>
            </w:r>
            <w:bookmarkStart w:id="815" w:name="aircraft_object43"/>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"aircraft_object43" </w:instrText>
            </w:r>
            <w:r w:rsidRPr="00A365BC">
              <w:rPr>
                <w:rFonts w:ascii="Arial" w:eastAsia="Calibri" w:hAnsi="Arial" w:cs="Arial"/>
                <w:i/>
                <w:iCs/>
                <w:color w:val="C00000"/>
                <w:sz w:val="20"/>
                <w:szCs w:val="20"/>
              </w:rPr>
              <w:instrText>\o "\“aircraft objects\“ means airframes, aircraft engines and helicopters; [p art 2(c)]</w:instrText>
            </w:r>
          </w:p>
          <w:p w14:paraId="2DC40B0D" w14:textId="77777777" w:rsidR="007452C1" w:rsidRPr="00A365BC" w:rsidRDefault="007452C1" w:rsidP="007452C1">
            <w:pPr>
              <w:spacing w:after="120" w:line="240" w:lineRule="atLeast"/>
              <w:rPr>
                <w:rFonts w:ascii="Arial" w:eastAsia="Calibri" w:hAnsi="Arial" w:cs="Arial"/>
                <w:i/>
                <w:iCs/>
                <w:color w:val="C00000"/>
                <w:sz w:val="20"/>
                <w:szCs w:val="20"/>
              </w:rPr>
            </w:pPr>
          </w:p>
          <w:p w14:paraId="54E8C4F8"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36DF099" w14:textId="00D9305F"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aircraft object</w:t>
            </w:r>
            <w:bookmarkEnd w:id="815"/>
            <w:r w:rsidR="000B6923" w:rsidRPr="00A365BC">
              <w:rPr>
                <w:rFonts w:ascii="Arial" w:eastAsia="Calibri" w:hAnsi="Arial" w:cs="Arial"/>
                <w:i/>
                <w:iCs/>
                <w:color w:val="C00000"/>
                <w:sz w:val="20"/>
                <w:szCs w:val="20"/>
              </w:rPr>
              <w:fldChar w:fldCharType="end"/>
            </w:r>
            <w:r w:rsidR="003B7759" w:rsidRPr="00A365BC">
              <w:rPr>
                <w:rFonts w:ascii="Arial" w:eastAsia="Calibri" w:hAnsi="Arial" w:cs="Arial"/>
                <w:i/>
                <w:iCs/>
                <w:color w:val="C00000"/>
                <w:sz w:val="20"/>
                <w:szCs w:val="20"/>
              </w:rPr>
              <w:t xml:space="preserve"> </w:t>
            </w:r>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w:t>
            </w:r>
            <w:r w:rsidR="00CD7EE7" w:rsidRPr="00A365BC">
              <w:rPr>
                <w:rFonts w:ascii="Arial" w:eastAsia="Calibri" w:hAnsi="Arial" w:cs="Arial"/>
                <w:sz w:val="20"/>
                <w:szCs w:val="20"/>
              </w:rPr>
              <w:t xml:space="preserve"> that is higher than unsecured creditors</w:t>
            </w:r>
            <w:r w:rsidR="00A772D7"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_Ref138355124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7.1.4</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CD7EE7"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66F67530" w14:textId="795D31EF" w:rsidR="00CD7EE7" w:rsidRPr="00A365BC" w:rsidRDefault="000F5C97" w:rsidP="009F1F7C">
            <w:pPr>
              <w:spacing w:after="0" w:line="240" w:lineRule="atLeast"/>
              <w:jc w:val="left"/>
              <w:rPr>
                <w:rFonts w:ascii="Arial" w:eastAsia="Calibri" w:hAnsi="Arial" w:cs="Arial"/>
                <w:color w:val="FF0000"/>
                <w:sz w:val="20"/>
                <w:szCs w:val="20"/>
              </w:rPr>
            </w:pPr>
            <w:hyperlink r:id="rId791" w:anchor="S7133_2232" w:history="1">
              <w:r w:rsidR="00CD7EE7" w:rsidRPr="00A365BC">
                <w:rPr>
                  <w:rStyle w:val="Hyperlink"/>
                  <w:rFonts w:ascii="Arial" w:eastAsia="Calibri" w:hAnsi="Arial" w:cs="Arial"/>
                  <w:sz w:val="20"/>
                  <w:szCs w:val="20"/>
                </w:rPr>
                <w:t>2.232</w:t>
              </w:r>
            </w:hyperlink>
            <w:r w:rsidR="00CD7EE7" w:rsidRPr="00A365BC">
              <w:rPr>
                <w:rFonts w:ascii="Arial" w:eastAsia="Calibri" w:hAnsi="Arial" w:cs="Arial"/>
                <w:color w:val="FF0000"/>
                <w:sz w:val="20"/>
                <w:szCs w:val="20"/>
              </w:rPr>
              <w:t xml:space="preserve"> (</w:t>
            </w:r>
            <w:r w:rsidR="00CD7EE7" w:rsidRPr="00A365BC">
              <w:rPr>
                <w:rFonts w:ascii="Arial" w:eastAsia="Calibri" w:hAnsi="Arial" w:cs="Arial"/>
                <w:i/>
                <w:iCs/>
                <w:color w:val="FF0000"/>
                <w:sz w:val="20"/>
                <w:szCs w:val="20"/>
              </w:rPr>
              <w:t>Main text</w:t>
            </w:r>
            <w:r w:rsidR="00CD7EE7" w:rsidRPr="00A365BC">
              <w:rPr>
                <w:rFonts w:ascii="Arial" w:eastAsia="Calibri" w:hAnsi="Arial" w:cs="Arial"/>
                <w:color w:val="FF0000"/>
                <w:sz w:val="20"/>
                <w:szCs w:val="20"/>
              </w:rPr>
              <w:t>)</w:t>
            </w:r>
          </w:p>
          <w:p w14:paraId="4BB3D840" w14:textId="5D24D754" w:rsidR="00363E03" w:rsidRPr="00A365BC" w:rsidRDefault="000F5C97" w:rsidP="006B0B2F">
            <w:pPr>
              <w:spacing w:after="120" w:line="240" w:lineRule="atLeast"/>
              <w:jc w:val="left"/>
              <w:rPr>
                <w:rFonts w:ascii="Arial" w:eastAsia="Calibri" w:hAnsi="Arial" w:cs="Arial"/>
                <w:sz w:val="20"/>
                <w:szCs w:val="20"/>
              </w:rPr>
            </w:pPr>
            <w:hyperlink r:id="rId792" w:anchor="S7133_2205" w:history="1">
              <w:r w:rsidR="00CD7EE7" w:rsidRPr="00A365BC">
                <w:rPr>
                  <w:rStyle w:val="Hyperlink"/>
                  <w:rFonts w:ascii="Arial" w:eastAsia="Calibri" w:hAnsi="Arial" w:cs="Arial"/>
                  <w:sz w:val="20"/>
                  <w:szCs w:val="20"/>
                </w:rPr>
                <w:t>2.205</w:t>
              </w:r>
            </w:hyperlink>
            <w:r w:rsidR="00CD7EE7" w:rsidRPr="00A365BC">
              <w:rPr>
                <w:rFonts w:ascii="Arial" w:eastAsia="Calibri" w:hAnsi="Arial" w:cs="Arial"/>
                <w:sz w:val="20"/>
                <w:szCs w:val="20"/>
              </w:rPr>
              <w:t xml:space="preserve"> and </w:t>
            </w:r>
            <w:hyperlink r:id="rId793" w:anchor="S7133_4219" w:history="1">
              <w:r w:rsidR="00CD7EE7" w:rsidRPr="00A365BC">
                <w:rPr>
                  <w:rStyle w:val="Hyperlink"/>
                  <w:rFonts w:ascii="Arial" w:eastAsia="Calibri" w:hAnsi="Arial" w:cs="Arial"/>
                  <w:sz w:val="20"/>
                  <w:szCs w:val="20"/>
                </w:rPr>
                <w:t>4.219</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Contracting State</w:t>
            </w:r>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priority rules</w:t>
            </w:r>
            <w:r w:rsidR="00CD7EE7" w:rsidRPr="00A365BC">
              <w:rPr>
                <w:rFonts w:ascii="Arial" w:eastAsia="Calibri" w:hAnsi="Arial" w:cs="Arial"/>
                <w:sz w:val="20"/>
                <w:szCs w:val="20"/>
              </w:rPr>
              <w:t xml:space="preserve">); </w:t>
            </w:r>
            <w:hyperlink r:id="rId794" w:anchor="S7133_2258" w:history="1">
              <w:r w:rsidR="00CD7EE7" w:rsidRPr="00A365BC">
                <w:rPr>
                  <w:rStyle w:val="Hyperlink"/>
                  <w:rFonts w:ascii="Arial" w:eastAsia="Calibri" w:hAnsi="Arial" w:cs="Arial"/>
                  <w:sz w:val="20"/>
                  <w:szCs w:val="20"/>
                </w:rPr>
                <w:t>2.258</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Assignment</w:t>
            </w:r>
            <w:r w:rsidR="00CD7EE7"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4D7BF1B5" w14:textId="7081DC2B" w:rsidR="00363E03" w:rsidRPr="00A365BC" w:rsidRDefault="00CD7EE7"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30(1) and (2) and </w:t>
            </w:r>
            <w:bookmarkStart w:id="816" w:name="DocXTextRef311"/>
            <w:r w:rsidRPr="00A365BC">
              <w:rPr>
                <w:rFonts w:ascii="Arial" w:eastAsia="Calibri" w:hAnsi="Arial" w:cs="Arial"/>
                <w:sz w:val="20"/>
                <w:szCs w:val="20"/>
              </w:rPr>
              <w:t>37</w:t>
            </w:r>
            <w:bookmarkEnd w:id="816"/>
          </w:p>
        </w:tc>
      </w:tr>
      <w:tr w:rsidR="00CD7EE7" w:rsidRPr="00A365BC" w14:paraId="26DE8696" w14:textId="77777777" w:rsidTr="00B336E3">
        <w:trPr>
          <w:cantSplit/>
          <w:jc w:val="center"/>
        </w:trPr>
        <w:tc>
          <w:tcPr>
            <w:tcW w:w="1092" w:type="dxa"/>
            <w:tcBorders>
              <w:bottom w:val="single" w:sz="18" w:space="0" w:color="FFFFFF" w:themeColor="background1"/>
            </w:tcBorders>
            <w:shd w:val="clear" w:color="auto" w:fill="4472C4"/>
          </w:tcPr>
          <w:p w14:paraId="5427066D" w14:textId="2BE04A8A" w:rsidR="00CD7EE7" w:rsidRPr="00A365BC" w:rsidRDefault="00CD7EE7" w:rsidP="00125CBC">
            <w:pPr>
              <w:pStyle w:val="Level3Heading"/>
              <w:rPr>
                <w:rFonts w:ascii="Arial" w:hAnsi="Arial" w:cs="Arial"/>
                <w:szCs w:val="20"/>
              </w:rPr>
            </w:pPr>
            <w:bookmarkStart w:id="817" w:name="_Ref138355124"/>
          </w:p>
        </w:tc>
        <w:bookmarkEnd w:id="817"/>
        <w:tc>
          <w:tcPr>
            <w:tcW w:w="14076" w:type="dxa"/>
            <w:gridSpan w:val="4"/>
            <w:tcBorders>
              <w:bottom w:val="single" w:sz="18" w:space="0" w:color="FFFFFF" w:themeColor="background1"/>
            </w:tcBorders>
            <w:shd w:val="clear" w:color="auto" w:fill="4472C4"/>
          </w:tcPr>
          <w:p w14:paraId="782E64D0" w14:textId="240284A1" w:rsidR="00CD7EE7" w:rsidRPr="00A365BC" w:rsidRDefault="00CD7EE7"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the insolvency proceedings on priority of non-consensual right or interest</w:t>
            </w:r>
          </w:p>
        </w:tc>
      </w:tr>
      <w:tr w:rsidR="00DD74D6" w:rsidRPr="00A365BC" w14:paraId="356FB60D"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2194CD42" w14:textId="29B0E272" w:rsidR="00363E03" w:rsidRPr="00A365BC" w:rsidRDefault="00363E03" w:rsidP="00944E97">
            <w:pPr>
              <w:pStyle w:val="Level4Number"/>
              <w:rPr>
                <w:rFonts w:ascii="Arial" w:eastAsia="Calibri" w:hAnsi="Arial" w:cs="Arial"/>
                <w:szCs w:val="20"/>
              </w:rPr>
            </w:pPr>
            <w:bookmarkStart w:id="818" w:name="_Ref138355508"/>
          </w:p>
        </w:tc>
        <w:bookmarkEnd w:id="818"/>
        <w:tc>
          <w:tcPr>
            <w:tcW w:w="8711" w:type="dxa"/>
            <w:tcBorders>
              <w:top w:val="single" w:sz="18" w:space="0" w:color="FFFFFF" w:themeColor="background1"/>
              <w:bottom w:val="single" w:sz="4" w:space="0" w:color="FFFFFF" w:themeColor="background1"/>
            </w:tcBorders>
            <w:shd w:val="clear" w:color="auto" w:fill="DAE3F3"/>
          </w:tcPr>
          <w:p w14:paraId="6A7C434B" w14:textId="77777777" w:rsidR="007452C1" w:rsidRPr="00A365BC" w:rsidRDefault="00CD7EE7"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Effect</w:t>
            </w:r>
            <w:r w:rsidRPr="00A365BC">
              <w:rPr>
                <w:rFonts w:ascii="Arial" w:eastAsia="Calibri" w:hAnsi="Arial" w:cs="Arial"/>
                <w:sz w:val="20"/>
                <w:szCs w:val="20"/>
              </w:rPr>
              <w:t xml:space="preserve">.  The priority conferred on a </w:t>
            </w:r>
            <w:bookmarkStart w:id="819" w:name="non_consensual_rights_or_interests4"/>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"non_consensual_rights_or_interests4" </w:instrText>
            </w:r>
            <w:r w:rsidR="007452C1" w:rsidRPr="00A365BC">
              <w:rPr>
                <w:rFonts w:ascii="Arial" w:eastAsia="Calibri" w:hAnsi="Arial" w:cs="Arial"/>
                <w:i/>
                <w:iCs/>
                <w:color w:val="C00000"/>
                <w:sz w:val="20"/>
                <w:szCs w:val="20"/>
              </w:rPr>
              <w:instrText>\o "\“non-consensual right or interest\“ means a right or interest conferred under the law of a Contracting State which has made a declaration under Article 39 to secure the performance of an obligation, including an obligation to a State, State entity or an intergovernmental or private organisation; [c art 1(s)]</w:instrText>
            </w:r>
          </w:p>
          <w:p w14:paraId="3C2E908D" w14:textId="77777777" w:rsidR="007452C1" w:rsidRPr="00A365BC" w:rsidRDefault="007452C1" w:rsidP="007452C1">
            <w:pPr>
              <w:spacing w:after="120" w:line="240" w:lineRule="atLeast"/>
              <w:rPr>
                <w:rFonts w:ascii="Arial" w:eastAsia="Calibri" w:hAnsi="Arial" w:cs="Arial"/>
                <w:i/>
                <w:iCs/>
                <w:color w:val="C00000"/>
                <w:sz w:val="20"/>
                <w:szCs w:val="20"/>
              </w:rPr>
            </w:pPr>
          </w:p>
          <w:p w14:paraId="616C582C"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6E88BA5" w14:textId="147F7FDB"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non-consensual right or interest</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19"/>
            <w:r w:rsidR="0037682D"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_Ref138355316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2.3</w:t>
            </w:r>
            <w:r w:rsidR="00276A04" w:rsidRPr="00A365BC">
              <w:rPr>
                <w:rFonts w:ascii="Arial" w:eastAsia="Calibri" w:hAnsi="Arial" w:cs="Arial"/>
                <w:sz w:val="20"/>
                <w:szCs w:val="20"/>
              </w:rPr>
              <w:fldChar w:fldCharType="end"/>
            </w:r>
            <w:r w:rsidR="00B74E2F"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by the declaration of a Contracting State (whether under Article </w:t>
            </w:r>
            <w:bookmarkStart w:id="820" w:name="DocXTextRef313"/>
            <w:r w:rsidR="00CD7EE7" w:rsidRPr="00A365BC">
              <w:rPr>
                <w:rFonts w:ascii="Arial" w:eastAsia="Calibri" w:hAnsi="Arial" w:cs="Arial"/>
                <w:sz w:val="20"/>
                <w:szCs w:val="20"/>
              </w:rPr>
              <w:t>39</w:t>
            </w:r>
            <w:bookmarkEnd w:id="820"/>
            <w:r w:rsidR="00CD7EE7" w:rsidRPr="00A365BC">
              <w:rPr>
                <w:rFonts w:ascii="Arial" w:eastAsia="Calibri" w:hAnsi="Arial" w:cs="Arial"/>
                <w:sz w:val="20"/>
                <w:szCs w:val="20"/>
              </w:rPr>
              <w:t xml:space="preserve"> or Article </w:t>
            </w:r>
            <w:bookmarkStart w:id="821" w:name="DocXTextRef314"/>
            <w:r w:rsidR="00CD7EE7" w:rsidRPr="00A365BC">
              <w:rPr>
                <w:rFonts w:ascii="Arial" w:eastAsia="Calibri" w:hAnsi="Arial" w:cs="Arial"/>
                <w:sz w:val="20"/>
                <w:szCs w:val="20"/>
              </w:rPr>
              <w:t>40</w:t>
            </w:r>
            <w:bookmarkEnd w:id="821"/>
            <w:r w:rsidR="00CD7EE7" w:rsidRPr="00A365BC">
              <w:rPr>
                <w:rFonts w:ascii="Arial" w:eastAsia="Calibri" w:hAnsi="Arial" w:cs="Arial"/>
                <w:sz w:val="20"/>
                <w:szCs w:val="20"/>
              </w:rPr>
              <w:t xml:space="preserve">) vis a vis an </w:t>
            </w:r>
            <w:bookmarkStart w:id="822" w:name="international_interest29"/>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"international_interest29"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2241DB09" w14:textId="77777777" w:rsidR="007452C1" w:rsidRPr="00A365BC" w:rsidRDefault="007452C1" w:rsidP="007452C1">
            <w:pPr>
              <w:spacing w:after="120" w:line="240" w:lineRule="atLeast"/>
              <w:rPr>
                <w:rFonts w:ascii="Arial" w:eastAsia="Calibri" w:hAnsi="Arial" w:cs="Arial"/>
                <w:i/>
                <w:iCs/>
                <w:color w:val="C00000"/>
                <w:sz w:val="20"/>
                <w:szCs w:val="20"/>
              </w:rPr>
            </w:pPr>
          </w:p>
          <w:p w14:paraId="537CB48C"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17F4D3C" w14:textId="72273540"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international interest</w:t>
            </w:r>
            <w:bookmarkEnd w:id="822"/>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r w:rsidR="00CD7EE7" w:rsidRPr="00A365BC">
              <w:rPr>
                <w:rFonts w:ascii="Arial" w:eastAsia="Calibri" w:hAnsi="Arial" w:cs="Arial"/>
                <w:sz w:val="20"/>
                <w:szCs w:val="20"/>
              </w:rPr>
              <w:t xml:space="preserve">is a national law priority that is not affected by </w:t>
            </w:r>
            <w:bookmarkStart w:id="823" w:name="insolvency_proceedings9"/>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"insolvency_proceedings9" </w:instrText>
            </w:r>
            <w:r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3BC2F4C0" w14:textId="77777777" w:rsidR="007452C1" w:rsidRPr="00A365BC" w:rsidRDefault="007452C1" w:rsidP="007452C1">
            <w:pPr>
              <w:spacing w:after="120" w:line="240" w:lineRule="atLeast"/>
              <w:rPr>
                <w:rFonts w:ascii="Arial" w:eastAsia="Calibri" w:hAnsi="Arial" w:cs="Arial"/>
                <w:i/>
                <w:iCs/>
                <w:color w:val="C00000"/>
                <w:sz w:val="20"/>
                <w:szCs w:val="20"/>
              </w:rPr>
            </w:pPr>
          </w:p>
          <w:p w14:paraId="413450A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9C8B8A"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23"/>
            <w:r w:rsidR="00CD7EE7" w:rsidRPr="00A365BC">
              <w:rPr>
                <w:rFonts w:ascii="Arial" w:eastAsia="Calibri" w:hAnsi="Arial" w:cs="Arial"/>
                <w:sz w:val="20"/>
                <w:szCs w:val="20"/>
              </w:rPr>
              <w:t xml:space="preserve">which </w:t>
            </w:r>
            <w:r w:rsidR="00E73E1F" w:rsidRPr="00A365BC">
              <w:rPr>
                <w:rFonts w:ascii="Arial" w:eastAsia="Calibri" w:hAnsi="Arial" w:cs="Arial"/>
                <w:sz w:val="20"/>
                <w:szCs w:val="20"/>
              </w:rPr>
              <w:t>are</w:t>
            </w:r>
            <w:r w:rsidR="00CD7EE7" w:rsidRPr="00A365BC">
              <w:rPr>
                <w:rFonts w:ascii="Arial" w:eastAsia="Calibri" w:hAnsi="Arial" w:cs="Arial"/>
                <w:sz w:val="20"/>
                <w:szCs w:val="20"/>
              </w:rPr>
              <w:t xml:space="preserve"> opened in a Contracting State, with such priority being limited to the jurisdiction of the declaring</w:t>
            </w:r>
            <w:r w:rsidR="009D41D3" w:rsidRPr="00A365BC">
              <w:rPr>
                <w:rFonts w:ascii="Arial" w:eastAsia="Calibri" w:hAnsi="Arial" w:cs="Arial"/>
                <w:sz w:val="20"/>
                <w:szCs w:val="20"/>
              </w:rPr>
              <w:t xml:space="preserve"> Contracting</w:t>
            </w:r>
            <w:r w:rsidR="00CD7EE7" w:rsidRPr="00A365BC">
              <w:rPr>
                <w:rFonts w:ascii="Arial" w:eastAsia="Calibri" w:hAnsi="Arial" w:cs="Arial"/>
                <w:sz w:val="20"/>
                <w:szCs w:val="20"/>
              </w:rPr>
              <w:t xml:space="preserve"> </w:t>
            </w:r>
            <w:r w:rsidR="00015ADE" w:rsidRPr="00A365BC">
              <w:rPr>
                <w:rFonts w:ascii="Arial" w:eastAsia="Calibri" w:hAnsi="Arial" w:cs="Arial"/>
                <w:sz w:val="20"/>
                <w:szCs w:val="20"/>
              </w:rPr>
              <w:t>S</w:t>
            </w:r>
            <w:r w:rsidR="00CD7EE7" w:rsidRPr="00A365BC">
              <w:rPr>
                <w:rFonts w:ascii="Arial" w:eastAsia="Calibri" w:hAnsi="Arial" w:cs="Arial"/>
                <w:sz w:val="20"/>
                <w:szCs w:val="20"/>
              </w:rPr>
              <w:t xml:space="preserve">tate (unless the forum’s conflict of law rules apply the priority rules of the declaring Contracting State) and being enforceable only if the </w:t>
            </w:r>
            <w:bookmarkStart w:id="824" w:name="aircraft_object44"/>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"aircraft_object44" </w:instrText>
            </w:r>
            <w:r w:rsidRPr="00A365BC">
              <w:rPr>
                <w:rFonts w:ascii="Arial" w:eastAsia="Calibri" w:hAnsi="Arial" w:cs="Arial"/>
                <w:i/>
                <w:iCs/>
                <w:color w:val="C00000"/>
                <w:sz w:val="20"/>
                <w:szCs w:val="20"/>
              </w:rPr>
              <w:instrText>\o "\“aircraft objects\“ means airframes, aircraft engines and helicopters; [p art 2(c)]</w:instrText>
            </w:r>
          </w:p>
          <w:p w14:paraId="3CA1F1B1" w14:textId="77777777" w:rsidR="007452C1" w:rsidRPr="00A365BC" w:rsidRDefault="007452C1" w:rsidP="007452C1">
            <w:pPr>
              <w:spacing w:after="120" w:line="240" w:lineRule="atLeast"/>
              <w:rPr>
                <w:rFonts w:ascii="Arial" w:eastAsia="Calibri" w:hAnsi="Arial" w:cs="Arial"/>
                <w:i/>
                <w:iCs/>
                <w:color w:val="C00000"/>
                <w:sz w:val="20"/>
                <w:szCs w:val="20"/>
              </w:rPr>
            </w:pPr>
          </w:p>
          <w:p w14:paraId="2BC1F4DC"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4931373" w14:textId="322F561B" w:rsidR="00363E03"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aircraft object</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24"/>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is located in that </w:t>
            </w:r>
            <w:r w:rsidR="002241DD" w:rsidRPr="00A365BC">
              <w:rPr>
                <w:rFonts w:ascii="Arial" w:eastAsia="Calibri" w:hAnsi="Arial" w:cs="Arial"/>
                <w:sz w:val="20"/>
                <w:szCs w:val="20"/>
              </w:rPr>
              <w:t xml:space="preserve">Contracting </w:t>
            </w:r>
            <w:r w:rsidR="00015ADE" w:rsidRPr="00A365BC">
              <w:rPr>
                <w:rFonts w:ascii="Arial" w:eastAsia="Calibri" w:hAnsi="Arial" w:cs="Arial"/>
                <w:sz w:val="20"/>
                <w:szCs w:val="20"/>
              </w:rPr>
              <w:t>S</w:t>
            </w:r>
            <w:r w:rsidR="00CD7EE7" w:rsidRPr="00A365BC">
              <w:rPr>
                <w:rFonts w:ascii="Arial" w:eastAsia="Calibri" w:hAnsi="Arial" w:cs="Arial"/>
                <w:sz w:val="20"/>
                <w:szCs w:val="20"/>
              </w:rPr>
              <w:t>tate.</w:t>
            </w:r>
          </w:p>
        </w:tc>
        <w:tc>
          <w:tcPr>
            <w:tcW w:w="3420" w:type="dxa"/>
            <w:gridSpan w:val="2"/>
            <w:tcBorders>
              <w:top w:val="single" w:sz="18" w:space="0" w:color="FFFFFF" w:themeColor="background1"/>
              <w:bottom w:val="single" w:sz="4" w:space="0" w:color="FFFFFF" w:themeColor="background1"/>
            </w:tcBorders>
            <w:shd w:val="clear" w:color="auto" w:fill="DAE3F3"/>
          </w:tcPr>
          <w:p w14:paraId="6D64259B" w14:textId="59B9FC21" w:rsidR="00CD7EE7" w:rsidRPr="00A365BC" w:rsidRDefault="000F5C97" w:rsidP="009F1F7C">
            <w:pPr>
              <w:spacing w:after="0" w:line="240" w:lineRule="atLeast"/>
              <w:jc w:val="left"/>
              <w:rPr>
                <w:rFonts w:ascii="Arial" w:eastAsia="Calibri" w:hAnsi="Arial" w:cs="Arial"/>
                <w:color w:val="FF0000"/>
                <w:sz w:val="20"/>
                <w:szCs w:val="20"/>
              </w:rPr>
            </w:pPr>
            <w:hyperlink r:id="rId795" w:anchor="S7141_2232" w:history="1">
              <w:r w:rsidR="00CD7EE7" w:rsidRPr="00A365BC">
                <w:rPr>
                  <w:rStyle w:val="Hyperlink"/>
                  <w:rFonts w:ascii="Arial" w:eastAsia="Calibri" w:hAnsi="Arial" w:cs="Arial"/>
                  <w:sz w:val="20"/>
                  <w:szCs w:val="20"/>
                </w:rPr>
                <w:t>2.232</w:t>
              </w:r>
            </w:hyperlink>
            <w:r w:rsidR="00CD7EE7" w:rsidRPr="00A365BC">
              <w:rPr>
                <w:rFonts w:ascii="Arial" w:eastAsia="Calibri" w:hAnsi="Arial" w:cs="Arial"/>
                <w:color w:val="FF0000"/>
                <w:sz w:val="20"/>
                <w:szCs w:val="20"/>
              </w:rPr>
              <w:t xml:space="preserve"> and </w:t>
            </w:r>
            <w:hyperlink r:id="rId796" w:anchor="S7141_2234" w:history="1">
              <w:r w:rsidR="00CD7EE7" w:rsidRPr="00A365BC">
                <w:rPr>
                  <w:rStyle w:val="Hyperlink"/>
                  <w:rFonts w:ascii="Arial" w:eastAsia="Calibri" w:hAnsi="Arial" w:cs="Arial"/>
                  <w:sz w:val="20"/>
                  <w:szCs w:val="20"/>
                </w:rPr>
                <w:t>2.234</w:t>
              </w:r>
            </w:hyperlink>
            <w:r w:rsidR="00CD7EE7" w:rsidRPr="00A365BC">
              <w:rPr>
                <w:rFonts w:ascii="Arial" w:eastAsia="Calibri" w:hAnsi="Arial" w:cs="Arial"/>
                <w:color w:val="FF0000"/>
                <w:sz w:val="20"/>
                <w:szCs w:val="20"/>
              </w:rPr>
              <w:t xml:space="preserve"> (</w:t>
            </w:r>
            <w:r w:rsidR="00CD7EE7" w:rsidRPr="00A365BC">
              <w:rPr>
                <w:rFonts w:ascii="Arial" w:eastAsia="Calibri" w:hAnsi="Arial" w:cs="Arial"/>
                <w:i/>
                <w:iCs/>
                <w:color w:val="FF0000"/>
                <w:sz w:val="20"/>
                <w:szCs w:val="20"/>
              </w:rPr>
              <w:t>Main text</w:t>
            </w:r>
            <w:r w:rsidR="00CD7EE7" w:rsidRPr="00A365BC">
              <w:rPr>
                <w:rFonts w:ascii="Arial" w:eastAsia="Calibri" w:hAnsi="Arial" w:cs="Arial"/>
                <w:color w:val="FF0000"/>
                <w:sz w:val="20"/>
                <w:szCs w:val="20"/>
              </w:rPr>
              <w:t>)</w:t>
            </w:r>
          </w:p>
          <w:p w14:paraId="795DFEA3" w14:textId="0FBBB2B1" w:rsidR="00363E03" w:rsidRPr="00A365BC" w:rsidRDefault="000F5C97" w:rsidP="006B0B2F">
            <w:pPr>
              <w:spacing w:after="120" w:line="240" w:lineRule="atLeast"/>
              <w:jc w:val="left"/>
              <w:rPr>
                <w:rFonts w:ascii="Arial" w:eastAsia="Calibri" w:hAnsi="Arial" w:cs="Arial"/>
                <w:color w:val="FF0000"/>
                <w:sz w:val="20"/>
                <w:szCs w:val="20"/>
                <w:lang w:val="en-GB" w:eastAsia="en-GB"/>
              </w:rPr>
            </w:pPr>
            <w:hyperlink r:id="rId797" w:anchor="S7141_2265" w:history="1">
              <w:r w:rsidR="00CD7EE7" w:rsidRPr="00A365BC">
                <w:rPr>
                  <w:rStyle w:val="Hyperlink"/>
                  <w:rFonts w:ascii="Arial" w:eastAsia="Calibri" w:hAnsi="Arial" w:cs="Arial"/>
                  <w:sz w:val="20"/>
                  <w:szCs w:val="20"/>
                </w:rPr>
                <w:t>2.265</w:t>
              </w:r>
            </w:hyperlink>
            <w:r w:rsidR="00CD7EE7" w:rsidRPr="00A365BC">
              <w:rPr>
                <w:rFonts w:ascii="Arial" w:eastAsia="Calibri" w:hAnsi="Arial" w:cs="Arial"/>
                <w:sz w:val="20"/>
                <w:szCs w:val="20"/>
              </w:rPr>
              <w:t xml:space="preserve">, </w:t>
            </w:r>
            <w:hyperlink r:id="rId798" w:anchor="S7141_2268" w:history="1">
              <w:r w:rsidR="00CD7EE7" w:rsidRPr="00A365BC">
                <w:rPr>
                  <w:rStyle w:val="Hyperlink"/>
                  <w:rFonts w:ascii="Arial" w:eastAsia="Calibri" w:hAnsi="Arial" w:cs="Arial"/>
                  <w:sz w:val="20"/>
                  <w:szCs w:val="20"/>
                </w:rPr>
                <w:t>2.268</w:t>
              </w:r>
            </w:hyperlink>
            <w:r w:rsidR="00CD7EE7" w:rsidRPr="00A365BC">
              <w:rPr>
                <w:rFonts w:ascii="Arial" w:eastAsia="Calibri" w:hAnsi="Arial" w:cs="Arial"/>
                <w:sz w:val="20"/>
                <w:szCs w:val="20"/>
              </w:rPr>
              <w:t xml:space="preserve">, </w:t>
            </w:r>
            <w:hyperlink r:id="rId799" w:anchor="S7141_2273" w:history="1">
              <w:r w:rsidR="00CD7EE7" w:rsidRPr="00A365BC">
                <w:rPr>
                  <w:rStyle w:val="Hyperlink"/>
                  <w:rFonts w:ascii="Arial" w:eastAsia="Calibri" w:hAnsi="Arial" w:cs="Arial"/>
                  <w:sz w:val="20"/>
                  <w:szCs w:val="20"/>
                </w:rPr>
                <w:t>2.273</w:t>
              </w:r>
            </w:hyperlink>
            <w:r w:rsidR="00CD7EE7" w:rsidRPr="00A365BC">
              <w:rPr>
                <w:rFonts w:ascii="Arial" w:eastAsia="Calibri" w:hAnsi="Arial" w:cs="Arial"/>
                <w:sz w:val="20"/>
                <w:szCs w:val="20"/>
              </w:rPr>
              <w:t xml:space="preserve">, </w:t>
            </w:r>
            <w:hyperlink r:id="rId800" w:anchor="S7141_4278" w:history="1">
              <w:r w:rsidR="00CD7EE7" w:rsidRPr="00A365BC">
                <w:rPr>
                  <w:rStyle w:val="Hyperlink"/>
                  <w:rFonts w:ascii="Arial" w:eastAsia="Calibri" w:hAnsi="Arial" w:cs="Arial"/>
                  <w:sz w:val="20"/>
                  <w:szCs w:val="20"/>
                </w:rPr>
                <w:t>4.278</w:t>
              </w:r>
            </w:hyperlink>
            <w:r w:rsidR="00CD7EE7" w:rsidRPr="00A365BC">
              <w:rPr>
                <w:rFonts w:ascii="Arial" w:eastAsia="Calibri" w:hAnsi="Arial" w:cs="Arial"/>
                <w:sz w:val="20"/>
                <w:szCs w:val="20"/>
              </w:rPr>
              <w:t xml:space="preserve"> and </w:t>
            </w:r>
            <w:hyperlink r:id="rId801" w:anchor="S7141_4293" w:history="1">
              <w:r w:rsidR="00CD7EE7" w:rsidRPr="00A365BC">
                <w:rPr>
                  <w:rStyle w:val="Hyperlink"/>
                  <w:rFonts w:ascii="Arial" w:eastAsia="Calibri" w:hAnsi="Arial" w:cs="Arial"/>
                  <w:sz w:val="20"/>
                  <w:szCs w:val="20"/>
                </w:rPr>
                <w:t>4.293</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National law priority</w:t>
            </w:r>
            <w:r w:rsidR="00CD7EE7"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25FEA795" w14:textId="5D07053A" w:rsidR="00363E03" w:rsidRPr="00A365BC" w:rsidRDefault="00CD7EE7"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w:t>
            </w:r>
            <w:bookmarkStart w:id="825" w:name="DocXTextRef315"/>
            <w:r w:rsidRPr="00A365BC">
              <w:rPr>
                <w:rFonts w:ascii="Arial" w:eastAsia="Calibri" w:hAnsi="Arial" w:cs="Arial"/>
                <w:sz w:val="20"/>
                <w:szCs w:val="20"/>
              </w:rPr>
              <w:t>30(l)</w:t>
            </w:r>
            <w:bookmarkEnd w:id="825"/>
            <w:r w:rsidRPr="00A365BC">
              <w:rPr>
                <w:rFonts w:ascii="Arial" w:eastAsia="Calibri" w:hAnsi="Arial" w:cs="Arial"/>
                <w:sz w:val="20"/>
                <w:szCs w:val="20"/>
              </w:rPr>
              <w:t>-(2), 39(1)(a)-(b)</w:t>
            </w:r>
            <w:r w:rsidR="002241DD" w:rsidRPr="00A365BC">
              <w:rPr>
                <w:rFonts w:ascii="Arial" w:eastAsia="Calibri" w:hAnsi="Arial" w:cs="Arial"/>
                <w:sz w:val="20"/>
                <w:szCs w:val="20"/>
              </w:rPr>
              <w:t>,</w:t>
            </w:r>
            <w:r w:rsidRPr="00A365BC">
              <w:rPr>
                <w:rFonts w:ascii="Arial" w:eastAsia="Calibri" w:hAnsi="Arial" w:cs="Arial"/>
                <w:sz w:val="20"/>
                <w:szCs w:val="20"/>
              </w:rPr>
              <w:t xml:space="preserve"> and </w:t>
            </w:r>
            <w:bookmarkStart w:id="826" w:name="DocXTextRef316"/>
            <w:r w:rsidRPr="00A365BC">
              <w:rPr>
                <w:rFonts w:ascii="Arial" w:eastAsia="Calibri" w:hAnsi="Arial" w:cs="Arial"/>
                <w:sz w:val="20"/>
                <w:szCs w:val="20"/>
              </w:rPr>
              <w:t>40</w:t>
            </w:r>
            <w:bookmarkEnd w:id="826"/>
          </w:p>
        </w:tc>
      </w:tr>
      <w:tr w:rsidR="00CD7EE7" w:rsidRPr="00A365BC" w14:paraId="26080D93" w14:textId="77777777" w:rsidTr="00B336E3">
        <w:trPr>
          <w:cantSplit/>
          <w:jc w:val="center"/>
        </w:trPr>
        <w:tc>
          <w:tcPr>
            <w:tcW w:w="1092" w:type="dxa"/>
            <w:tcBorders>
              <w:bottom w:val="single" w:sz="18" w:space="0" w:color="FFFFFF" w:themeColor="background1"/>
            </w:tcBorders>
            <w:shd w:val="clear" w:color="auto" w:fill="4472C4"/>
          </w:tcPr>
          <w:p w14:paraId="185632EB" w14:textId="569850B8" w:rsidR="00CD7EE7" w:rsidRPr="00A365BC" w:rsidRDefault="00CD7EE7" w:rsidP="00125CBC">
            <w:pPr>
              <w:pStyle w:val="Level3Heading"/>
              <w:rPr>
                <w:rFonts w:ascii="Arial" w:hAnsi="Arial" w:cs="Arial"/>
                <w:szCs w:val="20"/>
              </w:rPr>
            </w:pPr>
            <w:bookmarkStart w:id="827" w:name="_Ref138355509"/>
          </w:p>
        </w:tc>
        <w:bookmarkEnd w:id="827"/>
        <w:tc>
          <w:tcPr>
            <w:tcW w:w="14076" w:type="dxa"/>
            <w:gridSpan w:val="4"/>
            <w:tcBorders>
              <w:bottom w:val="single" w:sz="18" w:space="0" w:color="FFFFFF" w:themeColor="background1"/>
            </w:tcBorders>
            <w:shd w:val="clear" w:color="auto" w:fill="4472C4"/>
          </w:tcPr>
          <w:p w14:paraId="3DEC1C57" w14:textId="5DA970E2" w:rsidR="00CD7EE7" w:rsidRPr="00A365BC" w:rsidRDefault="00CD7EE7"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applicable doctrines of avoidance under insolvency law</w:t>
            </w:r>
          </w:p>
        </w:tc>
      </w:tr>
      <w:tr w:rsidR="00DD74D6" w:rsidRPr="00A365BC" w14:paraId="10336280" w14:textId="77777777" w:rsidTr="00B336E3">
        <w:trPr>
          <w:cantSplit/>
          <w:jc w:val="center"/>
        </w:trPr>
        <w:tc>
          <w:tcPr>
            <w:tcW w:w="1092" w:type="dxa"/>
            <w:tcBorders>
              <w:top w:val="single" w:sz="18" w:space="0" w:color="FFFFFF" w:themeColor="background1"/>
            </w:tcBorders>
            <w:shd w:val="clear" w:color="auto" w:fill="DAE3F3"/>
          </w:tcPr>
          <w:p w14:paraId="7AA0D550" w14:textId="01EBF7E0" w:rsidR="00CD7EE7" w:rsidRPr="00A365BC" w:rsidRDefault="00CD7EE7" w:rsidP="00944E97">
            <w:pPr>
              <w:pStyle w:val="Level4Number"/>
              <w:rPr>
                <w:rFonts w:ascii="Arial" w:eastAsia="Calibri" w:hAnsi="Arial" w:cs="Arial"/>
                <w:szCs w:val="20"/>
              </w:rPr>
            </w:pPr>
            <w:bookmarkStart w:id="828" w:name="_Ref138355510"/>
          </w:p>
        </w:tc>
        <w:bookmarkEnd w:id="828"/>
        <w:tc>
          <w:tcPr>
            <w:tcW w:w="8711" w:type="dxa"/>
            <w:tcBorders>
              <w:top w:val="single" w:sz="18" w:space="0" w:color="FFFFFF" w:themeColor="background1"/>
            </w:tcBorders>
            <w:shd w:val="clear" w:color="auto" w:fill="DAE3F3"/>
          </w:tcPr>
          <w:p w14:paraId="517065B9" w14:textId="77777777" w:rsidR="007452C1" w:rsidRPr="00A365BC" w:rsidRDefault="00CD7EE7"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Applicable law </w:t>
            </w:r>
            <w:r w:rsidR="00BF743F" w:rsidRPr="00A365BC">
              <w:rPr>
                <w:rFonts w:ascii="Arial" w:eastAsia="Calibri" w:hAnsi="Arial" w:cs="Arial"/>
                <w:b/>
                <w:bCs/>
                <w:i/>
                <w:iCs/>
                <w:sz w:val="20"/>
                <w:szCs w:val="20"/>
              </w:rPr>
              <w:t xml:space="preserve">doctrines of avoidance </w:t>
            </w:r>
            <w:r w:rsidRPr="00A365BC">
              <w:rPr>
                <w:rFonts w:ascii="Arial" w:eastAsia="Calibri" w:hAnsi="Arial" w:cs="Arial"/>
                <w:b/>
                <w:bCs/>
                <w:i/>
                <w:iCs/>
                <w:sz w:val="20"/>
                <w:szCs w:val="20"/>
              </w:rPr>
              <w:t>partially preserved for registered interests; fully preserved for unregistered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 </w:t>
            </w:r>
            <w:bookmarkStart w:id="829" w:name="registered_interest13"/>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"registered_interest13" </w:instrText>
            </w:r>
            <w:r w:rsidR="007452C1"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5FFB4E62" w14:textId="77777777" w:rsidR="007452C1" w:rsidRPr="00A365BC" w:rsidRDefault="007452C1" w:rsidP="007452C1">
            <w:pPr>
              <w:spacing w:after="120" w:line="240" w:lineRule="atLeast"/>
              <w:rPr>
                <w:rFonts w:ascii="Arial" w:eastAsia="Calibri" w:hAnsi="Arial" w:cs="Arial"/>
                <w:i/>
                <w:iCs/>
                <w:color w:val="C00000"/>
                <w:sz w:val="20"/>
                <w:szCs w:val="20"/>
              </w:rPr>
            </w:pPr>
          </w:p>
          <w:p w14:paraId="46FB002F"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FAA9B85"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registered interest</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29"/>
            <w:r w:rsidR="0002067A" w:rsidRPr="00A365BC">
              <w:rPr>
                <w:rFonts w:ascii="Arial" w:eastAsia="Calibri" w:hAnsi="Arial" w:cs="Arial"/>
                <w:sz w:val="20"/>
                <w:szCs w:val="20"/>
              </w:rPr>
              <w:t>(ref</w:t>
            </w:r>
            <w:r w:rsidR="00A65063" w:rsidRPr="00A365BC">
              <w:rPr>
                <w:rFonts w:ascii="Arial" w:eastAsia="Calibri" w:hAnsi="Arial" w:cs="Arial"/>
                <w:sz w:val="20"/>
                <w:szCs w:val="20"/>
              </w:rPr>
              <w:t xml:space="preserve">.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6.1.1.1</w:t>
            </w:r>
            <w:r w:rsidR="00276A04" w:rsidRPr="00A365BC">
              <w:rPr>
                <w:rFonts w:ascii="Arial" w:eastAsia="Calibri" w:hAnsi="Arial" w:cs="Arial"/>
                <w:sz w:val="20"/>
                <w:szCs w:val="20"/>
              </w:rPr>
              <w:fldChar w:fldCharType="end"/>
            </w:r>
            <w:r w:rsidR="00A65063"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is protected from applicable law doctrines aimed at avoiding interests except for doctrines that avoid preferences and transfers in fraud of creditors.  An </w:t>
            </w:r>
            <w:bookmarkStart w:id="830" w:name="unregistered_interests5"/>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"unregistered_interests5" </w:instrText>
            </w:r>
            <w:r w:rsidRPr="00A365BC">
              <w:rPr>
                <w:rFonts w:ascii="Arial" w:eastAsia="Calibri" w:hAnsi="Arial" w:cs="Arial"/>
                <w:i/>
                <w:iCs/>
                <w:color w:val="C00000"/>
                <w:sz w:val="20"/>
                <w:szCs w:val="20"/>
              </w:rPr>
              <w:instrText>\o "\“unregistered interest\“ means a consensual interest or non-consensual right or interest (other than an interest to which Article 39 applies) which has not been registered, whether or not it is registrable under this Convention; [c art 1(mm)]</w:instrText>
            </w:r>
          </w:p>
          <w:p w14:paraId="2F1D2132" w14:textId="77777777" w:rsidR="007452C1" w:rsidRPr="00A365BC" w:rsidRDefault="007452C1" w:rsidP="007452C1">
            <w:pPr>
              <w:spacing w:after="120" w:line="240" w:lineRule="atLeast"/>
              <w:rPr>
                <w:rFonts w:ascii="Arial" w:eastAsia="Calibri" w:hAnsi="Arial" w:cs="Arial"/>
                <w:i/>
                <w:iCs/>
                <w:color w:val="C00000"/>
                <w:sz w:val="20"/>
                <w:szCs w:val="20"/>
              </w:rPr>
            </w:pPr>
          </w:p>
          <w:p w14:paraId="0B8F59E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724605E" w14:textId="1577B0A2" w:rsidR="00CD7EE7"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unregistered interest</w:t>
            </w:r>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bookmarkEnd w:id="830"/>
            <w:r w:rsidR="00CD7EE7" w:rsidRPr="00A365BC">
              <w:rPr>
                <w:rFonts w:ascii="Arial" w:eastAsia="Calibri" w:hAnsi="Arial" w:cs="Arial"/>
                <w:sz w:val="20"/>
                <w:szCs w:val="20"/>
              </w:rPr>
              <w:t xml:space="preserve">which is effective as a result of applying applicable law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_Ref138355506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7.1.3.2</w:t>
            </w:r>
            <w:r w:rsidR="00276A04" w:rsidRPr="00A365BC">
              <w:rPr>
                <w:rFonts w:ascii="Arial" w:eastAsia="Calibri" w:hAnsi="Arial" w:cs="Arial"/>
                <w:sz w:val="20"/>
                <w:szCs w:val="20"/>
              </w:rPr>
              <w:fldChar w:fldCharType="end"/>
            </w:r>
            <w:r w:rsidR="00CD7EE7" w:rsidRPr="00A365BC">
              <w:rPr>
                <w:rFonts w:ascii="Arial" w:eastAsia="Calibri" w:hAnsi="Arial" w:cs="Arial"/>
                <w:sz w:val="20"/>
                <w:szCs w:val="20"/>
              </w:rPr>
              <w:t>) remains susceptible to avoidance on any ground under the applicable insolvency law.</w:t>
            </w:r>
          </w:p>
        </w:tc>
        <w:tc>
          <w:tcPr>
            <w:tcW w:w="3420" w:type="dxa"/>
            <w:gridSpan w:val="2"/>
            <w:tcBorders>
              <w:top w:val="single" w:sz="18" w:space="0" w:color="FFFFFF" w:themeColor="background1"/>
            </w:tcBorders>
            <w:shd w:val="clear" w:color="auto" w:fill="DAE3F3"/>
          </w:tcPr>
          <w:p w14:paraId="6B7B2DA2" w14:textId="6051C70C" w:rsidR="00CD7EE7" w:rsidRPr="00A365BC" w:rsidRDefault="000F5C97" w:rsidP="009F1F7C">
            <w:pPr>
              <w:spacing w:after="0" w:line="240" w:lineRule="atLeast"/>
              <w:jc w:val="left"/>
              <w:rPr>
                <w:rFonts w:ascii="Arial" w:eastAsia="Calibri" w:hAnsi="Arial" w:cs="Arial"/>
                <w:color w:val="FF0000"/>
                <w:sz w:val="20"/>
                <w:szCs w:val="20"/>
              </w:rPr>
            </w:pPr>
            <w:hyperlink r:id="rId802" w:anchor="S7151_2233" w:history="1">
              <w:r w:rsidR="00CD7EE7" w:rsidRPr="00A365BC">
                <w:rPr>
                  <w:rStyle w:val="Hyperlink"/>
                  <w:rFonts w:ascii="Arial" w:eastAsia="Calibri" w:hAnsi="Arial" w:cs="Arial"/>
                  <w:sz w:val="20"/>
                  <w:szCs w:val="20"/>
                </w:rPr>
                <w:t>2.233</w:t>
              </w:r>
            </w:hyperlink>
            <w:r w:rsidR="00CD7EE7" w:rsidRPr="00A365BC">
              <w:rPr>
                <w:rFonts w:ascii="Arial" w:eastAsia="Calibri" w:hAnsi="Arial" w:cs="Arial"/>
                <w:color w:val="FF0000"/>
                <w:sz w:val="20"/>
                <w:szCs w:val="20"/>
              </w:rPr>
              <w:t xml:space="preserve"> and </w:t>
            </w:r>
            <w:hyperlink r:id="rId803" w:anchor="S7151_2235" w:history="1">
              <w:r w:rsidR="00CD7EE7" w:rsidRPr="00A365BC">
                <w:rPr>
                  <w:rStyle w:val="Hyperlink"/>
                  <w:rFonts w:ascii="Arial" w:eastAsia="Calibri" w:hAnsi="Arial" w:cs="Arial"/>
                  <w:sz w:val="20"/>
                  <w:szCs w:val="20"/>
                </w:rPr>
                <w:t>2.235</w:t>
              </w:r>
            </w:hyperlink>
            <w:r w:rsidR="00CD7EE7" w:rsidRPr="00A365BC">
              <w:rPr>
                <w:rFonts w:ascii="Arial" w:eastAsia="Calibri" w:hAnsi="Arial" w:cs="Arial"/>
                <w:color w:val="FF0000"/>
                <w:sz w:val="20"/>
                <w:szCs w:val="20"/>
              </w:rPr>
              <w:t xml:space="preserve"> (</w:t>
            </w:r>
            <w:r w:rsidR="00CD7EE7" w:rsidRPr="00A365BC">
              <w:rPr>
                <w:rFonts w:ascii="Arial" w:eastAsia="Calibri" w:hAnsi="Arial" w:cs="Arial"/>
                <w:i/>
                <w:iCs/>
                <w:color w:val="FF0000"/>
                <w:sz w:val="20"/>
                <w:szCs w:val="20"/>
              </w:rPr>
              <w:t>Main text</w:t>
            </w:r>
            <w:r w:rsidR="00CD7EE7" w:rsidRPr="00A365BC">
              <w:rPr>
                <w:rFonts w:ascii="Arial" w:eastAsia="Calibri" w:hAnsi="Arial" w:cs="Arial"/>
                <w:color w:val="FF0000"/>
                <w:sz w:val="20"/>
                <w:szCs w:val="20"/>
              </w:rPr>
              <w:t>)</w:t>
            </w:r>
          </w:p>
          <w:p w14:paraId="1991A4D5" w14:textId="4202C18E" w:rsidR="00CD7EE7" w:rsidRPr="00A365BC" w:rsidRDefault="000F5C97" w:rsidP="006B0B2F">
            <w:pPr>
              <w:spacing w:after="120" w:line="240" w:lineRule="atLeast"/>
              <w:jc w:val="left"/>
              <w:rPr>
                <w:rFonts w:ascii="Arial" w:eastAsia="Calibri" w:hAnsi="Arial" w:cs="Arial"/>
                <w:sz w:val="20"/>
                <w:szCs w:val="20"/>
              </w:rPr>
            </w:pPr>
            <w:hyperlink r:id="rId804" w:anchor="S7151_2258" w:history="1">
              <w:r w:rsidR="00CD7EE7" w:rsidRPr="00A365BC">
                <w:rPr>
                  <w:rStyle w:val="Hyperlink"/>
                  <w:rFonts w:ascii="Arial" w:eastAsia="Calibri" w:hAnsi="Arial" w:cs="Arial"/>
                  <w:sz w:val="20"/>
                  <w:szCs w:val="20"/>
                </w:rPr>
                <w:t>2.258</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Assignments</w:t>
            </w:r>
            <w:r w:rsidR="00CD7EE7" w:rsidRPr="00A365BC">
              <w:rPr>
                <w:rFonts w:ascii="Arial" w:eastAsia="Calibri" w:hAnsi="Arial" w:cs="Arial"/>
                <w:sz w:val="20"/>
                <w:szCs w:val="20"/>
              </w:rPr>
              <w:t xml:space="preserve">); </w:t>
            </w:r>
            <w:hyperlink r:id="rId805" w:anchor="S7151_4219" w:history="1">
              <w:r w:rsidR="00CD7EE7" w:rsidRPr="00A365BC">
                <w:rPr>
                  <w:rStyle w:val="Hyperlink"/>
                  <w:rFonts w:ascii="Arial" w:eastAsia="Calibri" w:hAnsi="Arial" w:cs="Arial"/>
                  <w:sz w:val="20"/>
                  <w:szCs w:val="20"/>
                </w:rPr>
                <w:t>4.219</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Applicable law</w:t>
            </w:r>
            <w:r w:rsidR="00CD7EE7" w:rsidRPr="00A365BC">
              <w:rPr>
                <w:rFonts w:ascii="Arial" w:eastAsia="Calibri" w:hAnsi="Arial" w:cs="Arial"/>
                <w:sz w:val="20"/>
                <w:szCs w:val="20"/>
              </w:rPr>
              <w:t xml:space="preserve">); </w:t>
            </w:r>
            <w:hyperlink r:id="rId806" w:anchor="S7151_4221" w:history="1">
              <w:r w:rsidR="00CD7EE7" w:rsidRPr="00A365BC">
                <w:rPr>
                  <w:rStyle w:val="Hyperlink"/>
                  <w:rFonts w:ascii="Arial" w:eastAsia="Calibri" w:hAnsi="Arial" w:cs="Arial"/>
                  <w:sz w:val="20"/>
                  <w:szCs w:val="20"/>
                </w:rPr>
                <w:t>4.221</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Preferences and fraud</w:t>
            </w:r>
            <w:r w:rsidR="00CD7EE7" w:rsidRPr="00A365BC">
              <w:rPr>
                <w:rFonts w:ascii="Arial" w:eastAsia="Calibri" w:hAnsi="Arial" w:cs="Arial"/>
                <w:sz w:val="20"/>
                <w:szCs w:val="20"/>
              </w:rPr>
              <w:t xml:space="preserve">); </w:t>
            </w:r>
            <w:hyperlink r:id="rId807" w:anchor="S7151_4223" w:history="1">
              <w:r w:rsidR="00CD7EE7" w:rsidRPr="00A365BC">
                <w:rPr>
                  <w:rStyle w:val="Hyperlink"/>
                  <w:rFonts w:ascii="Arial" w:eastAsia="Calibri" w:hAnsi="Arial" w:cs="Arial"/>
                  <w:sz w:val="20"/>
                  <w:szCs w:val="20"/>
                </w:rPr>
                <w:t>4.223</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Avoidance examples</w:t>
            </w:r>
            <w:r w:rsidR="00CD7EE7"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036D3914" w14:textId="6B1A419B" w:rsidR="00CD7EE7" w:rsidRPr="00A365BC" w:rsidRDefault="00CD7EE7" w:rsidP="008D2631">
            <w:pPr>
              <w:spacing w:after="120" w:line="240" w:lineRule="atLeast"/>
              <w:jc w:val="left"/>
              <w:rPr>
                <w:rFonts w:ascii="Arial" w:eastAsia="Calibri" w:hAnsi="Arial" w:cs="Arial"/>
                <w:sz w:val="20"/>
                <w:szCs w:val="20"/>
                <w:lang w:val="en-GB" w:eastAsia="en-GB"/>
              </w:rPr>
            </w:pPr>
            <w:r w:rsidRPr="00A365BC">
              <w:rPr>
                <w:rFonts w:ascii="Arial" w:eastAsia="Calibri" w:hAnsi="Arial" w:cs="Arial"/>
                <w:sz w:val="20"/>
                <w:szCs w:val="20"/>
              </w:rPr>
              <w:t xml:space="preserve">c arts 30(2), 30(3)(a), and </w:t>
            </w:r>
            <w:bookmarkStart w:id="831" w:name="DocXTextRef319"/>
            <w:r w:rsidRPr="00A365BC">
              <w:rPr>
                <w:rFonts w:ascii="Arial" w:eastAsia="Calibri" w:hAnsi="Arial" w:cs="Arial"/>
                <w:sz w:val="20"/>
                <w:szCs w:val="20"/>
              </w:rPr>
              <w:t>37</w:t>
            </w:r>
            <w:bookmarkEnd w:id="831"/>
          </w:p>
        </w:tc>
      </w:tr>
      <w:tr w:rsidR="00DD74D6" w:rsidRPr="00A365BC" w14:paraId="712D68FB" w14:textId="77777777" w:rsidTr="00B336E3">
        <w:trPr>
          <w:cantSplit/>
          <w:jc w:val="center"/>
        </w:trPr>
        <w:tc>
          <w:tcPr>
            <w:tcW w:w="1092" w:type="dxa"/>
            <w:tcBorders>
              <w:bottom w:val="single" w:sz="4" w:space="0" w:color="FFFFFF" w:themeColor="background1"/>
            </w:tcBorders>
            <w:shd w:val="clear" w:color="auto" w:fill="DAE3F3"/>
          </w:tcPr>
          <w:p w14:paraId="1255FC32" w14:textId="5490F24A" w:rsidR="00CD7EE7" w:rsidRPr="00A365BC" w:rsidRDefault="00CD7EE7" w:rsidP="00944E97">
            <w:pPr>
              <w:pStyle w:val="Level4Number"/>
              <w:rPr>
                <w:rFonts w:ascii="Arial" w:eastAsia="Calibri" w:hAnsi="Arial" w:cs="Arial"/>
                <w:szCs w:val="20"/>
              </w:rPr>
            </w:pPr>
            <w:bookmarkStart w:id="832" w:name="_Ref138355511"/>
          </w:p>
        </w:tc>
        <w:bookmarkEnd w:id="832"/>
        <w:tc>
          <w:tcPr>
            <w:tcW w:w="8711" w:type="dxa"/>
            <w:tcBorders>
              <w:bottom w:val="single" w:sz="4" w:space="0" w:color="FFFFFF" w:themeColor="background1"/>
            </w:tcBorders>
            <w:shd w:val="clear" w:color="auto" w:fill="DAE3F3"/>
          </w:tcPr>
          <w:p w14:paraId="07B8D2C6" w14:textId="186A00C0" w:rsidR="00CD7EE7" w:rsidRPr="00A365BC" w:rsidRDefault="00CD7EE7" w:rsidP="00563A5B">
            <w:pPr>
              <w:spacing w:after="120" w:line="240" w:lineRule="atLeast"/>
              <w:rPr>
                <w:rFonts w:ascii="Arial" w:eastAsia="Calibri" w:hAnsi="Arial" w:cs="Arial"/>
                <w:sz w:val="20"/>
                <w:szCs w:val="20"/>
                <w:lang w:val="en-GB" w:eastAsia="en-GB"/>
              </w:rPr>
            </w:pPr>
            <w:r w:rsidRPr="00A365BC">
              <w:rPr>
                <w:rFonts w:ascii="Arial" w:eastAsia="Calibri" w:hAnsi="Arial" w:cs="Arial"/>
                <w:b/>
                <w:bCs/>
                <w:i/>
                <w:iCs/>
                <w:sz w:val="20"/>
                <w:szCs w:val="20"/>
              </w:rPr>
              <w:t>Applicable law defines preference and transfer in fraud.</w:t>
            </w:r>
            <w:r w:rsidRPr="00A365BC">
              <w:rPr>
                <w:rFonts w:ascii="Arial" w:eastAsia="Calibri" w:hAnsi="Arial" w:cs="Arial"/>
                <w:i/>
                <w:iCs/>
                <w:sz w:val="20"/>
                <w:szCs w:val="20"/>
              </w:rPr>
              <w:t xml:space="preserve">  </w:t>
            </w:r>
            <w:r w:rsidRPr="00A365BC">
              <w:rPr>
                <w:rFonts w:ascii="Arial" w:eastAsia="Calibri" w:hAnsi="Arial" w:cs="Arial"/>
                <w:sz w:val="20"/>
                <w:szCs w:val="20"/>
              </w:rPr>
              <w:t>Applicable insolvency law governs to determine what constitutes a preference or a transfer in fraud and whether any other relevant avoidance doctrine or creditor defense to the same applies.</w:t>
            </w:r>
          </w:p>
        </w:tc>
        <w:tc>
          <w:tcPr>
            <w:tcW w:w="3420" w:type="dxa"/>
            <w:gridSpan w:val="2"/>
            <w:tcBorders>
              <w:bottom w:val="single" w:sz="4" w:space="0" w:color="FFFFFF" w:themeColor="background1"/>
            </w:tcBorders>
            <w:shd w:val="clear" w:color="auto" w:fill="DAE3F3"/>
          </w:tcPr>
          <w:p w14:paraId="00883A3E" w14:textId="4EAC2A6E" w:rsidR="00CD7EE7" w:rsidRPr="00A365BC" w:rsidRDefault="000F5C97" w:rsidP="009F1F7C">
            <w:pPr>
              <w:spacing w:after="0" w:line="240" w:lineRule="atLeast"/>
              <w:jc w:val="left"/>
              <w:rPr>
                <w:rFonts w:ascii="Arial" w:eastAsia="Calibri" w:hAnsi="Arial" w:cs="Arial"/>
                <w:color w:val="FF0000"/>
                <w:sz w:val="20"/>
                <w:szCs w:val="20"/>
              </w:rPr>
            </w:pPr>
            <w:hyperlink r:id="rId808" w:anchor="S7152_2235" w:history="1">
              <w:r w:rsidR="00CD7EE7" w:rsidRPr="00A365BC">
                <w:rPr>
                  <w:rStyle w:val="Hyperlink"/>
                  <w:rFonts w:ascii="Arial" w:eastAsia="Calibri" w:hAnsi="Arial" w:cs="Arial"/>
                  <w:sz w:val="20"/>
                  <w:szCs w:val="20"/>
                </w:rPr>
                <w:t>2.235</w:t>
              </w:r>
            </w:hyperlink>
            <w:r w:rsidR="00CD7EE7" w:rsidRPr="00A365BC">
              <w:rPr>
                <w:rFonts w:ascii="Arial" w:eastAsia="Calibri" w:hAnsi="Arial" w:cs="Arial"/>
                <w:color w:val="FF0000"/>
                <w:sz w:val="20"/>
                <w:szCs w:val="20"/>
              </w:rPr>
              <w:t xml:space="preserve"> (</w:t>
            </w:r>
            <w:r w:rsidR="00CD7EE7" w:rsidRPr="00A365BC">
              <w:rPr>
                <w:rFonts w:ascii="Arial" w:eastAsia="Calibri" w:hAnsi="Arial" w:cs="Arial"/>
                <w:i/>
                <w:iCs/>
                <w:color w:val="FF0000"/>
                <w:sz w:val="20"/>
                <w:szCs w:val="20"/>
              </w:rPr>
              <w:t>Main text</w:t>
            </w:r>
            <w:r w:rsidR="00CD7EE7" w:rsidRPr="00A365BC">
              <w:rPr>
                <w:rFonts w:ascii="Arial" w:eastAsia="Calibri" w:hAnsi="Arial" w:cs="Arial"/>
                <w:color w:val="FF0000"/>
                <w:sz w:val="20"/>
                <w:szCs w:val="20"/>
              </w:rPr>
              <w:t>)</w:t>
            </w:r>
          </w:p>
          <w:p w14:paraId="587AA9C7" w14:textId="6D80CB13" w:rsidR="00CD7EE7" w:rsidRPr="00A365BC" w:rsidRDefault="000F5C97" w:rsidP="006B0B2F">
            <w:pPr>
              <w:spacing w:after="120" w:line="240" w:lineRule="atLeast"/>
              <w:jc w:val="left"/>
              <w:rPr>
                <w:rFonts w:ascii="Arial" w:eastAsia="Calibri" w:hAnsi="Arial" w:cs="Arial"/>
                <w:sz w:val="20"/>
                <w:szCs w:val="20"/>
              </w:rPr>
            </w:pPr>
            <w:hyperlink r:id="rId809" w:anchor="S7152_2258" w:history="1">
              <w:r w:rsidR="00CD7EE7" w:rsidRPr="00A365BC">
                <w:rPr>
                  <w:rStyle w:val="Hyperlink"/>
                  <w:rFonts w:ascii="Arial" w:eastAsia="Calibri" w:hAnsi="Arial" w:cs="Arial"/>
                  <w:sz w:val="20"/>
                  <w:szCs w:val="20"/>
                </w:rPr>
                <w:t>2.258</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Assignments</w:t>
            </w:r>
            <w:r w:rsidR="00CD7EE7" w:rsidRPr="00A365BC">
              <w:rPr>
                <w:rFonts w:ascii="Arial" w:eastAsia="Calibri" w:hAnsi="Arial" w:cs="Arial"/>
                <w:sz w:val="20"/>
                <w:szCs w:val="20"/>
              </w:rPr>
              <w:t xml:space="preserve">); </w:t>
            </w:r>
            <w:hyperlink r:id="rId810" w:anchor="S7152_4219" w:history="1">
              <w:r w:rsidR="00CD7EE7" w:rsidRPr="00A365BC">
                <w:rPr>
                  <w:rStyle w:val="Hyperlink"/>
                  <w:rFonts w:ascii="Arial" w:eastAsia="Calibri" w:hAnsi="Arial" w:cs="Arial"/>
                  <w:sz w:val="20"/>
                  <w:szCs w:val="20"/>
                </w:rPr>
                <w:t>4.219</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Applicable law</w:t>
            </w:r>
            <w:r w:rsidR="00CD7EE7" w:rsidRPr="00A365BC">
              <w:rPr>
                <w:rFonts w:ascii="Arial" w:eastAsia="Calibri" w:hAnsi="Arial" w:cs="Arial"/>
                <w:sz w:val="20"/>
                <w:szCs w:val="20"/>
              </w:rPr>
              <w:t xml:space="preserve">); </w:t>
            </w:r>
            <w:hyperlink r:id="rId811" w:anchor="S7152_4221" w:history="1">
              <w:r w:rsidR="00CD7EE7" w:rsidRPr="00A365BC">
                <w:rPr>
                  <w:rStyle w:val="Hyperlink"/>
                  <w:rFonts w:ascii="Arial" w:eastAsia="Calibri" w:hAnsi="Arial" w:cs="Arial"/>
                  <w:sz w:val="20"/>
                  <w:szCs w:val="20"/>
                </w:rPr>
                <w:t>4.221</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Preferences and fraud</w:t>
            </w:r>
            <w:r w:rsidR="00CD7EE7" w:rsidRPr="00A365BC">
              <w:rPr>
                <w:rFonts w:ascii="Arial" w:eastAsia="Calibri" w:hAnsi="Arial" w:cs="Arial"/>
                <w:sz w:val="20"/>
                <w:szCs w:val="20"/>
              </w:rPr>
              <w:t xml:space="preserve">); </w:t>
            </w:r>
            <w:hyperlink r:id="rId812" w:anchor="S7152_4223" w:history="1">
              <w:r w:rsidR="00CD7EE7" w:rsidRPr="00A365BC">
                <w:rPr>
                  <w:rStyle w:val="Hyperlink"/>
                  <w:rFonts w:ascii="Arial" w:eastAsia="Calibri" w:hAnsi="Arial" w:cs="Arial"/>
                  <w:sz w:val="20"/>
                  <w:szCs w:val="20"/>
                </w:rPr>
                <w:t>4.223</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Avoidance examples</w:t>
            </w:r>
            <w:r w:rsidR="00CD7EE7"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74D02BCE" w14:textId="3AAB9251" w:rsidR="00CD7EE7" w:rsidRPr="00A365BC" w:rsidRDefault="00CD7EE7"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30(3)(a) and </w:t>
            </w:r>
            <w:bookmarkStart w:id="833" w:name="DocXTextRef320"/>
            <w:r w:rsidRPr="00A365BC">
              <w:rPr>
                <w:rFonts w:ascii="Arial" w:eastAsia="Calibri" w:hAnsi="Arial" w:cs="Arial"/>
                <w:sz w:val="20"/>
                <w:szCs w:val="20"/>
              </w:rPr>
              <w:t>37</w:t>
            </w:r>
            <w:bookmarkEnd w:id="833"/>
          </w:p>
        </w:tc>
      </w:tr>
      <w:tr w:rsidR="00CD7EE7" w:rsidRPr="00A365BC" w14:paraId="5193FBD2" w14:textId="77777777" w:rsidTr="00B336E3">
        <w:trPr>
          <w:cantSplit/>
          <w:jc w:val="center"/>
        </w:trPr>
        <w:tc>
          <w:tcPr>
            <w:tcW w:w="1092" w:type="dxa"/>
            <w:tcBorders>
              <w:bottom w:val="single" w:sz="18" w:space="0" w:color="FFFFFF" w:themeColor="background1"/>
            </w:tcBorders>
            <w:shd w:val="clear" w:color="auto" w:fill="4472C4"/>
          </w:tcPr>
          <w:p w14:paraId="1EC7C9AC" w14:textId="2C5D92B7" w:rsidR="00CD7EE7" w:rsidRPr="00A365BC" w:rsidRDefault="00CD7EE7" w:rsidP="00125CBC">
            <w:pPr>
              <w:pStyle w:val="Level3Heading"/>
              <w:rPr>
                <w:rFonts w:ascii="Arial" w:hAnsi="Arial" w:cs="Arial"/>
                <w:szCs w:val="20"/>
              </w:rPr>
            </w:pPr>
            <w:bookmarkStart w:id="834" w:name="_Ref138355512"/>
          </w:p>
        </w:tc>
        <w:bookmarkEnd w:id="834"/>
        <w:tc>
          <w:tcPr>
            <w:tcW w:w="14076" w:type="dxa"/>
            <w:gridSpan w:val="4"/>
            <w:tcBorders>
              <w:bottom w:val="single" w:sz="18" w:space="0" w:color="FFFFFF" w:themeColor="background1"/>
            </w:tcBorders>
            <w:shd w:val="clear" w:color="auto" w:fill="4472C4"/>
          </w:tcPr>
          <w:p w14:paraId="71908D92" w14:textId="5EEB6661" w:rsidR="00CD7EE7" w:rsidRPr="00A365BC" w:rsidRDefault="00CD7EE7"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applicable doctrines suspending enforcement rights</w:t>
            </w:r>
          </w:p>
        </w:tc>
      </w:tr>
      <w:tr w:rsidR="00DD74D6" w:rsidRPr="00A365BC" w14:paraId="0319D98D"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486CD441" w14:textId="41640723" w:rsidR="00CD7EE7" w:rsidRPr="00A365BC" w:rsidRDefault="00CD7EE7" w:rsidP="001F2CC7">
            <w:pPr>
              <w:pStyle w:val="Level4Number"/>
              <w:rPr>
                <w:rFonts w:ascii="Arial" w:eastAsia="Calibri" w:hAnsi="Arial" w:cs="Arial"/>
                <w:szCs w:val="20"/>
              </w:rPr>
            </w:pPr>
            <w:bookmarkStart w:id="835" w:name="_Ref138355513"/>
          </w:p>
        </w:tc>
        <w:bookmarkEnd w:id="835"/>
        <w:tc>
          <w:tcPr>
            <w:tcW w:w="8711" w:type="dxa"/>
            <w:tcBorders>
              <w:top w:val="single" w:sz="18" w:space="0" w:color="FFFFFF" w:themeColor="background1"/>
              <w:bottom w:val="single" w:sz="4" w:space="0" w:color="FFFFFF" w:themeColor="background1"/>
            </w:tcBorders>
            <w:shd w:val="clear" w:color="auto" w:fill="DAE3F3"/>
          </w:tcPr>
          <w:p w14:paraId="5C264CC8" w14:textId="77777777" w:rsidR="00C43167" w:rsidRPr="00A365BC" w:rsidRDefault="00CD7EE7"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Stay of enforcement rights.  </w:t>
            </w:r>
            <w:r w:rsidR="0039569B" w:rsidRPr="00A365BC">
              <w:rPr>
                <w:rFonts w:ascii="Arial" w:eastAsia="Calibri" w:hAnsi="Arial" w:cs="Arial"/>
                <w:sz w:val="20"/>
                <w:szCs w:val="20"/>
              </w:rPr>
              <w:t xml:space="preserve">Unless </w:t>
            </w:r>
            <w:r w:rsidRPr="00A365BC">
              <w:rPr>
                <w:rFonts w:ascii="Arial" w:eastAsia="Calibri" w:hAnsi="Arial" w:cs="Arial"/>
                <w:sz w:val="20"/>
                <w:szCs w:val="20"/>
              </w:rPr>
              <w:t xml:space="preserve">Alternative A </w:t>
            </w:r>
            <w:r w:rsidR="0039569B" w:rsidRPr="00A365BC">
              <w:rPr>
                <w:rFonts w:ascii="Arial" w:eastAsia="Calibri" w:hAnsi="Arial" w:cs="Arial"/>
                <w:sz w:val="20"/>
                <w:szCs w:val="20"/>
              </w:rPr>
              <w:t xml:space="preserve">is applicable </w:t>
            </w:r>
            <w:r w:rsidRPr="00A365BC">
              <w:rPr>
                <w:rFonts w:ascii="Arial" w:eastAsia="Calibri" w:hAnsi="Arial" w:cs="Arial"/>
                <w:sz w:val="20"/>
                <w:szCs w:val="20"/>
              </w:rPr>
              <w:t xml:space="preserve">(refs.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_Ref138355517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7.2.1</w:t>
            </w:r>
            <w:r w:rsidR="000B70F1" w:rsidRPr="00A365BC">
              <w:rPr>
                <w:rFonts w:ascii="Arial" w:eastAsia="Calibri" w:hAnsi="Arial" w:cs="Arial"/>
                <w:sz w:val="20"/>
                <w:szCs w:val="20"/>
              </w:rPr>
              <w:fldChar w:fldCharType="end"/>
            </w:r>
            <w:r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_Ref138355542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7.3.1.1</w:t>
            </w:r>
            <w:r w:rsidR="000B70F1" w:rsidRPr="00A365BC">
              <w:rPr>
                <w:rFonts w:ascii="Arial" w:eastAsia="Calibri" w:hAnsi="Arial" w:cs="Arial"/>
                <w:sz w:val="20"/>
                <w:szCs w:val="20"/>
              </w:rPr>
              <w:fldChar w:fldCharType="end"/>
            </w:r>
            <w:r w:rsidRPr="00A365BC">
              <w:rPr>
                <w:rFonts w:ascii="Arial" w:eastAsia="Calibri" w:hAnsi="Arial" w:cs="Arial"/>
                <w:sz w:val="20"/>
                <w:szCs w:val="20"/>
              </w:rPr>
              <w:t xml:space="preserve">), the </w:t>
            </w:r>
            <w:r w:rsidR="005004C1" w:rsidRPr="00A365BC">
              <w:rPr>
                <w:rFonts w:ascii="Arial" w:eastAsia="Calibri" w:hAnsi="Arial" w:cs="Arial"/>
                <w:sz w:val="20"/>
                <w:szCs w:val="20"/>
              </w:rPr>
              <w:t xml:space="preserve">CTC </w:t>
            </w:r>
            <w:r w:rsidRPr="00A365BC">
              <w:rPr>
                <w:rFonts w:ascii="Arial" w:eastAsia="Calibri" w:hAnsi="Arial" w:cs="Arial"/>
                <w:sz w:val="20"/>
                <w:szCs w:val="20"/>
              </w:rPr>
              <w:t xml:space="preserve">preserves applicable law insolvency procedures that permit the stay or suspension of the enforcement rights of a creditor in respect of property under the control or supervision of an </w:t>
            </w:r>
            <w:bookmarkStart w:id="836" w:name="insolvency_administrator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"insolvency_administrator1" </w:instrText>
            </w:r>
            <w:r w:rsidR="00C43167" w:rsidRPr="00A365BC">
              <w:rPr>
                <w:rFonts w:ascii="Arial" w:eastAsia="Calibri" w:hAnsi="Arial" w:cs="Arial"/>
                <w:i/>
                <w:iCs/>
                <w:color w:val="C00000"/>
                <w:sz w:val="20"/>
                <w:szCs w:val="20"/>
              </w:rPr>
              <w:instrText>\o "\“insolvency administrator\“ means a person authorised to administer the reorganisation or liquidation, including one authorised on an interim basis, and includes a debtor in possession if permitted by the applicable insolvency law; [c art 1(k)]</w:instrText>
            </w:r>
          </w:p>
          <w:p w14:paraId="445C70AB" w14:textId="77777777" w:rsidR="00C43167" w:rsidRPr="00A365BC" w:rsidRDefault="00C43167" w:rsidP="00C43167">
            <w:pPr>
              <w:spacing w:after="120" w:line="240" w:lineRule="atLeast"/>
              <w:rPr>
                <w:rFonts w:ascii="Arial" w:eastAsia="Calibri" w:hAnsi="Arial" w:cs="Arial"/>
                <w:i/>
                <w:iCs/>
                <w:color w:val="C00000"/>
                <w:sz w:val="20"/>
                <w:szCs w:val="20"/>
              </w:rPr>
            </w:pPr>
          </w:p>
          <w:p w14:paraId="295B2C0F"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217A319" w14:textId="29B6106B" w:rsidR="00CD7EE7"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insolvency administrator</w:t>
            </w:r>
            <w:bookmarkEnd w:id="836"/>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130517CD" w14:textId="406C4F0D" w:rsidR="009F1F7C" w:rsidRPr="00A365BC" w:rsidRDefault="000F5C97" w:rsidP="009F1F7C">
            <w:pPr>
              <w:spacing w:after="0" w:line="240" w:lineRule="atLeast"/>
              <w:jc w:val="left"/>
              <w:rPr>
                <w:rFonts w:ascii="Arial" w:eastAsia="Calibri" w:hAnsi="Arial" w:cs="Arial"/>
                <w:color w:val="FF0000"/>
                <w:sz w:val="20"/>
                <w:szCs w:val="20"/>
              </w:rPr>
            </w:pPr>
            <w:hyperlink r:id="rId813" w:anchor="S7161_2236" w:history="1">
              <w:r w:rsidR="00CD7EE7" w:rsidRPr="00A365BC">
                <w:rPr>
                  <w:rStyle w:val="Hyperlink"/>
                  <w:rFonts w:ascii="Arial" w:eastAsia="Calibri" w:hAnsi="Arial" w:cs="Arial"/>
                  <w:sz w:val="20"/>
                  <w:szCs w:val="20"/>
                </w:rPr>
                <w:t>2.236</w:t>
              </w:r>
            </w:hyperlink>
            <w:r w:rsidR="00CD7EE7" w:rsidRPr="00A365BC">
              <w:rPr>
                <w:rFonts w:ascii="Arial" w:eastAsia="Calibri" w:hAnsi="Arial" w:cs="Arial"/>
                <w:color w:val="FF0000"/>
                <w:sz w:val="20"/>
                <w:szCs w:val="20"/>
              </w:rPr>
              <w:t xml:space="preserve"> (</w:t>
            </w:r>
            <w:r w:rsidR="00CD7EE7" w:rsidRPr="00A365BC">
              <w:rPr>
                <w:rFonts w:ascii="Arial" w:eastAsia="Calibri" w:hAnsi="Arial" w:cs="Arial"/>
                <w:i/>
                <w:iCs/>
                <w:color w:val="FF0000"/>
                <w:sz w:val="20"/>
                <w:szCs w:val="20"/>
              </w:rPr>
              <w:t>Main text</w:t>
            </w:r>
            <w:r w:rsidR="00CD7EE7" w:rsidRPr="00A365BC">
              <w:rPr>
                <w:rFonts w:ascii="Arial" w:eastAsia="Calibri" w:hAnsi="Arial" w:cs="Arial"/>
                <w:color w:val="FF0000"/>
                <w:sz w:val="20"/>
                <w:szCs w:val="20"/>
              </w:rPr>
              <w:t>)</w:t>
            </w:r>
          </w:p>
          <w:p w14:paraId="2FD8B59F" w14:textId="76F28619" w:rsidR="00CD7EE7" w:rsidRPr="00A365BC" w:rsidRDefault="000F5C97" w:rsidP="009F1F7C">
            <w:pPr>
              <w:spacing w:after="0" w:line="240" w:lineRule="atLeast"/>
              <w:jc w:val="left"/>
              <w:rPr>
                <w:rFonts w:ascii="Arial" w:eastAsia="Calibri" w:hAnsi="Arial" w:cs="Arial"/>
                <w:sz w:val="20"/>
                <w:szCs w:val="20"/>
              </w:rPr>
            </w:pPr>
            <w:hyperlink r:id="rId814" w:anchor="S7161_2259" w:history="1">
              <w:r w:rsidR="00CD7EE7" w:rsidRPr="00A365BC">
                <w:rPr>
                  <w:rStyle w:val="Hyperlink"/>
                  <w:rFonts w:ascii="Arial" w:eastAsia="Calibri" w:hAnsi="Arial" w:cs="Arial"/>
                  <w:sz w:val="20"/>
                  <w:szCs w:val="20"/>
                </w:rPr>
                <w:t>2.259</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Assignments</w:t>
            </w:r>
            <w:r w:rsidR="00CD7EE7" w:rsidRPr="00A365BC">
              <w:rPr>
                <w:rFonts w:ascii="Arial" w:eastAsia="Calibri" w:hAnsi="Arial" w:cs="Arial"/>
                <w:sz w:val="20"/>
                <w:szCs w:val="20"/>
              </w:rPr>
              <w:t xml:space="preserve">); </w:t>
            </w:r>
            <w:hyperlink r:id="rId815" w:anchor="S7161_4222" w:history="1">
              <w:r w:rsidR="00CD7EE7" w:rsidRPr="00A365BC">
                <w:rPr>
                  <w:rStyle w:val="Hyperlink"/>
                  <w:rFonts w:ascii="Arial" w:eastAsia="Calibri" w:hAnsi="Arial" w:cs="Arial"/>
                  <w:sz w:val="20"/>
                  <w:szCs w:val="20"/>
                </w:rPr>
                <w:t>4.222</w:t>
              </w:r>
            </w:hyperlink>
            <w:r w:rsidR="00CD7EE7" w:rsidRPr="00A365BC">
              <w:rPr>
                <w:rFonts w:ascii="Arial" w:eastAsia="Calibri" w:hAnsi="Arial" w:cs="Arial"/>
                <w:sz w:val="20"/>
                <w:szCs w:val="20"/>
              </w:rPr>
              <w:t xml:space="preserve"> and </w:t>
            </w:r>
            <w:hyperlink r:id="rId816" w:anchor="S7161_4224" w:history="1">
              <w:r w:rsidR="00CD7EE7" w:rsidRPr="00A365BC">
                <w:rPr>
                  <w:rStyle w:val="Hyperlink"/>
                  <w:rFonts w:ascii="Arial" w:eastAsia="Calibri" w:hAnsi="Arial" w:cs="Arial"/>
                  <w:sz w:val="20"/>
                  <w:szCs w:val="20"/>
                </w:rPr>
                <w:t>4.224</w:t>
              </w:r>
            </w:hyperlink>
            <w:r w:rsidR="00CD7EE7" w:rsidRPr="00A365BC">
              <w:rPr>
                <w:rFonts w:ascii="Arial" w:eastAsia="Calibri" w:hAnsi="Arial" w:cs="Arial"/>
                <w:sz w:val="20"/>
                <w:szCs w:val="20"/>
              </w:rPr>
              <w:t xml:space="preserve"> (</w:t>
            </w:r>
            <w:r w:rsidR="00CD7EE7" w:rsidRPr="00A365BC">
              <w:rPr>
                <w:rFonts w:ascii="Arial" w:eastAsia="Calibri" w:hAnsi="Arial" w:cs="Arial"/>
                <w:i/>
                <w:iCs/>
                <w:sz w:val="20"/>
                <w:szCs w:val="20"/>
              </w:rPr>
              <w:t>Stay of enforcement</w:t>
            </w:r>
            <w:r w:rsidR="00CD7EE7"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27BC6FCD" w14:textId="361FA329" w:rsidR="00CD7EE7" w:rsidRPr="00A365BC" w:rsidRDefault="00CD7EE7"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30(3)(b) and </w:t>
            </w:r>
            <w:bookmarkStart w:id="837" w:name="DocXTextRef321"/>
            <w:r w:rsidRPr="00A365BC">
              <w:rPr>
                <w:rFonts w:ascii="Arial" w:eastAsia="Calibri" w:hAnsi="Arial" w:cs="Arial"/>
                <w:sz w:val="20"/>
                <w:szCs w:val="20"/>
              </w:rPr>
              <w:t>37</w:t>
            </w:r>
            <w:bookmarkEnd w:id="837"/>
          </w:p>
        </w:tc>
      </w:tr>
      <w:tr w:rsidR="00CD7EE7" w:rsidRPr="00A365BC" w14:paraId="188180EA" w14:textId="77777777" w:rsidTr="00B336E3">
        <w:trPr>
          <w:cantSplit/>
          <w:jc w:val="center"/>
        </w:trPr>
        <w:tc>
          <w:tcPr>
            <w:tcW w:w="1092" w:type="dxa"/>
            <w:tcBorders>
              <w:bottom w:val="single" w:sz="18" w:space="0" w:color="FFFFFF" w:themeColor="background1"/>
            </w:tcBorders>
            <w:shd w:val="clear" w:color="auto" w:fill="4472C4"/>
          </w:tcPr>
          <w:p w14:paraId="32AF05F6" w14:textId="1CD2313A" w:rsidR="00CD7EE7" w:rsidRPr="00A365BC" w:rsidRDefault="00CD7EE7" w:rsidP="00125CBC">
            <w:pPr>
              <w:pStyle w:val="Level3Heading"/>
              <w:rPr>
                <w:rFonts w:ascii="Arial" w:hAnsi="Arial" w:cs="Arial"/>
                <w:szCs w:val="20"/>
              </w:rPr>
            </w:pPr>
            <w:bookmarkStart w:id="838" w:name="_Ref138355514"/>
          </w:p>
        </w:tc>
        <w:bookmarkEnd w:id="838"/>
        <w:tc>
          <w:tcPr>
            <w:tcW w:w="14076" w:type="dxa"/>
            <w:gridSpan w:val="4"/>
            <w:tcBorders>
              <w:bottom w:val="single" w:sz="18" w:space="0" w:color="FFFFFF" w:themeColor="background1"/>
            </w:tcBorders>
            <w:shd w:val="clear" w:color="auto" w:fill="4472C4"/>
          </w:tcPr>
          <w:p w14:paraId="7F847B77" w14:textId="69D434D1" w:rsidR="00CD7EE7" w:rsidRPr="00A365BC" w:rsidRDefault="00CD7EE7"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Commencement of insolvency proceedings</w:t>
            </w:r>
          </w:p>
        </w:tc>
      </w:tr>
      <w:tr w:rsidR="00DD74D6" w:rsidRPr="00A365BC" w14:paraId="0E38C9D9"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61F2F5BB" w14:textId="3572AE6B" w:rsidR="00CD7EE7" w:rsidRPr="00A365BC" w:rsidRDefault="00CD7EE7" w:rsidP="001F2CC7">
            <w:pPr>
              <w:pStyle w:val="Level4Number"/>
              <w:rPr>
                <w:rFonts w:ascii="Arial" w:eastAsia="Calibri" w:hAnsi="Arial" w:cs="Arial"/>
                <w:szCs w:val="20"/>
              </w:rPr>
            </w:pPr>
            <w:bookmarkStart w:id="839" w:name="_Ref138355515"/>
          </w:p>
        </w:tc>
        <w:bookmarkEnd w:id="839"/>
        <w:tc>
          <w:tcPr>
            <w:tcW w:w="8711" w:type="dxa"/>
            <w:tcBorders>
              <w:top w:val="single" w:sz="18" w:space="0" w:color="FFFFFF" w:themeColor="background1"/>
              <w:bottom w:val="single" w:sz="4" w:space="0" w:color="FFFFFF" w:themeColor="background1"/>
            </w:tcBorders>
            <w:shd w:val="clear" w:color="auto" w:fill="DAE3F3"/>
          </w:tcPr>
          <w:p w14:paraId="4AB8DDAD" w14:textId="77777777" w:rsidR="007452C1" w:rsidRPr="00A365BC" w:rsidRDefault="00CD7EE7"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Commencement.  </w:t>
            </w:r>
            <w:r w:rsidRPr="00A365BC">
              <w:rPr>
                <w:rFonts w:ascii="Arial" w:eastAsia="Calibri" w:hAnsi="Arial" w:cs="Arial"/>
                <w:sz w:val="20"/>
                <w:szCs w:val="20"/>
              </w:rPr>
              <w:t xml:space="preserve">Applicable insolvency law determines when </w:t>
            </w:r>
            <w:bookmarkStart w:id="840" w:name="insolvency_proceedings10"/>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"insolvency_proceedings10"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311D0533" w14:textId="77777777" w:rsidR="007452C1" w:rsidRPr="00A365BC" w:rsidRDefault="007452C1" w:rsidP="007452C1">
            <w:pPr>
              <w:spacing w:after="120" w:line="240" w:lineRule="atLeast"/>
              <w:rPr>
                <w:rFonts w:ascii="Arial" w:eastAsia="Calibri" w:hAnsi="Arial" w:cs="Arial"/>
                <w:i/>
                <w:iCs/>
                <w:color w:val="C00000"/>
                <w:sz w:val="20"/>
                <w:szCs w:val="20"/>
              </w:rPr>
            </w:pPr>
          </w:p>
          <w:p w14:paraId="415D36B7"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C9F06F" w14:textId="3008E55F" w:rsidR="00CD7EE7" w:rsidRPr="00A365BC" w:rsidRDefault="007452C1" w:rsidP="007452C1">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CD7EE7" w:rsidRPr="00A365BC">
              <w:rPr>
                <w:rFonts w:ascii="Arial" w:eastAsia="Calibri" w:hAnsi="Arial" w:cs="Arial"/>
                <w:i/>
                <w:iCs/>
                <w:color w:val="C00000"/>
                <w:sz w:val="20"/>
                <w:szCs w:val="20"/>
              </w:rPr>
              <w:t>insolvency proceedings</w:t>
            </w:r>
            <w:bookmarkEnd w:id="840"/>
            <w:r w:rsidR="000B6923" w:rsidRPr="00A365BC">
              <w:rPr>
                <w:rFonts w:ascii="Arial" w:eastAsia="Calibri" w:hAnsi="Arial" w:cs="Arial"/>
                <w:i/>
                <w:iCs/>
                <w:color w:val="C00000"/>
                <w:sz w:val="20"/>
                <w:szCs w:val="20"/>
              </w:rPr>
              <w:fldChar w:fldCharType="end"/>
            </w:r>
            <w:r w:rsidR="00CD7EE7" w:rsidRPr="00A365BC">
              <w:rPr>
                <w:rFonts w:ascii="Arial" w:eastAsia="Calibri" w:hAnsi="Arial" w:cs="Arial"/>
                <w:i/>
                <w:iCs/>
                <w:color w:val="C00000"/>
                <w:sz w:val="20"/>
                <w:szCs w:val="20"/>
              </w:rPr>
              <w:t xml:space="preserve"> </w:t>
            </w:r>
            <w:r w:rsidR="00CD7EE7" w:rsidRPr="00A365BC">
              <w:rPr>
                <w:rFonts w:ascii="Arial" w:eastAsia="Calibri" w:hAnsi="Arial" w:cs="Arial"/>
                <w:sz w:val="20"/>
                <w:szCs w:val="20"/>
              </w:rPr>
              <w:t>are deemed to have commenced, including those having retrospective effect</w:t>
            </w:r>
            <w:r w:rsidR="00A772D7" w:rsidRPr="00A365BC">
              <w:rPr>
                <w:rFonts w:ascii="Arial" w:eastAsia="Calibri" w:hAnsi="Arial" w:cs="Arial"/>
                <w:sz w:val="20"/>
                <w:szCs w:val="20"/>
              </w:rPr>
              <w:t xml:space="preserve"> (</w:t>
            </w:r>
            <w:r w:rsidR="00CD7EE7" w:rsidRPr="00A365BC">
              <w:rPr>
                <w:rFonts w:ascii="Arial" w:eastAsia="Calibri" w:hAnsi="Arial" w:cs="Arial"/>
                <w:sz w:val="20"/>
                <w:szCs w:val="20"/>
              </w:rPr>
              <w:t xml:space="preserve">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_Ref138355505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7.1.3.1</w:t>
            </w:r>
            <w:r w:rsidR="00276A04" w:rsidRPr="00A365BC">
              <w:rPr>
                <w:rFonts w:ascii="Arial" w:eastAsia="Calibri" w:hAnsi="Arial" w:cs="Arial"/>
                <w:sz w:val="20"/>
                <w:szCs w:val="20"/>
              </w:rPr>
              <w:fldChar w:fldCharType="end"/>
            </w:r>
            <w:r w:rsidR="00CD7EE7"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_Ref138355506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7.1.3.2</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59D02052" w14:textId="42F7AEE0" w:rsidR="00803241" w:rsidRPr="00A365BC" w:rsidRDefault="000F5C97" w:rsidP="009F1F7C">
            <w:pPr>
              <w:spacing w:after="0" w:line="240" w:lineRule="atLeast"/>
              <w:jc w:val="left"/>
              <w:rPr>
                <w:rFonts w:ascii="Arial" w:eastAsia="Calibri" w:hAnsi="Arial" w:cs="Arial"/>
                <w:color w:val="FF0000"/>
                <w:sz w:val="20"/>
                <w:szCs w:val="20"/>
              </w:rPr>
            </w:pPr>
            <w:hyperlink r:id="rId817" w:anchor="S7171_2235" w:history="1">
              <w:r w:rsidR="00803241" w:rsidRPr="00A365BC">
                <w:rPr>
                  <w:rStyle w:val="Hyperlink"/>
                  <w:rFonts w:ascii="Arial" w:eastAsia="Calibri" w:hAnsi="Arial" w:cs="Arial"/>
                  <w:sz w:val="20"/>
                  <w:szCs w:val="20"/>
                </w:rPr>
                <w:t>2.235</w:t>
              </w:r>
            </w:hyperlink>
            <w:r w:rsidR="00803241" w:rsidRPr="00A365BC">
              <w:rPr>
                <w:rFonts w:ascii="Arial" w:eastAsia="Calibri" w:hAnsi="Arial" w:cs="Arial"/>
                <w:color w:val="FF0000"/>
                <w:sz w:val="20"/>
                <w:szCs w:val="20"/>
              </w:rPr>
              <w:t xml:space="preserve"> (</w:t>
            </w:r>
            <w:r w:rsidR="00803241" w:rsidRPr="00A365BC">
              <w:rPr>
                <w:rFonts w:ascii="Arial" w:eastAsia="Calibri" w:hAnsi="Arial" w:cs="Arial"/>
                <w:i/>
                <w:iCs/>
                <w:color w:val="FF0000"/>
                <w:sz w:val="20"/>
                <w:szCs w:val="20"/>
              </w:rPr>
              <w:t>Main text</w:t>
            </w:r>
            <w:r w:rsidR="00803241" w:rsidRPr="00A365BC">
              <w:rPr>
                <w:rFonts w:ascii="Arial" w:eastAsia="Calibri" w:hAnsi="Arial" w:cs="Arial"/>
                <w:color w:val="FF0000"/>
                <w:sz w:val="20"/>
                <w:szCs w:val="20"/>
              </w:rPr>
              <w:t>)</w:t>
            </w:r>
          </w:p>
          <w:p w14:paraId="1E19A293" w14:textId="62343FE6" w:rsidR="00CD7EE7" w:rsidRPr="00A365BC" w:rsidRDefault="000F5C97" w:rsidP="006B0B2F">
            <w:pPr>
              <w:spacing w:after="120" w:line="240" w:lineRule="atLeast"/>
              <w:jc w:val="left"/>
              <w:rPr>
                <w:rFonts w:ascii="Arial" w:eastAsia="Calibri" w:hAnsi="Arial" w:cs="Arial"/>
                <w:color w:val="FF0000"/>
                <w:sz w:val="20"/>
                <w:szCs w:val="20"/>
              </w:rPr>
            </w:pPr>
            <w:hyperlink r:id="rId818" w:anchor="S7171_3126" w:history="1">
              <w:r w:rsidR="00803241" w:rsidRPr="00A365BC">
                <w:rPr>
                  <w:rStyle w:val="Hyperlink"/>
                  <w:rFonts w:ascii="Arial" w:eastAsia="Calibri" w:hAnsi="Arial" w:cs="Arial"/>
                  <w:sz w:val="20"/>
                  <w:szCs w:val="20"/>
                </w:rPr>
                <w:t>3.126</w:t>
              </w:r>
            </w:hyperlink>
            <w:r w:rsidR="00803241" w:rsidRPr="00A365BC">
              <w:rPr>
                <w:rFonts w:ascii="Arial" w:eastAsia="Calibri" w:hAnsi="Arial" w:cs="Arial"/>
                <w:sz w:val="20"/>
                <w:szCs w:val="20"/>
              </w:rPr>
              <w:t xml:space="preserve">, </w:t>
            </w:r>
            <w:hyperlink r:id="rId819" w:anchor="S7171_413" w:history="1">
              <w:r w:rsidR="00803241" w:rsidRPr="00A365BC">
                <w:rPr>
                  <w:rStyle w:val="Hyperlink"/>
                  <w:rFonts w:ascii="Arial" w:eastAsia="Calibri" w:hAnsi="Arial" w:cs="Arial"/>
                  <w:sz w:val="20"/>
                  <w:szCs w:val="20"/>
                </w:rPr>
                <w:t>4.13</w:t>
              </w:r>
            </w:hyperlink>
            <w:r w:rsidR="00803241" w:rsidRPr="00A365BC">
              <w:rPr>
                <w:rFonts w:ascii="Arial" w:eastAsia="Calibri" w:hAnsi="Arial" w:cs="Arial"/>
                <w:sz w:val="20"/>
                <w:szCs w:val="20"/>
              </w:rPr>
              <w:t xml:space="preserve"> and </w:t>
            </w:r>
            <w:hyperlink r:id="rId820" w:anchor="S7171_4221" w:history="1">
              <w:r w:rsidR="00803241" w:rsidRPr="00A365BC">
                <w:rPr>
                  <w:rStyle w:val="Hyperlink"/>
                  <w:rFonts w:ascii="Arial" w:eastAsia="Calibri" w:hAnsi="Arial" w:cs="Arial"/>
                  <w:sz w:val="20"/>
                  <w:szCs w:val="20"/>
                </w:rPr>
                <w:t>4.221</w:t>
              </w:r>
            </w:hyperlink>
            <w:r w:rsidR="00803241" w:rsidRPr="00A365BC">
              <w:rPr>
                <w:rFonts w:ascii="Arial" w:eastAsia="Calibri" w:hAnsi="Arial" w:cs="Arial"/>
                <w:sz w:val="20"/>
                <w:szCs w:val="20"/>
              </w:rPr>
              <w:t xml:space="preserve"> (</w:t>
            </w:r>
            <w:r w:rsidR="00803241" w:rsidRPr="00A365BC">
              <w:rPr>
                <w:rFonts w:ascii="Arial" w:eastAsia="Calibri" w:hAnsi="Arial" w:cs="Arial"/>
                <w:i/>
                <w:iCs/>
                <w:sz w:val="20"/>
                <w:szCs w:val="20"/>
              </w:rPr>
              <w:t>Applicable law</w:t>
            </w:r>
            <w:r w:rsidR="00803241"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587EA97B" w14:textId="6E78607F" w:rsidR="00CD7EE7" w:rsidRPr="00A365BC" w:rsidRDefault="00803241"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arts </w:t>
            </w:r>
            <w:bookmarkStart w:id="841" w:name="DocXTextRef323"/>
            <w:r w:rsidRPr="00A365BC">
              <w:rPr>
                <w:rFonts w:ascii="Arial" w:eastAsia="Calibri" w:hAnsi="Arial" w:cs="Arial"/>
                <w:sz w:val="20"/>
                <w:szCs w:val="20"/>
              </w:rPr>
              <w:t>1(d)</w:t>
            </w:r>
            <w:bookmarkEnd w:id="841"/>
            <w:r w:rsidRPr="00A365BC">
              <w:rPr>
                <w:rFonts w:ascii="Arial" w:eastAsia="Calibri" w:hAnsi="Arial" w:cs="Arial"/>
                <w:sz w:val="20"/>
                <w:szCs w:val="20"/>
              </w:rPr>
              <w:t xml:space="preserve"> and 30(3)(b)</w:t>
            </w:r>
          </w:p>
        </w:tc>
      </w:tr>
      <w:tr w:rsidR="00803241" w:rsidRPr="00A365BC" w14:paraId="6DC789A3" w14:textId="77777777" w:rsidTr="00B336E3">
        <w:trPr>
          <w:cantSplit/>
          <w:jc w:val="center"/>
        </w:trPr>
        <w:tc>
          <w:tcPr>
            <w:tcW w:w="1092" w:type="dxa"/>
            <w:tcBorders>
              <w:bottom w:val="single" w:sz="18" w:space="0" w:color="FFFFFF" w:themeColor="background1"/>
            </w:tcBorders>
            <w:shd w:val="clear" w:color="auto" w:fill="4472C4"/>
          </w:tcPr>
          <w:p w14:paraId="7171B038" w14:textId="1DF006C0" w:rsidR="00803241" w:rsidRPr="00A365BC" w:rsidRDefault="00803241" w:rsidP="00802CE8">
            <w:pPr>
              <w:pStyle w:val="Level2Heading"/>
              <w:rPr>
                <w:rFonts w:ascii="Arial" w:hAnsi="Arial" w:cs="Arial"/>
                <w:szCs w:val="20"/>
              </w:rPr>
            </w:pPr>
            <w:bookmarkStart w:id="842" w:name="_Ref138355516"/>
          </w:p>
        </w:tc>
        <w:bookmarkEnd w:id="842"/>
        <w:tc>
          <w:tcPr>
            <w:tcW w:w="14076" w:type="dxa"/>
            <w:gridSpan w:val="4"/>
            <w:tcBorders>
              <w:bottom w:val="single" w:sz="18" w:space="0" w:color="FFFFFF" w:themeColor="background1"/>
            </w:tcBorders>
            <w:shd w:val="clear" w:color="auto" w:fill="4472C4"/>
          </w:tcPr>
          <w:p w14:paraId="31824616" w14:textId="270A9727" w:rsidR="00803241" w:rsidRPr="00A365BC" w:rsidRDefault="00D86FBE"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Special Insolvency Regime Established by an Article XI (Alternative A) Declaration</w:t>
            </w:r>
          </w:p>
        </w:tc>
      </w:tr>
      <w:tr w:rsidR="00803241" w:rsidRPr="00A365BC" w14:paraId="27A9382F"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2D7862E4" w14:textId="46B74122" w:rsidR="00803241" w:rsidRPr="00A365BC" w:rsidRDefault="00803241" w:rsidP="00125CBC">
            <w:pPr>
              <w:pStyle w:val="Level3Heading"/>
              <w:rPr>
                <w:rFonts w:ascii="Arial" w:hAnsi="Arial" w:cs="Arial"/>
                <w:szCs w:val="20"/>
              </w:rPr>
            </w:pPr>
            <w:bookmarkStart w:id="843" w:name="_Ref138355517"/>
          </w:p>
        </w:tc>
        <w:bookmarkEnd w:id="843"/>
        <w:tc>
          <w:tcPr>
            <w:tcW w:w="14076" w:type="dxa"/>
            <w:gridSpan w:val="4"/>
            <w:tcBorders>
              <w:top w:val="single" w:sz="18" w:space="0" w:color="FFFFFF" w:themeColor="background1"/>
              <w:bottom w:val="single" w:sz="18" w:space="0" w:color="FFFFFF" w:themeColor="background1"/>
            </w:tcBorders>
            <w:shd w:val="clear" w:color="auto" w:fill="4472C4"/>
          </w:tcPr>
          <w:p w14:paraId="7E769E70" w14:textId="36F652B6" w:rsidR="00803241" w:rsidRPr="00A365BC" w:rsidRDefault="00803241"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General statement</w:t>
            </w:r>
          </w:p>
        </w:tc>
      </w:tr>
      <w:tr w:rsidR="00DD74D6" w:rsidRPr="00A365BC" w14:paraId="28A08AD0" w14:textId="77777777" w:rsidTr="00B336E3">
        <w:trPr>
          <w:cantSplit/>
          <w:jc w:val="center"/>
        </w:trPr>
        <w:tc>
          <w:tcPr>
            <w:tcW w:w="1092" w:type="dxa"/>
            <w:tcBorders>
              <w:top w:val="single" w:sz="18" w:space="0" w:color="FFFFFF" w:themeColor="background1"/>
            </w:tcBorders>
            <w:shd w:val="clear" w:color="auto" w:fill="DAE3F3"/>
          </w:tcPr>
          <w:p w14:paraId="0555CCB3" w14:textId="0B9A1D82" w:rsidR="00CD7EE7" w:rsidRPr="00A365BC" w:rsidRDefault="00CD7EE7" w:rsidP="001F2CC7">
            <w:pPr>
              <w:pStyle w:val="Level4Number"/>
              <w:rPr>
                <w:rFonts w:ascii="Arial" w:eastAsia="Calibri" w:hAnsi="Arial" w:cs="Arial"/>
                <w:szCs w:val="20"/>
              </w:rPr>
            </w:pPr>
            <w:bookmarkStart w:id="844" w:name="_Ref138355518"/>
          </w:p>
        </w:tc>
        <w:bookmarkEnd w:id="844"/>
        <w:tc>
          <w:tcPr>
            <w:tcW w:w="8711" w:type="dxa"/>
            <w:tcBorders>
              <w:top w:val="single" w:sz="18" w:space="0" w:color="FFFFFF" w:themeColor="background1"/>
            </w:tcBorders>
            <w:shd w:val="clear" w:color="auto" w:fill="DAE3F3"/>
          </w:tcPr>
          <w:p w14:paraId="4D0E6D42" w14:textId="77777777" w:rsidR="00C43167" w:rsidRPr="00A365BC" w:rsidRDefault="00803241"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Alternative A purpose.</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purpose of Article XI, Alternative A is to create hard rules for </w:t>
            </w:r>
            <w:bookmarkStart w:id="845" w:name="debtor39"/>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"debtor39"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D825B50" w14:textId="77777777" w:rsidR="00C43167" w:rsidRPr="00A365BC" w:rsidRDefault="00C43167" w:rsidP="00C43167">
            <w:pPr>
              <w:spacing w:after="120" w:line="240" w:lineRule="atLeast"/>
              <w:rPr>
                <w:rFonts w:ascii="Arial" w:eastAsia="Calibri" w:hAnsi="Arial" w:cs="Arial"/>
                <w:i/>
                <w:iCs/>
                <w:color w:val="C00000"/>
                <w:sz w:val="20"/>
                <w:szCs w:val="20"/>
              </w:rPr>
            </w:pPr>
          </w:p>
          <w:p w14:paraId="4CF5D9D6"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AECE5AE"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803241" w:rsidRPr="00A365BC">
              <w:rPr>
                <w:rFonts w:ascii="Arial" w:eastAsia="Calibri" w:hAnsi="Arial" w:cs="Arial"/>
                <w:i/>
                <w:iCs/>
                <w:color w:val="C00000"/>
                <w:sz w:val="20"/>
                <w:szCs w:val="20"/>
              </w:rPr>
              <w:t>debtor</w:t>
            </w:r>
            <w:r w:rsidR="000B6923" w:rsidRPr="00A365BC">
              <w:rPr>
                <w:rFonts w:ascii="Arial" w:eastAsia="Calibri" w:hAnsi="Arial" w:cs="Arial"/>
                <w:i/>
                <w:iCs/>
                <w:color w:val="C00000"/>
                <w:sz w:val="20"/>
                <w:szCs w:val="20"/>
              </w:rPr>
              <w:fldChar w:fldCharType="end"/>
            </w:r>
            <w:r w:rsidR="00803241" w:rsidRPr="00A365BC">
              <w:rPr>
                <w:rFonts w:ascii="Arial" w:eastAsia="Calibri" w:hAnsi="Arial" w:cs="Arial"/>
                <w:i/>
                <w:iCs/>
                <w:color w:val="C00000"/>
                <w:sz w:val="20"/>
                <w:szCs w:val="20"/>
              </w:rPr>
              <w:t xml:space="preserve"> </w:t>
            </w:r>
            <w:bookmarkEnd w:id="845"/>
            <w:r w:rsidR="00803241" w:rsidRPr="00A365BC">
              <w:rPr>
                <w:rFonts w:ascii="Arial" w:eastAsia="Calibri" w:hAnsi="Arial" w:cs="Arial"/>
                <w:sz w:val="20"/>
                <w:szCs w:val="20"/>
              </w:rPr>
              <w:t xml:space="preserve">compliance in an insolvency scenario, ensuring that within a specified and binding time-limit, the </w:t>
            </w:r>
            <w:bookmarkStart w:id="846" w:name="creditor4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"creditor41"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D3430B6" w14:textId="77777777" w:rsidR="00C43167" w:rsidRPr="00A365BC" w:rsidRDefault="00C43167" w:rsidP="00C43167">
            <w:pPr>
              <w:spacing w:after="120" w:line="240" w:lineRule="atLeast"/>
              <w:rPr>
                <w:rFonts w:ascii="Arial" w:eastAsia="Calibri" w:hAnsi="Arial" w:cs="Arial"/>
                <w:i/>
                <w:iCs/>
                <w:color w:val="C00000"/>
                <w:sz w:val="20"/>
                <w:szCs w:val="20"/>
              </w:rPr>
            </w:pPr>
          </w:p>
          <w:p w14:paraId="763D6A30"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A8FD4FB" w14:textId="2D1FBCDC"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803241" w:rsidRPr="00A365BC">
              <w:rPr>
                <w:rFonts w:ascii="Arial" w:eastAsia="Calibri" w:hAnsi="Arial" w:cs="Arial"/>
                <w:i/>
                <w:iCs/>
                <w:color w:val="C00000"/>
                <w:sz w:val="20"/>
                <w:szCs w:val="20"/>
              </w:rPr>
              <w:t>creditor</w:t>
            </w:r>
            <w:r w:rsidR="000B6923" w:rsidRPr="00A365BC">
              <w:rPr>
                <w:rFonts w:ascii="Arial" w:eastAsia="Calibri" w:hAnsi="Arial" w:cs="Arial"/>
                <w:i/>
                <w:iCs/>
                <w:color w:val="C00000"/>
                <w:sz w:val="20"/>
                <w:szCs w:val="20"/>
              </w:rPr>
              <w:fldChar w:fldCharType="end"/>
            </w:r>
            <w:r w:rsidR="00803241" w:rsidRPr="00A365BC">
              <w:rPr>
                <w:rFonts w:ascii="Arial" w:eastAsia="Calibri" w:hAnsi="Arial" w:cs="Arial"/>
                <w:i/>
                <w:iCs/>
                <w:color w:val="C00000"/>
                <w:sz w:val="20"/>
                <w:szCs w:val="20"/>
              </w:rPr>
              <w:t xml:space="preserve"> </w:t>
            </w:r>
            <w:bookmarkEnd w:id="846"/>
            <w:r w:rsidR="00803241" w:rsidRPr="00A365BC">
              <w:rPr>
                <w:rFonts w:ascii="Arial" w:eastAsia="Calibri" w:hAnsi="Arial" w:cs="Arial"/>
                <w:sz w:val="20"/>
                <w:szCs w:val="20"/>
              </w:rPr>
              <w:t xml:space="preserve">either secures recovery of the </w:t>
            </w:r>
            <w:bookmarkStart w:id="847" w:name="aircraft_object45"/>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"aircraft_object45"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3AEA636C" w14:textId="77777777" w:rsidR="007452C1" w:rsidRPr="00A365BC" w:rsidRDefault="007452C1" w:rsidP="007452C1">
            <w:pPr>
              <w:spacing w:after="120" w:line="240" w:lineRule="atLeast"/>
              <w:rPr>
                <w:rFonts w:ascii="Arial" w:eastAsia="Calibri" w:hAnsi="Arial" w:cs="Arial"/>
                <w:i/>
                <w:iCs/>
                <w:color w:val="C00000"/>
                <w:sz w:val="20"/>
                <w:szCs w:val="20"/>
              </w:rPr>
            </w:pPr>
          </w:p>
          <w:p w14:paraId="4CF4EF97"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79A94B7" w14:textId="6B984706" w:rsidR="00CD7EE7" w:rsidRPr="00A365BC" w:rsidRDefault="007452C1" w:rsidP="007452C1">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803241" w:rsidRPr="00A365BC">
              <w:rPr>
                <w:rFonts w:ascii="Arial" w:eastAsia="Calibri" w:hAnsi="Arial" w:cs="Arial"/>
                <w:i/>
                <w:iCs/>
                <w:color w:val="C00000"/>
                <w:sz w:val="20"/>
                <w:szCs w:val="20"/>
              </w:rPr>
              <w:t>aircraft object</w:t>
            </w:r>
            <w:r w:rsidR="000B6923" w:rsidRPr="00A365BC">
              <w:rPr>
                <w:rFonts w:ascii="Arial" w:eastAsia="Calibri" w:hAnsi="Arial" w:cs="Arial"/>
                <w:i/>
                <w:iCs/>
                <w:color w:val="C00000"/>
                <w:sz w:val="20"/>
                <w:szCs w:val="20"/>
              </w:rPr>
              <w:fldChar w:fldCharType="end"/>
            </w:r>
            <w:r w:rsidR="00803241" w:rsidRPr="00A365BC">
              <w:rPr>
                <w:rFonts w:ascii="Arial" w:eastAsia="Calibri" w:hAnsi="Arial" w:cs="Arial"/>
                <w:i/>
                <w:iCs/>
                <w:color w:val="C00000"/>
                <w:sz w:val="20"/>
                <w:szCs w:val="20"/>
              </w:rPr>
              <w:t xml:space="preserve"> </w:t>
            </w:r>
            <w:bookmarkEnd w:id="847"/>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803241" w:rsidRPr="00A365BC">
              <w:rPr>
                <w:rFonts w:ascii="Arial" w:eastAsia="Calibri" w:hAnsi="Arial" w:cs="Arial"/>
                <w:sz w:val="20"/>
                <w:szCs w:val="20"/>
              </w:rPr>
              <w:t>or obtains the cure of all past defaults</w:t>
            </w:r>
            <w:r w:rsidR="00657574"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792253" w:rsidRPr="00A365BC">
              <w:rPr>
                <w:rFonts w:ascii="Arial" w:eastAsia="Calibri" w:hAnsi="Arial" w:cs="Arial"/>
                <w:sz w:val="20"/>
                <w:szCs w:val="20"/>
              </w:rPr>
              <w:t>)</w:t>
            </w:r>
            <w:r w:rsidR="00803241" w:rsidRPr="00A365BC">
              <w:rPr>
                <w:rFonts w:ascii="Arial" w:eastAsia="Calibri" w:hAnsi="Arial" w:cs="Arial"/>
                <w:sz w:val="20"/>
                <w:szCs w:val="20"/>
              </w:rPr>
              <w:t xml:space="preserve"> and a commitment to perform future obligations.</w:t>
            </w:r>
          </w:p>
        </w:tc>
        <w:tc>
          <w:tcPr>
            <w:tcW w:w="3420" w:type="dxa"/>
            <w:gridSpan w:val="2"/>
            <w:tcBorders>
              <w:top w:val="single" w:sz="18" w:space="0" w:color="FFFFFF" w:themeColor="background1"/>
            </w:tcBorders>
            <w:shd w:val="clear" w:color="auto" w:fill="DAE3F3"/>
          </w:tcPr>
          <w:p w14:paraId="499BDE5E" w14:textId="29ECC701" w:rsidR="009F1F7C" w:rsidRPr="00A365BC" w:rsidRDefault="000F5C97" w:rsidP="009F1F7C">
            <w:pPr>
              <w:spacing w:after="0" w:line="240" w:lineRule="atLeast"/>
              <w:jc w:val="left"/>
              <w:rPr>
                <w:rFonts w:ascii="Arial" w:eastAsia="Calibri" w:hAnsi="Arial" w:cs="Arial"/>
                <w:color w:val="FF0000"/>
                <w:sz w:val="20"/>
                <w:szCs w:val="20"/>
              </w:rPr>
            </w:pPr>
            <w:hyperlink r:id="rId821" w:anchor="S7211_3139" w:history="1">
              <w:r w:rsidR="00803241" w:rsidRPr="00A365BC">
                <w:rPr>
                  <w:rStyle w:val="Hyperlink"/>
                  <w:rFonts w:ascii="Arial" w:eastAsia="Calibri" w:hAnsi="Arial" w:cs="Arial"/>
                  <w:sz w:val="20"/>
                  <w:szCs w:val="20"/>
                </w:rPr>
                <w:t>3.139</w:t>
              </w:r>
            </w:hyperlink>
            <w:r w:rsidR="00803241" w:rsidRPr="00A365BC">
              <w:rPr>
                <w:rFonts w:ascii="Arial" w:eastAsia="Calibri" w:hAnsi="Arial" w:cs="Arial"/>
                <w:color w:val="FF0000"/>
                <w:sz w:val="20"/>
                <w:szCs w:val="20"/>
              </w:rPr>
              <w:t xml:space="preserve"> (</w:t>
            </w:r>
            <w:r w:rsidR="00803241" w:rsidRPr="00A365BC">
              <w:rPr>
                <w:rFonts w:ascii="Arial" w:eastAsia="Calibri" w:hAnsi="Arial" w:cs="Arial"/>
                <w:i/>
                <w:iCs/>
                <w:color w:val="FF0000"/>
                <w:sz w:val="20"/>
                <w:szCs w:val="20"/>
              </w:rPr>
              <w:t>Main text</w:t>
            </w:r>
            <w:r w:rsidR="00803241" w:rsidRPr="00A365BC">
              <w:rPr>
                <w:rFonts w:ascii="Arial" w:eastAsia="Calibri" w:hAnsi="Arial" w:cs="Arial"/>
                <w:color w:val="FF0000"/>
                <w:sz w:val="20"/>
                <w:szCs w:val="20"/>
              </w:rPr>
              <w:t>)</w:t>
            </w:r>
          </w:p>
          <w:p w14:paraId="10481856" w14:textId="009D4D0C" w:rsidR="00CD7EE7" w:rsidRPr="00A365BC" w:rsidRDefault="000F5C97" w:rsidP="006B0B2F">
            <w:pPr>
              <w:spacing w:after="120" w:line="240" w:lineRule="atLeast"/>
              <w:jc w:val="left"/>
              <w:rPr>
                <w:rFonts w:ascii="Arial" w:eastAsia="Calibri" w:hAnsi="Arial" w:cs="Arial"/>
                <w:color w:val="FF0000"/>
                <w:sz w:val="20"/>
                <w:szCs w:val="20"/>
              </w:rPr>
            </w:pPr>
            <w:hyperlink r:id="rId822" w:anchor="S7211_31" w:history="1">
              <w:r w:rsidR="00803241" w:rsidRPr="00A365BC">
                <w:rPr>
                  <w:rStyle w:val="Hyperlink"/>
                  <w:rFonts w:ascii="Arial" w:eastAsia="Calibri" w:hAnsi="Arial" w:cs="Arial"/>
                  <w:sz w:val="20"/>
                  <w:szCs w:val="20"/>
                </w:rPr>
                <w:t>3.1</w:t>
              </w:r>
            </w:hyperlink>
            <w:r w:rsidR="00803241" w:rsidRPr="00A365BC">
              <w:rPr>
                <w:rFonts w:ascii="Arial" w:eastAsia="Calibri" w:hAnsi="Arial" w:cs="Arial"/>
                <w:sz w:val="20"/>
                <w:szCs w:val="20"/>
              </w:rPr>
              <w:t xml:space="preserve"> (</w:t>
            </w:r>
            <w:r w:rsidR="00803241" w:rsidRPr="00A365BC">
              <w:rPr>
                <w:rFonts w:ascii="Arial" w:eastAsia="Calibri" w:hAnsi="Arial" w:cs="Arial"/>
                <w:i/>
                <w:iCs/>
                <w:sz w:val="20"/>
                <w:szCs w:val="20"/>
              </w:rPr>
              <w:t>Facilitate financing</w:t>
            </w:r>
            <w:r w:rsidR="00803241" w:rsidRPr="00A365BC">
              <w:rPr>
                <w:rFonts w:ascii="Arial" w:eastAsia="Calibri" w:hAnsi="Arial" w:cs="Arial"/>
                <w:sz w:val="20"/>
                <w:szCs w:val="20"/>
              </w:rPr>
              <w:t xml:space="preserve">); </w:t>
            </w:r>
            <w:hyperlink r:id="rId823" w:anchor="S7211_3118" w:history="1">
              <w:r w:rsidR="00803241" w:rsidRPr="00A365BC">
                <w:rPr>
                  <w:rStyle w:val="Hyperlink"/>
                  <w:rFonts w:ascii="Arial" w:eastAsia="Calibri" w:hAnsi="Arial" w:cs="Arial"/>
                  <w:sz w:val="20"/>
                  <w:szCs w:val="20"/>
                </w:rPr>
                <w:t>3.118</w:t>
              </w:r>
            </w:hyperlink>
            <w:r w:rsidR="00803241" w:rsidRPr="00A365BC">
              <w:rPr>
                <w:rFonts w:ascii="Arial" w:eastAsia="Calibri" w:hAnsi="Arial" w:cs="Arial"/>
                <w:sz w:val="20"/>
                <w:szCs w:val="20"/>
              </w:rPr>
              <w:t xml:space="preserve"> (</w:t>
            </w:r>
            <w:r w:rsidR="00803241" w:rsidRPr="00A365BC">
              <w:rPr>
                <w:rFonts w:ascii="Arial" w:eastAsia="Calibri" w:hAnsi="Arial" w:cs="Arial"/>
                <w:i/>
                <w:iCs/>
                <w:sz w:val="20"/>
                <w:szCs w:val="20"/>
              </w:rPr>
              <w:t>Strengthen creditor remedies</w:t>
            </w:r>
            <w:r w:rsidR="00803241" w:rsidRPr="00A365BC">
              <w:rPr>
                <w:rFonts w:ascii="Arial" w:eastAsia="Calibri" w:hAnsi="Arial" w:cs="Arial"/>
                <w:sz w:val="20"/>
                <w:szCs w:val="20"/>
              </w:rPr>
              <w:t xml:space="preserve">); </w:t>
            </w:r>
            <w:hyperlink r:id="rId824" w:anchor="S7211_561" w:history="1">
              <w:r w:rsidR="00803241" w:rsidRPr="00A365BC">
                <w:rPr>
                  <w:rStyle w:val="Hyperlink"/>
                  <w:rFonts w:ascii="Arial" w:eastAsia="Calibri" w:hAnsi="Arial" w:cs="Arial"/>
                  <w:sz w:val="20"/>
                  <w:szCs w:val="20"/>
                </w:rPr>
                <w:t>5.61</w:t>
              </w:r>
            </w:hyperlink>
            <w:r w:rsidR="00803241" w:rsidRPr="00A365BC">
              <w:rPr>
                <w:rFonts w:ascii="Arial" w:eastAsia="Calibri" w:hAnsi="Arial" w:cs="Arial"/>
                <w:sz w:val="20"/>
                <w:szCs w:val="20"/>
              </w:rPr>
              <w:t xml:space="preserve"> (</w:t>
            </w:r>
            <w:r w:rsidR="00803241" w:rsidRPr="00A365BC">
              <w:rPr>
                <w:rFonts w:ascii="Arial" w:eastAsia="Calibri" w:hAnsi="Arial" w:cs="Arial"/>
                <w:i/>
                <w:iCs/>
                <w:sz w:val="20"/>
                <w:szCs w:val="20"/>
              </w:rPr>
              <w:t>Purpose</w:t>
            </w:r>
            <w:r w:rsidR="00803241"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38DA4547" w14:textId="2DB05688" w:rsidR="00CD7EE7" w:rsidRPr="00A365BC" w:rsidRDefault="00803241"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XI(1), Alternative A and XXX(3)</w:t>
            </w:r>
          </w:p>
        </w:tc>
      </w:tr>
      <w:tr w:rsidR="00DD74D6" w:rsidRPr="00A365BC" w14:paraId="60E06D88" w14:textId="77777777" w:rsidTr="00B336E3">
        <w:trPr>
          <w:cantSplit/>
          <w:jc w:val="center"/>
        </w:trPr>
        <w:tc>
          <w:tcPr>
            <w:tcW w:w="1092" w:type="dxa"/>
            <w:tcBorders>
              <w:bottom w:val="single" w:sz="4" w:space="0" w:color="FFFFFF" w:themeColor="background1"/>
            </w:tcBorders>
            <w:shd w:val="clear" w:color="auto" w:fill="DAE3F3"/>
          </w:tcPr>
          <w:p w14:paraId="0A7BA4C2" w14:textId="326AC783" w:rsidR="00CD7EE7" w:rsidRPr="00A365BC" w:rsidRDefault="00CD7EE7" w:rsidP="001F2CC7">
            <w:pPr>
              <w:pStyle w:val="Level4Number"/>
              <w:rPr>
                <w:rFonts w:ascii="Arial" w:eastAsia="Calibri" w:hAnsi="Arial" w:cs="Arial"/>
                <w:szCs w:val="20"/>
              </w:rPr>
            </w:pPr>
            <w:bookmarkStart w:id="848" w:name="_Ref138355519"/>
          </w:p>
        </w:tc>
        <w:bookmarkEnd w:id="848"/>
        <w:tc>
          <w:tcPr>
            <w:tcW w:w="8711" w:type="dxa"/>
            <w:tcBorders>
              <w:bottom w:val="single" w:sz="4" w:space="0" w:color="FFFFFF" w:themeColor="background1"/>
            </w:tcBorders>
            <w:shd w:val="clear" w:color="auto" w:fill="DAE3F3"/>
          </w:tcPr>
          <w:p w14:paraId="446C4E30" w14:textId="35F6EF6D" w:rsidR="00CD7EE7" w:rsidRPr="00A365BC" w:rsidRDefault="00803241" w:rsidP="00563A5B">
            <w:pPr>
              <w:spacing w:after="120" w:line="240" w:lineRule="atLeast"/>
              <w:rPr>
                <w:rFonts w:ascii="Arial" w:eastAsia="Calibri" w:hAnsi="Arial" w:cs="Arial"/>
                <w:b/>
                <w:bCs/>
                <w:i/>
                <w:iCs/>
                <w:sz w:val="20"/>
                <w:szCs w:val="20"/>
              </w:rPr>
            </w:pPr>
            <w:r w:rsidRPr="00A365BC">
              <w:rPr>
                <w:rFonts w:ascii="Arial" w:eastAsia="Calibri" w:hAnsi="Arial" w:cs="Arial"/>
                <w:b/>
                <w:bCs/>
                <w:i/>
                <w:iCs/>
                <w:sz w:val="20"/>
                <w:szCs w:val="20"/>
              </w:rPr>
              <w:t>Alternative B not addressed in principles.</w:t>
            </w:r>
            <w:r w:rsidRPr="00A365BC">
              <w:rPr>
                <w:rFonts w:ascii="Arial" w:eastAsia="Calibri" w:hAnsi="Arial" w:cs="Arial"/>
                <w:i/>
                <w:iCs/>
                <w:sz w:val="20"/>
                <w:szCs w:val="20"/>
              </w:rPr>
              <w:t xml:space="preserve">  </w:t>
            </w:r>
            <w:r w:rsidRPr="00A365BC">
              <w:rPr>
                <w:rFonts w:ascii="Arial" w:eastAsia="Calibri" w:hAnsi="Arial" w:cs="Arial"/>
                <w:sz w:val="20"/>
                <w:szCs w:val="20"/>
              </w:rPr>
              <w:t>Alternative B establishes rules that are subject to applicable national insolvency law and the discretion of the insolvency court.  These principles focus upon Alternative A because the consequences of its application are far more significant than those of Alternative B and, to date, Alternative B has been adopted in only one Contracting State.</w:t>
            </w:r>
          </w:p>
        </w:tc>
        <w:tc>
          <w:tcPr>
            <w:tcW w:w="3420" w:type="dxa"/>
            <w:gridSpan w:val="2"/>
            <w:tcBorders>
              <w:bottom w:val="single" w:sz="4" w:space="0" w:color="FFFFFF" w:themeColor="background1"/>
            </w:tcBorders>
            <w:shd w:val="clear" w:color="auto" w:fill="DAE3F3"/>
          </w:tcPr>
          <w:p w14:paraId="1E41CA78" w14:textId="343F7A90" w:rsidR="00803241" w:rsidRPr="00A365BC" w:rsidRDefault="000F5C97" w:rsidP="009F1F7C">
            <w:pPr>
              <w:spacing w:after="0" w:line="240" w:lineRule="atLeast"/>
              <w:jc w:val="left"/>
              <w:rPr>
                <w:rFonts w:ascii="Arial" w:eastAsia="Calibri" w:hAnsi="Arial" w:cs="Arial"/>
                <w:color w:val="FF0000"/>
                <w:sz w:val="20"/>
                <w:szCs w:val="20"/>
              </w:rPr>
            </w:pPr>
            <w:hyperlink r:id="rId825" w:anchor="S7212_562" w:history="1">
              <w:r w:rsidR="00803241" w:rsidRPr="00A365BC">
                <w:rPr>
                  <w:rStyle w:val="Hyperlink"/>
                  <w:rFonts w:ascii="Arial" w:eastAsia="Calibri" w:hAnsi="Arial" w:cs="Arial"/>
                  <w:sz w:val="20"/>
                  <w:szCs w:val="20"/>
                </w:rPr>
                <w:t>5.62</w:t>
              </w:r>
            </w:hyperlink>
            <w:r w:rsidR="00803241" w:rsidRPr="00A365BC">
              <w:rPr>
                <w:rFonts w:ascii="Arial" w:eastAsia="Calibri" w:hAnsi="Arial" w:cs="Arial"/>
                <w:color w:val="FF0000"/>
                <w:sz w:val="20"/>
                <w:szCs w:val="20"/>
              </w:rPr>
              <w:t xml:space="preserve"> (</w:t>
            </w:r>
            <w:r w:rsidR="00803241" w:rsidRPr="00A365BC">
              <w:rPr>
                <w:rFonts w:ascii="Arial" w:eastAsia="Calibri" w:hAnsi="Arial" w:cs="Arial"/>
                <w:i/>
                <w:iCs/>
                <w:color w:val="FF0000"/>
                <w:sz w:val="20"/>
                <w:szCs w:val="20"/>
              </w:rPr>
              <w:t>Main text</w:t>
            </w:r>
            <w:r w:rsidR="00803241" w:rsidRPr="00A365BC">
              <w:rPr>
                <w:rFonts w:ascii="Arial" w:eastAsia="Calibri" w:hAnsi="Arial" w:cs="Arial"/>
                <w:color w:val="FF0000"/>
                <w:sz w:val="20"/>
                <w:szCs w:val="20"/>
              </w:rPr>
              <w:t>)</w:t>
            </w:r>
          </w:p>
          <w:p w14:paraId="0A006B9F" w14:textId="37317DCC" w:rsidR="00CD7EE7" w:rsidRPr="00A365BC" w:rsidRDefault="000F5C97" w:rsidP="006B0B2F">
            <w:pPr>
              <w:spacing w:after="120" w:line="240" w:lineRule="atLeast"/>
              <w:jc w:val="left"/>
              <w:rPr>
                <w:rFonts w:ascii="Arial" w:eastAsia="Calibri" w:hAnsi="Arial" w:cs="Arial"/>
                <w:color w:val="FF0000"/>
                <w:sz w:val="20"/>
                <w:szCs w:val="20"/>
              </w:rPr>
            </w:pPr>
            <w:hyperlink r:id="rId826" w:anchor="S7212_568" w:history="1">
              <w:r w:rsidR="00803241" w:rsidRPr="00A365BC">
                <w:rPr>
                  <w:rStyle w:val="Hyperlink"/>
                  <w:rFonts w:ascii="Arial" w:eastAsia="Calibri" w:hAnsi="Arial" w:cs="Arial"/>
                  <w:sz w:val="20"/>
                  <w:szCs w:val="20"/>
                </w:rPr>
                <w:t>5.68</w:t>
              </w:r>
            </w:hyperlink>
            <w:r w:rsidR="00803241" w:rsidRPr="00A365BC">
              <w:rPr>
                <w:rFonts w:ascii="Arial" w:eastAsia="Calibri" w:hAnsi="Arial" w:cs="Arial"/>
                <w:sz w:val="20"/>
                <w:szCs w:val="20"/>
              </w:rPr>
              <w:t xml:space="preserve"> and </w:t>
            </w:r>
            <w:hyperlink r:id="rId827" w:anchor="S7212_569" w:history="1">
              <w:r w:rsidR="00803241" w:rsidRPr="00A365BC">
                <w:rPr>
                  <w:rStyle w:val="Hyperlink"/>
                  <w:rFonts w:ascii="Arial" w:eastAsia="Calibri" w:hAnsi="Arial" w:cs="Arial"/>
                  <w:sz w:val="20"/>
                  <w:szCs w:val="20"/>
                </w:rPr>
                <w:t>5.69</w:t>
              </w:r>
            </w:hyperlink>
            <w:r w:rsidR="00803241" w:rsidRPr="00A365BC">
              <w:rPr>
                <w:rFonts w:ascii="Arial" w:eastAsia="Calibri" w:hAnsi="Arial" w:cs="Arial"/>
                <w:sz w:val="20"/>
                <w:szCs w:val="20"/>
              </w:rPr>
              <w:t xml:space="preserve"> (</w:t>
            </w:r>
            <w:r w:rsidR="00803241" w:rsidRPr="00A365BC">
              <w:rPr>
                <w:rFonts w:ascii="Arial" w:eastAsia="Calibri" w:hAnsi="Arial" w:cs="Arial"/>
                <w:i/>
                <w:iCs/>
                <w:sz w:val="20"/>
                <w:szCs w:val="20"/>
              </w:rPr>
              <w:t>Alternative B</w:t>
            </w:r>
            <w:r w:rsidR="00803241" w:rsidRPr="00A365BC">
              <w:rPr>
                <w:rFonts w:ascii="Arial" w:eastAsia="Calibri" w:hAnsi="Arial" w:cs="Arial"/>
                <w:sz w:val="20"/>
                <w:szCs w:val="20"/>
              </w:rPr>
              <w:t xml:space="preserve">); </w:t>
            </w:r>
            <w:hyperlink r:id="rId828" w:anchor="S7212_319" w:history="1">
              <w:r w:rsidR="00803241" w:rsidRPr="00A365BC">
                <w:rPr>
                  <w:rStyle w:val="Hyperlink"/>
                  <w:rFonts w:ascii="Arial" w:eastAsia="Calibri" w:hAnsi="Arial" w:cs="Arial"/>
                  <w:sz w:val="20"/>
                  <w:szCs w:val="20"/>
                </w:rPr>
                <w:t>3.19</w:t>
              </w:r>
            </w:hyperlink>
            <w:r w:rsidR="00803241" w:rsidRPr="00A365BC">
              <w:rPr>
                <w:rFonts w:ascii="Arial" w:eastAsia="Calibri" w:hAnsi="Arial" w:cs="Arial"/>
                <w:sz w:val="20"/>
                <w:szCs w:val="20"/>
              </w:rPr>
              <w:t xml:space="preserve">, </w:t>
            </w:r>
            <w:hyperlink r:id="rId829" w:anchor="S7212_3120" w:history="1">
              <w:r w:rsidR="00803241" w:rsidRPr="00A365BC">
                <w:rPr>
                  <w:rStyle w:val="Hyperlink"/>
                  <w:rFonts w:ascii="Arial" w:eastAsia="Calibri" w:hAnsi="Arial" w:cs="Arial"/>
                  <w:sz w:val="20"/>
                  <w:szCs w:val="20"/>
                </w:rPr>
                <w:t>3.120</w:t>
              </w:r>
            </w:hyperlink>
            <w:r w:rsidR="00803241" w:rsidRPr="00A365BC">
              <w:rPr>
                <w:rFonts w:ascii="Arial" w:eastAsia="Calibri" w:hAnsi="Arial" w:cs="Arial"/>
                <w:sz w:val="20"/>
                <w:szCs w:val="20"/>
              </w:rPr>
              <w:t xml:space="preserve"> and </w:t>
            </w:r>
            <w:hyperlink r:id="rId830" w:anchor="S7212_3138" w:history="1">
              <w:r w:rsidR="00803241" w:rsidRPr="00A365BC">
                <w:rPr>
                  <w:rStyle w:val="Hyperlink"/>
                  <w:rFonts w:ascii="Arial" w:eastAsia="Calibri" w:hAnsi="Arial" w:cs="Arial"/>
                  <w:sz w:val="20"/>
                  <w:szCs w:val="20"/>
                </w:rPr>
                <w:t>3.138</w:t>
              </w:r>
            </w:hyperlink>
            <w:r w:rsidR="00803241" w:rsidRPr="00A365BC">
              <w:rPr>
                <w:rFonts w:ascii="Arial" w:eastAsia="Calibri" w:hAnsi="Arial" w:cs="Arial"/>
                <w:sz w:val="20"/>
                <w:szCs w:val="20"/>
              </w:rPr>
              <w:t xml:space="preserve"> (</w:t>
            </w:r>
            <w:r w:rsidR="00803241" w:rsidRPr="00A365BC">
              <w:rPr>
                <w:rFonts w:ascii="Arial" w:eastAsia="Calibri" w:hAnsi="Arial" w:cs="Arial"/>
                <w:i/>
                <w:iCs/>
                <w:sz w:val="20"/>
                <w:szCs w:val="20"/>
              </w:rPr>
              <w:t>Prevalence of Alternative A</w:t>
            </w:r>
            <w:r w:rsidR="00803241"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4D2D609E" w14:textId="7FFECEF5" w:rsidR="00CD7EE7" w:rsidRPr="00A365BC" w:rsidRDefault="00803241"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XI(1), Alternative B and XXX(3)</w:t>
            </w:r>
          </w:p>
        </w:tc>
      </w:tr>
      <w:tr w:rsidR="00803241" w:rsidRPr="00A365BC" w14:paraId="141069BF" w14:textId="77777777" w:rsidTr="00B336E3">
        <w:trPr>
          <w:cantSplit/>
          <w:jc w:val="center"/>
        </w:trPr>
        <w:tc>
          <w:tcPr>
            <w:tcW w:w="1092" w:type="dxa"/>
            <w:tcBorders>
              <w:bottom w:val="single" w:sz="18" w:space="0" w:color="FFFFFF" w:themeColor="background1"/>
            </w:tcBorders>
            <w:shd w:val="clear" w:color="auto" w:fill="4472C4"/>
          </w:tcPr>
          <w:p w14:paraId="2E7368B1" w14:textId="7F4A7EA1" w:rsidR="00803241" w:rsidRPr="00A365BC" w:rsidRDefault="00803241" w:rsidP="00125CBC">
            <w:pPr>
              <w:pStyle w:val="Level3Heading"/>
              <w:rPr>
                <w:rFonts w:ascii="Arial" w:hAnsi="Arial" w:cs="Arial"/>
                <w:szCs w:val="20"/>
              </w:rPr>
            </w:pPr>
            <w:bookmarkStart w:id="849" w:name="_Ref138355520"/>
          </w:p>
        </w:tc>
        <w:bookmarkEnd w:id="849"/>
        <w:tc>
          <w:tcPr>
            <w:tcW w:w="14076" w:type="dxa"/>
            <w:gridSpan w:val="4"/>
            <w:tcBorders>
              <w:bottom w:val="single" w:sz="18" w:space="0" w:color="FFFFFF" w:themeColor="background1"/>
            </w:tcBorders>
            <w:shd w:val="clear" w:color="auto" w:fill="4472C4"/>
          </w:tcPr>
          <w:p w14:paraId="1C8421C6" w14:textId="62F629E5" w:rsidR="00803241" w:rsidRPr="00A365BC" w:rsidRDefault="00803241"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Conditions for application</w:t>
            </w:r>
          </w:p>
        </w:tc>
      </w:tr>
      <w:tr w:rsidR="00DD74D6" w:rsidRPr="00A365BC" w14:paraId="7613ADCC"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42F0489E" w14:textId="6364F609" w:rsidR="00CD7EE7" w:rsidRPr="00A365BC" w:rsidRDefault="00CD7EE7" w:rsidP="001F2CC7">
            <w:pPr>
              <w:pStyle w:val="Level4Number"/>
              <w:rPr>
                <w:rFonts w:ascii="Arial" w:eastAsia="Calibri" w:hAnsi="Arial" w:cs="Arial"/>
                <w:szCs w:val="20"/>
              </w:rPr>
            </w:pPr>
            <w:bookmarkStart w:id="850" w:name="_Ref138355521"/>
          </w:p>
        </w:tc>
        <w:bookmarkEnd w:id="850"/>
        <w:tc>
          <w:tcPr>
            <w:tcW w:w="8711" w:type="dxa"/>
            <w:tcBorders>
              <w:top w:val="single" w:sz="18" w:space="0" w:color="FFFFFF" w:themeColor="background1"/>
              <w:bottom w:val="single" w:sz="4" w:space="0" w:color="FFFFFF" w:themeColor="background1"/>
            </w:tcBorders>
            <w:shd w:val="clear" w:color="auto" w:fill="DAE3F3"/>
          </w:tcPr>
          <w:p w14:paraId="627D3794" w14:textId="77777777" w:rsidR="00C43167" w:rsidRPr="00A365BC" w:rsidRDefault="00D84F8C"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Application to debtors.  </w:t>
            </w:r>
            <w:r w:rsidR="00303CCC" w:rsidRPr="00A365BC">
              <w:rPr>
                <w:rFonts w:ascii="Arial" w:eastAsia="Calibri" w:hAnsi="Arial" w:cs="Arial"/>
                <w:sz w:val="20"/>
                <w:szCs w:val="20"/>
              </w:rPr>
              <w:t>Unless</w:t>
            </w:r>
            <w:r w:rsidRPr="00A365BC">
              <w:rPr>
                <w:rFonts w:ascii="Arial" w:eastAsia="Calibri" w:hAnsi="Arial" w:cs="Arial"/>
                <w:sz w:val="20"/>
                <w:szCs w:val="20"/>
              </w:rPr>
              <w:t xml:space="preserve"> the </w:t>
            </w:r>
            <w:bookmarkStart w:id="851" w:name="debtor40"/>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"debtor40"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8CA2512" w14:textId="77777777" w:rsidR="00C43167" w:rsidRPr="00A365BC" w:rsidRDefault="00C43167" w:rsidP="00C43167">
            <w:pPr>
              <w:spacing w:after="120" w:line="240" w:lineRule="atLeast"/>
              <w:rPr>
                <w:rFonts w:ascii="Arial" w:eastAsia="Calibri" w:hAnsi="Arial" w:cs="Arial"/>
                <w:i/>
                <w:iCs/>
                <w:color w:val="C00000"/>
                <w:sz w:val="20"/>
                <w:szCs w:val="20"/>
              </w:rPr>
            </w:pPr>
          </w:p>
          <w:p w14:paraId="7DFD0A7D"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C50235C"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debtor</w:t>
            </w:r>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bookmarkEnd w:id="851"/>
            <w:r w:rsidR="00D84F8C" w:rsidRPr="00A365BC">
              <w:rPr>
                <w:rFonts w:ascii="Arial" w:eastAsia="Calibri" w:hAnsi="Arial" w:cs="Arial"/>
                <w:sz w:val="20"/>
                <w:szCs w:val="20"/>
              </w:rPr>
              <w:t xml:space="preserve">and </w:t>
            </w:r>
            <w:bookmarkStart w:id="852" w:name="creditor42"/>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"creditor42"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096978FC" w14:textId="77777777" w:rsidR="00C43167" w:rsidRPr="00A365BC" w:rsidRDefault="00C43167" w:rsidP="00C43167">
            <w:pPr>
              <w:spacing w:after="120" w:line="240" w:lineRule="atLeast"/>
              <w:rPr>
                <w:rFonts w:ascii="Arial" w:eastAsia="Calibri" w:hAnsi="Arial" w:cs="Arial"/>
                <w:i/>
                <w:iCs/>
                <w:color w:val="C00000"/>
                <w:sz w:val="20"/>
                <w:szCs w:val="20"/>
              </w:rPr>
            </w:pPr>
          </w:p>
          <w:p w14:paraId="2E5318FD"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D14DAE8" w14:textId="44F279A7"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creditor</w:t>
            </w:r>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bookmarkEnd w:id="852"/>
            <w:r w:rsidR="00D84F8C" w:rsidRPr="00A365BC">
              <w:rPr>
                <w:rFonts w:ascii="Arial" w:eastAsia="Calibri" w:hAnsi="Arial" w:cs="Arial"/>
                <w:sz w:val="20"/>
                <w:szCs w:val="20"/>
              </w:rPr>
              <w:t xml:space="preserve">have agreed to exclude Article XI in its entirety, Alternative A applies to a debtor in every Contracting State where the debtor is subject to </w:t>
            </w:r>
            <w:bookmarkStart w:id="853" w:name="insolvency_proceedings1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"insolvency_proceedings11"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641EDA29" w14:textId="77777777" w:rsidR="007452C1" w:rsidRPr="00A365BC" w:rsidRDefault="007452C1" w:rsidP="007452C1">
            <w:pPr>
              <w:spacing w:after="120" w:line="240" w:lineRule="atLeast"/>
              <w:rPr>
                <w:rFonts w:ascii="Arial" w:eastAsia="Calibri" w:hAnsi="Arial" w:cs="Arial"/>
                <w:i/>
                <w:iCs/>
                <w:color w:val="C00000"/>
                <w:sz w:val="20"/>
                <w:szCs w:val="20"/>
              </w:rPr>
            </w:pPr>
          </w:p>
          <w:p w14:paraId="0EA4359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D7AC426"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bookmarkEnd w:id="853"/>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r w:rsidR="00D84F8C" w:rsidRPr="00A365BC">
              <w:rPr>
                <w:rFonts w:ascii="Arial" w:eastAsia="Calibri" w:hAnsi="Arial" w:cs="Arial"/>
                <w:sz w:val="20"/>
                <w:szCs w:val="20"/>
              </w:rPr>
              <w:t xml:space="preserve">if the following conditions are satisfied: (1) the Contracting State that constitutes the debtor’s </w:t>
            </w:r>
            <w:bookmarkStart w:id="854" w:name="primary_insolvency_jurisdiction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"primary_insolvency_jurisdiction1" </w:instrText>
            </w:r>
            <w:r w:rsidR="00C43167" w:rsidRPr="00A365BC">
              <w:rPr>
                <w:rFonts w:ascii="Arial" w:eastAsia="Calibri" w:hAnsi="Arial" w:cs="Arial"/>
                <w:i/>
                <w:iCs/>
                <w:color w:val="C00000"/>
                <w:sz w:val="20"/>
                <w:szCs w:val="20"/>
              </w:rPr>
              <w:instrText>\o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[p art 2(n)]</w:instrText>
            </w:r>
          </w:p>
          <w:p w14:paraId="39C3ADF6" w14:textId="77777777" w:rsidR="00C43167" w:rsidRPr="00A365BC" w:rsidRDefault="00C43167" w:rsidP="00C43167">
            <w:pPr>
              <w:spacing w:after="120" w:line="240" w:lineRule="atLeast"/>
              <w:rPr>
                <w:rFonts w:ascii="Arial" w:eastAsia="Calibri" w:hAnsi="Arial" w:cs="Arial"/>
                <w:i/>
                <w:iCs/>
                <w:color w:val="C00000"/>
                <w:sz w:val="20"/>
                <w:szCs w:val="20"/>
              </w:rPr>
            </w:pPr>
          </w:p>
          <w:p w14:paraId="22F598A3"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64C20F" w14:textId="296564D1"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primary insolvency jurisdiction</w:t>
            </w:r>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bookmarkEnd w:id="854"/>
            <w:r w:rsidR="00D84F8C" w:rsidRPr="00A365BC">
              <w:rPr>
                <w:rFonts w:ascii="Arial" w:eastAsia="Calibri" w:hAnsi="Arial" w:cs="Arial"/>
                <w:sz w:val="20"/>
                <w:szCs w:val="20"/>
              </w:rPr>
              <w:t>has made the relevant declaration</w:t>
            </w:r>
            <w:r w:rsidR="001427E5" w:rsidRPr="00A365BC">
              <w:rPr>
                <w:rFonts w:ascii="Arial" w:eastAsia="Calibri" w:hAnsi="Arial" w:cs="Arial"/>
                <w:sz w:val="20"/>
                <w:szCs w:val="20"/>
              </w:rPr>
              <w:t xml:space="preserve"> (</w:t>
            </w:r>
            <w:r w:rsidR="00A512A7" w:rsidRPr="00A365BC">
              <w:rPr>
                <w:rFonts w:ascii="Arial" w:eastAsia="Calibri" w:hAnsi="Arial" w:cs="Arial"/>
                <w:sz w:val="20"/>
                <w:szCs w:val="20"/>
              </w:rPr>
              <w:t>ref</w:t>
            </w:r>
            <w:r w:rsidR="000B02A2" w:rsidRPr="00A365BC">
              <w:rPr>
                <w:rFonts w:ascii="Arial" w:eastAsia="Calibri" w:hAnsi="Arial" w:cs="Arial"/>
                <w:sz w:val="20"/>
                <w:szCs w:val="20"/>
              </w:rPr>
              <w:t>s</w:t>
            </w:r>
            <w:r w:rsidR="00A512A7"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_Ref138355302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1.3.3</w:t>
            </w:r>
            <w:r w:rsidR="000B70F1" w:rsidRPr="00A365BC">
              <w:rPr>
                <w:rFonts w:ascii="Arial" w:eastAsia="Calibri" w:hAnsi="Arial" w:cs="Arial"/>
                <w:sz w:val="20"/>
                <w:szCs w:val="20"/>
              </w:rPr>
              <w:fldChar w:fldCharType="end"/>
            </w:r>
            <w:r w:rsidR="00E83CD6"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_Ref138355522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7.2.3</w:t>
            </w:r>
            <w:r w:rsidR="000B70F1" w:rsidRPr="00A365BC">
              <w:rPr>
                <w:rFonts w:ascii="Arial" w:eastAsia="Calibri" w:hAnsi="Arial" w:cs="Arial"/>
                <w:sz w:val="20"/>
                <w:szCs w:val="20"/>
              </w:rPr>
              <w:fldChar w:fldCharType="end"/>
            </w:r>
            <w:r w:rsidR="000E784A"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_Ref138355129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7.2.4</w:t>
            </w:r>
            <w:r w:rsidR="000B70F1" w:rsidRPr="00A365BC">
              <w:rPr>
                <w:rFonts w:ascii="Arial" w:eastAsia="Calibri" w:hAnsi="Arial" w:cs="Arial"/>
                <w:sz w:val="20"/>
                <w:szCs w:val="20"/>
              </w:rPr>
              <w:fldChar w:fldCharType="end"/>
            </w:r>
            <w:r w:rsidR="00A512A7" w:rsidRPr="00A365BC">
              <w:rPr>
                <w:rFonts w:ascii="Arial" w:eastAsia="Calibri" w:hAnsi="Arial" w:cs="Arial"/>
                <w:sz w:val="20"/>
                <w:szCs w:val="20"/>
              </w:rPr>
              <w:t>)</w:t>
            </w:r>
            <w:r w:rsidR="00D84F8C" w:rsidRPr="00A365BC">
              <w:rPr>
                <w:rFonts w:ascii="Arial" w:eastAsia="Calibri" w:hAnsi="Arial" w:cs="Arial"/>
                <w:sz w:val="20"/>
                <w:szCs w:val="20"/>
              </w:rPr>
              <w:t xml:space="preserve"> stating that it will apply Alternative A; (2) an </w:t>
            </w:r>
            <w:bookmarkStart w:id="855" w:name="insolvency_related_event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"insolvency_related_event1" </w:instrText>
            </w:r>
            <w:r w:rsidR="0097734A" w:rsidRPr="00A365BC">
              <w:rPr>
                <w:rFonts w:ascii="Arial" w:eastAsia="Calibri" w:hAnsi="Arial" w:cs="Arial"/>
                <w:i/>
                <w:iCs/>
                <w:color w:val="C00000"/>
                <w:sz w:val="20"/>
                <w:szCs w:val="20"/>
              </w:rPr>
              <w:instrText>\o "\“insolvency-related event\“ means:</w:instrText>
            </w:r>
          </w:p>
          <w:p w14:paraId="787573F7" w14:textId="77777777" w:rsidR="0097734A" w:rsidRPr="00A365BC" w:rsidRDefault="0097734A" w:rsidP="0097734A">
            <w:pPr>
              <w:spacing w:after="120" w:line="240" w:lineRule="atLeast"/>
              <w:rPr>
                <w:rFonts w:ascii="Arial" w:eastAsia="Calibri" w:hAnsi="Arial" w:cs="Arial"/>
                <w:i/>
                <w:iCs/>
                <w:color w:val="C00000"/>
                <w:sz w:val="20"/>
                <w:szCs w:val="20"/>
              </w:rPr>
            </w:pPr>
          </w:p>
          <w:p w14:paraId="4CEEC59D"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7F1FEDAD" w14:textId="77777777" w:rsidR="0097734A" w:rsidRPr="00A365BC" w:rsidRDefault="0097734A" w:rsidP="0097734A">
            <w:pPr>
              <w:spacing w:after="120" w:line="240" w:lineRule="atLeast"/>
              <w:rPr>
                <w:rFonts w:ascii="Arial" w:eastAsia="Calibri" w:hAnsi="Arial" w:cs="Arial"/>
                <w:i/>
                <w:iCs/>
                <w:color w:val="C00000"/>
                <w:sz w:val="20"/>
                <w:szCs w:val="20"/>
              </w:rPr>
            </w:pPr>
          </w:p>
          <w:p w14:paraId="06EDF74B"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7234AC05" w14:textId="77777777" w:rsidR="0097734A" w:rsidRPr="00A365BC" w:rsidRDefault="0097734A" w:rsidP="0097734A">
            <w:pPr>
              <w:spacing w:after="120" w:line="240" w:lineRule="atLeast"/>
              <w:rPr>
                <w:rFonts w:ascii="Arial" w:eastAsia="Calibri" w:hAnsi="Arial" w:cs="Arial"/>
                <w:i/>
                <w:iCs/>
                <w:color w:val="C00000"/>
                <w:sz w:val="20"/>
                <w:szCs w:val="20"/>
              </w:rPr>
            </w:pPr>
          </w:p>
          <w:p w14:paraId="69B8295C"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1A64987" w14:textId="59179DD7" w:rsidR="007452C1"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insolvency-related event</w:t>
            </w:r>
            <w:bookmarkEnd w:id="855"/>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r w:rsidR="00D84F8C" w:rsidRPr="00A365BC">
              <w:rPr>
                <w:rFonts w:ascii="Arial" w:eastAsia="Calibri" w:hAnsi="Arial" w:cs="Arial"/>
                <w:sz w:val="20"/>
                <w:szCs w:val="20"/>
              </w:rPr>
              <w:t xml:space="preserve">has occurred (whether in a Contracting State or, in respect of the second limb of the definition of insolvency-related event, in a Contracting State or elsewhere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_Ref138355534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7.2.6</w:t>
            </w:r>
            <w:r w:rsidR="000B70F1" w:rsidRPr="00A365BC">
              <w:rPr>
                <w:rFonts w:ascii="Arial" w:eastAsia="Calibri" w:hAnsi="Arial" w:cs="Arial"/>
                <w:sz w:val="20"/>
                <w:szCs w:val="20"/>
              </w:rPr>
              <w:fldChar w:fldCharType="end"/>
            </w:r>
            <w:r w:rsidR="00D84F8C" w:rsidRPr="00A365BC">
              <w:rPr>
                <w:rFonts w:ascii="Arial" w:eastAsia="Calibri" w:hAnsi="Arial" w:cs="Arial"/>
                <w:sz w:val="20"/>
                <w:szCs w:val="20"/>
              </w:rPr>
              <w:t>)</w:t>
            </w:r>
            <w:r w:rsidR="00015ADE" w:rsidRPr="00A365BC">
              <w:rPr>
                <w:rFonts w:ascii="Arial" w:eastAsia="Calibri" w:hAnsi="Arial" w:cs="Arial"/>
                <w:sz w:val="20"/>
                <w:szCs w:val="20"/>
              </w:rPr>
              <w:t>)</w:t>
            </w:r>
            <w:r w:rsidR="00D84F8C" w:rsidRPr="00A365BC">
              <w:rPr>
                <w:rFonts w:ascii="Arial" w:eastAsia="Calibri" w:hAnsi="Arial" w:cs="Arial"/>
                <w:sz w:val="20"/>
                <w:szCs w:val="20"/>
              </w:rPr>
              <w:t xml:space="preserve">; and (3) the debtor is holding an </w:t>
            </w:r>
            <w:bookmarkStart w:id="856" w:name="aircraft_object46"/>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"aircraft_object46"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735FADF6" w14:textId="77777777" w:rsidR="007452C1" w:rsidRPr="00A365BC" w:rsidRDefault="007452C1" w:rsidP="007452C1">
            <w:pPr>
              <w:spacing w:after="120" w:line="240" w:lineRule="atLeast"/>
              <w:rPr>
                <w:rFonts w:ascii="Arial" w:eastAsia="Calibri" w:hAnsi="Arial" w:cs="Arial"/>
                <w:i/>
                <w:iCs/>
                <w:color w:val="C00000"/>
                <w:sz w:val="20"/>
                <w:szCs w:val="20"/>
              </w:rPr>
            </w:pPr>
          </w:p>
          <w:p w14:paraId="38A1A21D"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AC1126A" w14:textId="77777777" w:rsidR="0097734A" w:rsidRPr="00A365BC" w:rsidRDefault="007452C1"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aircraft object</w:t>
            </w:r>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bookmarkEnd w:id="856"/>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D84F8C" w:rsidRPr="00A365BC">
              <w:rPr>
                <w:rFonts w:ascii="Arial" w:eastAsia="Calibri" w:hAnsi="Arial" w:cs="Arial"/>
                <w:sz w:val="20"/>
                <w:szCs w:val="20"/>
              </w:rPr>
              <w:t xml:space="preserve">in, or subject to the insolvency laws of, the forum (regardless of whether the </w:t>
            </w:r>
            <w:bookmarkStart w:id="857" w:name="aircraft8"/>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"aircraft8" </w:instrText>
            </w:r>
            <w:r w:rsidR="0097734A" w:rsidRPr="00A365BC">
              <w:rPr>
                <w:rFonts w:ascii="Arial" w:eastAsia="Calibri" w:hAnsi="Arial" w:cs="Arial"/>
                <w:i/>
                <w:iCs/>
                <w:color w:val="C00000"/>
                <w:sz w:val="20"/>
                <w:szCs w:val="20"/>
              </w:rPr>
              <w:instrText>\o "\“aircraft\“ means aircraft as defined for the purposes of the Chicago Convention which are either air-frames with aircraft engines installed thereon or helicopters; [p art 2(a)]</w:instrText>
            </w:r>
          </w:p>
          <w:p w14:paraId="4BEC4526" w14:textId="77777777" w:rsidR="0097734A" w:rsidRPr="00A365BC" w:rsidRDefault="0097734A" w:rsidP="0097734A">
            <w:pPr>
              <w:spacing w:after="120" w:line="240" w:lineRule="atLeast"/>
              <w:rPr>
                <w:rFonts w:ascii="Arial" w:eastAsia="Calibri" w:hAnsi="Arial" w:cs="Arial"/>
                <w:i/>
                <w:iCs/>
                <w:color w:val="C00000"/>
                <w:sz w:val="20"/>
                <w:szCs w:val="20"/>
              </w:rPr>
            </w:pPr>
          </w:p>
          <w:p w14:paraId="42259813"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71EBA54" w14:textId="3747DF81" w:rsidR="00CD7EE7"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D84F8C" w:rsidRPr="00A365BC">
              <w:rPr>
                <w:rFonts w:ascii="Arial" w:eastAsia="Calibri" w:hAnsi="Arial" w:cs="Arial"/>
                <w:i/>
                <w:iCs/>
                <w:color w:val="C00000"/>
                <w:sz w:val="20"/>
                <w:szCs w:val="20"/>
              </w:rPr>
              <w:t>aircraft</w:t>
            </w:r>
            <w:r w:rsidR="000B6923" w:rsidRPr="00A365BC">
              <w:rPr>
                <w:rFonts w:ascii="Arial" w:eastAsia="Calibri" w:hAnsi="Arial" w:cs="Arial"/>
                <w:i/>
                <w:iCs/>
                <w:color w:val="C00000"/>
                <w:sz w:val="20"/>
                <w:szCs w:val="20"/>
              </w:rPr>
              <w:fldChar w:fldCharType="end"/>
            </w:r>
            <w:r w:rsidR="00D84F8C" w:rsidRPr="00A365BC">
              <w:rPr>
                <w:rFonts w:ascii="Arial" w:eastAsia="Calibri" w:hAnsi="Arial" w:cs="Arial"/>
                <w:i/>
                <w:iCs/>
                <w:color w:val="C00000"/>
                <w:sz w:val="20"/>
                <w:szCs w:val="20"/>
              </w:rPr>
              <w:t xml:space="preserve"> </w:t>
            </w:r>
            <w:bookmarkEnd w:id="857"/>
            <w:r w:rsidR="00D84F8C" w:rsidRPr="00A365BC">
              <w:rPr>
                <w:rFonts w:ascii="Arial" w:eastAsia="Calibri" w:hAnsi="Arial" w:cs="Arial"/>
                <w:sz w:val="20"/>
                <w:szCs w:val="20"/>
              </w:rPr>
              <w:t>is registered in another Contracting State which has not made such a declaration or a non-Contracting State).</w:t>
            </w:r>
          </w:p>
        </w:tc>
        <w:tc>
          <w:tcPr>
            <w:tcW w:w="3420" w:type="dxa"/>
            <w:gridSpan w:val="2"/>
            <w:tcBorders>
              <w:top w:val="single" w:sz="18" w:space="0" w:color="FFFFFF" w:themeColor="background1"/>
              <w:bottom w:val="single" w:sz="4" w:space="0" w:color="FFFFFF" w:themeColor="background1"/>
            </w:tcBorders>
            <w:shd w:val="clear" w:color="auto" w:fill="DAE3F3"/>
          </w:tcPr>
          <w:p w14:paraId="365A2D25" w14:textId="4C3F2AC0" w:rsidR="00D84F8C" w:rsidRPr="00A365BC" w:rsidRDefault="000F5C97" w:rsidP="009F1F7C">
            <w:pPr>
              <w:spacing w:after="0" w:line="240" w:lineRule="atLeast"/>
              <w:jc w:val="left"/>
              <w:rPr>
                <w:rFonts w:ascii="Arial" w:eastAsia="Calibri" w:hAnsi="Arial" w:cs="Arial"/>
                <w:color w:val="FF0000"/>
                <w:sz w:val="20"/>
                <w:szCs w:val="20"/>
              </w:rPr>
            </w:pPr>
            <w:hyperlink r:id="rId831" w:anchor="S7221_3119" w:history="1">
              <w:r w:rsidR="00D84F8C" w:rsidRPr="00A365BC">
                <w:rPr>
                  <w:rStyle w:val="Hyperlink"/>
                  <w:rFonts w:ascii="Arial" w:eastAsia="Calibri" w:hAnsi="Arial" w:cs="Arial"/>
                  <w:sz w:val="20"/>
                  <w:szCs w:val="20"/>
                </w:rPr>
                <w:t>3.119</w:t>
              </w:r>
            </w:hyperlink>
            <w:r w:rsidR="00D84F8C" w:rsidRPr="00A365BC">
              <w:rPr>
                <w:rFonts w:ascii="Arial" w:eastAsia="Calibri" w:hAnsi="Arial" w:cs="Arial"/>
                <w:color w:val="FF0000"/>
                <w:sz w:val="20"/>
                <w:szCs w:val="20"/>
              </w:rPr>
              <w:t xml:space="preserve"> (</w:t>
            </w:r>
            <w:r w:rsidR="00D84F8C" w:rsidRPr="00A365BC">
              <w:rPr>
                <w:rFonts w:ascii="Arial" w:eastAsia="Calibri" w:hAnsi="Arial" w:cs="Arial"/>
                <w:i/>
                <w:iCs/>
                <w:color w:val="FF0000"/>
                <w:sz w:val="20"/>
                <w:szCs w:val="20"/>
              </w:rPr>
              <w:t>Main text</w:t>
            </w:r>
            <w:r w:rsidR="00D84F8C" w:rsidRPr="00A365BC">
              <w:rPr>
                <w:rFonts w:ascii="Arial" w:eastAsia="Calibri" w:hAnsi="Arial" w:cs="Arial"/>
                <w:color w:val="FF0000"/>
                <w:sz w:val="20"/>
                <w:szCs w:val="20"/>
              </w:rPr>
              <w:t>)</w:t>
            </w:r>
          </w:p>
          <w:p w14:paraId="10DEF5B2" w14:textId="6D2CAB13" w:rsidR="00CD7EE7" w:rsidRPr="00A365BC" w:rsidRDefault="000F5C97" w:rsidP="006B0B2F">
            <w:pPr>
              <w:spacing w:after="120" w:line="240" w:lineRule="atLeast"/>
              <w:jc w:val="left"/>
              <w:rPr>
                <w:rFonts w:ascii="Arial" w:eastAsia="Calibri" w:hAnsi="Arial" w:cs="Arial"/>
                <w:color w:val="FF0000"/>
                <w:sz w:val="20"/>
                <w:szCs w:val="20"/>
              </w:rPr>
            </w:pPr>
            <w:hyperlink r:id="rId832" w:anchor="S7221_3136a" w:history="1">
              <w:r w:rsidR="00D84F8C" w:rsidRPr="00A365BC">
                <w:rPr>
                  <w:rStyle w:val="Hyperlink"/>
                  <w:rFonts w:ascii="Arial" w:eastAsia="Calibri" w:hAnsi="Arial" w:cs="Arial"/>
                  <w:sz w:val="20"/>
                  <w:szCs w:val="20"/>
                </w:rPr>
                <w:t>3.136</w:t>
              </w:r>
            </w:hyperlink>
            <w:r w:rsidR="00D84F8C" w:rsidRPr="00A365BC">
              <w:rPr>
                <w:rFonts w:ascii="Arial" w:eastAsia="Calibri" w:hAnsi="Arial" w:cs="Arial"/>
                <w:sz w:val="20"/>
                <w:szCs w:val="20"/>
              </w:rPr>
              <w:t xml:space="preserve"> (</w:t>
            </w:r>
            <w:r w:rsidR="00D84F8C" w:rsidRPr="00A365BC">
              <w:rPr>
                <w:rFonts w:ascii="Arial" w:eastAsia="Calibri" w:hAnsi="Arial" w:cs="Arial"/>
                <w:i/>
                <w:iCs/>
                <w:sz w:val="20"/>
                <w:szCs w:val="20"/>
              </w:rPr>
              <w:t>When applicable</w:t>
            </w:r>
            <w:r w:rsidR="00D84F8C" w:rsidRPr="00A365BC">
              <w:rPr>
                <w:rFonts w:ascii="Arial" w:eastAsia="Calibri" w:hAnsi="Arial" w:cs="Arial"/>
                <w:sz w:val="20"/>
                <w:szCs w:val="20"/>
              </w:rPr>
              <w:t>)</w:t>
            </w:r>
            <w:r w:rsidR="00B322E5" w:rsidRPr="00A365BC">
              <w:rPr>
                <w:rFonts w:ascii="Arial" w:eastAsia="Calibri" w:hAnsi="Arial" w:cs="Arial"/>
                <w:sz w:val="20"/>
                <w:szCs w:val="20"/>
              </w:rPr>
              <w:t xml:space="preserve">; </w:t>
            </w:r>
            <w:hyperlink r:id="rId833" w:anchor="S7221_319" w:history="1">
              <w:r w:rsidR="00D84F8C" w:rsidRPr="00A365BC">
                <w:rPr>
                  <w:rStyle w:val="Hyperlink"/>
                  <w:rFonts w:ascii="Arial" w:eastAsia="Calibri" w:hAnsi="Arial" w:cs="Arial"/>
                  <w:sz w:val="20"/>
                  <w:szCs w:val="20"/>
                </w:rPr>
                <w:t>3.19</w:t>
              </w:r>
            </w:hyperlink>
            <w:r w:rsidR="00D84F8C" w:rsidRPr="00A365BC">
              <w:rPr>
                <w:rFonts w:ascii="Arial" w:eastAsia="Calibri" w:hAnsi="Arial" w:cs="Arial"/>
                <w:sz w:val="20"/>
                <w:szCs w:val="20"/>
              </w:rPr>
              <w:t xml:space="preserve">, </w:t>
            </w:r>
            <w:hyperlink r:id="rId834" w:anchor="S7221_3136b" w:history="1">
              <w:r w:rsidR="00D84F8C" w:rsidRPr="00A365BC">
                <w:rPr>
                  <w:rStyle w:val="Hyperlink"/>
                  <w:rFonts w:ascii="Arial" w:eastAsia="Calibri" w:hAnsi="Arial" w:cs="Arial"/>
                  <w:sz w:val="20"/>
                  <w:szCs w:val="20"/>
                </w:rPr>
                <w:t>3.136</w:t>
              </w:r>
            </w:hyperlink>
            <w:r w:rsidR="00D84F8C" w:rsidRPr="00A365BC">
              <w:rPr>
                <w:rFonts w:ascii="Arial" w:eastAsia="Calibri" w:hAnsi="Arial" w:cs="Arial"/>
                <w:sz w:val="20"/>
                <w:szCs w:val="20"/>
              </w:rPr>
              <w:t xml:space="preserve"> and </w:t>
            </w:r>
            <w:hyperlink r:id="rId835" w:anchor="S7221_527" w:history="1">
              <w:r w:rsidR="00D84F8C" w:rsidRPr="00A365BC">
                <w:rPr>
                  <w:rStyle w:val="Hyperlink"/>
                  <w:rFonts w:ascii="Arial" w:eastAsia="Calibri" w:hAnsi="Arial" w:cs="Arial"/>
                  <w:sz w:val="20"/>
                  <w:szCs w:val="20"/>
                </w:rPr>
                <w:t>5.27</w:t>
              </w:r>
            </w:hyperlink>
            <w:r w:rsidR="00D84F8C" w:rsidRPr="00A365BC">
              <w:rPr>
                <w:rFonts w:ascii="Arial" w:eastAsia="Calibri" w:hAnsi="Arial" w:cs="Arial"/>
                <w:sz w:val="20"/>
                <w:szCs w:val="20"/>
              </w:rPr>
              <w:t xml:space="preserve"> (</w:t>
            </w:r>
            <w:r w:rsidR="00D84F8C" w:rsidRPr="00A365BC">
              <w:rPr>
                <w:rFonts w:ascii="Arial" w:eastAsia="Calibri" w:hAnsi="Arial" w:cs="Arial"/>
                <w:i/>
                <w:iCs/>
                <w:sz w:val="20"/>
                <w:szCs w:val="20"/>
              </w:rPr>
              <w:t>Agreement to exclude</w:t>
            </w:r>
            <w:r w:rsidR="00D84F8C" w:rsidRPr="00A365BC">
              <w:rPr>
                <w:rFonts w:ascii="Arial" w:eastAsia="Calibri" w:hAnsi="Arial" w:cs="Arial"/>
                <w:sz w:val="20"/>
                <w:szCs w:val="20"/>
              </w:rPr>
              <w:t>)</w:t>
            </w:r>
            <w:r w:rsidR="00B322E5" w:rsidRPr="00A365BC">
              <w:rPr>
                <w:rFonts w:ascii="Arial" w:eastAsia="Calibri" w:hAnsi="Arial" w:cs="Arial"/>
                <w:sz w:val="20"/>
                <w:szCs w:val="20"/>
              </w:rPr>
              <w:t xml:space="preserve">; </w:t>
            </w:r>
            <w:hyperlink r:id="rId836" w:anchor="S7221_3137" w:history="1">
              <w:r w:rsidR="00D84F8C" w:rsidRPr="00A365BC">
                <w:rPr>
                  <w:rStyle w:val="Hyperlink"/>
                  <w:rFonts w:ascii="Arial" w:eastAsia="Calibri" w:hAnsi="Arial" w:cs="Arial"/>
                  <w:sz w:val="20"/>
                  <w:szCs w:val="20"/>
                </w:rPr>
                <w:t>3.137</w:t>
              </w:r>
            </w:hyperlink>
            <w:r w:rsidR="00D84F8C" w:rsidRPr="00A365BC">
              <w:rPr>
                <w:rFonts w:ascii="Arial" w:eastAsia="Calibri" w:hAnsi="Arial" w:cs="Arial"/>
                <w:sz w:val="20"/>
                <w:szCs w:val="20"/>
              </w:rPr>
              <w:t xml:space="preserve"> and </w:t>
            </w:r>
            <w:hyperlink r:id="rId837" w:anchor="S7221_3155" w:history="1">
              <w:r w:rsidR="00D84F8C" w:rsidRPr="00A365BC">
                <w:rPr>
                  <w:rStyle w:val="Hyperlink"/>
                  <w:rFonts w:ascii="Arial" w:eastAsia="Calibri" w:hAnsi="Arial" w:cs="Arial"/>
                  <w:sz w:val="20"/>
                  <w:szCs w:val="20"/>
                </w:rPr>
                <w:t>3.155</w:t>
              </w:r>
            </w:hyperlink>
            <w:r w:rsidR="00D84F8C" w:rsidRPr="00A365BC">
              <w:rPr>
                <w:rFonts w:ascii="Arial" w:eastAsia="Calibri" w:hAnsi="Arial" w:cs="Arial"/>
                <w:sz w:val="20"/>
                <w:szCs w:val="20"/>
              </w:rPr>
              <w:t xml:space="preserve"> (</w:t>
            </w:r>
            <w:r w:rsidR="00D84F8C" w:rsidRPr="00A365BC">
              <w:rPr>
                <w:rFonts w:ascii="Arial" w:eastAsia="Calibri" w:hAnsi="Arial" w:cs="Arial"/>
                <w:i/>
                <w:iCs/>
                <w:sz w:val="20"/>
                <w:szCs w:val="20"/>
              </w:rPr>
              <w:t>PIJ declaration determines</w:t>
            </w:r>
            <w:r w:rsidR="00D84F8C" w:rsidRPr="00A365BC">
              <w:rPr>
                <w:rFonts w:ascii="Arial" w:eastAsia="Calibri" w:hAnsi="Arial" w:cs="Arial"/>
                <w:sz w:val="20"/>
                <w:szCs w:val="20"/>
              </w:rPr>
              <w:t>)</w:t>
            </w:r>
            <w:r w:rsidR="00B322E5" w:rsidRPr="00A365BC">
              <w:rPr>
                <w:rFonts w:ascii="Arial" w:eastAsia="Calibri" w:hAnsi="Arial" w:cs="Arial"/>
                <w:sz w:val="20"/>
                <w:szCs w:val="20"/>
              </w:rPr>
              <w:t xml:space="preserve">; </w:t>
            </w:r>
            <w:hyperlink r:id="rId838" w:anchor="S7221_3156" w:history="1">
              <w:r w:rsidR="00D84F8C" w:rsidRPr="00A365BC">
                <w:rPr>
                  <w:rStyle w:val="Hyperlink"/>
                  <w:rFonts w:ascii="Arial" w:eastAsia="Calibri" w:hAnsi="Arial" w:cs="Arial"/>
                  <w:sz w:val="20"/>
                  <w:szCs w:val="20"/>
                </w:rPr>
                <w:t>3.156</w:t>
              </w:r>
            </w:hyperlink>
            <w:r w:rsidR="00D84F8C" w:rsidRPr="00A365BC">
              <w:rPr>
                <w:rFonts w:ascii="Arial" w:eastAsia="Calibri" w:hAnsi="Arial" w:cs="Arial"/>
                <w:sz w:val="20"/>
                <w:szCs w:val="20"/>
              </w:rPr>
              <w:t xml:space="preserve"> (</w:t>
            </w:r>
            <w:r w:rsidR="00B322E5" w:rsidRPr="00A365BC">
              <w:rPr>
                <w:rFonts w:ascii="Arial" w:eastAsia="Calibri" w:hAnsi="Arial" w:cs="Arial"/>
                <w:i/>
                <w:iCs/>
                <w:sz w:val="20"/>
                <w:szCs w:val="20"/>
              </w:rPr>
              <w:t>Obligations in respect of aircraft objects only</w:t>
            </w:r>
            <w:r w:rsidR="00D84F8C"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54846496" w14:textId="18EF289A" w:rsidR="00CD7EE7" w:rsidRPr="00A365BC" w:rsidRDefault="00B322E5"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I(2)(m),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AD060C" w:rsidRPr="00A365BC" w14:paraId="087DAA6A" w14:textId="77777777" w:rsidTr="00B336E3">
        <w:trPr>
          <w:cantSplit/>
          <w:jc w:val="center"/>
        </w:trPr>
        <w:tc>
          <w:tcPr>
            <w:tcW w:w="1092" w:type="dxa"/>
            <w:tcBorders>
              <w:bottom w:val="single" w:sz="18" w:space="0" w:color="FFFFFF" w:themeColor="background1"/>
            </w:tcBorders>
            <w:shd w:val="clear" w:color="auto" w:fill="4472C4"/>
          </w:tcPr>
          <w:p w14:paraId="7F2AF3D6" w14:textId="67E8D90D" w:rsidR="00AD060C" w:rsidRPr="00A365BC" w:rsidRDefault="00AD060C" w:rsidP="00125CBC">
            <w:pPr>
              <w:pStyle w:val="Level3Heading"/>
              <w:rPr>
                <w:rFonts w:ascii="Arial" w:hAnsi="Arial" w:cs="Arial"/>
                <w:szCs w:val="20"/>
              </w:rPr>
            </w:pPr>
            <w:bookmarkStart w:id="858" w:name="_Ref138355522"/>
          </w:p>
        </w:tc>
        <w:bookmarkEnd w:id="858"/>
        <w:tc>
          <w:tcPr>
            <w:tcW w:w="14076" w:type="dxa"/>
            <w:gridSpan w:val="4"/>
            <w:tcBorders>
              <w:bottom w:val="single" w:sz="18" w:space="0" w:color="FFFFFF" w:themeColor="background1"/>
            </w:tcBorders>
            <w:shd w:val="clear" w:color="auto" w:fill="4472C4"/>
          </w:tcPr>
          <w:p w14:paraId="2DD96829" w14:textId="61296101" w:rsidR="00AD060C" w:rsidRPr="00A365BC" w:rsidRDefault="00AD060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Declared terms; domestic enactment when a declaration is precluded</w:t>
            </w:r>
          </w:p>
        </w:tc>
      </w:tr>
      <w:tr w:rsidR="00DD74D6" w:rsidRPr="00A365BC" w14:paraId="41D000BF" w14:textId="77777777" w:rsidTr="00B336E3">
        <w:trPr>
          <w:cantSplit/>
          <w:jc w:val="center"/>
        </w:trPr>
        <w:tc>
          <w:tcPr>
            <w:tcW w:w="1092" w:type="dxa"/>
            <w:tcBorders>
              <w:top w:val="single" w:sz="18" w:space="0" w:color="FFFFFF" w:themeColor="background1"/>
            </w:tcBorders>
            <w:shd w:val="clear" w:color="auto" w:fill="DAE3F3"/>
          </w:tcPr>
          <w:p w14:paraId="59B15F81" w14:textId="333FA1D2" w:rsidR="00803241" w:rsidRPr="00A365BC" w:rsidRDefault="00803241" w:rsidP="001F2CC7">
            <w:pPr>
              <w:pStyle w:val="Level4Number"/>
              <w:rPr>
                <w:rFonts w:ascii="Arial" w:eastAsia="Calibri" w:hAnsi="Arial" w:cs="Arial"/>
                <w:szCs w:val="20"/>
              </w:rPr>
            </w:pPr>
            <w:bookmarkStart w:id="859" w:name="_Ref138355523"/>
          </w:p>
        </w:tc>
        <w:bookmarkEnd w:id="859"/>
        <w:tc>
          <w:tcPr>
            <w:tcW w:w="8711" w:type="dxa"/>
            <w:tcBorders>
              <w:top w:val="single" w:sz="18" w:space="0" w:color="FFFFFF" w:themeColor="background1"/>
            </w:tcBorders>
            <w:shd w:val="clear" w:color="auto" w:fill="DAE3F3"/>
          </w:tcPr>
          <w:p w14:paraId="183F9E40" w14:textId="77777777" w:rsidR="00C43167" w:rsidRPr="00A365BC" w:rsidRDefault="00AD060C"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Adoption by declaration of debtor’s primary insolvency jurisdiction.</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 Contracting State may make Article XI applicable to </w:t>
            </w:r>
            <w:bookmarkStart w:id="860" w:name="debtor41"/>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"debtor41"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5BA6C4F4" w14:textId="77777777" w:rsidR="00C43167" w:rsidRPr="00A365BC" w:rsidRDefault="00C43167" w:rsidP="00C43167">
            <w:pPr>
              <w:spacing w:after="120" w:line="240" w:lineRule="atLeast"/>
              <w:rPr>
                <w:rFonts w:ascii="Arial" w:eastAsia="Calibri" w:hAnsi="Arial" w:cs="Arial"/>
                <w:i/>
                <w:iCs/>
                <w:color w:val="C00000"/>
                <w:sz w:val="20"/>
                <w:szCs w:val="20"/>
              </w:rPr>
            </w:pPr>
          </w:p>
          <w:p w14:paraId="27DEBE53"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272B1DE"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debtors</w:t>
            </w:r>
            <w:bookmarkEnd w:id="860"/>
            <w:r w:rsidR="000B6923"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 xml:space="preserve">who have that Contracting State as their </w:t>
            </w:r>
            <w:bookmarkStart w:id="861" w:name="primary_insolvency_jurisdiction2"/>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"primary_insolvency_jurisdiction2" </w:instrText>
            </w:r>
            <w:r w:rsidRPr="00A365BC">
              <w:rPr>
                <w:rFonts w:ascii="Arial" w:eastAsia="Calibri" w:hAnsi="Arial" w:cs="Arial"/>
                <w:i/>
                <w:iCs/>
                <w:color w:val="C00000"/>
                <w:sz w:val="20"/>
                <w:szCs w:val="20"/>
              </w:rPr>
              <w:instrText>\o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[p art 2(n)]</w:instrText>
            </w:r>
          </w:p>
          <w:p w14:paraId="551E5768" w14:textId="77777777" w:rsidR="00C43167" w:rsidRPr="00A365BC" w:rsidRDefault="00C43167" w:rsidP="00C43167">
            <w:pPr>
              <w:spacing w:after="120" w:line="240" w:lineRule="atLeast"/>
              <w:rPr>
                <w:rFonts w:ascii="Arial" w:eastAsia="Calibri" w:hAnsi="Arial" w:cs="Arial"/>
                <w:i/>
                <w:iCs/>
                <w:color w:val="C00000"/>
                <w:sz w:val="20"/>
                <w:szCs w:val="20"/>
              </w:rPr>
            </w:pPr>
          </w:p>
          <w:p w14:paraId="080C0EBF"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4A9C81C" w14:textId="519E6052" w:rsidR="00803241" w:rsidRPr="00A365BC" w:rsidRDefault="00C43167" w:rsidP="00C43167">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primary insolvency jurisdiction</w:t>
            </w:r>
            <w:bookmarkEnd w:id="861"/>
            <w:r w:rsidR="000B6923"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_Ref138355129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7.2.4</w:t>
            </w:r>
            <w:r w:rsidR="000B70F1" w:rsidRPr="00A365BC">
              <w:rPr>
                <w:rFonts w:ascii="Arial" w:eastAsia="Calibri" w:hAnsi="Arial" w:cs="Arial"/>
                <w:sz w:val="20"/>
                <w:szCs w:val="20"/>
              </w:rPr>
              <w:fldChar w:fldCharType="end"/>
            </w:r>
            <w:r w:rsidR="00AD060C" w:rsidRPr="00A365BC">
              <w:rPr>
                <w:rFonts w:ascii="Arial" w:eastAsia="Calibri" w:hAnsi="Arial" w:cs="Arial"/>
                <w:sz w:val="20"/>
                <w:szCs w:val="20"/>
              </w:rPr>
              <w:t>) by making a declaration under Article XXX(3).</w:t>
            </w:r>
          </w:p>
        </w:tc>
        <w:tc>
          <w:tcPr>
            <w:tcW w:w="3420" w:type="dxa"/>
            <w:gridSpan w:val="2"/>
            <w:tcBorders>
              <w:top w:val="single" w:sz="18" w:space="0" w:color="FFFFFF" w:themeColor="background1"/>
            </w:tcBorders>
            <w:shd w:val="clear" w:color="auto" w:fill="DAE3F3"/>
          </w:tcPr>
          <w:p w14:paraId="6AFCB208" w14:textId="6E10E6E2" w:rsidR="00AD060C" w:rsidRPr="00A365BC" w:rsidRDefault="000F5C97" w:rsidP="009F1F7C">
            <w:pPr>
              <w:spacing w:after="0" w:line="240" w:lineRule="atLeast"/>
              <w:jc w:val="left"/>
              <w:rPr>
                <w:rFonts w:ascii="Arial" w:eastAsia="Calibri" w:hAnsi="Arial" w:cs="Arial"/>
                <w:color w:val="FF0000"/>
                <w:sz w:val="20"/>
                <w:szCs w:val="20"/>
              </w:rPr>
            </w:pPr>
            <w:hyperlink r:id="rId839" w:anchor="S7231_3119" w:history="1">
              <w:r w:rsidR="00AD060C" w:rsidRPr="00A365BC">
                <w:rPr>
                  <w:rStyle w:val="Hyperlink"/>
                  <w:rFonts w:ascii="Arial" w:eastAsia="Calibri" w:hAnsi="Arial" w:cs="Arial"/>
                  <w:sz w:val="20"/>
                  <w:szCs w:val="20"/>
                </w:rPr>
                <w:t>3.119</w:t>
              </w:r>
            </w:hyperlink>
            <w:r w:rsidR="00AD060C" w:rsidRPr="00A365BC">
              <w:rPr>
                <w:rFonts w:ascii="Arial" w:eastAsia="Calibri" w:hAnsi="Arial" w:cs="Arial"/>
                <w:color w:val="FF0000"/>
                <w:sz w:val="20"/>
                <w:szCs w:val="20"/>
              </w:rPr>
              <w:t xml:space="preserve"> (</w:t>
            </w:r>
            <w:r w:rsidR="00AD060C" w:rsidRPr="00A365BC">
              <w:rPr>
                <w:rFonts w:ascii="Arial" w:eastAsia="Calibri" w:hAnsi="Arial" w:cs="Arial"/>
                <w:i/>
                <w:iCs/>
                <w:color w:val="FF0000"/>
                <w:sz w:val="20"/>
                <w:szCs w:val="20"/>
              </w:rPr>
              <w:t>Main text</w:t>
            </w:r>
            <w:r w:rsidR="00AD060C" w:rsidRPr="00A365BC">
              <w:rPr>
                <w:rFonts w:ascii="Arial" w:eastAsia="Calibri" w:hAnsi="Arial" w:cs="Arial"/>
                <w:color w:val="FF0000"/>
                <w:sz w:val="20"/>
                <w:szCs w:val="20"/>
              </w:rPr>
              <w:t>)</w:t>
            </w:r>
          </w:p>
          <w:p w14:paraId="006E9166" w14:textId="03382233" w:rsidR="00803241" w:rsidRPr="00A365BC" w:rsidRDefault="000F5C97" w:rsidP="006B0B2F">
            <w:pPr>
              <w:spacing w:after="120" w:line="240" w:lineRule="atLeast"/>
              <w:jc w:val="left"/>
              <w:rPr>
                <w:rFonts w:ascii="Arial" w:eastAsia="Calibri" w:hAnsi="Arial" w:cs="Arial"/>
                <w:color w:val="FF0000"/>
                <w:sz w:val="20"/>
                <w:szCs w:val="20"/>
              </w:rPr>
            </w:pPr>
            <w:hyperlink r:id="rId840" w:anchor="S7231_3136" w:history="1">
              <w:r w:rsidR="00AD060C" w:rsidRPr="00A365BC">
                <w:rPr>
                  <w:rStyle w:val="Hyperlink"/>
                  <w:rFonts w:ascii="Arial" w:eastAsia="Calibri" w:hAnsi="Arial" w:cs="Arial"/>
                  <w:sz w:val="20"/>
                  <w:szCs w:val="20"/>
                </w:rPr>
                <w:t>3.136</w:t>
              </w:r>
            </w:hyperlink>
            <w:r w:rsidR="00AD060C" w:rsidRPr="00A365BC">
              <w:rPr>
                <w:rFonts w:ascii="Arial" w:eastAsia="Calibri" w:hAnsi="Arial" w:cs="Arial"/>
                <w:sz w:val="20"/>
                <w:szCs w:val="20"/>
              </w:rPr>
              <w:t xml:space="preserve"> and </w:t>
            </w:r>
            <w:hyperlink r:id="rId841" w:anchor="S7231_562" w:history="1">
              <w:r w:rsidR="00AD060C" w:rsidRPr="00A365BC">
                <w:rPr>
                  <w:rStyle w:val="Hyperlink"/>
                  <w:rFonts w:ascii="Arial" w:eastAsia="Calibri" w:hAnsi="Arial" w:cs="Arial"/>
                  <w:sz w:val="20"/>
                  <w:szCs w:val="20"/>
                </w:rPr>
                <w:t>5.62</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Declaration in primary insolvency jurisdiction governs</w:t>
            </w:r>
            <w:r w:rsidR="00AD060C"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2CCCA483" w14:textId="29F56B99" w:rsidR="00803241" w:rsidRPr="00A365BC" w:rsidRDefault="00AD060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XI(1), XI(A)</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XXX(3)</w:t>
            </w:r>
          </w:p>
        </w:tc>
      </w:tr>
      <w:tr w:rsidR="00DD74D6" w:rsidRPr="00A365BC" w14:paraId="5948E3FD" w14:textId="77777777" w:rsidTr="00B336E3">
        <w:trPr>
          <w:cantSplit/>
          <w:jc w:val="center"/>
        </w:trPr>
        <w:tc>
          <w:tcPr>
            <w:tcW w:w="1092" w:type="dxa"/>
            <w:shd w:val="clear" w:color="auto" w:fill="DAE3F3"/>
          </w:tcPr>
          <w:p w14:paraId="4A92C738" w14:textId="2B2FB401" w:rsidR="00803241" w:rsidRPr="00A365BC" w:rsidRDefault="00803241" w:rsidP="001F2CC7">
            <w:pPr>
              <w:pStyle w:val="Level4Number"/>
              <w:rPr>
                <w:rFonts w:ascii="Arial" w:eastAsia="Calibri" w:hAnsi="Arial" w:cs="Arial"/>
                <w:szCs w:val="20"/>
              </w:rPr>
            </w:pPr>
            <w:bookmarkStart w:id="862" w:name="_Ref138355524"/>
          </w:p>
        </w:tc>
        <w:bookmarkEnd w:id="862"/>
        <w:tc>
          <w:tcPr>
            <w:tcW w:w="8711" w:type="dxa"/>
            <w:shd w:val="clear" w:color="auto" w:fill="DAE3F3"/>
          </w:tcPr>
          <w:p w14:paraId="7BF17E3D" w14:textId="145E382E" w:rsidR="00803241" w:rsidRPr="00A365BC" w:rsidRDefault="00AD060C" w:rsidP="00563A5B">
            <w:pPr>
              <w:spacing w:after="120" w:line="240" w:lineRule="atLeast"/>
              <w:rPr>
                <w:rFonts w:ascii="Arial" w:eastAsia="Calibri" w:hAnsi="Arial" w:cs="Arial"/>
                <w:b/>
                <w:bCs/>
                <w:i/>
                <w:iCs/>
                <w:sz w:val="20"/>
                <w:szCs w:val="20"/>
              </w:rPr>
            </w:pPr>
            <w:r w:rsidRPr="00A365BC">
              <w:rPr>
                <w:rFonts w:ascii="Arial" w:eastAsia="Calibri" w:hAnsi="Arial" w:cs="Arial"/>
                <w:b/>
                <w:bCs/>
                <w:i/>
                <w:iCs/>
                <w:sz w:val="20"/>
                <w:szCs w:val="20"/>
              </w:rPr>
              <w:t>Adoption by domestic law.</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If a Contracting State is precluded from making an Article XXX(3) declaration directly, as is the case for the member States of the EU, it may establish the same rights under domestic law, with the same recognition and international law effect in other Contracting States, by following the formalities established by the </w:t>
            </w:r>
            <w:r w:rsidR="00603BC6" w:rsidRPr="00A365BC">
              <w:rPr>
                <w:rFonts w:ascii="Arial" w:eastAsia="Calibri" w:hAnsi="Arial" w:cs="Arial"/>
                <w:sz w:val="20"/>
                <w:szCs w:val="20"/>
              </w:rPr>
              <w:t xml:space="preserve">CTC </w:t>
            </w:r>
            <w:r w:rsidR="00A772D7" w:rsidRPr="00A365BC">
              <w:rPr>
                <w:rFonts w:ascii="Arial" w:eastAsia="Calibri" w:hAnsi="Arial" w:cs="Arial"/>
                <w:sz w:val="20"/>
                <w:szCs w:val="20"/>
              </w:rPr>
              <w:t>(</w:t>
            </w:r>
            <w:r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_Ref138355637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10.7</w:t>
            </w:r>
            <w:r w:rsidR="00276A04"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Pr="00A365BC">
              <w:rPr>
                <w:rFonts w:ascii="Arial" w:eastAsia="Calibri" w:hAnsi="Arial" w:cs="Arial"/>
                <w:sz w:val="20"/>
                <w:szCs w:val="20"/>
              </w:rPr>
              <w:t>.</w:t>
            </w:r>
          </w:p>
        </w:tc>
        <w:tc>
          <w:tcPr>
            <w:tcW w:w="3420" w:type="dxa"/>
            <w:gridSpan w:val="2"/>
            <w:shd w:val="clear" w:color="auto" w:fill="DAE3F3"/>
          </w:tcPr>
          <w:p w14:paraId="7A84F4A0" w14:textId="515E83C3" w:rsidR="00803241" w:rsidRPr="00A365BC" w:rsidRDefault="000F5C97" w:rsidP="006B0B2F">
            <w:pPr>
              <w:spacing w:after="120" w:line="240" w:lineRule="atLeast"/>
              <w:jc w:val="left"/>
              <w:rPr>
                <w:rFonts w:ascii="Arial" w:eastAsia="Calibri" w:hAnsi="Arial" w:cs="Arial"/>
                <w:color w:val="FF0000"/>
                <w:sz w:val="20"/>
                <w:szCs w:val="20"/>
              </w:rPr>
            </w:pPr>
            <w:hyperlink r:id="rId842" w:anchor="S7232_3151" w:history="1">
              <w:r w:rsidR="00AD060C" w:rsidRPr="00A365BC">
                <w:rPr>
                  <w:rStyle w:val="Hyperlink"/>
                  <w:rFonts w:ascii="Arial" w:eastAsia="Calibri" w:hAnsi="Arial" w:cs="Arial"/>
                  <w:sz w:val="20"/>
                  <w:szCs w:val="20"/>
                </w:rPr>
                <w:t>3.151</w:t>
              </w:r>
            </w:hyperlink>
            <w:r w:rsidR="00AD060C" w:rsidRPr="00A365BC">
              <w:rPr>
                <w:rFonts w:ascii="Arial" w:eastAsia="Calibri" w:hAnsi="Arial" w:cs="Arial"/>
                <w:color w:val="FF0000"/>
                <w:sz w:val="20"/>
                <w:szCs w:val="20"/>
              </w:rPr>
              <w:t xml:space="preserve"> and </w:t>
            </w:r>
            <w:hyperlink r:id="rId843" w:anchor="S7232_561" w:history="1">
              <w:r w:rsidR="00AD060C" w:rsidRPr="00A365BC">
                <w:rPr>
                  <w:rStyle w:val="Hyperlink"/>
                  <w:rFonts w:ascii="Arial" w:eastAsia="Calibri" w:hAnsi="Arial" w:cs="Arial"/>
                  <w:sz w:val="20"/>
                  <w:szCs w:val="20"/>
                </w:rPr>
                <w:t>5.61</w:t>
              </w:r>
            </w:hyperlink>
            <w:r w:rsidR="00AD060C" w:rsidRPr="00A365BC">
              <w:rPr>
                <w:rFonts w:ascii="Arial" w:eastAsia="Calibri" w:hAnsi="Arial" w:cs="Arial"/>
                <w:color w:val="FF0000"/>
                <w:sz w:val="20"/>
                <w:szCs w:val="20"/>
              </w:rPr>
              <w:t xml:space="preserve"> (</w:t>
            </w:r>
            <w:r w:rsidR="00AD060C" w:rsidRPr="00A365BC">
              <w:rPr>
                <w:rFonts w:ascii="Arial" w:eastAsia="Calibri" w:hAnsi="Arial" w:cs="Arial"/>
                <w:i/>
                <w:iCs/>
                <w:color w:val="FF0000"/>
                <w:sz w:val="20"/>
                <w:szCs w:val="20"/>
              </w:rPr>
              <w:t>Main text</w:t>
            </w:r>
            <w:r w:rsidR="00AD060C" w:rsidRPr="00A365BC">
              <w:rPr>
                <w:rFonts w:ascii="Arial" w:eastAsia="Calibri" w:hAnsi="Arial" w:cs="Arial"/>
                <w:color w:val="FF0000"/>
                <w:sz w:val="20"/>
                <w:szCs w:val="20"/>
              </w:rPr>
              <w:t>)</w:t>
            </w:r>
          </w:p>
        </w:tc>
        <w:tc>
          <w:tcPr>
            <w:tcW w:w="1945" w:type="dxa"/>
            <w:shd w:val="clear" w:color="auto" w:fill="DAE3F3"/>
          </w:tcPr>
          <w:p w14:paraId="59A991BD" w14:textId="472D8348" w:rsidR="00803241" w:rsidRPr="00A365BC" w:rsidRDefault="00AD060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XI(1), XI(A),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XXXVII(2)(iii)</w:t>
            </w:r>
          </w:p>
        </w:tc>
      </w:tr>
      <w:tr w:rsidR="00DD74D6" w:rsidRPr="00A365BC" w14:paraId="0ACEC4A1" w14:textId="77777777" w:rsidTr="00B336E3">
        <w:trPr>
          <w:cantSplit/>
          <w:jc w:val="center"/>
        </w:trPr>
        <w:tc>
          <w:tcPr>
            <w:tcW w:w="1092" w:type="dxa"/>
            <w:tcBorders>
              <w:bottom w:val="single" w:sz="4" w:space="0" w:color="FFFFFF" w:themeColor="background1"/>
            </w:tcBorders>
            <w:shd w:val="clear" w:color="auto" w:fill="DAE3F3"/>
          </w:tcPr>
          <w:p w14:paraId="7273E767" w14:textId="60196579" w:rsidR="00803241" w:rsidRPr="00A365BC" w:rsidRDefault="00803241" w:rsidP="001F2CC7">
            <w:pPr>
              <w:pStyle w:val="Level4Number"/>
              <w:rPr>
                <w:rFonts w:ascii="Arial" w:eastAsia="Calibri" w:hAnsi="Arial" w:cs="Arial"/>
                <w:szCs w:val="20"/>
              </w:rPr>
            </w:pPr>
            <w:bookmarkStart w:id="863" w:name="_Ref138355525"/>
          </w:p>
        </w:tc>
        <w:bookmarkEnd w:id="863"/>
        <w:tc>
          <w:tcPr>
            <w:tcW w:w="8711" w:type="dxa"/>
            <w:tcBorders>
              <w:bottom w:val="single" w:sz="4" w:space="0" w:color="FFFFFF" w:themeColor="background1"/>
            </w:tcBorders>
            <w:shd w:val="clear" w:color="auto" w:fill="DAE3F3"/>
          </w:tcPr>
          <w:p w14:paraId="24AAD546" w14:textId="77777777" w:rsidR="007452C1" w:rsidRPr="00A365BC" w:rsidRDefault="00AD060C"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Required terms of declaration.</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An Article XXX(3) declaration must adopt the Alternative selected in its entirety, without modification, and specify the following terms: (1) whether Alternative A or Alternative B is to apply; (2) whether the Alternative selected applies to only some or instead all the types of </w:t>
            </w:r>
            <w:bookmarkStart w:id="864" w:name="insolvency_proceedings12"/>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"insolvency_proceedings12"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48C4AFBA" w14:textId="77777777" w:rsidR="007452C1" w:rsidRPr="00A365BC" w:rsidRDefault="007452C1" w:rsidP="007452C1">
            <w:pPr>
              <w:spacing w:after="120" w:line="240" w:lineRule="atLeast"/>
              <w:rPr>
                <w:rFonts w:ascii="Arial" w:eastAsia="Calibri" w:hAnsi="Arial" w:cs="Arial"/>
                <w:i/>
                <w:iCs/>
                <w:color w:val="C00000"/>
                <w:sz w:val="20"/>
                <w:szCs w:val="20"/>
              </w:rPr>
            </w:pPr>
          </w:p>
          <w:p w14:paraId="3C964F7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0685720"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insolvency proceedings</w:t>
            </w:r>
            <w:bookmarkEnd w:id="864"/>
            <w:r w:rsidR="000B6923" w:rsidRPr="00A365BC">
              <w:rPr>
                <w:rFonts w:ascii="Arial" w:eastAsia="Calibri" w:hAnsi="Arial" w:cs="Arial"/>
                <w:i/>
                <w:iCs/>
                <w:color w:val="C00000"/>
                <w:sz w:val="20"/>
                <w:szCs w:val="20"/>
              </w:rPr>
              <w:fldChar w:fldCharType="end"/>
            </w:r>
            <w:r w:rsidR="00AD060C" w:rsidRPr="00A365BC">
              <w:rPr>
                <w:rFonts w:ascii="Arial" w:eastAsia="Calibri" w:hAnsi="Arial" w:cs="Arial"/>
                <w:sz w:val="20"/>
                <w:szCs w:val="20"/>
              </w:rPr>
              <w:t xml:space="preserve">; and (3) the time period within which the </w:t>
            </w:r>
            <w:bookmarkStart w:id="865" w:name="debtor42"/>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"debtor42"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DE31EF9" w14:textId="77777777" w:rsidR="00C43167" w:rsidRPr="00A365BC" w:rsidRDefault="00C43167" w:rsidP="00C43167">
            <w:pPr>
              <w:spacing w:after="120" w:line="240" w:lineRule="atLeast"/>
              <w:rPr>
                <w:rFonts w:ascii="Arial" w:eastAsia="Calibri" w:hAnsi="Arial" w:cs="Arial"/>
                <w:i/>
                <w:iCs/>
                <w:color w:val="C00000"/>
                <w:sz w:val="20"/>
                <w:szCs w:val="20"/>
              </w:rPr>
            </w:pPr>
          </w:p>
          <w:p w14:paraId="5D2800B6"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781A295" w14:textId="62B0202E"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debtor</w:t>
            </w:r>
            <w:bookmarkEnd w:id="865"/>
            <w:r w:rsidR="000B6923"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 xml:space="preserve">must either give possession of the </w:t>
            </w:r>
            <w:bookmarkStart w:id="866" w:name="aircraft_object47"/>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"aircraft_object47"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3346E4FA" w14:textId="77777777" w:rsidR="007452C1" w:rsidRPr="00A365BC" w:rsidRDefault="007452C1" w:rsidP="007452C1">
            <w:pPr>
              <w:spacing w:after="120" w:line="240" w:lineRule="atLeast"/>
              <w:rPr>
                <w:rFonts w:ascii="Arial" w:eastAsia="Calibri" w:hAnsi="Arial" w:cs="Arial"/>
                <w:i/>
                <w:iCs/>
                <w:color w:val="C00000"/>
                <w:sz w:val="20"/>
                <w:szCs w:val="20"/>
              </w:rPr>
            </w:pPr>
          </w:p>
          <w:p w14:paraId="41CB2329"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43729BA"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aircraft object</w:t>
            </w:r>
            <w:r w:rsidR="000B6923"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66"/>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AD060C" w:rsidRPr="00A365BC">
              <w:rPr>
                <w:rFonts w:ascii="Arial" w:eastAsia="Calibri" w:hAnsi="Arial" w:cs="Arial"/>
                <w:sz w:val="20"/>
                <w:szCs w:val="20"/>
              </w:rPr>
              <w:t xml:space="preserve">to the </w:t>
            </w:r>
            <w:bookmarkStart w:id="867" w:name="creditor43"/>
            <w:r w:rsidR="000B6923" w:rsidRPr="00A365BC">
              <w:rPr>
                <w:rFonts w:ascii="Arial" w:eastAsia="Calibri" w:hAnsi="Arial" w:cs="Arial"/>
                <w:i/>
                <w:iCs/>
                <w:color w:val="C00000"/>
                <w:sz w:val="20"/>
                <w:szCs w:val="20"/>
              </w:rPr>
              <w:fldChar w:fldCharType="begin"/>
            </w:r>
            <w:r w:rsidR="000B6923" w:rsidRPr="00A365BC">
              <w:rPr>
                <w:rFonts w:ascii="Arial" w:eastAsia="Calibri" w:hAnsi="Arial" w:cs="Arial"/>
                <w:i/>
                <w:iCs/>
                <w:color w:val="C00000"/>
                <w:sz w:val="20"/>
                <w:szCs w:val="20"/>
              </w:rPr>
              <w:instrText xml:space="preserve"> HYPERLINK  \l "creditor43"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0348C048" w14:textId="77777777" w:rsidR="00C43167" w:rsidRPr="00A365BC" w:rsidRDefault="00C43167" w:rsidP="00C43167">
            <w:pPr>
              <w:spacing w:after="120" w:line="240" w:lineRule="atLeast"/>
              <w:rPr>
                <w:rFonts w:ascii="Arial" w:eastAsia="Calibri" w:hAnsi="Arial" w:cs="Arial"/>
                <w:i/>
                <w:iCs/>
                <w:color w:val="C00000"/>
                <w:sz w:val="20"/>
                <w:szCs w:val="20"/>
              </w:rPr>
            </w:pPr>
          </w:p>
          <w:p w14:paraId="19053970"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3815B5E" w14:textId="787948C4" w:rsidR="00AD060C" w:rsidRPr="00A365BC" w:rsidRDefault="00C43167" w:rsidP="00C43167">
            <w:pPr>
              <w:spacing w:after="120" w:line="240" w:lineRule="atLeast"/>
              <w:rPr>
                <w:rFonts w:ascii="Arial" w:eastAsia="Calibri" w:hAnsi="Arial" w:cs="Arial"/>
                <w:sz w:val="20"/>
                <w:szCs w:val="20"/>
              </w:rPr>
            </w:pPr>
            <w:r w:rsidRPr="00A365BC">
              <w:rPr>
                <w:rFonts w:ascii="Arial" w:eastAsia="Calibri" w:hAnsi="Arial" w:cs="Arial"/>
                <w:i/>
                <w:iCs/>
                <w:color w:val="C00000"/>
                <w:sz w:val="20"/>
                <w:szCs w:val="20"/>
              </w:rPr>
              <w:instrText>"</w:instrText>
            </w:r>
            <w:r w:rsidR="000B6923"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creditor</w:t>
            </w:r>
            <w:r w:rsidR="000B6923"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67"/>
            <w:r w:rsidR="00AD060C" w:rsidRPr="00A365BC">
              <w:rPr>
                <w:rFonts w:ascii="Arial" w:eastAsia="Calibri" w:hAnsi="Arial" w:cs="Arial"/>
                <w:sz w:val="20"/>
                <w:szCs w:val="20"/>
              </w:rPr>
              <w:t>or cure all defaults</w:t>
            </w:r>
            <w:r w:rsidR="007371C7"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7371C7" w:rsidRPr="00A365BC">
              <w:rPr>
                <w:rFonts w:ascii="Arial" w:eastAsia="Calibri" w:hAnsi="Arial" w:cs="Arial"/>
                <w:sz w:val="20"/>
                <w:szCs w:val="20"/>
              </w:rPr>
              <w:t>)</w:t>
            </w:r>
            <w:r w:rsidR="00AD060C" w:rsidRPr="00A365BC">
              <w:rPr>
                <w:rFonts w:ascii="Arial" w:eastAsia="Calibri" w:hAnsi="Arial" w:cs="Arial"/>
                <w:sz w:val="20"/>
                <w:szCs w:val="20"/>
              </w:rPr>
              <w:t>.</w:t>
            </w:r>
          </w:p>
        </w:tc>
        <w:tc>
          <w:tcPr>
            <w:tcW w:w="3420" w:type="dxa"/>
            <w:gridSpan w:val="2"/>
            <w:tcBorders>
              <w:bottom w:val="single" w:sz="4" w:space="0" w:color="FFFFFF" w:themeColor="background1"/>
            </w:tcBorders>
            <w:shd w:val="clear" w:color="auto" w:fill="DAE3F3"/>
          </w:tcPr>
          <w:p w14:paraId="72474C5F" w14:textId="54CB439A" w:rsidR="00AD060C" w:rsidRPr="00A365BC" w:rsidRDefault="000F5C97" w:rsidP="009F1F7C">
            <w:pPr>
              <w:spacing w:after="0" w:line="240" w:lineRule="atLeast"/>
              <w:jc w:val="left"/>
              <w:rPr>
                <w:rFonts w:ascii="Arial" w:eastAsia="Calibri" w:hAnsi="Arial" w:cs="Arial"/>
                <w:color w:val="FF0000"/>
                <w:sz w:val="20"/>
                <w:szCs w:val="20"/>
              </w:rPr>
            </w:pPr>
            <w:hyperlink r:id="rId844" w:anchor="S7233_3120" w:history="1">
              <w:r w:rsidR="00AD060C" w:rsidRPr="00A365BC">
                <w:rPr>
                  <w:rStyle w:val="Hyperlink"/>
                  <w:rFonts w:ascii="Arial" w:eastAsia="Calibri" w:hAnsi="Arial" w:cs="Arial"/>
                  <w:sz w:val="20"/>
                  <w:szCs w:val="20"/>
                </w:rPr>
                <w:t>3.120</w:t>
              </w:r>
            </w:hyperlink>
            <w:r w:rsidR="00AD060C" w:rsidRPr="00A365BC">
              <w:rPr>
                <w:rFonts w:ascii="Arial" w:eastAsia="Calibri" w:hAnsi="Arial" w:cs="Arial"/>
                <w:color w:val="FF0000"/>
                <w:sz w:val="20"/>
                <w:szCs w:val="20"/>
              </w:rPr>
              <w:t xml:space="preserve"> (</w:t>
            </w:r>
            <w:r w:rsidR="00AD060C" w:rsidRPr="00A365BC">
              <w:rPr>
                <w:rFonts w:ascii="Arial" w:eastAsia="Calibri" w:hAnsi="Arial" w:cs="Arial"/>
                <w:i/>
                <w:iCs/>
                <w:color w:val="FF0000"/>
                <w:sz w:val="20"/>
                <w:szCs w:val="20"/>
              </w:rPr>
              <w:t>Main text</w:t>
            </w:r>
            <w:r w:rsidR="00AD060C" w:rsidRPr="00A365BC">
              <w:rPr>
                <w:rFonts w:ascii="Arial" w:eastAsia="Calibri" w:hAnsi="Arial" w:cs="Arial"/>
                <w:color w:val="FF0000"/>
                <w:sz w:val="20"/>
                <w:szCs w:val="20"/>
              </w:rPr>
              <w:t>)</w:t>
            </w:r>
          </w:p>
          <w:p w14:paraId="749B1636" w14:textId="1E1E141D" w:rsidR="00803241" w:rsidRPr="00A365BC" w:rsidRDefault="000F5C97" w:rsidP="006B0B2F">
            <w:pPr>
              <w:spacing w:after="120" w:line="240" w:lineRule="atLeast"/>
              <w:jc w:val="left"/>
              <w:rPr>
                <w:rFonts w:ascii="Arial" w:eastAsia="Calibri" w:hAnsi="Arial" w:cs="Arial"/>
                <w:sz w:val="20"/>
                <w:szCs w:val="20"/>
              </w:rPr>
            </w:pPr>
            <w:hyperlink r:id="rId845" w:anchor="S7233_3136a" w:history="1">
              <w:r w:rsidR="00AD060C" w:rsidRPr="00A365BC">
                <w:rPr>
                  <w:rStyle w:val="Hyperlink"/>
                  <w:rFonts w:ascii="Arial" w:eastAsia="Calibri" w:hAnsi="Arial" w:cs="Arial"/>
                  <w:sz w:val="20"/>
                  <w:szCs w:val="20"/>
                </w:rPr>
                <w:t>3.136</w:t>
              </w:r>
            </w:hyperlink>
            <w:r w:rsidR="00AD060C" w:rsidRPr="00A365BC">
              <w:rPr>
                <w:rFonts w:ascii="Arial" w:eastAsia="Calibri" w:hAnsi="Arial" w:cs="Arial"/>
                <w:sz w:val="20"/>
                <w:szCs w:val="20"/>
              </w:rPr>
              <w:t xml:space="preserve"> and </w:t>
            </w:r>
            <w:hyperlink r:id="rId846" w:anchor="S7233_562a" w:history="1">
              <w:r w:rsidR="00AD060C" w:rsidRPr="00A365BC">
                <w:rPr>
                  <w:rStyle w:val="Hyperlink"/>
                  <w:rFonts w:ascii="Arial" w:eastAsia="Calibri" w:hAnsi="Arial" w:cs="Arial"/>
                  <w:sz w:val="20"/>
                  <w:szCs w:val="20"/>
                </w:rPr>
                <w:t>5.62</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No declarations</w:t>
            </w:r>
            <w:r w:rsidR="00AD060C" w:rsidRPr="00A365BC">
              <w:rPr>
                <w:rFonts w:ascii="Arial" w:eastAsia="Calibri" w:hAnsi="Arial" w:cs="Arial"/>
                <w:sz w:val="20"/>
                <w:szCs w:val="20"/>
              </w:rPr>
              <w:t xml:space="preserve">); </w:t>
            </w:r>
            <w:hyperlink r:id="rId847" w:anchor="S7233_3136b" w:history="1">
              <w:r w:rsidR="00AD060C" w:rsidRPr="00A365BC">
                <w:rPr>
                  <w:rStyle w:val="Hyperlink"/>
                  <w:rFonts w:ascii="Arial" w:eastAsia="Calibri" w:hAnsi="Arial" w:cs="Arial"/>
                  <w:sz w:val="20"/>
                  <w:szCs w:val="20"/>
                </w:rPr>
                <w:t>3.136</w:t>
              </w:r>
            </w:hyperlink>
            <w:r w:rsidR="00AD060C" w:rsidRPr="00A365BC">
              <w:rPr>
                <w:rFonts w:ascii="Arial" w:eastAsia="Calibri" w:hAnsi="Arial" w:cs="Arial"/>
                <w:sz w:val="20"/>
                <w:szCs w:val="20"/>
              </w:rPr>
              <w:t xml:space="preserve">, </w:t>
            </w:r>
            <w:hyperlink r:id="rId848" w:anchor="S7233_562b" w:history="1">
              <w:r w:rsidR="00AD060C" w:rsidRPr="00A365BC">
                <w:rPr>
                  <w:rStyle w:val="Hyperlink"/>
                  <w:rFonts w:ascii="Arial" w:eastAsia="Calibri" w:hAnsi="Arial" w:cs="Arial"/>
                  <w:sz w:val="20"/>
                  <w:szCs w:val="20"/>
                </w:rPr>
                <w:t>5.62</w:t>
              </w:r>
            </w:hyperlink>
            <w:r w:rsidR="00AD060C" w:rsidRPr="00A365BC">
              <w:rPr>
                <w:rFonts w:ascii="Arial" w:eastAsia="Calibri" w:hAnsi="Arial" w:cs="Arial"/>
                <w:sz w:val="20"/>
                <w:szCs w:val="20"/>
              </w:rPr>
              <w:t xml:space="preserve">, </w:t>
            </w:r>
            <w:hyperlink r:id="rId849" w:anchor="S7233_5123" w:history="1">
              <w:r w:rsidR="00AD060C" w:rsidRPr="00A365BC">
                <w:rPr>
                  <w:rStyle w:val="Hyperlink"/>
                  <w:rFonts w:ascii="Arial" w:eastAsia="Calibri" w:hAnsi="Arial" w:cs="Arial"/>
                  <w:sz w:val="20"/>
                  <w:szCs w:val="20"/>
                </w:rPr>
                <w:t>5.123</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Requirements for declaration</w:t>
            </w:r>
            <w:r w:rsidR="00AD060C"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7CB0197D" w14:textId="38122B90" w:rsidR="00803241" w:rsidRPr="00A365BC" w:rsidRDefault="00AD060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XI(1), XI(A)</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XXX(3)</w:t>
            </w:r>
          </w:p>
        </w:tc>
      </w:tr>
      <w:tr w:rsidR="00AD060C" w:rsidRPr="00A365BC" w14:paraId="0EA0C1FB" w14:textId="77777777" w:rsidTr="00B336E3">
        <w:trPr>
          <w:cantSplit/>
          <w:jc w:val="center"/>
        </w:trPr>
        <w:tc>
          <w:tcPr>
            <w:tcW w:w="1092" w:type="dxa"/>
            <w:tcBorders>
              <w:bottom w:val="single" w:sz="18" w:space="0" w:color="FFFFFF" w:themeColor="background1"/>
            </w:tcBorders>
            <w:shd w:val="clear" w:color="auto" w:fill="4472C4"/>
          </w:tcPr>
          <w:p w14:paraId="3DD4995C" w14:textId="6ADBBD95" w:rsidR="00AD060C" w:rsidRPr="00A365BC" w:rsidRDefault="00AD060C" w:rsidP="00125CBC">
            <w:pPr>
              <w:pStyle w:val="Level3Heading"/>
              <w:rPr>
                <w:rFonts w:ascii="Arial" w:hAnsi="Arial" w:cs="Arial"/>
                <w:szCs w:val="20"/>
              </w:rPr>
            </w:pPr>
            <w:bookmarkStart w:id="868" w:name="_Ref138355129"/>
          </w:p>
        </w:tc>
        <w:bookmarkEnd w:id="868"/>
        <w:tc>
          <w:tcPr>
            <w:tcW w:w="14076" w:type="dxa"/>
            <w:gridSpan w:val="4"/>
            <w:tcBorders>
              <w:bottom w:val="single" w:sz="18" w:space="0" w:color="FFFFFF" w:themeColor="background1"/>
            </w:tcBorders>
            <w:shd w:val="clear" w:color="auto" w:fill="4472C4"/>
          </w:tcPr>
          <w:p w14:paraId="200C302C" w14:textId="72308434" w:rsidR="00AD060C" w:rsidRPr="00A365BC" w:rsidRDefault="00AD060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Primary insolvency jurisdiction importance</w:t>
            </w:r>
          </w:p>
        </w:tc>
      </w:tr>
      <w:tr w:rsidR="00DD74D6" w:rsidRPr="00A365BC" w14:paraId="14E85E4C"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6ACC1AC9" w14:textId="578855FA" w:rsidR="00AD060C" w:rsidRPr="00A365BC" w:rsidRDefault="00AD060C" w:rsidP="001F2CC7">
            <w:pPr>
              <w:pStyle w:val="Level4Number"/>
              <w:rPr>
                <w:rFonts w:ascii="Arial" w:eastAsia="Calibri" w:hAnsi="Arial" w:cs="Arial"/>
                <w:szCs w:val="20"/>
              </w:rPr>
            </w:pPr>
            <w:bookmarkStart w:id="869" w:name="_Ref138355526"/>
          </w:p>
        </w:tc>
        <w:bookmarkEnd w:id="869"/>
        <w:tc>
          <w:tcPr>
            <w:tcW w:w="8711" w:type="dxa"/>
            <w:tcBorders>
              <w:top w:val="single" w:sz="18" w:space="0" w:color="FFFFFF" w:themeColor="background1"/>
              <w:bottom w:val="single" w:sz="4" w:space="0" w:color="FFFFFF" w:themeColor="background1"/>
            </w:tcBorders>
            <w:shd w:val="clear" w:color="auto" w:fill="DAE3F3"/>
          </w:tcPr>
          <w:p w14:paraId="678A56C5" w14:textId="77777777" w:rsidR="00C43167" w:rsidRPr="00A365BC" w:rsidRDefault="00373B24"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Choice of law rule applying Alternative A</w:t>
            </w:r>
            <w:r w:rsidRPr="00A365BC">
              <w:rPr>
                <w:rFonts w:ascii="Arial" w:eastAsia="Calibri" w:hAnsi="Arial" w:cs="Arial"/>
                <w:sz w:val="20"/>
                <w:szCs w:val="20"/>
              </w:rPr>
              <w:t xml:space="preserve">.  </w:t>
            </w:r>
            <w:r w:rsidR="00AD060C" w:rsidRPr="00A365BC">
              <w:rPr>
                <w:rFonts w:ascii="Arial" w:eastAsia="Calibri" w:hAnsi="Arial" w:cs="Arial"/>
                <w:sz w:val="20"/>
                <w:szCs w:val="20"/>
              </w:rPr>
              <w:t xml:space="preserve">Article XI’s reference to the </w:t>
            </w:r>
            <w:bookmarkStart w:id="870" w:name="debtor57"/>
            <w:r w:rsidR="00C43167" w:rsidRPr="00A365BC">
              <w:rPr>
                <w:rFonts w:ascii="Arial" w:eastAsia="Calibri" w:hAnsi="Arial" w:cs="Arial"/>
                <w:i/>
                <w:iCs/>
                <w:color w:val="C00000"/>
                <w:sz w:val="20"/>
                <w:szCs w:val="20"/>
              </w:rPr>
              <w:fldChar w:fldCharType="begin"/>
            </w:r>
            <w:r w:rsidR="00C43167" w:rsidRPr="00A365BC">
              <w:rPr>
                <w:rFonts w:ascii="Arial" w:eastAsia="Calibri" w:hAnsi="Arial" w:cs="Arial"/>
                <w:i/>
                <w:iCs/>
                <w:color w:val="C00000"/>
                <w:sz w:val="20"/>
                <w:szCs w:val="20"/>
              </w:rPr>
              <w:instrText xml:space="preserve"> HYPERLINK  \l "debtor57"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12FAB31" w14:textId="77777777" w:rsidR="00C43167" w:rsidRPr="00A365BC" w:rsidRDefault="00C43167" w:rsidP="00C43167">
            <w:pPr>
              <w:spacing w:after="120" w:line="240" w:lineRule="atLeast"/>
              <w:rPr>
                <w:rFonts w:ascii="Arial" w:eastAsia="Calibri" w:hAnsi="Arial" w:cs="Arial"/>
                <w:i/>
                <w:iCs/>
                <w:color w:val="C00000"/>
                <w:sz w:val="20"/>
                <w:szCs w:val="20"/>
              </w:rPr>
            </w:pPr>
          </w:p>
          <w:p w14:paraId="5CC758A8"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8DEA00E"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debtor’s</w:t>
            </w:r>
            <w:r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Start w:id="871" w:name="primary_insolvency_jurisdiction3"/>
            <w:bookmarkEnd w:id="870"/>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"primary_insolvency_jurisdiction3" \o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[p art 2(n)]</w:instrText>
            </w:r>
          </w:p>
          <w:p w14:paraId="3FAF3B03" w14:textId="77777777" w:rsidR="00C43167" w:rsidRPr="00A365BC" w:rsidRDefault="00C43167" w:rsidP="00C43167">
            <w:pPr>
              <w:spacing w:after="120" w:line="240" w:lineRule="atLeast"/>
              <w:rPr>
                <w:rFonts w:ascii="Arial" w:eastAsia="Calibri" w:hAnsi="Arial" w:cs="Arial"/>
                <w:i/>
                <w:iCs/>
                <w:color w:val="C00000"/>
                <w:sz w:val="20"/>
                <w:szCs w:val="20"/>
              </w:rPr>
            </w:pPr>
          </w:p>
          <w:p w14:paraId="4077BA95"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14DA637" w14:textId="4C3DAD76"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primary insolvency jurisdiction</w:t>
            </w:r>
            <w:bookmarkEnd w:id="871"/>
            <w:r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 xml:space="preserve">operates as a choice of law rule that serves to preclude a debtor from forum shopping and to provide predictability as to its application.  If a debtor becomes subject to </w:t>
            </w:r>
            <w:bookmarkStart w:id="872" w:name="insolvency_proceedings13"/>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"insolvency_proceedings13"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2AEE6F1D" w14:textId="77777777" w:rsidR="007452C1" w:rsidRPr="00A365BC" w:rsidRDefault="007452C1" w:rsidP="007452C1">
            <w:pPr>
              <w:spacing w:after="120" w:line="240" w:lineRule="atLeast"/>
              <w:rPr>
                <w:rFonts w:ascii="Arial" w:eastAsia="Calibri" w:hAnsi="Arial" w:cs="Arial"/>
                <w:i/>
                <w:iCs/>
                <w:color w:val="C00000"/>
                <w:sz w:val="20"/>
                <w:szCs w:val="20"/>
              </w:rPr>
            </w:pPr>
          </w:p>
          <w:p w14:paraId="18296AED"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4D40C6" w14:textId="03AFC367" w:rsidR="0097734A" w:rsidRPr="00A365BC" w:rsidRDefault="007452C1"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72"/>
            <w:r w:rsidR="00AD060C" w:rsidRPr="00A365BC">
              <w:rPr>
                <w:rFonts w:ascii="Arial" w:eastAsia="Calibri" w:hAnsi="Arial" w:cs="Arial"/>
                <w:sz w:val="20"/>
                <w:szCs w:val="20"/>
              </w:rPr>
              <w:t xml:space="preserve">in a Contracting State other than its primary insolvency jurisdiction, that Contracting State is bound to apply the terms of Article XI as declared (or domestically enacted,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_Ref138355524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7.2.3.2</w:t>
            </w:r>
            <w:r w:rsidR="00276A04" w:rsidRPr="00A365BC">
              <w:rPr>
                <w:rFonts w:ascii="Arial" w:eastAsia="Calibri" w:hAnsi="Arial" w:cs="Arial"/>
                <w:sz w:val="20"/>
                <w:szCs w:val="20"/>
              </w:rPr>
              <w:fldChar w:fldCharType="end"/>
            </w:r>
            <w:r w:rsidR="00AD060C" w:rsidRPr="00A365BC">
              <w:rPr>
                <w:rFonts w:ascii="Arial" w:eastAsia="Calibri" w:hAnsi="Arial" w:cs="Arial"/>
                <w:sz w:val="20"/>
                <w:szCs w:val="20"/>
              </w:rPr>
              <w:t>) by the primary insolvency jurisdiction, and must follow the terms of that declaration as to the Alternative elected, the type of insolvency proceedings covered and the waiting period</w:t>
            </w:r>
            <w:r w:rsidR="00352268"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_Ref138355547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7.3.3</w:t>
            </w:r>
            <w:r w:rsidR="000B70F1" w:rsidRPr="00A365BC">
              <w:rPr>
                <w:rFonts w:ascii="Arial" w:eastAsia="Calibri" w:hAnsi="Arial" w:cs="Arial"/>
                <w:sz w:val="20"/>
                <w:szCs w:val="20"/>
              </w:rPr>
              <w:fldChar w:fldCharType="end"/>
            </w:r>
            <w:r w:rsidR="00352268" w:rsidRPr="00A365BC">
              <w:rPr>
                <w:rFonts w:ascii="Arial" w:eastAsia="Calibri" w:hAnsi="Arial" w:cs="Arial"/>
                <w:sz w:val="20"/>
                <w:szCs w:val="20"/>
              </w:rPr>
              <w:t>)</w:t>
            </w:r>
            <w:r w:rsidR="00AD060C" w:rsidRPr="00A365BC">
              <w:rPr>
                <w:rFonts w:ascii="Arial" w:eastAsia="Calibri" w:hAnsi="Arial" w:cs="Arial"/>
                <w:sz w:val="20"/>
                <w:szCs w:val="20"/>
              </w:rPr>
              <w:t xml:space="preserve"> specified regardless of whether</w:t>
            </w:r>
            <w:r w:rsidR="007815DD" w:rsidRPr="00A365BC">
              <w:rPr>
                <w:rFonts w:ascii="Arial" w:eastAsia="Calibri" w:hAnsi="Arial" w:cs="Arial"/>
                <w:sz w:val="20"/>
                <w:szCs w:val="20"/>
              </w:rPr>
              <w:t>:</w:t>
            </w:r>
            <w:r w:rsidR="00AD060C" w:rsidRPr="00A365BC">
              <w:rPr>
                <w:rFonts w:ascii="Arial" w:eastAsia="Calibri" w:hAnsi="Arial" w:cs="Arial"/>
                <w:sz w:val="20"/>
                <w:szCs w:val="20"/>
              </w:rPr>
              <w:t xml:space="preserve"> </w:t>
            </w:r>
            <w:bookmarkStart w:id="873" w:name="DocXTextRef328"/>
            <w:r w:rsidR="00AD060C" w:rsidRPr="00A365BC">
              <w:rPr>
                <w:rFonts w:ascii="Arial" w:eastAsia="Calibri" w:hAnsi="Arial" w:cs="Arial"/>
                <w:sz w:val="20"/>
                <w:szCs w:val="20"/>
              </w:rPr>
              <w:t>(</w:t>
            </w:r>
            <w:r w:rsidR="007815DD" w:rsidRPr="00A365BC">
              <w:rPr>
                <w:rFonts w:ascii="Arial" w:eastAsia="Calibri" w:hAnsi="Arial" w:cs="Arial"/>
                <w:sz w:val="20"/>
                <w:szCs w:val="20"/>
              </w:rPr>
              <w:t>1</w:t>
            </w:r>
            <w:r w:rsidR="00AD060C" w:rsidRPr="00A365BC">
              <w:rPr>
                <w:rFonts w:ascii="Arial" w:eastAsia="Calibri" w:hAnsi="Arial" w:cs="Arial"/>
                <w:sz w:val="20"/>
                <w:szCs w:val="20"/>
              </w:rPr>
              <w:t>)</w:t>
            </w:r>
            <w:bookmarkEnd w:id="873"/>
            <w:r w:rsidR="00AD060C" w:rsidRPr="00A365BC">
              <w:rPr>
                <w:rFonts w:ascii="Arial" w:eastAsia="Calibri" w:hAnsi="Arial" w:cs="Arial"/>
                <w:sz w:val="20"/>
                <w:szCs w:val="20"/>
              </w:rPr>
              <w:t xml:space="preserve"> it has made such a declaration itself</w:t>
            </w:r>
            <w:r w:rsidR="007815DD" w:rsidRPr="00A365BC">
              <w:rPr>
                <w:rFonts w:ascii="Arial" w:eastAsia="Calibri" w:hAnsi="Arial" w:cs="Arial"/>
                <w:sz w:val="20"/>
                <w:szCs w:val="20"/>
              </w:rPr>
              <w:t>;</w:t>
            </w:r>
            <w:r w:rsidR="00AD060C" w:rsidRPr="00A365BC">
              <w:rPr>
                <w:rFonts w:ascii="Arial" w:eastAsia="Calibri" w:hAnsi="Arial" w:cs="Arial"/>
                <w:sz w:val="20"/>
                <w:szCs w:val="20"/>
              </w:rPr>
              <w:t xml:space="preserve"> (</w:t>
            </w:r>
            <w:r w:rsidR="007815DD" w:rsidRPr="00A365BC">
              <w:rPr>
                <w:rFonts w:ascii="Arial" w:eastAsia="Calibri" w:hAnsi="Arial" w:cs="Arial"/>
                <w:sz w:val="20"/>
                <w:szCs w:val="20"/>
              </w:rPr>
              <w:t>2</w:t>
            </w:r>
            <w:r w:rsidR="00AD060C" w:rsidRPr="00A365BC">
              <w:rPr>
                <w:rFonts w:ascii="Arial" w:eastAsia="Calibri" w:hAnsi="Arial" w:cs="Arial"/>
                <w:sz w:val="20"/>
                <w:szCs w:val="20"/>
              </w:rPr>
              <w:t xml:space="preserve">) there </w:t>
            </w:r>
            <w:r w:rsidR="00E73E1F" w:rsidRPr="00A365BC">
              <w:rPr>
                <w:rFonts w:ascii="Arial" w:eastAsia="Calibri" w:hAnsi="Arial" w:cs="Arial"/>
                <w:sz w:val="20"/>
                <w:szCs w:val="20"/>
              </w:rPr>
              <w:t>are</w:t>
            </w:r>
            <w:r w:rsidR="00AD060C" w:rsidRPr="00A365BC">
              <w:rPr>
                <w:rFonts w:ascii="Arial" w:eastAsia="Calibri" w:hAnsi="Arial" w:cs="Arial"/>
                <w:sz w:val="20"/>
                <w:szCs w:val="20"/>
              </w:rPr>
              <w:t xml:space="preserve"> insolvency proceeding</w:t>
            </w:r>
            <w:r w:rsidR="00E73E1F" w:rsidRPr="00A365BC">
              <w:rPr>
                <w:rFonts w:ascii="Arial" w:eastAsia="Calibri" w:hAnsi="Arial" w:cs="Arial"/>
                <w:sz w:val="20"/>
                <w:szCs w:val="20"/>
              </w:rPr>
              <w:t>s</w:t>
            </w:r>
            <w:r w:rsidR="00AD060C" w:rsidRPr="00A365BC">
              <w:rPr>
                <w:rFonts w:ascii="Arial" w:eastAsia="Calibri" w:hAnsi="Arial" w:cs="Arial"/>
                <w:sz w:val="20"/>
                <w:szCs w:val="20"/>
              </w:rPr>
              <w:t xml:space="preserve"> in the debtor’s primary insolvency jurisdiction</w:t>
            </w:r>
            <w:r w:rsidR="007815DD" w:rsidRPr="00A365BC">
              <w:rPr>
                <w:rFonts w:ascii="Arial" w:eastAsia="Calibri" w:hAnsi="Arial" w:cs="Arial"/>
                <w:sz w:val="20"/>
                <w:szCs w:val="20"/>
              </w:rPr>
              <w:t>;</w:t>
            </w:r>
            <w:r w:rsidR="00AD060C" w:rsidRPr="00A365BC">
              <w:rPr>
                <w:rFonts w:ascii="Arial" w:eastAsia="Calibri" w:hAnsi="Arial" w:cs="Arial"/>
                <w:sz w:val="20"/>
                <w:szCs w:val="20"/>
              </w:rPr>
              <w:t xml:space="preserve"> and/or (</w:t>
            </w:r>
            <w:r w:rsidR="007815DD" w:rsidRPr="00A365BC">
              <w:rPr>
                <w:rFonts w:ascii="Arial" w:eastAsia="Calibri" w:hAnsi="Arial" w:cs="Arial"/>
                <w:sz w:val="20"/>
                <w:szCs w:val="20"/>
              </w:rPr>
              <w:t>3</w:t>
            </w:r>
            <w:r w:rsidR="00AD060C" w:rsidRPr="00A365BC">
              <w:rPr>
                <w:rFonts w:ascii="Arial" w:eastAsia="Calibri" w:hAnsi="Arial" w:cs="Arial"/>
                <w:sz w:val="20"/>
                <w:szCs w:val="20"/>
              </w:rPr>
              <w:t xml:space="preserve">) the </w:t>
            </w:r>
            <w:bookmarkStart w:id="874" w:name="court5"/>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"court5" </w:instrText>
            </w:r>
            <w:r w:rsidR="0097734A" w:rsidRPr="00A365BC">
              <w:rPr>
                <w:rFonts w:ascii="Arial" w:eastAsia="Calibri" w:hAnsi="Arial" w:cs="Arial"/>
                <w:i/>
                <w:iCs/>
                <w:color w:val="C00000"/>
                <w:sz w:val="20"/>
                <w:szCs w:val="20"/>
              </w:rPr>
              <w:instrText>\o "\“court\“ means a court of law or an administrative or arbitral tribunal established by a Contracting State; [c art 1(h)]</w:instrText>
            </w:r>
          </w:p>
          <w:p w14:paraId="72BAB116" w14:textId="77777777" w:rsidR="0097734A" w:rsidRPr="00A365BC" w:rsidRDefault="0097734A" w:rsidP="0097734A">
            <w:pPr>
              <w:spacing w:after="120" w:line="240" w:lineRule="atLeast"/>
              <w:rPr>
                <w:rFonts w:ascii="Arial" w:eastAsia="Calibri" w:hAnsi="Arial" w:cs="Arial"/>
                <w:i/>
                <w:iCs/>
                <w:color w:val="C00000"/>
                <w:sz w:val="20"/>
                <w:szCs w:val="20"/>
              </w:rPr>
            </w:pPr>
          </w:p>
          <w:p w14:paraId="7F288BEE"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32C8370" w14:textId="518D1BE0" w:rsidR="00AD060C"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courts</w:t>
            </w:r>
            <w:bookmarkEnd w:id="874"/>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of the Contracting State constituting the debtor’s primary insolvency jurisdiction as a matter of practice or precedent follow such terms.</w:t>
            </w:r>
            <w:r w:rsidR="00373B24" w:rsidRPr="00A365BC">
              <w:rPr>
                <w:rFonts w:ascii="Arial" w:eastAsia="Calibri" w:hAnsi="Arial" w:cs="Arial"/>
                <w:sz w:val="20"/>
                <w:szCs w:val="20"/>
              </w:rPr>
              <w:t xml:space="preserve">  </w:t>
            </w:r>
            <w:r w:rsidR="00AD060C" w:rsidRPr="00A365BC">
              <w:rPr>
                <w:rFonts w:ascii="Arial" w:hAnsi="Arial" w:cs="Arial"/>
                <w:sz w:val="20"/>
                <w:szCs w:val="20"/>
              </w:rPr>
              <w:t>If the debtor’s primary insolvency jurisdiction is not a Contracting State, or is a Contracting State that has not made an Alternative A declaration, Alternative A is not applicable to the debtor no matter where it is subject to insolvency proceeding</w:t>
            </w:r>
            <w:r w:rsidR="00E73E1F" w:rsidRPr="00A365BC">
              <w:rPr>
                <w:rFonts w:ascii="Arial" w:hAnsi="Arial" w:cs="Arial"/>
                <w:sz w:val="20"/>
                <w:szCs w:val="20"/>
              </w:rPr>
              <w:t>s</w:t>
            </w:r>
            <w:r w:rsidR="00AD060C"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6A9F620C" w14:textId="0A1B76E3" w:rsidR="00AD060C" w:rsidRPr="00A365BC" w:rsidRDefault="000F5C97" w:rsidP="009F1F7C">
            <w:pPr>
              <w:spacing w:after="0" w:line="240" w:lineRule="atLeast"/>
              <w:jc w:val="left"/>
              <w:rPr>
                <w:rFonts w:ascii="Arial" w:eastAsia="Calibri" w:hAnsi="Arial" w:cs="Arial"/>
                <w:color w:val="FF0000"/>
                <w:sz w:val="20"/>
                <w:szCs w:val="20"/>
              </w:rPr>
            </w:pPr>
            <w:hyperlink r:id="rId850" w:anchor="S7241_3119" w:history="1">
              <w:r w:rsidR="00AD060C" w:rsidRPr="00A365BC">
                <w:rPr>
                  <w:rStyle w:val="Hyperlink"/>
                  <w:rFonts w:ascii="Arial" w:eastAsia="Calibri" w:hAnsi="Arial" w:cs="Arial"/>
                  <w:sz w:val="20"/>
                  <w:szCs w:val="20"/>
                </w:rPr>
                <w:t>3.119</w:t>
              </w:r>
            </w:hyperlink>
            <w:r w:rsidR="00AD060C" w:rsidRPr="00A365BC">
              <w:rPr>
                <w:rFonts w:ascii="Arial" w:eastAsia="Calibri" w:hAnsi="Arial" w:cs="Arial"/>
                <w:color w:val="FF0000"/>
                <w:sz w:val="20"/>
                <w:szCs w:val="20"/>
              </w:rPr>
              <w:t xml:space="preserve"> and </w:t>
            </w:r>
            <w:hyperlink r:id="rId851" w:anchor="S7241_3130" w:history="1">
              <w:r w:rsidR="00AD060C" w:rsidRPr="00A365BC">
                <w:rPr>
                  <w:rStyle w:val="Hyperlink"/>
                  <w:rFonts w:ascii="Arial" w:eastAsia="Calibri" w:hAnsi="Arial" w:cs="Arial"/>
                  <w:sz w:val="20"/>
                  <w:szCs w:val="20"/>
                </w:rPr>
                <w:t>3.130</w:t>
              </w:r>
            </w:hyperlink>
            <w:r w:rsidR="00AD060C" w:rsidRPr="00A365BC">
              <w:rPr>
                <w:rFonts w:ascii="Arial" w:eastAsia="Calibri" w:hAnsi="Arial" w:cs="Arial"/>
                <w:color w:val="FF0000"/>
                <w:sz w:val="20"/>
                <w:szCs w:val="20"/>
              </w:rPr>
              <w:t xml:space="preserve"> (</w:t>
            </w:r>
            <w:r w:rsidR="00AD060C" w:rsidRPr="00A365BC">
              <w:rPr>
                <w:rFonts w:ascii="Arial" w:eastAsia="Calibri" w:hAnsi="Arial" w:cs="Arial"/>
                <w:i/>
                <w:iCs/>
                <w:color w:val="FF0000"/>
                <w:sz w:val="20"/>
                <w:szCs w:val="20"/>
              </w:rPr>
              <w:t>Main text</w:t>
            </w:r>
            <w:r w:rsidR="00AD060C" w:rsidRPr="00A365BC">
              <w:rPr>
                <w:rFonts w:ascii="Arial" w:eastAsia="Calibri" w:hAnsi="Arial" w:cs="Arial"/>
                <w:color w:val="FF0000"/>
                <w:sz w:val="20"/>
                <w:szCs w:val="20"/>
              </w:rPr>
              <w:t>)</w:t>
            </w:r>
          </w:p>
          <w:p w14:paraId="4DBB2140" w14:textId="72DCAD0E" w:rsidR="00AD060C" w:rsidRPr="00A365BC" w:rsidRDefault="000F5C97" w:rsidP="006B0B2F">
            <w:pPr>
              <w:spacing w:after="120" w:line="240" w:lineRule="atLeast"/>
              <w:jc w:val="left"/>
              <w:rPr>
                <w:rFonts w:ascii="Arial" w:eastAsia="Calibri" w:hAnsi="Arial" w:cs="Arial"/>
                <w:sz w:val="20"/>
                <w:szCs w:val="20"/>
              </w:rPr>
            </w:pPr>
            <w:hyperlink r:id="rId852" w:anchor="S7241_3129" w:history="1">
              <w:r w:rsidR="00AD060C" w:rsidRPr="00A365BC">
                <w:rPr>
                  <w:rStyle w:val="Hyperlink"/>
                  <w:rFonts w:ascii="Arial" w:eastAsia="Calibri" w:hAnsi="Arial" w:cs="Arial"/>
                  <w:sz w:val="20"/>
                  <w:szCs w:val="20"/>
                </w:rPr>
                <w:t>3.129</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Choice of law rule</w:t>
            </w:r>
            <w:r w:rsidR="00AD060C" w:rsidRPr="00A365BC">
              <w:rPr>
                <w:rFonts w:ascii="Arial" w:eastAsia="Calibri" w:hAnsi="Arial" w:cs="Arial"/>
                <w:sz w:val="20"/>
                <w:szCs w:val="20"/>
              </w:rPr>
              <w:t xml:space="preserve">); </w:t>
            </w:r>
            <w:hyperlink r:id="rId853" w:anchor="S7241_3136a" w:history="1">
              <w:r w:rsidR="00AD060C" w:rsidRPr="00A365BC">
                <w:rPr>
                  <w:rStyle w:val="Hyperlink"/>
                  <w:rFonts w:ascii="Arial" w:eastAsia="Calibri" w:hAnsi="Arial" w:cs="Arial"/>
                  <w:sz w:val="20"/>
                  <w:szCs w:val="20"/>
                </w:rPr>
                <w:t>3.136</w:t>
              </w:r>
            </w:hyperlink>
            <w:r w:rsidR="00AD060C" w:rsidRPr="00A365BC">
              <w:rPr>
                <w:rFonts w:ascii="Arial" w:eastAsia="Calibri" w:hAnsi="Arial" w:cs="Arial"/>
                <w:sz w:val="20"/>
                <w:szCs w:val="20"/>
              </w:rPr>
              <w:t xml:space="preserve">, </w:t>
            </w:r>
            <w:hyperlink r:id="rId854" w:anchor="S7241_561" w:history="1">
              <w:r w:rsidR="00AD060C" w:rsidRPr="00A365BC">
                <w:rPr>
                  <w:rStyle w:val="Hyperlink"/>
                  <w:rFonts w:ascii="Arial" w:eastAsia="Calibri" w:hAnsi="Arial" w:cs="Arial"/>
                  <w:sz w:val="20"/>
                  <w:szCs w:val="20"/>
                </w:rPr>
                <w:t>5.61</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Non-compliance by courts of primary insolvency jurisdiction</w:t>
            </w:r>
            <w:r w:rsidR="00AD060C" w:rsidRPr="00A365BC">
              <w:rPr>
                <w:rFonts w:ascii="Arial" w:eastAsia="Calibri" w:hAnsi="Arial" w:cs="Arial"/>
                <w:sz w:val="20"/>
                <w:szCs w:val="20"/>
              </w:rPr>
              <w:t xml:space="preserve">); </w:t>
            </w:r>
            <w:hyperlink r:id="rId855" w:anchor="S7241_3136b" w:history="1">
              <w:r w:rsidR="00AD060C" w:rsidRPr="00A365BC">
                <w:rPr>
                  <w:rStyle w:val="Hyperlink"/>
                  <w:rFonts w:ascii="Arial" w:eastAsia="Calibri" w:hAnsi="Arial" w:cs="Arial"/>
                  <w:sz w:val="20"/>
                  <w:szCs w:val="20"/>
                </w:rPr>
                <w:t>3.136</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No declaration by primary insolvency jurisdiction</w:t>
            </w:r>
            <w:r w:rsidR="00AD060C" w:rsidRPr="00A365BC">
              <w:rPr>
                <w:rFonts w:ascii="Arial" w:eastAsia="Calibri" w:hAnsi="Arial" w:cs="Arial"/>
                <w:sz w:val="20"/>
                <w:szCs w:val="20"/>
              </w:rPr>
              <w:t xml:space="preserve">); </w:t>
            </w:r>
            <w:hyperlink r:id="rId856" w:anchor="S7241_3155" w:history="1">
              <w:r w:rsidR="00AD060C" w:rsidRPr="00A365BC">
                <w:rPr>
                  <w:rStyle w:val="Hyperlink"/>
                  <w:rFonts w:ascii="Arial" w:eastAsia="Calibri" w:hAnsi="Arial" w:cs="Arial"/>
                  <w:sz w:val="20"/>
                  <w:szCs w:val="20"/>
                </w:rPr>
                <w:t>3.155</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Anti-forum shopping</w:t>
            </w:r>
            <w:r w:rsidR="00AD060C"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1EF76B9E" w14:textId="196410D0" w:rsidR="00AD060C" w:rsidRPr="00A365BC" w:rsidRDefault="00AD060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I(2)(n), XI(1), XI(A),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AD060C" w:rsidRPr="00A365BC" w14:paraId="051E14DF" w14:textId="77777777" w:rsidTr="00B336E3">
        <w:trPr>
          <w:cantSplit/>
          <w:jc w:val="center"/>
        </w:trPr>
        <w:tc>
          <w:tcPr>
            <w:tcW w:w="1092" w:type="dxa"/>
            <w:tcBorders>
              <w:bottom w:val="single" w:sz="18" w:space="0" w:color="FFFFFF" w:themeColor="background1"/>
            </w:tcBorders>
            <w:shd w:val="clear" w:color="auto" w:fill="4472C4"/>
          </w:tcPr>
          <w:p w14:paraId="30EA5D53" w14:textId="0B04F29F" w:rsidR="00AD060C" w:rsidRPr="00A365BC" w:rsidRDefault="00AD060C" w:rsidP="00125CBC">
            <w:pPr>
              <w:pStyle w:val="Level3Heading"/>
              <w:rPr>
                <w:rFonts w:ascii="Arial" w:hAnsi="Arial" w:cs="Arial"/>
                <w:szCs w:val="20"/>
              </w:rPr>
            </w:pPr>
            <w:bookmarkStart w:id="875" w:name="_Ref138355527"/>
          </w:p>
        </w:tc>
        <w:bookmarkEnd w:id="875"/>
        <w:tc>
          <w:tcPr>
            <w:tcW w:w="14076" w:type="dxa"/>
            <w:gridSpan w:val="4"/>
            <w:tcBorders>
              <w:bottom w:val="single" w:sz="18" w:space="0" w:color="FFFFFF" w:themeColor="background1"/>
            </w:tcBorders>
            <w:shd w:val="clear" w:color="auto" w:fill="4472C4"/>
          </w:tcPr>
          <w:p w14:paraId="2A0B0DD3" w14:textId="1B0E3CA5" w:rsidR="00AD060C" w:rsidRPr="00A365BC" w:rsidRDefault="00AD060C"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Identifying the debtor’s primary insolvency jurisdiction</w:t>
            </w:r>
          </w:p>
        </w:tc>
      </w:tr>
      <w:tr w:rsidR="00DD74D6" w:rsidRPr="00A365BC" w14:paraId="2EA8CE12" w14:textId="77777777" w:rsidTr="00B336E3">
        <w:trPr>
          <w:cantSplit/>
          <w:jc w:val="center"/>
        </w:trPr>
        <w:tc>
          <w:tcPr>
            <w:tcW w:w="1092" w:type="dxa"/>
            <w:tcBorders>
              <w:top w:val="single" w:sz="18" w:space="0" w:color="FFFFFF" w:themeColor="background1"/>
            </w:tcBorders>
            <w:shd w:val="clear" w:color="auto" w:fill="DAE3F3"/>
          </w:tcPr>
          <w:p w14:paraId="63B5B365" w14:textId="24573A81" w:rsidR="00AD060C" w:rsidRPr="00A365BC" w:rsidRDefault="00AD060C" w:rsidP="001F2CC7">
            <w:pPr>
              <w:pStyle w:val="Level4Number"/>
              <w:rPr>
                <w:rFonts w:ascii="Arial" w:eastAsia="Calibri" w:hAnsi="Arial" w:cs="Arial"/>
                <w:szCs w:val="20"/>
              </w:rPr>
            </w:pPr>
            <w:bookmarkStart w:id="876" w:name="_Ref138355528"/>
          </w:p>
        </w:tc>
        <w:bookmarkEnd w:id="876"/>
        <w:tc>
          <w:tcPr>
            <w:tcW w:w="8711" w:type="dxa"/>
            <w:tcBorders>
              <w:top w:val="single" w:sz="18" w:space="0" w:color="FFFFFF" w:themeColor="background1"/>
            </w:tcBorders>
            <w:shd w:val="clear" w:color="auto" w:fill="DAE3F3"/>
          </w:tcPr>
          <w:p w14:paraId="4906BCF4" w14:textId="77777777" w:rsidR="00C43167" w:rsidRPr="00A365BC" w:rsidRDefault="00AD060C"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Presumptive location and standard for overriding the presumption.  </w:t>
            </w:r>
            <w:r w:rsidRPr="00A365BC">
              <w:rPr>
                <w:rFonts w:ascii="Arial" w:eastAsia="Calibri" w:hAnsi="Arial" w:cs="Arial"/>
                <w:sz w:val="20"/>
                <w:szCs w:val="20"/>
              </w:rPr>
              <w:t xml:space="preserve">A </w:t>
            </w:r>
            <w:bookmarkStart w:id="877" w:name="debtor58"/>
            <w:r w:rsidR="00C43167" w:rsidRPr="00A365BC">
              <w:rPr>
                <w:rFonts w:ascii="Arial" w:eastAsia="Calibri" w:hAnsi="Arial" w:cs="Arial"/>
                <w:i/>
                <w:iCs/>
                <w:color w:val="C00000"/>
                <w:sz w:val="20"/>
                <w:szCs w:val="20"/>
              </w:rPr>
              <w:fldChar w:fldCharType="begin"/>
            </w:r>
            <w:r w:rsidR="00C43167" w:rsidRPr="00A365BC">
              <w:rPr>
                <w:rFonts w:ascii="Arial" w:eastAsia="Calibri" w:hAnsi="Arial" w:cs="Arial"/>
                <w:i/>
                <w:iCs/>
                <w:color w:val="C00000"/>
                <w:sz w:val="20"/>
                <w:szCs w:val="20"/>
              </w:rPr>
              <w:instrText xml:space="preserve"> HYPERLINK  \l "debtor58"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28BB50F" w14:textId="77777777" w:rsidR="00C43167" w:rsidRPr="00A365BC" w:rsidRDefault="00C43167" w:rsidP="00C43167">
            <w:pPr>
              <w:spacing w:after="120" w:line="240" w:lineRule="atLeast"/>
              <w:rPr>
                <w:rFonts w:ascii="Arial" w:eastAsia="Calibri" w:hAnsi="Arial" w:cs="Arial"/>
                <w:i/>
                <w:iCs/>
                <w:color w:val="C00000"/>
                <w:sz w:val="20"/>
                <w:szCs w:val="20"/>
              </w:rPr>
            </w:pPr>
          </w:p>
          <w:p w14:paraId="64ADC0D0"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1B48AFD"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debtor’s</w:t>
            </w:r>
            <w:r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Start w:id="878" w:name="primary_insolvency_jurisdiction4"/>
            <w:bookmarkEnd w:id="877"/>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"primary_insolvency_jurisdiction4" \o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[p art 2(n)]</w:instrText>
            </w:r>
          </w:p>
          <w:p w14:paraId="7644CC32" w14:textId="77777777" w:rsidR="00C43167" w:rsidRPr="00A365BC" w:rsidRDefault="00C43167" w:rsidP="00C43167">
            <w:pPr>
              <w:spacing w:after="120" w:line="240" w:lineRule="atLeast"/>
              <w:rPr>
                <w:rFonts w:ascii="Arial" w:eastAsia="Calibri" w:hAnsi="Arial" w:cs="Arial"/>
                <w:i/>
                <w:iCs/>
                <w:color w:val="C00000"/>
                <w:sz w:val="20"/>
                <w:szCs w:val="20"/>
              </w:rPr>
            </w:pPr>
          </w:p>
          <w:p w14:paraId="485A9486"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2D26C0" w14:textId="5600A3FB"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primary insolvency jurisdiction</w:t>
            </w:r>
            <w:r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78"/>
            <w:r w:rsidR="00AD060C" w:rsidRPr="00A365BC">
              <w:rPr>
                <w:rFonts w:ascii="Arial" w:eastAsia="Calibri" w:hAnsi="Arial" w:cs="Arial"/>
                <w:sz w:val="20"/>
                <w:szCs w:val="20"/>
              </w:rPr>
              <w:t xml:space="preserve">is the Contracting State where its centre of main interests is situated, which is presumed to be its statutory seat, or if none, the place where it is incorporated or formed.  That presumption may be rebutted, but is not lightly displaced and the party asserting a different location carries a substantial burden of proof applying the following test: whether a different Contracting State, as visible specifically to its </w:t>
            </w:r>
            <w:bookmarkStart w:id="879" w:name="creditor44"/>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"creditor44"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5346E57" w14:textId="77777777" w:rsidR="00C43167" w:rsidRPr="00A365BC" w:rsidRDefault="00C43167" w:rsidP="00C43167">
            <w:pPr>
              <w:spacing w:after="120" w:line="240" w:lineRule="atLeast"/>
              <w:rPr>
                <w:rFonts w:ascii="Arial" w:eastAsia="Calibri" w:hAnsi="Arial" w:cs="Arial"/>
                <w:i/>
                <w:iCs/>
                <w:color w:val="C00000"/>
                <w:sz w:val="20"/>
                <w:szCs w:val="20"/>
              </w:rPr>
            </w:pPr>
          </w:p>
          <w:p w14:paraId="3779CA3C"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ED2A193" w14:textId="56503657"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creditors</w:t>
            </w:r>
            <w:bookmarkEnd w:id="879"/>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 xml:space="preserve">under the </w:t>
            </w:r>
            <w:r w:rsidR="00B8642A" w:rsidRPr="00A365BC">
              <w:rPr>
                <w:rFonts w:ascii="Arial" w:eastAsia="Calibri" w:hAnsi="Arial" w:cs="Arial"/>
                <w:sz w:val="20"/>
                <w:szCs w:val="20"/>
              </w:rPr>
              <w:t xml:space="preserve">CTC </w:t>
            </w:r>
            <w:r w:rsidR="00AD060C" w:rsidRPr="00A365BC">
              <w:rPr>
                <w:rFonts w:ascii="Arial" w:eastAsia="Calibri" w:hAnsi="Arial" w:cs="Arial"/>
                <w:sz w:val="20"/>
                <w:szCs w:val="20"/>
              </w:rPr>
              <w:t xml:space="preserve">(and not more generally), constitutes the main State in and from which the ordinary course activities and decision-making relating to the debtor’s overall business and operations with respect to </w:t>
            </w:r>
            <w:bookmarkStart w:id="880" w:name="aircraft_object48"/>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"aircraft_object48"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418D3029" w14:textId="77777777" w:rsidR="007452C1" w:rsidRPr="00A365BC" w:rsidRDefault="007452C1" w:rsidP="007452C1">
            <w:pPr>
              <w:spacing w:after="120" w:line="240" w:lineRule="atLeast"/>
              <w:rPr>
                <w:rFonts w:ascii="Arial" w:eastAsia="Calibri" w:hAnsi="Arial" w:cs="Arial"/>
                <w:i/>
                <w:iCs/>
                <w:color w:val="C00000"/>
                <w:sz w:val="20"/>
                <w:szCs w:val="20"/>
              </w:rPr>
            </w:pPr>
          </w:p>
          <w:p w14:paraId="607D71B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CB003D4" w14:textId="4780EECC" w:rsidR="00AD060C" w:rsidRPr="00A365BC" w:rsidRDefault="007452C1" w:rsidP="007452C1">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aircraft objects</w:t>
            </w:r>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80"/>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AD060C" w:rsidRPr="00A365BC">
              <w:rPr>
                <w:rFonts w:ascii="Arial" w:eastAsia="Calibri" w:hAnsi="Arial" w:cs="Arial"/>
                <w:sz w:val="20"/>
                <w:szCs w:val="20"/>
              </w:rPr>
              <w:t>are conducted (i.e. the real seat rather than the statutory seat).</w:t>
            </w:r>
          </w:p>
        </w:tc>
        <w:tc>
          <w:tcPr>
            <w:tcW w:w="3420" w:type="dxa"/>
            <w:gridSpan w:val="2"/>
            <w:tcBorders>
              <w:top w:val="single" w:sz="18" w:space="0" w:color="FFFFFF" w:themeColor="background1"/>
            </w:tcBorders>
            <w:shd w:val="clear" w:color="auto" w:fill="DAE3F3"/>
          </w:tcPr>
          <w:p w14:paraId="03998C5C" w14:textId="350E837B" w:rsidR="00AD060C" w:rsidRPr="00A365BC" w:rsidRDefault="000F5C97" w:rsidP="009F1F7C">
            <w:pPr>
              <w:spacing w:after="0" w:line="240" w:lineRule="atLeast"/>
              <w:jc w:val="left"/>
              <w:rPr>
                <w:rFonts w:ascii="Arial" w:eastAsia="Calibri" w:hAnsi="Arial" w:cs="Arial"/>
                <w:color w:val="FF0000"/>
                <w:sz w:val="20"/>
                <w:szCs w:val="20"/>
              </w:rPr>
            </w:pPr>
            <w:hyperlink r:id="rId857" w:anchor="S7251_3123" w:history="1">
              <w:r w:rsidR="00AD060C" w:rsidRPr="00A365BC">
                <w:rPr>
                  <w:rStyle w:val="Hyperlink"/>
                  <w:rFonts w:ascii="Arial" w:eastAsia="Calibri" w:hAnsi="Arial" w:cs="Arial"/>
                  <w:sz w:val="20"/>
                  <w:szCs w:val="20"/>
                </w:rPr>
                <w:t>3.123</w:t>
              </w:r>
            </w:hyperlink>
            <w:r w:rsidR="00AD060C" w:rsidRPr="00A365BC">
              <w:rPr>
                <w:rFonts w:ascii="Arial" w:eastAsia="Calibri" w:hAnsi="Arial" w:cs="Arial"/>
                <w:color w:val="FF0000"/>
                <w:sz w:val="20"/>
                <w:szCs w:val="20"/>
              </w:rPr>
              <w:t xml:space="preserve"> and </w:t>
            </w:r>
            <w:hyperlink r:id="rId858" w:anchor="S7251_515" w:history="1">
              <w:r w:rsidR="00AD060C" w:rsidRPr="00A365BC">
                <w:rPr>
                  <w:rStyle w:val="Hyperlink"/>
                  <w:rFonts w:ascii="Arial" w:eastAsia="Calibri" w:hAnsi="Arial" w:cs="Arial"/>
                  <w:sz w:val="20"/>
                  <w:szCs w:val="20"/>
                </w:rPr>
                <w:t>5.15</w:t>
              </w:r>
            </w:hyperlink>
            <w:r w:rsidR="00AD060C" w:rsidRPr="00A365BC">
              <w:rPr>
                <w:rFonts w:ascii="Arial" w:eastAsia="Calibri" w:hAnsi="Arial" w:cs="Arial"/>
                <w:color w:val="FF0000"/>
                <w:sz w:val="20"/>
                <w:szCs w:val="20"/>
              </w:rPr>
              <w:t xml:space="preserve"> (</w:t>
            </w:r>
            <w:r w:rsidR="00AD060C" w:rsidRPr="00A365BC">
              <w:rPr>
                <w:rFonts w:ascii="Arial" w:eastAsia="Calibri" w:hAnsi="Arial" w:cs="Arial"/>
                <w:i/>
                <w:iCs/>
                <w:color w:val="FF0000"/>
                <w:sz w:val="20"/>
                <w:szCs w:val="20"/>
              </w:rPr>
              <w:t>Main text</w:t>
            </w:r>
            <w:r w:rsidR="00AD060C" w:rsidRPr="00A365BC">
              <w:rPr>
                <w:rFonts w:ascii="Arial" w:eastAsia="Calibri" w:hAnsi="Arial" w:cs="Arial"/>
                <w:color w:val="FF0000"/>
                <w:sz w:val="20"/>
                <w:szCs w:val="20"/>
              </w:rPr>
              <w:t>)</w:t>
            </w:r>
          </w:p>
          <w:p w14:paraId="178FC990" w14:textId="2F34ACE8" w:rsidR="00AD060C" w:rsidRPr="00A365BC" w:rsidRDefault="000F5C97" w:rsidP="006B0B2F">
            <w:pPr>
              <w:spacing w:after="120" w:line="240" w:lineRule="atLeast"/>
              <w:jc w:val="left"/>
              <w:rPr>
                <w:rFonts w:ascii="Arial" w:eastAsia="Calibri" w:hAnsi="Arial" w:cs="Arial"/>
                <w:sz w:val="20"/>
                <w:szCs w:val="20"/>
              </w:rPr>
            </w:pPr>
            <w:hyperlink r:id="rId859" w:anchor="S7251_3133" w:history="1">
              <w:r w:rsidR="00AD060C" w:rsidRPr="00A365BC">
                <w:rPr>
                  <w:rStyle w:val="Hyperlink"/>
                  <w:rFonts w:ascii="Arial" w:eastAsia="Calibri" w:hAnsi="Arial" w:cs="Arial"/>
                  <w:sz w:val="20"/>
                  <w:szCs w:val="20"/>
                </w:rPr>
                <w:t>3.133</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Relevant creditors</w:t>
            </w:r>
            <w:r w:rsidR="00AD060C" w:rsidRPr="00A365BC">
              <w:rPr>
                <w:rFonts w:ascii="Arial" w:eastAsia="Calibri" w:hAnsi="Arial" w:cs="Arial"/>
                <w:sz w:val="20"/>
                <w:szCs w:val="20"/>
              </w:rPr>
              <w:t xml:space="preserve">); </w:t>
            </w:r>
            <w:hyperlink r:id="rId860" w:anchor="S7251_3134" w:history="1">
              <w:r w:rsidR="00AD060C" w:rsidRPr="00A365BC">
                <w:rPr>
                  <w:rStyle w:val="Hyperlink"/>
                  <w:rFonts w:ascii="Arial" w:eastAsia="Calibri" w:hAnsi="Arial" w:cs="Arial"/>
                  <w:sz w:val="20"/>
                  <w:szCs w:val="20"/>
                </w:rPr>
                <w:t>3.134</w:t>
              </w:r>
            </w:hyperlink>
            <w:r w:rsidR="00AD060C" w:rsidRPr="00A365BC">
              <w:rPr>
                <w:rFonts w:ascii="Arial" w:eastAsia="Calibri" w:hAnsi="Arial" w:cs="Arial"/>
                <w:sz w:val="20"/>
                <w:szCs w:val="20"/>
              </w:rPr>
              <w:t xml:space="preserve"> (</w:t>
            </w:r>
            <w:r w:rsidR="00AD060C" w:rsidRPr="00A365BC">
              <w:rPr>
                <w:rFonts w:ascii="Arial" w:eastAsia="Calibri" w:hAnsi="Arial" w:cs="Arial"/>
                <w:i/>
                <w:iCs/>
                <w:sz w:val="20"/>
                <w:szCs w:val="20"/>
              </w:rPr>
              <w:t>Test</w:t>
            </w:r>
            <w:r w:rsidR="00AD060C"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02346239" w14:textId="2EE5C3DF" w:rsidR="00AD060C" w:rsidRPr="00A365BC" w:rsidRDefault="00AD060C"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I(2)(n),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DD74D6" w:rsidRPr="00A365BC" w14:paraId="3CACF73E" w14:textId="77777777" w:rsidTr="00B336E3">
        <w:trPr>
          <w:cantSplit/>
          <w:jc w:val="center"/>
        </w:trPr>
        <w:tc>
          <w:tcPr>
            <w:tcW w:w="1092" w:type="dxa"/>
            <w:shd w:val="clear" w:color="auto" w:fill="DAE3F3"/>
          </w:tcPr>
          <w:p w14:paraId="33F78266" w14:textId="416C22CE" w:rsidR="00AD060C" w:rsidRPr="00A365BC" w:rsidRDefault="00AD060C" w:rsidP="001F2CC7">
            <w:pPr>
              <w:pStyle w:val="Level4Number"/>
              <w:rPr>
                <w:rFonts w:ascii="Arial" w:eastAsia="Calibri" w:hAnsi="Arial" w:cs="Arial"/>
                <w:szCs w:val="20"/>
              </w:rPr>
            </w:pPr>
            <w:bookmarkStart w:id="881" w:name="_Ref138355529"/>
          </w:p>
        </w:tc>
        <w:bookmarkEnd w:id="881"/>
        <w:tc>
          <w:tcPr>
            <w:tcW w:w="8711" w:type="dxa"/>
            <w:shd w:val="clear" w:color="auto" w:fill="DAE3F3"/>
          </w:tcPr>
          <w:p w14:paraId="2C8E7B03" w14:textId="77777777" w:rsidR="00C43167" w:rsidRPr="00A365BC" w:rsidRDefault="00AD060C"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Factors relevant to establishing centre of main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primary factors relevant to establishing a </w:t>
            </w:r>
            <w:bookmarkStart w:id="882" w:name="debtor43"/>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"debtor43"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111FD20" w14:textId="77777777" w:rsidR="00C43167" w:rsidRPr="00A365BC" w:rsidRDefault="00C43167" w:rsidP="00C43167">
            <w:pPr>
              <w:spacing w:after="120" w:line="240" w:lineRule="atLeast"/>
              <w:rPr>
                <w:rFonts w:ascii="Arial" w:eastAsia="Calibri" w:hAnsi="Arial" w:cs="Arial"/>
                <w:i/>
                <w:iCs/>
                <w:color w:val="C00000"/>
                <w:sz w:val="20"/>
                <w:szCs w:val="20"/>
              </w:rPr>
            </w:pPr>
          </w:p>
          <w:p w14:paraId="5A28A910"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100AFBF"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debtor’s</w:t>
            </w:r>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82"/>
            <w:r w:rsidR="008D1C9E" w:rsidRPr="00A365BC">
              <w:rPr>
                <w:rFonts w:ascii="Arial" w:eastAsia="Calibri" w:hAnsi="Arial" w:cs="Arial"/>
                <w:sz w:val="20"/>
                <w:szCs w:val="20"/>
              </w:rPr>
              <w:t>centre of main interests</w:t>
            </w:r>
            <w:r w:rsidR="00AD060C" w:rsidRPr="00A365BC">
              <w:rPr>
                <w:rFonts w:ascii="Arial" w:eastAsia="Calibri" w:hAnsi="Arial" w:cs="Arial"/>
                <w:sz w:val="20"/>
                <w:szCs w:val="20"/>
              </w:rPr>
              <w:t xml:space="preserve"> in a State that differs from the presumed State are the following: (1) the debtor management team with whom the </w:t>
            </w:r>
            <w:bookmarkStart w:id="883" w:name="creditor45"/>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"creditor45"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72630E05" w14:textId="77777777" w:rsidR="00C43167" w:rsidRPr="00A365BC" w:rsidRDefault="00C43167" w:rsidP="00C43167">
            <w:pPr>
              <w:spacing w:after="120" w:line="240" w:lineRule="atLeast"/>
              <w:rPr>
                <w:rFonts w:ascii="Arial" w:eastAsia="Calibri" w:hAnsi="Arial" w:cs="Arial"/>
                <w:i/>
                <w:iCs/>
                <w:color w:val="C00000"/>
                <w:sz w:val="20"/>
                <w:szCs w:val="20"/>
              </w:rPr>
            </w:pPr>
          </w:p>
          <w:p w14:paraId="5D1DDBA3"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B2668EF" w14:textId="5D7FE5F0"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creditors</w:t>
            </w:r>
            <w:bookmarkEnd w:id="883"/>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r w:rsidR="00AD060C" w:rsidRPr="00A365BC">
              <w:rPr>
                <w:rFonts w:ascii="Arial" w:eastAsia="Calibri" w:hAnsi="Arial" w:cs="Arial"/>
                <w:sz w:val="20"/>
                <w:szCs w:val="20"/>
              </w:rPr>
              <w:t xml:space="preserve">(with respect to interests created under the </w:t>
            </w:r>
            <w:r w:rsidR="000545B0" w:rsidRPr="00A365BC">
              <w:rPr>
                <w:rFonts w:ascii="Arial" w:eastAsia="Calibri" w:hAnsi="Arial" w:cs="Arial"/>
                <w:sz w:val="20"/>
                <w:szCs w:val="20"/>
              </w:rPr>
              <w:t>CTC</w:t>
            </w:r>
            <w:r w:rsidR="00AD060C" w:rsidRPr="00A365BC">
              <w:rPr>
                <w:rFonts w:ascii="Arial" w:eastAsia="Calibri" w:hAnsi="Arial" w:cs="Arial"/>
                <w:sz w:val="20"/>
                <w:szCs w:val="20"/>
              </w:rPr>
              <w:t xml:space="preserve">) conduct business is situated in a State that is different from the presumed State; (2) the debtor’s primary base of operations for, and where decisions relating to, its </w:t>
            </w:r>
            <w:bookmarkStart w:id="884" w:name="aircraft_object49"/>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"aircraft_object49"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6B948A30" w14:textId="77777777" w:rsidR="007452C1" w:rsidRPr="00A365BC" w:rsidRDefault="007452C1" w:rsidP="007452C1">
            <w:pPr>
              <w:spacing w:after="120" w:line="240" w:lineRule="atLeast"/>
              <w:rPr>
                <w:rFonts w:ascii="Arial" w:eastAsia="Calibri" w:hAnsi="Arial" w:cs="Arial"/>
                <w:i/>
                <w:iCs/>
                <w:color w:val="C00000"/>
                <w:sz w:val="20"/>
                <w:szCs w:val="20"/>
              </w:rPr>
            </w:pPr>
          </w:p>
          <w:p w14:paraId="3C864CD2"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952466A" w14:textId="073DF806" w:rsidR="00AD060C" w:rsidRPr="00A365BC" w:rsidRDefault="007452C1" w:rsidP="007452C1">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AD060C" w:rsidRPr="00A365BC">
              <w:rPr>
                <w:rFonts w:ascii="Arial" w:eastAsia="Calibri" w:hAnsi="Arial" w:cs="Arial"/>
                <w:i/>
                <w:iCs/>
                <w:color w:val="C00000"/>
                <w:sz w:val="20"/>
                <w:szCs w:val="20"/>
              </w:rPr>
              <w:t>aircraft objects</w:t>
            </w:r>
            <w:r w:rsidR="00C91114" w:rsidRPr="00A365BC">
              <w:rPr>
                <w:rFonts w:ascii="Arial" w:eastAsia="Calibri" w:hAnsi="Arial" w:cs="Arial"/>
                <w:i/>
                <w:iCs/>
                <w:color w:val="C00000"/>
                <w:sz w:val="20"/>
                <w:szCs w:val="20"/>
              </w:rPr>
              <w:fldChar w:fldCharType="end"/>
            </w:r>
            <w:r w:rsidR="00AD060C" w:rsidRPr="00A365BC">
              <w:rPr>
                <w:rFonts w:ascii="Arial" w:eastAsia="Calibri" w:hAnsi="Arial" w:cs="Arial"/>
                <w:i/>
                <w:iCs/>
                <w:color w:val="C00000"/>
                <w:sz w:val="20"/>
                <w:szCs w:val="20"/>
              </w:rPr>
              <w:t xml:space="preserve"> </w:t>
            </w:r>
            <w:bookmarkEnd w:id="884"/>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AD060C" w:rsidRPr="00A365BC">
              <w:rPr>
                <w:rFonts w:ascii="Arial" w:eastAsia="Calibri" w:hAnsi="Arial" w:cs="Arial"/>
                <w:sz w:val="20"/>
                <w:szCs w:val="20"/>
              </w:rPr>
              <w:t>is located in a State that is different from the presumed State; and (3) the debtor derives its authority to operate its aircraft objects, and/or authority to operate its aircraft objects on particular routes, from a State that is different from the presumed State.</w:t>
            </w:r>
          </w:p>
        </w:tc>
        <w:tc>
          <w:tcPr>
            <w:tcW w:w="3420" w:type="dxa"/>
            <w:gridSpan w:val="2"/>
            <w:shd w:val="clear" w:color="auto" w:fill="DAE3F3"/>
          </w:tcPr>
          <w:p w14:paraId="77F3062E" w14:textId="6BCBBB15" w:rsidR="008D1C9E" w:rsidRPr="00A365BC" w:rsidRDefault="000F5C97" w:rsidP="006B0B2F">
            <w:pPr>
              <w:spacing w:after="120" w:line="240" w:lineRule="atLeast"/>
              <w:jc w:val="left"/>
              <w:rPr>
                <w:rFonts w:ascii="Arial" w:eastAsia="Calibri" w:hAnsi="Arial" w:cs="Arial"/>
                <w:color w:val="FF0000"/>
                <w:sz w:val="20"/>
                <w:szCs w:val="20"/>
              </w:rPr>
            </w:pPr>
            <w:hyperlink r:id="rId861" w:anchor="S7252_3131" w:history="1">
              <w:r w:rsidR="008D1C9E" w:rsidRPr="00A365BC">
                <w:rPr>
                  <w:rStyle w:val="Hyperlink"/>
                  <w:rFonts w:ascii="Arial" w:eastAsia="Calibri" w:hAnsi="Arial" w:cs="Arial"/>
                  <w:sz w:val="20"/>
                  <w:szCs w:val="20"/>
                </w:rPr>
                <w:t>3.131</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246435AA" w14:textId="2BDA2015" w:rsidR="00AD060C" w:rsidRPr="00A365BC" w:rsidRDefault="00AD060C" w:rsidP="006B0B2F">
            <w:pPr>
              <w:spacing w:after="120" w:line="240" w:lineRule="atLeast"/>
              <w:jc w:val="left"/>
              <w:rPr>
                <w:rFonts w:ascii="Arial" w:eastAsia="Calibri" w:hAnsi="Arial" w:cs="Arial"/>
                <w:color w:val="FF0000"/>
                <w:sz w:val="20"/>
                <w:szCs w:val="20"/>
              </w:rPr>
            </w:pPr>
          </w:p>
        </w:tc>
        <w:tc>
          <w:tcPr>
            <w:tcW w:w="1945" w:type="dxa"/>
            <w:shd w:val="clear" w:color="auto" w:fill="DAE3F3"/>
          </w:tcPr>
          <w:p w14:paraId="336B767A" w14:textId="3F98005A" w:rsidR="00AD060C" w:rsidRPr="00A365BC" w:rsidRDefault="008D1C9E"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I(2)(n),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DD74D6" w:rsidRPr="00A365BC" w14:paraId="7993880D" w14:textId="77777777" w:rsidTr="00B336E3">
        <w:trPr>
          <w:cantSplit/>
          <w:jc w:val="center"/>
        </w:trPr>
        <w:tc>
          <w:tcPr>
            <w:tcW w:w="1092" w:type="dxa"/>
            <w:shd w:val="clear" w:color="auto" w:fill="DAE3F3"/>
          </w:tcPr>
          <w:p w14:paraId="72F81D18" w14:textId="6C801EA9" w:rsidR="00AD060C" w:rsidRPr="00A365BC" w:rsidRDefault="00AD060C" w:rsidP="001F2CC7">
            <w:pPr>
              <w:pStyle w:val="Level4Number"/>
              <w:rPr>
                <w:rFonts w:ascii="Arial" w:eastAsia="Calibri" w:hAnsi="Arial" w:cs="Arial"/>
                <w:szCs w:val="20"/>
              </w:rPr>
            </w:pPr>
            <w:bookmarkStart w:id="885" w:name="_Ref138355530"/>
          </w:p>
        </w:tc>
        <w:bookmarkEnd w:id="885"/>
        <w:tc>
          <w:tcPr>
            <w:tcW w:w="8711" w:type="dxa"/>
            <w:shd w:val="clear" w:color="auto" w:fill="DAE3F3"/>
          </w:tcPr>
          <w:p w14:paraId="658A334A" w14:textId="77777777" w:rsidR="00C43167" w:rsidRPr="00A365BC" w:rsidRDefault="008D1C9E"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Factors not relevant to establishing centre of main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following factors are not relevant to establishing a </w:t>
            </w:r>
            <w:bookmarkStart w:id="886" w:name="debtor44"/>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"debtor44"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1DE8F1B" w14:textId="77777777" w:rsidR="00C43167" w:rsidRPr="00A365BC" w:rsidRDefault="00C43167" w:rsidP="00C43167">
            <w:pPr>
              <w:spacing w:after="120" w:line="240" w:lineRule="atLeast"/>
              <w:rPr>
                <w:rFonts w:ascii="Arial" w:eastAsia="Calibri" w:hAnsi="Arial" w:cs="Arial"/>
                <w:i/>
                <w:iCs/>
                <w:color w:val="C00000"/>
                <w:sz w:val="20"/>
                <w:szCs w:val="20"/>
              </w:rPr>
            </w:pPr>
          </w:p>
          <w:p w14:paraId="52249D87"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8F3C646" w14:textId="77777777"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debtor’s</w:t>
            </w:r>
            <w:bookmarkEnd w:id="886"/>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r w:rsidR="008D1C9E" w:rsidRPr="00A365BC">
              <w:rPr>
                <w:rFonts w:ascii="Arial" w:eastAsia="Calibri" w:hAnsi="Arial" w:cs="Arial"/>
                <w:sz w:val="20"/>
                <w:szCs w:val="20"/>
              </w:rPr>
              <w:t xml:space="preserve">centre of main interests: (1) the State where the creditors of the debtor reside and from which they act; (2) the terms of the </w:t>
            </w:r>
            <w:bookmarkStart w:id="887" w:name="agreement25"/>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"agreement25"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5B0A190F" w14:textId="77777777" w:rsidR="0097734A" w:rsidRPr="00A365BC" w:rsidRDefault="0097734A" w:rsidP="0097734A">
            <w:pPr>
              <w:spacing w:after="120" w:line="240" w:lineRule="atLeast"/>
              <w:rPr>
                <w:rFonts w:ascii="Arial" w:eastAsia="Calibri" w:hAnsi="Arial" w:cs="Arial"/>
                <w:i/>
                <w:iCs/>
                <w:color w:val="C00000"/>
                <w:sz w:val="20"/>
                <w:szCs w:val="20"/>
              </w:rPr>
            </w:pPr>
          </w:p>
          <w:p w14:paraId="2D70460B"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1BAD88C" w14:textId="473BD58F" w:rsidR="007452C1"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agreement</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887"/>
            <w:r w:rsidR="008D1C9E" w:rsidRPr="00A365BC">
              <w:rPr>
                <w:rFonts w:ascii="Arial" w:eastAsia="Calibri" w:hAnsi="Arial" w:cs="Arial"/>
                <w:sz w:val="20"/>
                <w:szCs w:val="20"/>
              </w:rPr>
              <w:t xml:space="preserve">creating or providing for the relevant </w:t>
            </w:r>
            <w:bookmarkStart w:id="888" w:name="international_interest30"/>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"international_interest30" </w:instrText>
            </w:r>
            <w:r w:rsidR="007452C1" w:rsidRPr="00A365BC">
              <w:rPr>
                <w:rFonts w:ascii="Arial" w:eastAsia="Calibri" w:hAnsi="Arial" w:cs="Arial"/>
                <w:i/>
                <w:iCs/>
                <w:color w:val="C00000"/>
                <w:sz w:val="20"/>
                <w:szCs w:val="20"/>
              </w:rPr>
              <w:instrText>\o "\“international interest\“ means an interest held by a creditor to which Article 2 applies; [c art 1(o)]</w:instrText>
            </w:r>
          </w:p>
          <w:p w14:paraId="48121F5E" w14:textId="77777777" w:rsidR="007452C1" w:rsidRPr="00A365BC" w:rsidRDefault="007452C1" w:rsidP="007452C1">
            <w:pPr>
              <w:spacing w:after="120" w:line="240" w:lineRule="atLeast"/>
              <w:rPr>
                <w:rFonts w:ascii="Arial" w:eastAsia="Calibri" w:hAnsi="Arial" w:cs="Arial"/>
                <w:i/>
                <w:iCs/>
                <w:color w:val="C00000"/>
                <w:sz w:val="20"/>
                <w:szCs w:val="20"/>
              </w:rPr>
            </w:pPr>
          </w:p>
          <w:p w14:paraId="7A4A2EF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38109DF" w14:textId="18310CFC" w:rsidR="00AD060C" w:rsidRPr="00A365BC" w:rsidRDefault="007452C1" w:rsidP="007452C1">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international interests</w:t>
            </w:r>
            <w:bookmarkEnd w:id="888"/>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sz w:val="20"/>
                <w:szCs w:val="20"/>
              </w:rPr>
              <w:t xml:space="preserve">, such as terms providing for payments in the currency of or to a bank account in a particular </w:t>
            </w:r>
            <w:r w:rsidR="00015ADE" w:rsidRPr="00A365BC">
              <w:rPr>
                <w:rFonts w:ascii="Arial" w:eastAsia="Calibri" w:hAnsi="Arial" w:cs="Arial"/>
                <w:sz w:val="20"/>
                <w:szCs w:val="20"/>
              </w:rPr>
              <w:t>S</w:t>
            </w:r>
            <w:r w:rsidR="008D1C9E" w:rsidRPr="00A365BC">
              <w:rPr>
                <w:rFonts w:ascii="Arial" w:eastAsia="Calibri" w:hAnsi="Arial" w:cs="Arial"/>
                <w:sz w:val="20"/>
                <w:szCs w:val="20"/>
              </w:rPr>
              <w:t xml:space="preserve">tate, submission to the jurisdiction of the courts of a particular state for the resolution of disputes, or application of the laws of a particular </w:t>
            </w:r>
            <w:r w:rsidR="00A22151" w:rsidRPr="00A365BC">
              <w:rPr>
                <w:rFonts w:ascii="Arial" w:eastAsia="Calibri" w:hAnsi="Arial" w:cs="Arial"/>
                <w:sz w:val="20"/>
                <w:szCs w:val="20"/>
              </w:rPr>
              <w:t xml:space="preserve">State </w:t>
            </w:r>
            <w:r w:rsidR="008D1C9E" w:rsidRPr="00A365BC">
              <w:rPr>
                <w:rFonts w:ascii="Arial" w:eastAsia="Calibri" w:hAnsi="Arial" w:cs="Arial"/>
                <w:sz w:val="20"/>
                <w:szCs w:val="20"/>
              </w:rPr>
              <w:t xml:space="preserve">as the governing law of the agreement; and (3) the State where the agreement creating or providing for the relevant </w:t>
            </w:r>
            <w:bookmarkStart w:id="889" w:name="international_interest31"/>
            <w:r w:rsidR="008D1C9E" w:rsidRPr="00A365BC">
              <w:rPr>
                <w:rFonts w:ascii="Arial" w:eastAsia="Calibri" w:hAnsi="Arial" w:cs="Arial"/>
                <w:sz w:val="20"/>
                <w:szCs w:val="20"/>
              </w:rPr>
              <w:t xml:space="preserve">international interests </w:t>
            </w:r>
            <w:bookmarkEnd w:id="889"/>
            <w:r w:rsidR="008D1C9E" w:rsidRPr="00A365BC">
              <w:rPr>
                <w:rFonts w:ascii="Arial" w:eastAsia="Calibri" w:hAnsi="Arial" w:cs="Arial"/>
                <w:sz w:val="20"/>
                <w:szCs w:val="20"/>
              </w:rPr>
              <w:t>is prepared and/or concluded.</w:t>
            </w:r>
          </w:p>
        </w:tc>
        <w:tc>
          <w:tcPr>
            <w:tcW w:w="3420" w:type="dxa"/>
            <w:gridSpan w:val="2"/>
            <w:shd w:val="clear" w:color="auto" w:fill="DAE3F3"/>
          </w:tcPr>
          <w:p w14:paraId="664BF3DC" w14:textId="513FE269" w:rsidR="008D1C9E" w:rsidRPr="00A365BC" w:rsidRDefault="000F5C97" w:rsidP="009F1F7C">
            <w:pPr>
              <w:spacing w:after="0" w:line="240" w:lineRule="atLeast"/>
              <w:jc w:val="left"/>
              <w:rPr>
                <w:rFonts w:ascii="Arial" w:eastAsia="Calibri" w:hAnsi="Arial" w:cs="Arial"/>
                <w:color w:val="FF0000"/>
                <w:sz w:val="20"/>
                <w:szCs w:val="20"/>
              </w:rPr>
            </w:pPr>
            <w:hyperlink r:id="rId862" w:anchor="S7253_3131" w:history="1">
              <w:r w:rsidR="008D1C9E" w:rsidRPr="00A365BC">
                <w:rPr>
                  <w:rStyle w:val="Hyperlink"/>
                  <w:rFonts w:ascii="Arial" w:eastAsia="Calibri" w:hAnsi="Arial" w:cs="Arial"/>
                  <w:sz w:val="20"/>
                  <w:szCs w:val="20"/>
                </w:rPr>
                <w:t>3.131</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78647611" w14:textId="27C73824" w:rsidR="00AD060C" w:rsidRPr="00A365BC" w:rsidRDefault="000F5C97" w:rsidP="006B0B2F">
            <w:pPr>
              <w:spacing w:after="120" w:line="240" w:lineRule="atLeast"/>
              <w:jc w:val="left"/>
              <w:rPr>
                <w:rFonts w:ascii="Arial" w:eastAsia="Calibri" w:hAnsi="Arial" w:cs="Arial"/>
                <w:color w:val="FF0000"/>
                <w:sz w:val="20"/>
                <w:szCs w:val="20"/>
              </w:rPr>
            </w:pPr>
            <w:hyperlink r:id="rId863" w:anchor="S7253_3129" w:history="1">
              <w:r w:rsidR="008D1C9E" w:rsidRPr="00A365BC">
                <w:rPr>
                  <w:rStyle w:val="Hyperlink"/>
                  <w:rFonts w:ascii="Arial" w:eastAsia="Calibri" w:hAnsi="Arial" w:cs="Arial"/>
                  <w:sz w:val="20"/>
                  <w:szCs w:val="20"/>
                </w:rPr>
                <w:t>3.129</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Irrelevant creditors</w:t>
            </w:r>
            <w:r w:rsidR="008D1C9E" w:rsidRPr="00A365BC">
              <w:rPr>
                <w:rFonts w:ascii="Arial" w:eastAsia="Calibri" w:hAnsi="Arial" w:cs="Arial"/>
                <w:sz w:val="20"/>
                <w:szCs w:val="20"/>
              </w:rPr>
              <w:t>)</w:t>
            </w:r>
          </w:p>
        </w:tc>
        <w:tc>
          <w:tcPr>
            <w:tcW w:w="1945" w:type="dxa"/>
            <w:shd w:val="clear" w:color="auto" w:fill="DAE3F3"/>
          </w:tcPr>
          <w:p w14:paraId="41126402" w14:textId="45525B54" w:rsidR="00AD060C" w:rsidRPr="00A365BC" w:rsidRDefault="008D1C9E"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I(2)(n),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DD74D6" w:rsidRPr="00A365BC" w14:paraId="79F28B1D" w14:textId="77777777" w:rsidTr="00B336E3">
        <w:trPr>
          <w:cantSplit/>
          <w:jc w:val="center"/>
        </w:trPr>
        <w:tc>
          <w:tcPr>
            <w:tcW w:w="1092" w:type="dxa"/>
            <w:shd w:val="clear" w:color="auto" w:fill="DAE3F3"/>
          </w:tcPr>
          <w:p w14:paraId="46FA548D" w14:textId="0A2533D5" w:rsidR="00AD060C" w:rsidRPr="00A365BC" w:rsidRDefault="00AD060C" w:rsidP="001F2CC7">
            <w:pPr>
              <w:pStyle w:val="Level4Number"/>
              <w:rPr>
                <w:rFonts w:ascii="Arial" w:eastAsia="Calibri" w:hAnsi="Arial" w:cs="Arial"/>
                <w:szCs w:val="20"/>
              </w:rPr>
            </w:pPr>
            <w:bookmarkStart w:id="890" w:name="_Ref138355531"/>
          </w:p>
        </w:tc>
        <w:bookmarkEnd w:id="890"/>
        <w:tc>
          <w:tcPr>
            <w:tcW w:w="8711" w:type="dxa"/>
            <w:shd w:val="clear" w:color="auto" w:fill="DAE3F3"/>
          </w:tcPr>
          <w:p w14:paraId="4CA72EAF" w14:textId="77777777" w:rsidR="00C43167" w:rsidRPr="00A365BC" w:rsidRDefault="008D1C9E"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Timing for determining centre of main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w:t>
            </w:r>
            <w:bookmarkStart w:id="891" w:name="debtor45"/>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"debtor45"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4B6DD32" w14:textId="77777777" w:rsidR="00C43167" w:rsidRPr="00A365BC" w:rsidRDefault="00C43167" w:rsidP="00C43167">
            <w:pPr>
              <w:spacing w:after="120" w:line="240" w:lineRule="atLeast"/>
              <w:rPr>
                <w:rFonts w:ascii="Arial" w:eastAsia="Calibri" w:hAnsi="Arial" w:cs="Arial"/>
                <w:i/>
                <w:iCs/>
                <w:color w:val="C00000"/>
                <w:sz w:val="20"/>
                <w:szCs w:val="20"/>
              </w:rPr>
            </w:pPr>
          </w:p>
          <w:p w14:paraId="3650970A"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369E537" w14:textId="77777777"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debtor’s</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891"/>
            <w:r w:rsidR="008D1C9E" w:rsidRPr="00A365BC">
              <w:rPr>
                <w:rFonts w:ascii="Arial" w:eastAsia="Calibri" w:hAnsi="Arial" w:cs="Arial"/>
                <w:sz w:val="20"/>
                <w:szCs w:val="20"/>
              </w:rPr>
              <w:t xml:space="preserve">centre of main interests is determined for purposes of Article XI at the time an </w:t>
            </w:r>
            <w:bookmarkStart w:id="892" w:name="insolvency_related_event2"/>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"insolvency_related_event2" </w:instrText>
            </w:r>
            <w:r w:rsidR="0097734A" w:rsidRPr="00A365BC">
              <w:rPr>
                <w:rFonts w:ascii="Arial" w:eastAsia="Calibri" w:hAnsi="Arial" w:cs="Arial"/>
                <w:i/>
                <w:iCs/>
                <w:color w:val="C00000"/>
                <w:sz w:val="20"/>
                <w:szCs w:val="20"/>
              </w:rPr>
              <w:instrText>\o "\“insolvency-related event\“ means:</w:instrText>
            </w:r>
          </w:p>
          <w:p w14:paraId="408B5316" w14:textId="77777777" w:rsidR="0097734A" w:rsidRPr="00A365BC" w:rsidRDefault="0097734A" w:rsidP="0097734A">
            <w:pPr>
              <w:spacing w:after="120" w:line="240" w:lineRule="atLeast"/>
              <w:rPr>
                <w:rFonts w:ascii="Arial" w:eastAsia="Calibri" w:hAnsi="Arial" w:cs="Arial"/>
                <w:i/>
                <w:iCs/>
                <w:color w:val="C00000"/>
                <w:sz w:val="20"/>
                <w:szCs w:val="20"/>
              </w:rPr>
            </w:pPr>
          </w:p>
          <w:p w14:paraId="3BFF403E"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4A506EC7" w14:textId="77777777" w:rsidR="0097734A" w:rsidRPr="00A365BC" w:rsidRDefault="0097734A" w:rsidP="0097734A">
            <w:pPr>
              <w:spacing w:after="120" w:line="240" w:lineRule="atLeast"/>
              <w:rPr>
                <w:rFonts w:ascii="Arial" w:eastAsia="Calibri" w:hAnsi="Arial" w:cs="Arial"/>
                <w:i/>
                <w:iCs/>
                <w:color w:val="C00000"/>
                <w:sz w:val="20"/>
                <w:szCs w:val="20"/>
              </w:rPr>
            </w:pPr>
          </w:p>
          <w:p w14:paraId="0AB6A37C"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1BAA81B3" w14:textId="77777777" w:rsidR="0097734A" w:rsidRPr="00A365BC" w:rsidRDefault="0097734A" w:rsidP="0097734A">
            <w:pPr>
              <w:spacing w:after="120" w:line="240" w:lineRule="atLeast"/>
              <w:rPr>
                <w:rFonts w:ascii="Arial" w:eastAsia="Calibri" w:hAnsi="Arial" w:cs="Arial"/>
                <w:i/>
                <w:iCs/>
                <w:color w:val="C00000"/>
                <w:sz w:val="20"/>
                <w:szCs w:val="20"/>
              </w:rPr>
            </w:pPr>
          </w:p>
          <w:p w14:paraId="773E6599"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C8A6EE1" w14:textId="4A7C9F3D" w:rsidR="00AD060C"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insolvency-related event</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892"/>
            <w:r w:rsidR="008D1C9E" w:rsidRPr="00A365BC">
              <w:rPr>
                <w:rFonts w:ascii="Arial" w:eastAsia="Calibri" w:hAnsi="Arial" w:cs="Arial"/>
                <w:sz w:val="20"/>
                <w:szCs w:val="20"/>
              </w:rPr>
              <w:t>occurs (</w:t>
            </w:r>
            <w:r w:rsidR="00FC5F9B" w:rsidRPr="00A365BC">
              <w:rPr>
                <w:rFonts w:ascii="Arial" w:eastAsia="Calibri" w:hAnsi="Arial" w:cs="Arial"/>
                <w:sz w:val="20"/>
                <w:szCs w:val="20"/>
              </w:rPr>
              <w:t>ref.</w:t>
            </w:r>
            <w:r w:rsidR="00E615B5"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_Ref138355534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7.2.6</w:t>
            </w:r>
            <w:r w:rsidR="000B70F1" w:rsidRPr="00A365BC">
              <w:rPr>
                <w:rFonts w:ascii="Arial" w:eastAsia="Calibri" w:hAnsi="Arial" w:cs="Arial"/>
                <w:sz w:val="20"/>
                <w:szCs w:val="20"/>
              </w:rPr>
              <w:fldChar w:fldCharType="end"/>
            </w:r>
            <w:r w:rsidR="008D1C9E" w:rsidRPr="00A365BC">
              <w:rPr>
                <w:rFonts w:ascii="Arial" w:eastAsia="Calibri" w:hAnsi="Arial" w:cs="Arial"/>
                <w:sz w:val="20"/>
                <w:szCs w:val="20"/>
              </w:rPr>
              <w:t xml:space="preserve">) by looking back from that date and evaluating the relevant factors </w:t>
            </w:r>
            <w:r w:rsidR="00E53CDD"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_Ref138355529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7.2.5.2</w:t>
            </w:r>
            <w:r w:rsidR="00276A04" w:rsidRPr="00A365BC">
              <w:rPr>
                <w:rFonts w:ascii="Arial" w:eastAsia="Calibri" w:hAnsi="Arial" w:cs="Arial"/>
                <w:sz w:val="20"/>
                <w:szCs w:val="20"/>
              </w:rPr>
              <w:fldChar w:fldCharType="end"/>
            </w:r>
            <w:r w:rsidR="00E53CDD" w:rsidRPr="00A365BC">
              <w:rPr>
                <w:rFonts w:ascii="Arial" w:eastAsia="Calibri" w:hAnsi="Arial" w:cs="Arial"/>
                <w:sz w:val="20"/>
                <w:szCs w:val="20"/>
              </w:rPr>
              <w:t>)</w:t>
            </w:r>
            <w:r w:rsidR="001676A0" w:rsidRPr="00A365BC">
              <w:rPr>
                <w:rFonts w:ascii="Arial" w:eastAsia="Calibri" w:hAnsi="Arial" w:cs="Arial"/>
                <w:sz w:val="20"/>
                <w:szCs w:val="20"/>
              </w:rPr>
              <w:t xml:space="preserve"> </w:t>
            </w:r>
            <w:r w:rsidR="008D1C9E" w:rsidRPr="00A365BC">
              <w:rPr>
                <w:rFonts w:ascii="Arial" w:eastAsia="Calibri" w:hAnsi="Arial" w:cs="Arial"/>
                <w:sz w:val="20"/>
                <w:szCs w:val="20"/>
              </w:rPr>
              <w:t>over the period leading up to the insolvency-related event.</w:t>
            </w:r>
          </w:p>
        </w:tc>
        <w:tc>
          <w:tcPr>
            <w:tcW w:w="3420" w:type="dxa"/>
            <w:gridSpan w:val="2"/>
            <w:shd w:val="clear" w:color="auto" w:fill="DAE3F3"/>
          </w:tcPr>
          <w:p w14:paraId="6A713704" w14:textId="4012AD13" w:rsidR="008D1C9E" w:rsidRPr="00A365BC" w:rsidRDefault="000F5C97" w:rsidP="009F1F7C">
            <w:pPr>
              <w:spacing w:after="0" w:line="240" w:lineRule="atLeast"/>
              <w:jc w:val="left"/>
              <w:rPr>
                <w:rFonts w:ascii="Arial" w:eastAsia="Calibri" w:hAnsi="Arial" w:cs="Arial"/>
                <w:color w:val="FF0000"/>
                <w:sz w:val="20"/>
                <w:szCs w:val="20"/>
              </w:rPr>
            </w:pPr>
            <w:hyperlink r:id="rId864" w:anchor="S7254_3133" w:history="1">
              <w:r w:rsidR="008D1C9E" w:rsidRPr="00A365BC">
                <w:rPr>
                  <w:rStyle w:val="Hyperlink"/>
                  <w:rFonts w:ascii="Arial" w:eastAsia="Calibri" w:hAnsi="Arial" w:cs="Arial"/>
                  <w:sz w:val="20"/>
                  <w:szCs w:val="20"/>
                </w:rPr>
                <w:t>3.133</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35CC766B" w14:textId="3A53D8DA" w:rsidR="00AD060C" w:rsidRPr="00A365BC" w:rsidRDefault="000F5C97" w:rsidP="006B0B2F">
            <w:pPr>
              <w:spacing w:after="120" w:line="240" w:lineRule="atLeast"/>
              <w:jc w:val="left"/>
              <w:rPr>
                <w:rFonts w:ascii="Arial" w:eastAsia="Calibri" w:hAnsi="Arial" w:cs="Arial"/>
                <w:color w:val="FF0000"/>
                <w:sz w:val="20"/>
                <w:szCs w:val="20"/>
              </w:rPr>
            </w:pPr>
            <w:hyperlink r:id="rId865" w:anchor="S7254_3123" w:history="1">
              <w:r w:rsidR="008D1C9E" w:rsidRPr="00A365BC">
                <w:rPr>
                  <w:rStyle w:val="Hyperlink"/>
                  <w:rFonts w:ascii="Arial" w:eastAsia="Calibri" w:hAnsi="Arial" w:cs="Arial"/>
                  <w:sz w:val="20"/>
                  <w:szCs w:val="20"/>
                </w:rPr>
                <w:t>3.123</w:t>
              </w:r>
            </w:hyperlink>
            <w:r w:rsidR="008D1C9E" w:rsidRPr="00A365BC">
              <w:rPr>
                <w:rFonts w:ascii="Arial" w:eastAsia="Calibri" w:hAnsi="Arial" w:cs="Arial"/>
                <w:sz w:val="20"/>
                <w:szCs w:val="20"/>
              </w:rPr>
              <w:t xml:space="preserve">, </w:t>
            </w:r>
            <w:hyperlink r:id="rId866" w:anchor="S7254_3134" w:history="1">
              <w:r w:rsidR="008D1C9E" w:rsidRPr="00A365BC">
                <w:rPr>
                  <w:rStyle w:val="Hyperlink"/>
                  <w:rFonts w:ascii="Arial" w:eastAsia="Calibri" w:hAnsi="Arial" w:cs="Arial"/>
                  <w:sz w:val="20"/>
                  <w:szCs w:val="20"/>
                </w:rPr>
                <w:t>3.134</w:t>
              </w:r>
            </w:hyperlink>
            <w:r w:rsidR="008D1C9E" w:rsidRPr="00A365BC">
              <w:rPr>
                <w:rFonts w:ascii="Arial" w:eastAsia="Calibri" w:hAnsi="Arial" w:cs="Arial"/>
                <w:sz w:val="20"/>
                <w:szCs w:val="20"/>
              </w:rPr>
              <w:t xml:space="preserve"> and </w:t>
            </w:r>
            <w:hyperlink r:id="rId867" w:anchor="S7254_515" w:history="1">
              <w:r w:rsidR="008D1C9E" w:rsidRPr="00A365BC">
                <w:rPr>
                  <w:rStyle w:val="Hyperlink"/>
                  <w:rFonts w:ascii="Arial" w:eastAsia="Calibri" w:hAnsi="Arial" w:cs="Arial"/>
                  <w:sz w:val="20"/>
                  <w:szCs w:val="20"/>
                </w:rPr>
                <w:t>5.15</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Timing</w:t>
            </w:r>
            <w:r w:rsidR="008D1C9E" w:rsidRPr="00A365BC">
              <w:rPr>
                <w:rFonts w:ascii="Arial" w:eastAsia="Calibri" w:hAnsi="Arial" w:cs="Arial"/>
                <w:sz w:val="20"/>
                <w:szCs w:val="20"/>
              </w:rPr>
              <w:t>)</w:t>
            </w:r>
          </w:p>
        </w:tc>
        <w:tc>
          <w:tcPr>
            <w:tcW w:w="1945" w:type="dxa"/>
            <w:shd w:val="clear" w:color="auto" w:fill="DAE3F3"/>
          </w:tcPr>
          <w:p w14:paraId="7FE7C80D" w14:textId="03868F2B" w:rsidR="00AD060C" w:rsidRPr="00A365BC" w:rsidRDefault="008D1C9E"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I(2)(n),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DD74D6" w:rsidRPr="00A365BC" w14:paraId="2D1C503B" w14:textId="77777777" w:rsidTr="00B336E3">
        <w:trPr>
          <w:cantSplit/>
          <w:jc w:val="center"/>
        </w:trPr>
        <w:tc>
          <w:tcPr>
            <w:tcW w:w="1092" w:type="dxa"/>
            <w:shd w:val="clear" w:color="auto" w:fill="DAE3F3"/>
          </w:tcPr>
          <w:p w14:paraId="1FA82833" w14:textId="4E5252DE" w:rsidR="00363E03" w:rsidRPr="00A365BC" w:rsidRDefault="00363E03" w:rsidP="001F2CC7">
            <w:pPr>
              <w:pStyle w:val="Level4Number"/>
              <w:rPr>
                <w:rFonts w:ascii="Arial" w:eastAsia="Calibri" w:hAnsi="Arial" w:cs="Arial"/>
                <w:szCs w:val="20"/>
              </w:rPr>
            </w:pPr>
            <w:bookmarkStart w:id="893" w:name="_Ref138355532"/>
          </w:p>
        </w:tc>
        <w:bookmarkEnd w:id="893"/>
        <w:tc>
          <w:tcPr>
            <w:tcW w:w="8711" w:type="dxa"/>
            <w:shd w:val="clear" w:color="auto" w:fill="DAE3F3"/>
          </w:tcPr>
          <w:p w14:paraId="2CAE5B45" w14:textId="77777777" w:rsidR="00C43167" w:rsidRPr="00A365BC" w:rsidRDefault="008D1C9E"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Change of centre of main interests.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While a </w:t>
            </w:r>
            <w:bookmarkStart w:id="894" w:name="debtor46"/>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"debtor46"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7F02D19" w14:textId="77777777" w:rsidR="00C43167" w:rsidRPr="00A365BC" w:rsidRDefault="00C43167" w:rsidP="00C43167">
            <w:pPr>
              <w:spacing w:after="120" w:line="240" w:lineRule="atLeast"/>
              <w:rPr>
                <w:rFonts w:ascii="Arial" w:eastAsia="Calibri" w:hAnsi="Arial" w:cs="Arial"/>
                <w:i/>
                <w:iCs/>
                <w:color w:val="C00000"/>
                <w:sz w:val="20"/>
                <w:szCs w:val="20"/>
              </w:rPr>
            </w:pPr>
          </w:p>
          <w:p w14:paraId="13FEF96B"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0D854D4" w14:textId="77777777"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debtor</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894"/>
            <w:r w:rsidR="008D1C9E" w:rsidRPr="00A365BC">
              <w:rPr>
                <w:rFonts w:ascii="Arial" w:eastAsia="Calibri" w:hAnsi="Arial" w:cs="Arial"/>
                <w:sz w:val="20"/>
                <w:szCs w:val="20"/>
              </w:rPr>
              <w:t xml:space="preserve">may change its centre of main interests for any </w:t>
            </w:r>
            <w:r w:rsidR="008D1C9E" w:rsidRPr="00A365BC">
              <w:rPr>
                <w:rFonts w:ascii="Arial" w:eastAsia="Calibri" w:hAnsi="Arial" w:cs="Arial"/>
                <w:i/>
                <w:iCs/>
                <w:sz w:val="20"/>
                <w:szCs w:val="20"/>
              </w:rPr>
              <w:t>bona fide</w:t>
            </w:r>
            <w:r w:rsidR="008D1C9E" w:rsidRPr="00A365BC">
              <w:rPr>
                <w:rFonts w:ascii="Arial" w:eastAsia="Calibri" w:hAnsi="Arial" w:cs="Arial"/>
                <w:sz w:val="20"/>
                <w:szCs w:val="20"/>
              </w:rPr>
              <w:t xml:space="preserve"> business purpose, a change made in the period preceding the occurrence of an </w:t>
            </w:r>
            <w:bookmarkStart w:id="895" w:name="insolvency_related_event3"/>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"insolvency_related_event3" </w:instrText>
            </w:r>
            <w:r w:rsidR="0097734A" w:rsidRPr="00A365BC">
              <w:rPr>
                <w:rFonts w:ascii="Arial" w:eastAsia="Calibri" w:hAnsi="Arial" w:cs="Arial"/>
                <w:i/>
                <w:iCs/>
                <w:color w:val="C00000"/>
                <w:sz w:val="20"/>
                <w:szCs w:val="20"/>
              </w:rPr>
              <w:instrText>\o "\“insolvency-related event\“ means:</w:instrText>
            </w:r>
          </w:p>
          <w:p w14:paraId="163B3211" w14:textId="77777777" w:rsidR="0097734A" w:rsidRPr="00A365BC" w:rsidRDefault="0097734A" w:rsidP="0097734A">
            <w:pPr>
              <w:spacing w:after="120" w:line="240" w:lineRule="atLeast"/>
              <w:rPr>
                <w:rFonts w:ascii="Arial" w:eastAsia="Calibri" w:hAnsi="Arial" w:cs="Arial"/>
                <w:i/>
                <w:iCs/>
                <w:color w:val="C00000"/>
                <w:sz w:val="20"/>
                <w:szCs w:val="20"/>
              </w:rPr>
            </w:pPr>
          </w:p>
          <w:p w14:paraId="77FC82F9"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2D3991A1" w14:textId="77777777" w:rsidR="0097734A" w:rsidRPr="00A365BC" w:rsidRDefault="0097734A" w:rsidP="0097734A">
            <w:pPr>
              <w:spacing w:after="120" w:line="240" w:lineRule="atLeast"/>
              <w:rPr>
                <w:rFonts w:ascii="Arial" w:eastAsia="Calibri" w:hAnsi="Arial" w:cs="Arial"/>
                <w:i/>
                <w:iCs/>
                <w:color w:val="C00000"/>
                <w:sz w:val="20"/>
                <w:szCs w:val="20"/>
              </w:rPr>
            </w:pPr>
          </w:p>
          <w:p w14:paraId="14949B0B"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240CA866" w14:textId="77777777" w:rsidR="0097734A" w:rsidRPr="00A365BC" w:rsidRDefault="0097734A" w:rsidP="0097734A">
            <w:pPr>
              <w:spacing w:after="120" w:line="240" w:lineRule="atLeast"/>
              <w:rPr>
                <w:rFonts w:ascii="Arial" w:eastAsia="Calibri" w:hAnsi="Arial" w:cs="Arial"/>
                <w:i/>
                <w:iCs/>
                <w:color w:val="C00000"/>
                <w:sz w:val="20"/>
                <w:szCs w:val="20"/>
              </w:rPr>
            </w:pPr>
          </w:p>
          <w:p w14:paraId="14A51BC3"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A7CD8A1" w14:textId="1D26BEFD" w:rsidR="00C43167"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insolvency-related event</w:t>
            </w:r>
            <w:bookmarkEnd w:id="895"/>
            <w:r w:rsidR="00C91114" w:rsidRPr="00A365BC">
              <w:rPr>
                <w:rFonts w:ascii="Arial" w:eastAsia="Calibri" w:hAnsi="Arial" w:cs="Arial"/>
                <w:i/>
                <w:iCs/>
                <w:color w:val="C00000"/>
                <w:sz w:val="20"/>
                <w:szCs w:val="20"/>
              </w:rPr>
              <w:fldChar w:fldCharType="end"/>
            </w:r>
            <w:r w:rsidR="00F62A3E" w:rsidRPr="00A365BC">
              <w:rPr>
                <w:rFonts w:ascii="Arial" w:eastAsia="Calibri" w:hAnsi="Arial" w:cs="Arial"/>
                <w:i/>
                <w:iCs/>
                <w:color w:val="C00000"/>
                <w:sz w:val="20"/>
                <w:szCs w:val="20"/>
              </w:rPr>
              <w:t xml:space="preserve"> </w:t>
            </w:r>
            <w:r w:rsidR="00F62A3E" w:rsidRPr="00A365BC">
              <w:rPr>
                <w:rFonts w:ascii="Arial" w:eastAsia="Calibri" w:hAnsi="Arial" w:cs="Arial"/>
                <w:sz w:val="20"/>
                <w:szCs w:val="20"/>
              </w:rPr>
              <w:t>(</w:t>
            </w:r>
            <w:r w:rsidR="006F21BD"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_Ref138355534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7.2.6</w:t>
            </w:r>
            <w:r w:rsidR="000B70F1" w:rsidRPr="00A365BC">
              <w:rPr>
                <w:rFonts w:ascii="Arial" w:eastAsia="Calibri" w:hAnsi="Arial" w:cs="Arial"/>
                <w:sz w:val="20"/>
                <w:szCs w:val="20"/>
              </w:rPr>
              <w:fldChar w:fldCharType="end"/>
            </w:r>
            <w:r w:rsidR="00F62A3E" w:rsidRPr="00A365BC">
              <w:rPr>
                <w:rFonts w:ascii="Arial" w:eastAsia="Calibri" w:hAnsi="Arial" w:cs="Arial"/>
                <w:sz w:val="20"/>
                <w:szCs w:val="20"/>
              </w:rPr>
              <w:t>)</w:t>
            </w:r>
            <w:r w:rsidR="008D1C9E" w:rsidRPr="00A365BC">
              <w:rPr>
                <w:rFonts w:ascii="Arial" w:eastAsia="Calibri" w:hAnsi="Arial" w:cs="Arial"/>
                <w:sz w:val="20"/>
                <w:szCs w:val="20"/>
              </w:rPr>
              <w:t xml:space="preserve"> for the purpose of obtaining an insolvency regime that is detrimental to the </w:t>
            </w:r>
            <w:r w:rsidR="006F21BD" w:rsidRPr="00A365BC">
              <w:rPr>
                <w:rFonts w:ascii="Arial" w:eastAsia="Calibri" w:hAnsi="Arial" w:cs="Arial"/>
                <w:sz w:val="20"/>
                <w:szCs w:val="20"/>
              </w:rPr>
              <w:t xml:space="preserve">CTC </w:t>
            </w:r>
            <w:bookmarkStart w:id="896" w:name="creditor46"/>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"creditor46"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428F4632" w14:textId="77777777" w:rsidR="00C43167" w:rsidRPr="00A365BC" w:rsidRDefault="00C43167" w:rsidP="00C43167">
            <w:pPr>
              <w:spacing w:after="120" w:line="240" w:lineRule="atLeast"/>
              <w:rPr>
                <w:rFonts w:ascii="Arial" w:eastAsia="Calibri" w:hAnsi="Arial" w:cs="Arial"/>
                <w:i/>
                <w:iCs/>
                <w:color w:val="C00000"/>
                <w:sz w:val="20"/>
                <w:szCs w:val="20"/>
              </w:rPr>
            </w:pPr>
          </w:p>
          <w:p w14:paraId="0D84BE5D"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11AF07E" w14:textId="3887B33A" w:rsidR="00363E03"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creditor</w:t>
            </w:r>
            <w:r w:rsidR="006F21BD" w:rsidRPr="00A365BC">
              <w:rPr>
                <w:rFonts w:ascii="Arial" w:eastAsia="Calibri" w:hAnsi="Arial" w:cs="Arial"/>
                <w:i/>
                <w:iCs/>
                <w:color w:val="C00000"/>
                <w:sz w:val="20"/>
                <w:szCs w:val="20"/>
              </w:rPr>
              <w:t>s</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896"/>
            <w:r w:rsidR="008D1C9E" w:rsidRPr="00A365BC">
              <w:rPr>
                <w:rFonts w:ascii="Arial" w:eastAsia="Calibri" w:hAnsi="Arial" w:cs="Arial"/>
                <w:sz w:val="20"/>
                <w:szCs w:val="20"/>
              </w:rPr>
              <w:t>will be disregarded.</w:t>
            </w:r>
          </w:p>
        </w:tc>
        <w:tc>
          <w:tcPr>
            <w:tcW w:w="3420" w:type="dxa"/>
            <w:gridSpan w:val="2"/>
            <w:shd w:val="clear" w:color="auto" w:fill="DAE3F3"/>
          </w:tcPr>
          <w:p w14:paraId="7DF49997" w14:textId="56262B40" w:rsidR="008D1C9E" w:rsidRPr="00A365BC" w:rsidRDefault="000F5C97" w:rsidP="009F1F7C">
            <w:pPr>
              <w:spacing w:after="0" w:line="240" w:lineRule="atLeast"/>
              <w:jc w:val="left"/>
              <w:rPr>
                <w:rFonts w:ascii="Arial" w:eastAsia="Calibri" w:hAnsi="Arial" w:cs="Arial"/>
                <w:color w:val="FF0000"/>
                <w:sz w:val="20"/>
                <w:szCs w:val="20"/>
              </w:rPr>
            </w:pPr>
            <w:hyperlink r:id="rId868" w:anchor="S7255_3134" w:history="1">
              <w:r w:rsidR="008D1C9E" w:rsidRPr="00A365BC">
                <w:rPr>
                  <w:rStyle w:val="Hyperlink"/>
                  <w:rFonts w:ascii="Arial" w:eastAsia="Calibri" w:hAnsi="Arial" w:cs="Arial"/>
                  <w:sz w:val="20"/>
                  <w:szCs w:val="20"/>
                </w:rPr>
                <w:t>3.134</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5188BB95" w14:textId="2E07C517" w:rsidR="00363E03"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69" w:anchor="S7255_3123" w:history="1">
              <w:r w:rsidR="008D1C9E" w:rsidRPr="00A365BC">
                <w:rPr>
                  <w:rStyle w:val="Hyperlink"/>
                  <w:rFonts w:ascii="Arial" w:eastAsia="Calibri" w:hAnsi="Arial" w:cs="Arial"/>
                  <w:sz w:val="20"/>
                  <w:szCs w:val="20"/>
                </w:rPr>
                <w:t>3.123</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Change</w:t>
            </w:r>
            <w:r w:rsidR="008D1C9E" w:rsidRPr="00A365BC">
              <w:rPr>
                <w:rFonts w:ascii="Arial" w:eastAsia="Calibri" w:hAnsi="Arial" w:cs="Arial"/>
                <w:sz w:val="20"/>
                <w:szCs w:val="20"/>
              </w:rPr>
              <w:t>)</w:t>
            </w:r>
          </w:p>
        </w:tc>
        <w:tc>
          <w:tcPr>
            <w:tcW w:w="1945" w:type="dxa"/>
            <w:shd w:val="clear" w:color="auto" w:fill="DAE3F3"/>
          </w:tcPr>
          <w:p w14:paraId="05912A9C" w14:textId="5C2F1C71" w:rsidR="00363E03" w:rsidRPr="00A365BC" w:rsidRDefault="008D1C9E"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arts I(2)(n),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DD74D6" w:rsidRPr="00A365BC" w14:paraId="0A5D1E34" w14:textId="77777777" w:rsidTr="00B336E3">
        <w:trPr>
          <w:cantSplit/>
          <w:jc w:val="center"/>
        </w:trPr>
        <w:tc>
          <w:tcPr>
            <w:tcW w:w="1092" w:type="dxa"/>
            <w:tcBorders>
              <w:bottom w:val="single" w:sz="4" w:space="0" w:color="FFFFFF" w:themeColor="background1"/>
            </w:tcBorders>
            <w:shd w:val="clear" w:color="auto" w:fill="DAE3F3"/>
          </w:tcPr>
          <w:p w14:paraId="0C609E0B" w14:textId="4741F334" w:rsidR="008D1C9E" w:rsidRPr="00A365BC" w:rsidRDefault="008D1C9E" w:rsidP="001F2CC7">
            <w:pPr>
              <w:pStyle w:val="Level4Number"/>
              <w:rPr>
                <w:rFonts w:ascii="Arial" w:eastAsia="Calibri" w:hAnsi="Arial" w:cs="Arial"/>
                <w:szCs w:val="20"/>
              </w:rPr>
            </w:pPr>
            <w:bookmarkStart w:id="897" w:name="_Ref138355533"/>
          </w:p>
        </w:tc>
        <w:bookmarkEnd w:id="897"/>
        <w:tc>
          <w:tcPr>
            <w:tcW w:w="8711" w:type="dxa"/>
            <w:tcBorders>
              <w:bottom w:val="single" w:sz="4" w:space="0" w:color="FFFFFF" w:themeColor="background1"/>
            </w:tcBorders>
            <w:shd w:val="clear" w:color="auto" w:fill="DAE3F3"/>
          </w:tcPr>
          <w:p w14:paraId="6A5C76FB" w14:textId="77777777" w:rsidR="00C43167" w:rsidRPr="00A365BC" w:rsidRDefault="008D1C9E"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Relevance of centre of main interests under non-</w:t>
            </w:r>
            <w:r w:rsidR="000545B0" w:rsidRPr="00A365BC">
              <w:rPr>
                <w:rFonts w:ascii="Arial" w:eastAsia="Calibri" w:hAnsi="Arial" w:cs="Arial"/>
                <w:b/>
                <w:bCs/>
                <w:i/>
                <w:iCs/>
                <w:sz w:val="20"/>
                <w:szCs w:val="20"/>
              </w:rPr>
              <w:t xml:space="preserve">CTC </w:t>
            </w:r>
            <w:r w:rsidRPr="00A365BC">
              <w:rPr>
                <w:rFonts w:ascii="Arial" w:eastAsia="Calibri" w:hAnsi="Arial" w:cs="Arial"/>
                <w:b/>
                <w:bCs/>
                <w:i/>
                <w:iCs/>
                <w:sz w:val="20"/>
                <w:szCs w:val="20"/>
              </w:rPr>
              <w:t>law.</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A </w:t>
            </w:r>
            <w:bookmarkStart w:id="898" w:name="debtor47"/>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"debtor47"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784D6474" w14:textId="77777777" w:rsidR="00C43167" w:rsidRPr="00A365BC" w:rsidRDefault="00C43167" w:rsidP="00C43167">
            <w:pPr>
              <w:spacing w:after="120" w:line="240" w:lineRule="atLeast"/>
              <w:rPr>
                <w:rFonts w:ascii="Arial" w:eastAsia="Calibri" w:hAnsi="Arial" w:cs="Arial"/>
                <w:i/>
                <w:iCs/>
                <w:color w:val="C00000"/>
                <w:sz w:val="20"/>
                <w:szCs w:val="20"/>
              </w:rPr>
            </w:pPr>
          </w:p>
          <w:p w14:paraId="4C13BE36"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19BBE6C" w14:textId="6BD68876" w:rsidR="008D1C9E"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debtor’s</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898"/>
            <w:r w:rsidR="008D1C9E" w:rsidRPr="00A365BC">
              <w:rPr>
                <w:rFonts w:ascii="Arial" w:eastAsia="Calibri" w:hAnsi="Arial" w:cs="Arial"/>
                <w:sz w:val="20"/>
                <w:szCs w:val="20"/>
              </w:rPr>
              <w:t>centre of main interests for</w:t>
            </w:r>
            <w:r w:rsidR="002241DD" w:rsidRPr="00A365BC">
              <w:rPr>
                <w:rFonts w:ascii="Arial" w:eastAsia="Calibri" w:hAnsi="Arial" w:cs="Arial"/>
                <w:sz w:val="20"/>
                <w:szCs w:val="20"/>
              </w:rPr>
              <w:t xml:space="preserve"> the</w:t>
            </w:r>
            <w:r w:rsidR="008D1C9E" w:rsidRPr="00A365BC">
              <w:rPr>
                <w:rFonts w:ascii="Arial" w:eastAsia="Calibri" w:hAnsi="Arial" w:cs="Arial"/>
                <w:sz w:val="20"/>
                <w:szCs w:val="20"/>
              </w:rPr>
              <w:t xml:space="preserve"> purposes of the </w:t>
            </w:r>
            <w:r w:rsidR="000545B0" w:rsidRPr="00A365BC">
              <w:rPr>
                <w:rFonts w:ascii="Arial" w:eastAsia="Calibri" w:hAnsi="Arial" w:cs="Arial"/>
                <w:sz w:val="20"/>
                <w:szCs w:val="20"/>
              </w:rPr>
              <w:t xml:space="preserve">CTC </w:t>
            </w:r>
            <w:r w:rsidR="008D1C9E" w:rsidRPr="00A365BC">
              <w:rPr>
                <w:rFonts w:ascii="Arial" w:eastAsia="Calibri" w:hAnsi="Arial" w:cs="Arial"/>
                <w:sz w:val="20"/>
                <w:szCs w:val="20"/>
              </w:rPr>
              <w:t>may differ from its centre of main interests for other purposes, such as application of a Contracting State’s insolvency law, which will typically consider the debtor’s interactions with all of its creditors.</w:t>
            </w:r>
          </w:p>
        </w:tc>
        <w:tc>
          <w:tcPr>
            <w:tcW w:w="3420" w:type="dxa"/>
            <w:gridSpan w:val="2"/>
            <w:tcBorders>
              <w:bottom w:val="single" w:sz="4" w:space="0" w:color="FFFFFF" w:themeColor="background1"/>
            </w:tcBorders>
            <w:shd w:val="clear" w:color="auto" w:fill="DAE3F3"/>
          </w:tcPr>
          <w:p w14:paraId="2BCEBBFB" w14:textId="0805AF6D" w:rsidR="008D1C9E" w:rsidRPr="00A365BC" w:rsidRDefault="000F5C97" w:rsidP="009F1F7C">
            <w:pPr>
              <w:spacing w:after="0" w:line="240" w:lineRule="atLeast"/>
              <w:jc w:val="left"/>
              <w:rPr>
                <w:rFonts w:ascii="Arial" w:eastAsia="Calibri" w:hAnsi="Arial" w:cs="Arial"/>
                <w:color w:val="FF0000"/>
                <w:sz w:val="20"/>
                <w:szCs w:val="20"/>
              </w:rPr>
            </w:pPr>
            <w:hyperlink r:id="rId870" w:anchor="S7256_3129" w:history="1">
              <w:r w:rsidR="008D1C9E" w:rsidRPr="00A365BC">
                <w:rPr>
                  <w:rStyle w:val="Hyperlink"/>
                  <w:rFonts w:ascii="Arial" w:eastAsia="Calibri" w:hAnsi="Arial" w:cs="Arial"/>
                  <w:sz w:val="20"/>
                  <w:szCs w:val="20"/>
                </w:rPr>
                <w:t>3.129</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7EE51870" w14:textId="5F994DB6" w:rsidR="008D1C9E"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71" w:anchor="S7256_3132" w:history="1">
              <w:r w:rsidR="008D1C9E" w:rsidRPr="00A365BC">
                <w:rPr>
                  <w:rStyle w:val="Hyperlink"/>
                  <w:rFonts w:ascii="Arial" w:eastAsia="Calibri" w:hAnsi="Arial" w:cs="Arial"/>
                  <w:sz w:val="20"/>
                  <w:szCs w:val="20"/>
                </w:rPr>
                <w:t>3.132</w:t>
              </w:r>
            </w:hyperlink>
            <w:r w:rsidR="008D1C9E" w:rsidRPr="00A365BC">
              <w:rPr>
                <w:rFonts w:ascii="Arial" w:eastAsia="Calibri" w:hAnsi="Arial" w:cs="Arial"/>
                <w:sz w:val="20"/>
                <w:szCs w:val="20"/>
              </w:rPr>
              <w:t xml:space="preserve"> (</w:t>
            </w:r>
            <w:r w:rsidR="00DC48A1" w:rsidRPr="00A365BC">
              <w:rPr>
                <w:rFonts w:ascii="Arial" w:eastAsia="Calibri" w:hAnsi="Arial" w:cs="Arial"/>
                <w:i/>
                <w:iCs/>
                <w:sz w:val="20"/>
                <w:szCs w:val="20"/>
              </w:rPr>
              <w:t xml:space="preserve">CTC </w:t>
            </w:r>
            <w:r w:rsidR="008D1C9E" w:rsidRPr="00A365BC">
              <w:rPr>
                <w:rFonts w:ascii="Arial" w:eastAsia="Calibri" w:hAnsi="Arial" w:cs="Arial"/>
                <w:i/>
                <w:iCs/>
                <w:sz w:val="20"/>
                <w:szCs w:val="20"/>
              </w:rPr>
              <w:t>COMI may differ from insolvency law COMI</w:t>
            </w:r>
            <w:r w:rsidR="008D1C9E"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35E76D69" w14:textId="16630141" w:rsidR="008D1C9E" w:rsidRPr="00A365BC" w:rsidRDefault="008D1C9E"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arts I(2)(n), XI(1), XXX(3)</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XXX(4)</w:t>
            </w:r>
          </w:p>
        </w:tc>
      </w:tr>
      <w:tr w:rsidR="008D1C9E" w:rsidRPr="00A365BC" w14:paraId="36536BC5" w14:textId="77777777" w:rsidTr="00B336E3">
        <w:trPr>
          <w:cantSplit/>
          <w:jc w:val="center"/>
        </w:trPr>
        <w:tc>
          <w:tcPr>
            <w:tcW w:w="1092" w:type="dxa"/>
            <w:tcBorders>
              <w:bottom w:val="single" w:sz="18" w:space="0" w:color="FFFFFF" w:themeColor="background1"/>
            </w:tcBorders>
            <w:shd w:val="clear" w:color="auto" w:fill="4472C4"/>
          </w:tcPr>
          <w:p w14:paraId="2B42C776" w14:textId="57DC6A0B" w:rsidR="008D1C9E" w:rsidRPr="00A365BC" w:rsidRDefault="008D1C9E" w:rsidP="00125CBC">
            <w:pPr>
              <w:pStyle w:val="Level3Heading"/>
              <w:rPr>
                <w:rFonts w:ascii="Arial" w:hAnsi="Arial" w:cs="Arial"/>
                <w:szCs w:val="20"/>
              </w:rPr>
            </w:pPr>
            <w:bookmarkStart w:id="899" w:name="_Ref138355534"/>
          </w:p>
        </w:tc>
        <w:bookmarkEnd w:id="899"/>
        <w:tc>
          <w:tcPr>
            <w:tcW w:w="14076" w:type="dxa"/>
            <w:gridSpan w:val="4"/>
            <w:tcBorders>
              <w:bottom w:val="single" w:sz="18" w:space="0" w:color="FFFFFF" w:themeColor="background1"/>
            </w:tcBorders>
            <w:shd w:val="clear" w:color="auto" w:fill="4472C4"/>
          </w:tcPr>
          <w:p w14:paraId="3BEAB5F6" w14:textId="2BB93BC8" w:rsidR="008D1C9E" w:rsidRPr="00A365BC" w:rsidRDefault="008D1C9E"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Insolvency-related event</w:t>
            </w:r>
          </w:p>
        </w:tc>
      </w:tr>
      <w:tr w:rsidR="00DD74D6" w:rsidRPr="00A365BC" w14:paraId="72358640"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75EEF955" w14:textId="481BE297" w:rsidR="008D1C9E" w:rsidRPr="00A365BC" w:rsidRDefault="008D1C9E" w:rsidP="001F2CC7">
            <w:pPr>
              <w:pStyle w:val="Level4Number"/>
              <w:rPr>
                <w:rFonts w:ascii="Arial" w:eastAsia="Calibri" w:hAnsi="Arial" w:cs="Arial"/>
                <w:szCs w:val="20"/>
              </w:rPr>
            </w:pPr>
            <w:bookmarkStart w:id="900" w:name="_Ref138355535"/>
          </w:p>
        </w:tc>
        <w:bookmarkEnd w:id="900"/>
        <w:tc>
          <w:tcPr>
            <w:tcW w:w="8711" w:type="dxa"/>
            <w:tcBorders>
              <w:top w:val="single" w:sz="18" w:space="0" w:color="FFFFFF" w:themeColor="background1"/>
              <w:bottom w:val="single" w:sz="4" w:space="0" w:color="FFFFFF" w:themeColor="background1"/>
            </w:tcBorders>
            <w:shd w:val="clear" w:color="auto" w:fill="DAE3F3"/>
          </w:tcPr>
          <w:p w14:paraId="5C56F8F9" w14:textId="77777777" w:rsidR="0097734A" w:rsidRPr="00A365BC" w:rsidRDefault="008D1C9E" w:rsidP="0097734A">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Definition.  </w:t>
            </w:r>
            <w:bookmarkStart w:id="901" w:name="insolvency_related_event4"/>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"insolvency_related_event4" </w:instrText>
            </w:r>
            <w:r w:rsidR="0097734A" w:rsidRPr="00A365BC">
              <w:rPr>
                <w:rFonts w:ascii="Arial" w:eastAsia="Calibri" w:hAnsi="Arial" w:cs="Arial"/>
                <w:i/>
                <w:iCs/>
                <w:color w:val="C00000"/>
                <w:sz w:val="20"/>
                <w:szCs w:val="20"/>
              </w:rPr>
              <w:instrText>\o "\“insolvency-related event\“ means:</w:instrText>
            </w:r>
          </w:p>
          <w:p w14:paraId="0F9A5F85" w14:textId="77777777" w:rsidR="0097734A" w:rsidRPr="00A365BC" w:rsidRDefault="0097734A" w:rsidP="0097734A">
            <w:pPr>
              <w:spacing w:after="120" w:line="240" w:lineRule="atLeast"/>
              <w:rPr>
                <w:rFonts w:ascii="Arial" w:eastAsia="Calibri" w:hAnsi="Arial" w:cs="Arial"/>
                <w:i/>
                <w:iCs/>
                <w:color w:val="C00000"/>
                <w:sz w:val="20"/>
                <w:szCs w:val="20"/>
              </w:rPr>
            </w:pPr>
          </w:p>
          <w:p w14:paraId="304F3CD8"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6ADE07E7" w14:textId="77777777" w:rsidR="0097734A" w:rsidRPr="00A365BC" w:rsidRDefault="0097734A" w:rsidP="0097734A">
            <w:pPr>
              <w:spacing w:after="120" w:line="240" w:lineRule="atLeast"/>
              <w:rPr>
                <w:rFonts w:ascii="Arial" w:eastAsia="Calibri" w:hAnsi="Arial" w:cs="Arial"/>
                <w:i/>
                <w:iCs/>
                <w:color w:val="C00000"/>
                <w:sz w:val="20"/>
                <w:szCs w:val="20"/>
              </w:rPr>
            </w:pPr>
          </w:p>
          <w:p w14:paraId="62E21629"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16791CCE" w14:textId="77777777" w:rsidR="0097734A" w:rsidRPr="00A365BC" w:rsidRDefault="0097734A" w:rsidP="0097734A">
            <w:pPr>
              <w:spacing w:after="120" w:line="240" w:lineRule="atLeast"/>
              <w:rPr>
                <w:rFonts w:ascii="Arial" w:eastAsia="Calibri" w:hAnsi="Arial" w:cs="Arial"/>
                <w:i/>
                <w:iCs/>
                <w:color w:val="C00000"/>
                <w:sz w:val="20"/>
                <w:szCs w:val="20"/>
              </w:rPr>
            </w:pPr>
          </w:p>
          <w:p w14:paraId="3F52D29E"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68C3410" w14:textId="6766D1AF" w:rsidR="007452C1"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C32584" w:rsidRPr="00A365BC">
              <w:rPr>
                <w:rFonts w:ascii="Arial" w:eastAsia="Calibri" w:hAnsi="Arial" w:cs="Arial"/>
                <w:i/>
                <w:iCs/>
                <w:color w:val="C00000"/>
                <w:sz w:val="20"/>
                <w:szCs w:val="20"/>
              </w:rPr>
              <w:t>I</w:t>
            </w:r>
            <w:r w:rsidR="008D1C9E" w:rsidRPr="00A365BC">
              <w:rPr>
                <w:rFonts w:ascii="Arial" w:eastAsia="Calibri" w:hAnsi="Arial" w:cs="Arial"/>
                <w:i/>
                <w:iCs/>
                <w:color w:val="C00000"/>
                <w:sz w:val="20"/>
                <w:szCs w:val="20"/>
              </w:rPr>
              <w:t>nsolvency-related event</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901"/>
            <w:r w:rsidR="008D1C9E" w:rsidRPr="00A365BC">
              <w:rPr>
                <w:rFonts w:ascii="Arial" w:eastAsia="Calibri" w:hAnsi="Arial" w:cs="Arial"/>
                <w:sz w:val="20"/>
                <w:szCs w:val="20"/>
              </w:rPr>
              <w:t>is comprised of two limbs</w:t>
            </w:r>
            <w:r w:rsidR="00CA0656" w:rsidRPr="00A365BC">
              <w:rPr>
                <w:rFonts w:ascii="Arial" w:eastAsia="Calibri" w:hAnsi="Arial" w:cs="Arial"/>
                <w:sz w:val="20"/>
                <w:szCs w:val="20"/>
              </w:rPr>
              <w:t>: (1)</w:t>
            </w:r>
            <w:r w:rsidR="008D1C9E" w:rsidRPr="00A365BC">
              <w:rPr>
                <w:rFonts w:ascii="Arial" w:eastAsia="Calibri" w:hAnsi="Arial" w:cs="Arial"/>
                <w:sz w:val="20"/>
                <w:szCs w:val="20"/>
              </w:rPr>
              <w:t xml:space="preserve"> the commencement of </w:t>
            </w:r>
            <w:bookmarkStart w:id="902" w:name="insolvency_proceedings14"/>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"insolvency_proceedings14" </w:instrText>
            </w:r>
            <w:r w:rsidR="007452C1" w:rsidRPr="00A365BC">
              <w:rPr>
                <w:rFonts w:ascii="Arial" w:eastAsia="Calibri" w:hAnsi="Arial" w:cs="Arial"/>
                <w:i/>
                <w:iCs/>
                <w:color w:val="C00000"/>
                <w:sz w:val="20"/>
                <w:szCs w:val="20"/>
              </w:rPr>
              <w:instrText>\o "\“insolvency proceedings\“ means bankruptcy, liquidation or other collective judicial or administrative proceedings, including interim proceedings, in which the assets and affairs of the debtor are subject to control or supervision by a court for the purposes of reorganisation or liquidation; [c art 1(l)]</w:instrText>
            </w:r>
          </w:p>
          <w:p w14:paraId="3BB61FFB" w14:textId="77777777" w:rsidR="007452C1" w:rsidRPr="00A365BC" w:rsidRDefault="007452C1" w:rsidP="007452C1">
            <w:pPr>
              <w:spacing w:after="120" w:line="240" w:lineRule="atLeast"/>
              <w:rPr>
                <w:rFonts w:ascii="Arial" w:eastAsia="Calibri" w:hAnsi="Arial" w:cs="Arial"/>
                <w:i/>
                <w:iCs/>
                <w:color w:val="C00000"/>
                <w:sz w:val="20"/>
                <w:szCs w:val="20"/>
              </w:rPr>
            </w:pPr>
          </w:p>
          <w:p w14:paraId="54F5B5AD"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92F560A"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insolvency proceeding</w:t>
            </w:r>
            <w:r w:rsidR="00E73E1F" w:rsidRPr="00A365BC">
              <w:rPr>
                <w:rFonts w:ascii="Arial" w:eastAsia="Calibri" w:hAnsi="Arial" w:cs="Arial"/>
                <w:i/>
                <w:iCs/>
                <w:color w:val="C00000"/>
                <w:sz w:val="20"/>
                <w:szCs w:val="20"/>
              </w:rPr>
              <w:t>s</w:t>
            </w:r>
            <w:r w:rsidR="00C91114" w:rsidRPr="00A365BC">
              <w:rPr>
                <w:rFonts w:ascii="Arial" w:eastAsia="Calibri" w:hAnsi="Arial" w:cs="Arial"/>
                <w:i/>
                <w:iCs/>
                <w:color w:val="C00000"/>
                <w:sz w:val="20"/>
                <w:szCs w:val="20"/>
              </w:rPr>
              <w:fldChar w:fldCharType="end"/>
            </w:r>
            <w:r w:rsidR="004E220D" w:rsidRPr="00A365BC">
              <w:rPr>
                <w:rFonts w:ascii="Arial" w:eastAsia="Calibri" w:hAnsi="Arial" w:cs="Arial"/>
                <w:i/>
                <w:iCs/>
                <w:color w:val="C00000"/>
                <w:sz w:val="20"/>
                <w:szCs w:val="20"/>
              </w:rPr>
              <w:t xml:space="preserve"> </w:t>
            </w:r>
            <w:bookmarkEnd w:id="902"/>
            <w:r w:rsidR="004E220D"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_Ref138355498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7.1.1</w:t>
            </w:r>
            <w:r w:rsidR="000B70F1" w:rsidRPr="00A365BC">
              <w:rPr>
                <w:rFonts w:ascii="Arial" w:eastAsia="Calibri" w:hAnsi="Arial" w:cs="Arial"/>
                <w:sz w:val="20"/>
                <w:szCs w:val="20"/>
              </w:rPr>
              <w:fldChar w:fldCharType="end"/>
            </w:r>
            <w:r w:rsidR="004E220D" w:rsidRPr="00A365BC">
              <w:rPr>
                <w:rFonts w:ascii="Arial" w:eastAsia="Calibri" w:hAnsi="Arial" w:cs="Arial"/>
                <w:sz w:val="20"/>
                <w:szCs w:val="20"/>
              </w:rPr>
              <w:t xml:space="preserve">); and (2) </w:t>
            </w:r>
            <w:r w:rsidR="008D1C9E" w:rsidRPr="00A365BC">
              <w:rPr>
                <w:rFonts w:ascii="Arial" w:eastAsia="Calibri" w:hAnsi="Arial" w:cs="Arial"/>
                <w:sz w:val="20"/>
                <w:szCs w:val="20"/>
              </w:rPr>
              <w:t xml:space="preserve"> when </w:t>
            </w:r>
            <w:r w:rsidR="00476E69" w:rsidRPr="00A365BC">
              <w:rPr>
                <w:rFonts w:ascii="Arial" w:eastAsia="Calibri" w:hAnsi="Arial" w:cs="Arial"/>
                <w:sz w:val="20"/>
                <w:szCs w:val="20"/>
              </w:rPr>
              <w:t xml:space="preserve">the following </w:t>
            </w:r>
            <w:r w:rsidR="008D1C9E" w:rsidRPr="00A365BC">
              <w:rPr>
                <w:rFonts w:ascii="Arial" w:eastAsia="Calibri" w:hAnsi="Arial" w:cs="Arial"/>
                <w:sz w:val="20"/>
                <w:szCs w:val="20"/>
              </w:rPr>
              <w:t xml:space="preserve">two conditions have been met: </w:t>
            </w:r>
            <w:bookmarkStart w:id="903" w:name="DocXTextRef330"/>
            <w:r w:rsidR="008D1C9E" w:rsidRPr="00A365BC">
              <w:rPr>
                <w:rFonts w:ascii="Arial" w:eastAsia="Calibri" w:hAnsi="Arial" w:cs="Arial"/>
                <w:sz w:val="20"/>
                <w:szCs w:val="20"/>
              </w:rPr>
              <w:t>(</w:t>
            </w:r>
            <w:r w:rsidR="00476E69" w:rsidRPr="00A365BC">
              <w:rPr>
                <w:rFonts w:ascii="Arial" w:eastAsia="Calibri" w:hAnsi="Arial" w:cs="Arial"/>
                <w:sz w:val="20"/>
                <w:szCs w:val="20"/>
              </w:rPr>
              <w:t>a</w:t>
            </w:r>
            <w:r w:rsidR="008D1C9E" w:rsidRPr="00A365BC">
              <w:rPr>
                <w:rFonts w:ascii="Arial" w:eastAsia="Calibri" w:hAnsi="Arial" w:cs="Arial"/>
                <w:sz w:val="20"/>
                <w:szCs w:val="20"/>
              </w:rPr>
              <w:t>)</w:t>
            </w:r>
            <w:bookmarkEnd w:id="903"/>
            <w:r w:rsidR="008D1C9E" w:rsidRPr="00A365BC">
              <w:rPr>
                <w:rFonts w:ascii="Arial" w:eastAsia="Calibri" w:hAnsi="Arial" w:cs="Arial"/>
                <w:sz w:val="20"/>
                <w:szCs w:val="20"/>
              </w:rPr>
              <w:t xml:space="preserve"> the </w:t>
            </w:r>
            <w:bookmarkStart w:id="904" w:name="debtor48"/>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"debtor48"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804A530" w14:textId="77777777" w:rsidR="00C43167" w:rsidRPr="00A365BC" w:rsidRDefault="00C43167" w:rsidP="00C43167">
            <w:pPr>
              <w:spacing w:after="120" w:line="240" w:lineRule="atLeast"/>
              <w:rPr>
                <w:rFonts w:ascii="Arial" w:eastAsia="Calibri" w:hAnsi="Arial" w:cs="Arial"/>
                <w:i/>
                <w:iCs/>
                <w:color w:val="C00000"/>
                <w:sz w:val="20"/>
                <w:szCs w:val="20"/>
              </w:rPr>
            </w:pPr>
          </w:p>
          <w:p w14:paraId="3541D6F7"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BE01C20" w14:textId="07E2AC7B" w:rsidR="008D1C9E"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debtor</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904"/>
            <w:r w:rsidR="008D1C9E" w:rsidRPr="00A365BC">
              <w:rPr>
                <w:rFonts w:ascii="Arial" w:eastAsia="Calibri" w:hAnsi="Arial" w:cs="Arial"/>
                <w:sz w:val="20"/>
                <w:szCs w:val="20"/>
              </w:rPr>
              <w:t xml:space="preserve">has suspended payments to its creditors (generally, and not merely to a specific creditor or class of creditors) or declared its intention to do so; and </w:t>
            </w:r>
            <w:bookmarkStart w:id="905" w:name="DocXTextRef331"/>
            <w:r w:rsidR="008D1C9E" w:rsidRPr="00A365BC">
              <w:rPr>
                <w:rFonts w:ascii="Arial" w:eastAsia="Calibri" w:hAnsi="Arial" w:cs="Arial"/>
                <w:sz w:val="20"/>
                <w:szCs w:val="20"/>
              </w:rPr>
              <w:t>(</w:t>
            </w:r>
            <w:r w:rsidR="00476E69" w:rsidRPr="00A365BC">
              <w:rPr>
                <w:rFonts w:ascii="Arial" w:eastAsia="Calibri" w:hAnsi="Arial" w:cs="Arial"/>
                <w:sz w:val="20"/>
                <w:szCs w:val="20"/>
              </w:rPr>
              <w:t>b</w:t>
            </w:r>
            <w:r w:rsidR="008D1C9E" w:rsidRPr="00A365BC">
              <w:rPr>
                <w:rFonts w:ascii="Arial" w:eastAsia="Calibri" w:hAnsi="Arial" w:cs="Arial"/>
                <w:sz w:val="20"/>
                <w:szCs w:val="20"/>
              </w:rPr>
              <w:t>)</w:t>
            </w:r>
            <w:bookmarkEnd w:id="905"/>
            <w:r w:rsidR="008D1C9E" w:rsidRPr="00A365BC">
              <w:rPr>
                <w:rFonts w:ascii="Arial" w:eastAsia="Calibri" w:hAnsi="Arial" w:cs="Arial"/>
                <w:sz w:val="20"/>
                <w:szCs w:val="20"/>
              </w:rPr>
              <w:t xml:space="preserve"> a law has been enacted or </w:t>
            </w:r>
            <w:r w:rsidR="002241DD" w:rsidRPr="00A365BC">
              <w:rPr>
                <w:rFonts w:ascii="Arial" w:eastAsia="Calibri" w:hAnsi="Arial" w:cs="Arial"/>
                <w:sz w:val="20"/>
                <w:szCs w:val="20"/>
              </w:rPr>
              <w:t>s</w:t>
            </w:r>
            <w:r w:rsidR="008D1C9E" w:rsidRPr="00A365BC">
              <w:rPr>
                <w:rFonts w:ascii="Arial" w:eastAsia="Calibri" w:hAnsi="Arial" w:cs="Arial"/>
                <w:sz w:val="20"/>
                <w:szCs w:val="20"/>
              </w:rPr>
              <w:t xml:space="preserve">tate action occurs that prevents or suspends the rights of such creditor to initiate insolvency proceedings against the debtor or exercise remedies under the </w:t>
            </w:r>
            <w:r w:rsidR="007540C2" w:rsidRPr="00A365BC">
              <w:rPr>
                <w:rFonts w:ascii="Arial" w:eastAsia="Calibri" w:hAnsi="Arial" w:cs="Arial"/>
                <w:sz w:val="20"/>
                <w:szCs w:val="20"/>
              </w:rPr>
              <w:t>CTC</w:t>
            </w:r>
            <w:r w:rsidR="008D1C9E" w:rsidRPr="00A365BC">
              <w:rPr>
                <w:rFonts w:ascii="Arial" w:eastAsia="Calibri" w:hAnsi="Arial" w:cs="Arial"/>
                <w:sz w:val="20"/>
                <w:szCs w:val="20"/>
              </w:rPr>
              <w:t>.  A debtor’s application for court approval of a suspension of payments constitutes a declared intention.</w:t>
            </w:r>
          </w:p>
        </w:tc>
        <w:tc>
          <w:tcPr>
            <w:tcW w:w="3420" w:type="dxa"/>
            <w:gridSpan w:val="2"/>
            <w:tcBorders>
              <w:top w:val="single" w:sz="18" w:space="0" w:color="FFFFFF" w:themeColor="background1"/>
              <w:bottom w:val="single" w:sz="4" w:space="0" w:color="FFFFFF" w:themeColor="background1"/>
            </w:tcBorders>
            <w:shd w:val="clear" w:color="auto" w:fill="DAE3F3"/>
          </w:tcPr>
          <w:p w14:paraId="6EF29327" w14:textId="13F66515" w:rsidR="008D1C9E" w:rsidRPr="00A365BC" w:rsidRDefault="000F5C97" w:rsidP="009F1F7C">
            <w:pPr>
              <w:spacing w:after="0" w:line="240" w:lineRule="atLeast"/>
              <w:jc w:val="left"/>
              <w:rPr>
                <w:rFonts w:ascii="Arial" w:eastAsia="Calibri" w:hAnsi="Arial" w:cs="Arial"/>
                <w:color w:val="FF0000"/>
                <w:sz w:val="20"/>
                <w:szCs w:val="20"/>
              </w:rPr>
            </w:pPr>
            <w:hyperlink r:id="rId872" w:anchor="S7261_3127" w:history="1">
              <w:r w:rsidR="008D1C9E" w:rsidRPr="00A365BC">
                <w:rPr>
                  <w:rStyle w:val="Hyperlink"/>
                  <w:rFonts w:ascii="Arial" w:eastAsia="Calibri" w:hAnsi="Arial" w:cs="Arial"/>
                  <w:sz w:val="20"/>
                  <w:szCs w:val="20"/>
                </w:rPr>
                <w:t>3.127</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0FA3E759" w14:textId="31D17FBD" w:rsidR="008D1C9E"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73" w:anchor="S7261_3124" w:history="1">
              <w:r w:rsidR="008D1C9E" w:rsidRPr="00A365BC">
                <w:rPr>
                  <w:rStyle w:val="Hyperlink"/>
                  <w:rFonts w:ascii="Arial" w:eastAsia="Calibri" w:hAnsi="Arial" w:cs="Arial"/>
                  <w:sz w:val="20"/>
                  <w:szCs w:val="20"/>
                </w:rPr>
                <w:t>3.124</w:t>
              </w:r>
            </w:hyperlink>
            <w:r w:rsidR="008D1C9E" w:rsidRPr="00A365BC">
              <w:rPr>
                <w:rFonts w:ascii="Arial" w:eastAsia="Calibri" w:hAnsi="Arial" w:cs="Arial"/>
                <w:sz w:val="20"/>
                <w:szCs w:val="20"/>
              </w:rPr>
              <w:t xml:space="preserve"> and </w:t>
            </w:r>
            <w:hyperlink r:id="rId874" w:anchor="S7261_514" w:history="1">
              <w:r w:rsidR="008D1C9E" w:rsidRPr="00A365BC">
                <w:rPr>
                  <w:rStyle w:val="Hyperlink"/>
                  <w:rFonts w:ascii="Arial" w:eastAsia="Calibri" w:hAnsi="Arial" w:cs="Arial"/>
                  <w:sz w:val="20"/>
                  <w:szCs w:val="20"/>
                </w:rPr>
                <w:t>5.14</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Definition</w:t>
            </w:r>
            <w:r w:rsidR="008D1C9E"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1DEEEE37" w14:textId="09CF1816" w:rsidR="008D1C9E" w:rsidRPr="00A365BC" w:rsidRDefault="008D1C9E"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arts I(2)(m) and XI(A)</w:t>
            </w:r>
          </w:p>
        </w:tc>
      </w:tr>
      <w:tr w:rsidR="008D1C9E" w:rsidRPr="00A365BC" w14:paraId="0DEF35A0" w14:textId="77777777" w:rsidTr="00B336E3">
        <w:trPr>
          <w:cantSplit/>
          <w:jc w:val="center"/>
        </w:trPr>
        <w:tc>
          <w:tcPr>
            <w:tcW w:w="1092" w:type="dxa"/>
            <w:tcBorders>
              <w:bottom w:val="single" w:sz="18" w:space="0" w:color="FFFFFF" w:themeColor="background1"/>
            </w:tcBorders>
            <w:shd w:val="clear" w:color="auto" w:fill="4472C4"/>
          </w:tcPr>
          <w:p w14:paraId="61F25FB1" w14:textId="3DDD0F3F" w:rsidR="008D1C9E" w:rsidRPr="00A365BC" w:rsidRDefault="008D1C9E" w:rsidP="00125CBC">
            <w:pPr>
              <w:pStyle w:val="Level3Heading"/>
              <w:rPr>
                <w:rFonts w:ascii="Arial" w:hAnsi="Arial" w:cs="Arial"/>
                <w:szCs w:val="20"/>
              </w:rPr>
            </w:pPr>
            <w:bookmarkStart w:id="906" w:name="_Ref138355536"/>
          </w:p>
        </w:tc>
        <w:bookmarkEnd w:id="906"/>
        <w:tc>
          <w:tcPr>
            <w:tcW w:w="14076" w:type="dxa"/>
            <w:gridSpan w:val="4"/>
            <w:tcBorders>
              <w:bottom w:val="single" w:sz="18" w:space="0" w:color="FFFFFF" w:themeColor="background1"/>
            </w:tcBorders>
            <w:shd w:val="clear" w:color="auto" w:fill="4472C4"/>
          </w:tcPr>
          <w:p w14:paraId="2A4E03A9" w14:textId="73B8503E" w:rsidR="008D1C9E" w:rsidRPr="00A365BC" w:rsidRDefault="008D1C9E"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Party responsible for performing Alternative A obligations</w:t>
            </w:r>
          </w:p>
        </w:tc>
      </w:tr>
      <w:tr w:rsidR="00DD74D6" w:rsidRPr="00A365BC" w14:paraId="1B574533"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6C66313" w14:textId="6FA2156A" w:rsidR="008D1C9E" w:rsidRPr="00A365BC" w:rsidRDefault="008D1C9E" w:rsidP="001F2CC7">
            <w:pPr>
              <w:pStyle w:val="Level4Number"/>
              <w:rPr>
                <w:rFonts w:ascii="Arial" w:eastAsia="Calibri" w:hAnsi="Arial" w:cs="Arial"/>
                <w:szCs w:val="20"/>
              </w:rPr>
            </w:pPr>
            <w:bookmarkStart w:id="907" w:name="_Ref138355537"/>
          </w:p>
        </w:tc>
        <w:bookmarkEnd w:id="907"/>
        <w:tc>
          <w:tcPr>
            <w:tcW w:w="8711" w:type="dxa"/>
            <w:tcBorders>
              <w:top w:val="single" w:sz="18" w:space="0" w:color="FFFFFF" w:themeColor="background1"/>
              <w:bottom w:val="single" w:sz="4" w:space="0" w:color="FFFFFF" w:themeColor="background1"/>
            </w:tcBorders>
            <w:shd w:val="clear" w:color="auto" w:fill="DAE3F3"/>
          </w:tcPr>
          <w:p w14:paraId="4AA0BAB1" w14:textId="77777777" w:rsidR="00C43167" w:rsidRPr="00A365BC" w:rsidRDefault="008D1C9E"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Party responsible.  </w:t>
            </w:r>
            <w:r w:rsidRPr="00A365BC">
              <w:rPr>
                <w:rFonts w:ascii="Arial" w:eastAsia="Calibri" w:hAnsi="Arial" w:cs="Arial"/>
                <w:sz w:val="20"/>
                <w:szCs w:val="20"/>
              </w:rPr>
              <w:t xml:space="preserve">The party responsible for performing Alternative A obligations is: (1) the </w:t>
            </w:r>
            <w:bookmarkStart w:id="908" w:name="debtor49"/>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"debtor49"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326FF55" w14:textId="77777777" w:rsidR="00C43167" w:rsidRPr="00A365BC" w:rsidRDefault="00C43167" w:rsidP="00C43167">
            <w:pPr>
              <w:spacing w:after="120" w:line="240" w:lineRule="atLeast"/>
              <w:rPr>
                <w:rFonts w:ascii="Arial" w:eastAsia="Calibri" w:hAnsi="Arial" w:cs="Arial"/>
                <w:i/>
                <w:iCs/>
                <w:color w:val="C00000"/>
                <w:sz w:val="20"/>
                <w:szCs w:val="20"/>
              </w:rPr>
            </w:pPr>
          </w:p>
          <w:p w14:paraId="5A1E09FD"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E9CC7AB" w14:textId="4D720BE5"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debtor</w:t>
            </w:r>
            <w:bookmarkEnd w:id="908"/>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sz w:val="20"/>
                <w:szCs w:val="20"/>
              </w:rPr>
              <w:t xml:space="preserve">, if the </w:t>
            </w:r>
            <w:bookmarkStart w:id="909" w:name="aircraft_object50"/>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"aircraft_object50"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2FA4A02C" w14:textId="77777777" w:rsidR="007452C1" w:rsidRPr="00A365BC" w:rsidRDefault="007452C1" w:rsidP="007452C1">
            <w:pPr>
              <w:spacing w:after="120" w:line="240" w:lineRule="atLeast"/>
              <w:rPr>
                <w:rFonts w:ascii="Arial" w:eastAsia="Calibri" w:hAnsi="Arial" w:cs="Arial"/>
                <w:i/>
                <w:iCs/>
                <w:color w:val="C00000"/>
                <w:sz w:val="20"/>
                <w:szCs w:val="20"/>
              </w:rPr>
            </w:pPr>
          </w:p>
          <w:p w14:paraId="59A18289"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56BC6E0"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aircraft object</w:t>
            </w:r>
            <w:bookmarkEnd w:id="909"/>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8D1C9E" w:rsidRPr="00A365BC">
              <w:rPr>
                <w:rFonts w:ascii="Arial" w:eastAsia="Calibri" w:hAnsi="Arial" w:cs="Arial"/>
                <w:sz w:val="20"/>
                <w:szCs w:val="20"/>
              </w:rPr>
              <w:t xml:space="preserve">remains in the possession of the debtor, and under applicable law the debtor retains the authority to perform such obligations (temporarily or otherwise), or applicable law confers authority on the debtor to administer its own reorganization or liquidation (thereby constituting an </w:t>
            </w:r>
            <w:bookmarkStart w:id="910" w:name="insolvency_proceedings15"/>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"insolvency_proceedings15" </w:instrText>
            </w:r>
            <w:r w:rsidR="00C43167" w:rsidRPr="00A365BC">
              <w:rPr>
                <w:rFonts w:ascii="Arial" w:eastAsia="Calibri" w:hAnsi="Arial" w:cs="Arial"/>
                <w:i/>
                <w:iCs/>
                <w:color w:val="C00000"/>
                <w:sz w:val="20"/>
                <w:szCs w:val="20"/>
              </w:rPr>
              <w:instrText>\o "\“insolvency administrator\“ means a person authorised to administer the reorganisation or liquidation, including one authorised on an interim basis, and includes a debtor in possession if permitted by the applicable insolvency law; [c art 1(k)]</w:instrText>
            </w:r>
          </w:p>
          <w:p w14:paraId="12B93D6C" w14:textId="77777777" w:rsidR="00C43167" w:rsidRPr="00A365BC" w:rsidRDefault="00C43167" w:rsidP="00C43167">
            <w:pPr>
              <w:spacing w:after="120" w:line="240" w:lineRule="atLeast"/>
              <w:rPr>
                <w:rFonts w:ascii="Arial" w:eastAsia="Calibri" w:hAnsi="Arial" w:cs="Arial"/>
                <w:i/>
                <w:iCs/>
                <w:color w:val="C00000"/>
                <w:sz w:val="20"/>
                <w:szCs w:val="20"/>
              </w:rPr>
            </w:pPr>
          </w:p>
          <w:p w14:paraId="67760BA0"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3D38985" w14:textId="36A8DAF2" w:rsidR="008D1C9E"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insolvency administrator</w:t>
            </w:r>
            <w:bookmarkEnd w:id="910"/>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r w:rsidR="008D1C9E" w:rsidRPr="00A365BC">
              <w:rPr>
                <w:rFonts w:ascii="Arial" w:eastAsia="Calibri" w:hAnsi="Arial" w:cs="Arial"/>
                <w:sz w:val="20"/>
                <w:szCs w:val="20"/>
              </w:rPr>
              <w:t xml:space="preserve">within the meaning of the </w:t>
            </w:r>
            <w:r w:rsidR="00DC48A1" w:rsidRPr="00A365BC">
              <w:rPr>
                <w:rFonts w:ascii="Arial" w:eastAsia="Calibri" w:hAnsi="Arial" w:cs="Arial"/>
                <w:sz w:val="20"/>
                <w:szCs w:val="20"/>
              </w:rPr>
              <w:t>CTC</w:t>
            </w:r>
            <w:r w:rsidR="008D1C9E" w:rsidRPr="00A365BC">
              <w:rPr>
                <w:rFonts w:ascii="Arial" w:eastAsia="Calibri" w:hAnsi="Arial" w:cs="Arial"/>
                <w:sz w:val="20"/>
                <w:szCs w:val="20"/>
              </w:rPr>
              <w:t>); or (2) the person designated by applicable law as having authority to administer the debtor’s reorganization or liquidation, including authority to perform such obligations.  Designation of a person with limited authority (such as accounting or other financial reporting) as an insolvency administrator under applicable law does not constitute such person as an insolvency administrator for purposes of Alternative A.</w:t>
            </w:r>
          </w:p>
        </w:tc>
        <w:tc>
          <w:tcPr>
            <w:tcW w:w="3420" w:type="dxa"/>
            <w:gridSpan w:val="2"/>
            <w:tcBorders>
              <w:top w:val="single" w:sz="18" w:space="0" w:color="FFFFFF" w:themeColor="background1"/>
              <w:bottom w:val="single" w:sz="4" w:space="0" w:color="FFFFFF" w:themeColor="background1"/>
            </w:tcBorders>
            <w:shd w:val="clear" w:color="auto" w:fill="DAE3F3"/>
          </w:tcPr>
          <w:p w14:paraId="0CE3B8AD" w14:textId="62A7F66A" w:rsidR="008D1C9E" w:rsidRPr="00A365BC" w:rsidRDefault="000F5C97" w:rsidP="009F1F7C">
            <w:pPr>
              <w:spacing w:after="0" w:line="240" w:lineRule="atLeast"/>
              <w:jc w:val="left"/>
              <w:rPr>
                <w:rFonts w:ascii="Arial" w:eastAsia="Calibri" w:hAnsi="Arial" w:cs="Arial"/>
                <w:color w:val="FF0000"/>
                <w:sz w:val="20"/>
                <w:szCs w:val="20"/>
              </w:rPr>
            </w:pPr>
            <w:hyperlink r:id="rId875" w:anchor="S7271_3140" w:history="1">
              <w:r w:rsidR="008D1C9E" w:rsidRPr="00A365BC">
                <w:rPr>
                  <w:rStyle w:val="Hyperlink"/>
                  <w:rFonts w:ascii="Arial" w:eastAsia="Calibri" w:hAnsi="Arial" w:cs="Arial"/>
                  <w:sz w:val="20"/>
                  <w:szCs w:val="20"/>
                </w:rPr>
                <w:t>3.140</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754FA74D" w14:textId="2699EFAA" w:rsidR="008D1C9E"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76" w:anchor="S7271_2236" w:history="1">
              <w:r w:rsidR="008D1C9E" w:rsidRPr="00A365BC">
                <w:rPr>
                  <w:rStyle w:val="Hyperlink"/>
                  <w:rFonts w:ascii="Arial" w:eastAsia="Calibri" w:hAnsi="Arial" w:cs="Arial"/>
                  <w:sz w:val="20"/>
                  <w:szCs w:val="20"/>
                </w:rPr>
                <w:t>2.236</w:t>
              </w:r>
            </w:hyperlink>
            <w:r w:rsidR="008D1C9E" w:rsidRPr="00A365BC">
              <w:rPr>
                <w:rFonts w:ascii="Arial" w:eastAsia="Calibri" w:hAnsi="Arial" w:cs="Arial"/>
                <w:sz w:val="20"/>
                <w:szCs w:val="20"/>
              </w:rPr>
              <w:t xml:space="preserve"> and </w:t>
            </w:r>
            <w:hyperlink r:id="rId877" w:anchor="S7271_420" w:history="1">
              <w:r w:rsidR="008D1C9E" w:rsidRPr="00A365BC">
                <w:rPr>
                  <w:rStyle w:val="Hyperlink"/>
                  <w:rFonts w:ascii="Arial" w:eastAsia="Calibri" w:hAnsi="Arial" w:cs="Arial"/>
                  <w:sz w:val="20"/>
                  <w:szCs w:val="20"/>
                </w:rPr>
                <w:t>4.20</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Insolvency administrator definition</w:t>
            </w:r>
            <w:r w:rsidR="008D1C9E"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0BD23C12" w14:textId="1DFFA308" w:rsidR="008D1C9E" w:rsidRPr="00A365BC" w:rsidRDefault="008D1C9E"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w:t>
            </w:r>
            <w:bookmarkStart w:id="911" w:name="DocXTextRef332"/>
            <w:r w:rsidRPr="00A365BC">
              <w:rPr>
                <w:rFonts w:ascii="Arial" w:eastAsia="Calibri" w:hAnsi="Arial" w:cs="Arial"/>
                <w:sz w:val="20"/>
                <w:szCs w:val="20"/>
              </w:rPr>
              <w:t>1(k)</w:t>
            </w:r>
            <w:bookmarkEnd w:id="911"/>
            <w:r w:rsidRPr="00A365BC">
              <w:rPr>
                <w:rFonts w:ascii="Arial" w:eastAsia="Calibri" w:hAnsi="Arial" w:cs="Arial"/>
                <w:sz w:val="20"/>
                <w:szCs w:val="20"/>
              </w:rPr>
              <w:t>, 5</w:t>
            </w:r>
            <w:r w:rsidR="002241DD" w:rsidRPr="00A365BC">
              <w:rPr>
                <w:rFonts w:ascii="Arial" w:eastAsia="Calibri" w:hAnsi="Arial" w:cs="Arial"/>
                <w:sz w:val="20"/>
                <w:szCs w:val="20"/>
              </w:rPr>
              <w:t>,</w:t>
            </w:r>
            <w:r w:rsidRPr="00A365BC">
              <w:rPr>
                <w:rFonts w:ascii="Arial" w:eastAsia="Calibri" w:hAnsi="Arial" w:cs="Arial"/>
                <w:sz w:val="20"/>
                <w:szCs w:val="20"/>
              </w:rPr>
              <w:t xml:space="preserve"> and 30(3)(b); p art IX(A)</w:t>
            </w:r>
          </w:p>
        </w:tc>
      </w:tr>
      <w:tr w:rsidR="008D1C9E" w:rsidRPr="00A365BC" w14:paraId="5E2377D5" w14:textId="77777777" w:rsidTr="00B336E3">
        <w:trPr>
          <w:cantSplit/>
          <w:jc w:val="center"/>
        </w:trPr>
        <w:tc>
          <w:tcPr>
            <w:tcW w:w="1092" w:type="dxa"/>
            <w:tcBorders>
              <w:bottom w:val="single" w:sz="18" w:space="0" w:color="FFFFFF" w:themeColor="background1"/>
            </w:tcBorders>
            <w:shd w:val="clear" w:color="auto" w:fill="4472C4"/>
          </w:tcPr>
          <w:p w14:paraId="48C837E0" w14:textId="649EC943" w:rsidR="008D1C9E" w:rsidRPr="00A365BC" w:rsidRDefault="008D1C9E" w:rsidP="00125CBC">
            <w:pPr>
              <w:pStyle w:val="Level3Heading"/>
              <w:rPr>
                <w:rFonts w:ascii="Arial" w:hAnsi="Arial" w:cs="Arial"/>
                <w:szCs w:val="20"/>
              </w:rPr>
            </w:pPr>
            <w:bookmarkStart w:id="912" w:name="_Ref138355538"/>
          </w:p>
        </w:tc>
        <w:bookmarkEnd w:id="912"/>
        <w:tc>
          <w:tcPr>
            <w:tcW w:w="14076" w:type="dxa"/>
            <w:gridSpan w:val="4"/>
            <w:tcBorders>
              <w:bottom w:val="single" w:sz="18" w:space="0" w:color="FFFFFF" w:themeColor="background1"/>
            </w:tcBorders>
            <w:shd w:val="clear" w:color="auto" w:fill="4472C4"/>
          </w:tcPr>
          <w:p w14:paraId="44146996" w14:textId="5ADB66C1" w:rsidR="008D1C9E" w:rsidRPr="00A365BC" w:rsidRDefault="008D1C9E"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Insolvency Assistance</w:t>
            </w:r>
          </w:p>
        </w:tc>
      </w:tr>
      <w:tr w:rsidR="00DD74D6" w:rsidRPr="00A365BC" w14:paraId="31743A5C"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0D1184A7" w14:textId="1DEB4A4A" w:rsidR="008D1C9E" w:rsidRPr="00A365BC" w:rsidRDefault="008D1C9E" w:rsidP="001F2CC7">
            <w:pPr>
              <w:pStyle w:val="Level4Number"/>
              <w:rPr>
                <w:rFonts w:ascii="Arial" w:eastAsia="Calibri" w:hAnsi="Arial" w:cs="Arial"/>
                <w:szCs w:val="20"/>
              </w:rPr>
            </w:pPr>
            <w:bookmarkStart w:id="913" w:name="_Ref138355539"/>
          </w:p>
        </w:tc>
        <w:bookmarkEnd w:id="913"/>
        <w:tc>
          <w:tcPr>
            <w:tcW w:w="8711" w:type="dxa"/>
            <w:tcBorders>
              <w:top w:val="single" w:sz="18" w:space="0" w:color="FFFFFF" w:themeColor="background1"/>
              <w:bottom w:val="single" w:sz="4" w:space="0" w:color="FFFFFF" w:themeColor="background1"/>
            </w:tcBorders>
            <w:shd w:val="clear" w:color="auto" w:fill="DAE3F3"/>
          </w:tcPr>
          <w:p w14:paraId="7D19CB7C" w14:textId="77777777" w:rsidR="007452C1" w:rsidRPr="00A365BC" w:rsidRDefault="008D1C9E" w:rsidP="007452C1">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Assistance.  </w:t>
            </w:r>
            <w:r w:rsidRPr="00A365BC">
              <w:rPr>
                <w:rFonts w:ascii="Arial" w:eastAsia="Calibri" w:hAnsi="Arial" w:cs="Arial"/>
                <w:sz w:val="20"/>
                <w:szCs w:val="20"/>
              </w:rPr>
              <w:t xml:space="preserve">If a Contracting State has made a declaration under Article XXX(1), and an </w:t>
            </w:r>
            <w:bookmarkStart w:id="914" w:name="aircraft_object51"/>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"aircraft_object51"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61A056CC" w14:textId="77777777" w:rsidR="007452C1" w:rsidRPr="00A365BC" w:rsidRDefault="007452C1" w:rsidP="007452C1">
            <w:pPr>
              <w:spacing w:after="120" w:line="240" w:lineRule="atLeast"/>
              <w:rPr>
                <w:rFonts w:ascii="Arial" w:eastAsia="Calibri" w:hAnsi="Arial" w:cs="Arial"/>
                <w:i/>
                <w:iCs/>
                <w:color w:val="C00000"/>
                <w:sz w:val="20"/>
                <w:szCs w:val="20"/>
              </w:rPr>
            </w:pPr>
          </w:p>
          <w:p w14:paraId="5F2EA899"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9FAFBC" w14:textId="77777777" w:rsidR="0097734A" w:rsidRPr="00A365BC" w:rsidRDefault="007452C1"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aircraft object</w:t>
            </w:r>
            <w:bookmarkEnd w:id="914"/>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8D1C9E" w:rsidRPr="00A365BC">
              <w:rPr>
                <w:rFonts w:ascii="Arial" w:eastAsia="Calibri" w:hAnsi="Arial" w:cs="Arial"/>
                <w:sz w:val="20"/>
                <w:szCs w:val="20"/>
              </w:rPr>
              <w:t xml:space="preserve">is situated in that Contracting State, then its </w:t>
            </w:r>
            <w:bookmarkStart w:id="915" w:name="court6"/>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"court6" </w:instrText>
            </w:r>
            <w:r w:rsidR="0097734A" w:rsidRPr="00A365BC">
              <w:rPr>
                <w:rFonts w:ascii="Arial" w:eastAsia="Calibri" w:hAnsi="Arial" w:cs="Arial"/>
                <w:i/>
                <w:iCs/>
                <w:color w:val="C00000"/>
                <w:sz w:val="20"/>
                <w:szCs w:val="20"/>
              </w:rPr>
              <w:instrText>\o "\“court\“ means a court of law or an administrative or arbitral tribunal established by a Contracting State; [c art 1(h)]</w:instrText>
            </w:r>
          </w:p>
          <w:p w14:paraId="7E25A92B" w14:textId="77777777" w:rsidR="0097734A" w:rsidRPr="00A365BC" w:rsidRDefault="0097734A" w:rsidP="0097734A">
            <w:pPr>
              <w:spacing w:after="120" w:line="240" w:lineRule="atLeast"/>
              <w:rPr>
                <w:rFonts w:ascii="Arial" w:eastAsia="Calibri" w:hAnsi="Arial" w:cs="Arial"/>
                <w:i/>
                <w:iCs/>
                <w:color w:val="C00000"/>
                <w:sz w:val="20"/>
                <w:szCs w:val="20"/>
              </w:rPr>
            </w:pPr>
          </w:p>
          <w:p w14:paraId="05D7C9CA"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E9F75B4" w14:textId="426504E7" w:rsidR="00C43167"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courts</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915"/>
            <w:r w:rsidR="008D1C9E" w:rsidRPr="00A365BC">
              <w:rPr>
                <w:rFonts w:ascii="Arial" w:eastAsia="Calibri" w:hAnsi="Arial" w:cs="Arial"/>
                <w:sz w:val="20"/>
                <w:szCs w:val="20"/>
              </w:rPr>
              <w:t xml:space="preserve">must, in accordance with its laws, co-operate to the maximum extent possible with the courts and </w:t>
            </w:r>
            <w:bookmarkStart w:id="916" w:name="insolvency_proceedings16"/>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"insolvency_proceedings16" </w:instrText>
            </w:r>
            <w:r w:rsidR="00C43167" w:rsidRPr="00A365BC">
              <w:rPr>
                <w:rFonts w:ascii="Arial" w:eastAsia="Calibri" w:hAnsi="Arial" w:cs="Arial"/>
                <w:i/>
                <w:iCs/>
                <w:color w:val="C00000"/>
                <w:sz w:val="20"/>
                <w:szCs w:val="20"/>
              </w:rPr>
              <w:instrText>\o "\“insolvency administrator\“ means a person authorised to administer the reorganisation or liquidation, including one authorised on an interim basis, and includes a debtor in possession if permitted by the applicable insolvency law; [c art 1(k)]</w:instrText>
            </w:r>
          </w:p>
          <w:p w14:paraId="267363AB" w14:textId="77777777" w:rsidR="00C43167" w:rsidRPr="00A365BC" w:rsidRDefault="00C43167" w:rsidP="00C43167">
            <w:pPr>
              <w:spacing w:after="120" w:line="240" w:lineRule="atLeast"/>
              <w:rPr>
                <w:rFonts w:ascii="Arial" w:eastAsia="Calibri" w:hAnsi="Arial" w:cs="Arial"/>
                <w:i/>
                <w:iCs/>
                <w:color w:val="C00000"/>
                <w:sz w:val="20"/>
                <w:szCs w:val="20"/>
              </w:rPr>
            </w:pPr>
          </w:p>
          <w:p w14:paraId="33C35277"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41AA261" w14:textId="673F73AC" w:rsidR="008D1C9E"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insolvency administrators</w:t>
            </w:r>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bookmarkEnd w:id="916"/>
            <w:r w:rsidR="008D1C9E" w:rsidRPr="00A365BC">
              <w:rPr>
                <w:rFonts w:ascii="Arial" w:eastAsia="Calibri" w:hAnsi="Arial" w:cs="Arial"/>
                <w:sz w:val="20"/>
                <w:szCs w:val="20"/>
              </w:rPr>
              <w:t>of any other Contracting State in carrying out the provisions of Article XI.</w:t>
            </w:r>
          </w:p>
        </w:tc>
        <w:tc>
          <w:tcPr>
            <w:tcW w:w="3420" w:type="dxa"/>
            <w:gridSpan w:val="2"/>
            <w:tcBorders>
              <w:top w:val="single" w:sz="18" w:space="0" w:color="FFFFFF" w:themeColor="background1"/>
              <w:bottom w:val="single" w:sz="4" w:space="0" w:color="FFFFFF" w:themeColor="background1"/>
            </w:tcBorders>
            <w:shd w:val="clear" w:color="auto" w:fill="DAE3F3"/>
          </w:tcPr>
          <w:p w14:paraId="669186DB" w14:textId="2B7E6046" w:rsidR="008D1C9E" w:rsidRPr="00A365BC" w:rsidRDefault="000F5C97" w:rsidP="009F1F7C">
            <w:pPr>
              <w:spacing w:after="0" w:line="240" w:lineRule="atLeast"/>
              <w:jc w:val="left"/>
              <w:rPr>
                <w:rFonts w:ascii="Arial" w:eastAsia="Calibri" w:hAnsi="Arial" w:cs="Arial"/>
                <w:color w:val="FF0000"/>
                <w:sz w:val="20"/>
                <w:szCs w:val="20"/>
              </w:rPr>
            </w:pPr>
            <w:hyperlink r:id="rId878" w:anchor="S7281_3153" w:history="1">
              <w:r w:rsidR="008D1C9E" w:rsidRPr="00A365BC">
                <w:rPr>
                  <w:rStyle w:val="Hyperlink"/>
                  <w:rFonts w:ascii="Arial" w:eastAsia="Calibri" w:hAnsi="Arial" w:cs="Arial"/>
                  <w:sz w:val="20"/>
                  <w:szCs w:val="20"/>
                </w:rPr>
                <w:t>3.153</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3CD4476B" w14:textId="32B31E0A" w:rsidR="008D1C9E"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79" w:anchor="S7281_3154" w:history="1">
              <w:r w:rsidR="008D1C9E" w:rsidRPr="00A365BC">
                <w:rPr>
                  <w:rStyle w:val="Hyperlink"/>
                  <w:rFonts w:ascii="Arial" w:eastAsia="Calibri" w:hAnsi="Arial" w:cs="Arial"/>
                  <w:sz w:val="20"/>
                  <w:szCs w:val="20"/>
                </w:rPr>
                <w:t>3.154</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Scope</w:t>
            </w:r>
            <w:r w:rsidR="008D1C9E"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36C4A82B" w14:textId="4DAD9B3C" w:rsidR="008D1C9E" w:rsidRPr="00A365BC" w:rsidRDefault="008D1C9E"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 XII, XXX(1)</w:t>
            </w:r>
          </w:p>
        </w:tc>
      </w:tr>
      <w:tr w:rsidR="008D1C9E" w:rsidRPr="00A365BC" w14:paraId="79356520" w14:textId="77777777" w:rsidTr="00B336E3">
        <w:trPr>
          <w:cantSplit/>
          <w:jc w:val="center"/>
        </w:trPr>
        <w:tc>
          <w:tcPr>
            <w:tcW w:w="1092" w:type="dxa"/>
            <w:tcBorders>
              <w:bottom w:val="single" w:sz="18" w:space="0" w:color="FFFFFF" w:themeColor="background1"/>
            </w:tcBorders>
            <w:shd w:val="clear" w:color="auto" w:fill="4472C4"/>
          </w:tcPr>
          <w:p w14:paraId="302D48A3" w14:textId="1C3FA4D5" w:rsidR="008D1C9E" w:rsidRPr="00A365BC" w:rsidRDefault="008D1C9E" w:rsidP="00802CE8">
            <w:pPr>
              <w:pStyle w:val="Level2Heading"/>
              <w:rPr>
                <w:rFonts w:ascii="Arial" w:hAnsi="Arial" w:cs="Arial"/>
                <w:szCs w:val="20"/>
              </w:rPr>
            </w:pPr>
            <w:bookmarkStart w:id="917" w:name="_Ref138355540"/>
          </w:p>
        </w:tc>
        <w:bookmarkEnd w:id="917"/>
        <w:tc>
          <w:tcPr>
            <w:tcW w:w="14076" w:type="dxa"/>
            <w:gridSpan w:val="4"/>
            <w:tcBorders>
              <w:bottom w:val="single" w:sz="18" w:space="0" w:color="FFFFFF" w:themeColor="background1"/>
            </w:tcBorders>
            <w:shd w:val="clear" w:color="auto" w:fill="4472C4"/>
          </w:tcPr>
          <w:p w14:paraId="54486AC8" w14:textId="41A9B824" w:rsidR="008D1C9E" w:rsidRPr="00A365BC" w:rsidRDefault="008D1C9E"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Significant effects of Article XI, Alternative A (declaration)</w:t>
            </w:r>
          </w:p>
        </w:tc>
      </w:tr>
      <w:tr w:rsidR="008D1C9E" w:rsidRPr="00A365BC" w14:paraId="5B2A4D70"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73ACCF1D" w14:textId="3A9C0654" w:rsidR="008D1C9E" w:rsidRPr="00A365BC" w:rsidRDefault="008D1C9E" w:rsidP="00125CBC">
            <w:pPr>
              <w:pStyle w:val="Level3Heading"/>
              <w:rPr>
                <w:rFonts w:ascii="Arial" w:hAnsi="Arial" w:cs="Arial"/>
                <w:szCs w:val="20"/>
              </w:rPr>
            </w:pPr>
            <w:bookmarkStart w:id="918" w:name="_Ref138355541"/>
          </w:p>
        </w:tc>
        <w:bookmarkEnd w:id="918"/>
        <w:tc>
          <w:tcPr>
            <w:tcW w:w="14076" w:type="dxa"/>
            <w:gridSpan w:val="4"/>
            <w:tcBorders>
              <w:top w:val="single" w:sz="18" w:space="0" w:color="FFFFFF" w:themeColor="background1"/>
              <w:bottom w:val="single" w:sz="18" w:space="0" w:color="FFFFFF" w:themeColor="background1"/>
            </w:tcBorders>
            <w:shd w:val="clear" w:color="auto" w:fill="4472C4"/>
          </w:tcPr>
          <w:p w14:paraId="479285F8" w14:textId="1FB84AE9" w:rsidR="008D1C9E" w:rsidRPr="00A365BC" w:rsidRDefault="008D1C9E"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Relationship to applicable law</w:t>
            </w:r>
          </w:p>
        </w:tc>
      </w:tr>
      <w:tr w:rsidR="00DD74D6" w:rsidRPr="00A365BC" w14:paraId="6D6A9207" w14:textId="77777777" w:rsidTr="00B336E3">
        <w:trPr>
          <w:cantSplit/>
          <w:jc w:val="center"/>
        </w:trPr>
        <w:tc>
          <w:tcPr>
            <w:tcW w:w="1092" w:type="dxa"/>
            <w:tcBorders>
              <w:top w:val="single" w:sz="18" w:space="0" w:color="FFFFFF" w:themeColor="background1"/>
            </w:tcBorders>
            <w:shd w:val="clear" w:color="auto" w:fill="DAE3F3"/>
          </w:tcPr>
          <w:p w14:paraId="05BA5398" w14:textId="668DB905" w:rsidR="008D1C9E" w:rsidRPr="00A365BC" w:rsidRDefault="008D1C9E" w:rsidP="001F2CC7">
            <w:pPr>
              <w:pStyle w:val="Level4Number"/>
              <w:rPr>
                <w:rFonts w:ascii="Arial" w:eastAsia="Calibri" w:hAnsi="Arial" w:cs="Arial"/>
                <w:szCs w:val="20"/>
              </w:rPr>
            </w:pPr>
            <w:bookmarkStart w:id="919" w:name="_Ref138355542"/>
          </w:p>
        </w:tc>
        <w:bookmarkEnd w:id="919"/>
        <w:tc>
          <w:tcPr>
            <w:tcW w:w="8711" w:type="dxa"/>
            <w:tcBorders>
              <w:top w:val="single" w:sz="18" w:space="0" w:color="FFFFFF" w:themeColor="background1"/>
            </w:tcBorders>
            <w:shd w:val="clear" w:color="auto" w:fill="DAE3F3"/>
          </w:tcPr>
          <w:p w14:paraId="0D2656E6" w14:textId="77777777" w:rsidR="00C43167" w:rsidRPr="00A365BC" w:rsidRDefault="008D1C9E"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Inconsistent law is displaced.</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National insolvency or other laws that may grant the court discretionary relief powers, institute a stay on enforcement, require leave of the court for enforcement of remedies or permit a non-consensual modification of the terms of the agreement are all overridden to the extent they conflict with a right granted to the </w:t>
            </w:r>
            <w:bookmarkStart w:id="920" w:name="creditor47"/>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"creditor47"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2E07E9D" w14:textId="77777777" w:rsidR="00C43167" w:rsidRPr="00A365BC" w:rsidRDefault="00C43167" w:rsidP="00C43167">
            <w:pPr>
              <w:spacing w:after="120" w:line="240" w:lineRule="atLeast"/>
              <w:rPr>
                <w:rFonts w:ascii="Arial" w:eastAsia="Calibri" w:hAnsi="Arial" w:cs="Arial"/>
                <w:i/>
                <w:iCs/>
                <w:color w:val="C00000"/>
                <w:sz w:val="20"/>
                <w:szCs w:val="20"/>
              </w:rPr>
            </w:pPr>
          </w:p>
          <w:p w14:paraId="49660455"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8259B06" w14:textId="69C10CAA" w:rsidR="008D1C9E"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8D1C9E" w:rsidRPr="00A365BC">
              <w:rPr>
                <w:rFonts w:ascii="Arial" w:eastAsia="Calibri" w:hAnsi="Arial" w:cs="Arial"/>
                <w:i/>
                <w:iCs/>
                <w:color w:val="C00000"/>
                <w:sz w:val="20"/>
                <w:szCs w:val="20"/>
              </w:rPr>
              <w:t>creditor</w:t>
            </w:r>
            <w:bookmarkEnd w:id="920"/>
            <w:r w:rsidR="00C91114" w:rsidRPr="00A365BC">
              <w:rPr>
                <w:rFonts w:ascii="Arial" w:eastAsia="Calibri" w:hAnsi="Arial" w:cs="Arial"/>
                <w:i/>
                <w:iCs/>
                <w:color w:val="C00000"/>
                <w:sz w:val="20"/>
                <w:szCs w:val="20"/>
              </w:rPr>
              <w:fldChar w:fldCharType="end"/>
            </w:r>
            <w:r w:rsidR="008D1C9E" w:rsidRPr="00A365BC">
              <w:rPr>
                <w:rFonts w:ascii="Arial" w:eastAsia="Calibri" w:hAnsi="Arial" w:cs="Arial"/>
                <w:i/>
                <w:iCs/>
                <w:color w:val="C00000"/>
                <w:sz w:val="20"/>
                <w:szCs w:val="20"/>
              </w:rPr>
              <w:t xml:space="preserve"> </w:t>
            </w:r>
            <w:r w:rsidR="008D1C9E" w:rsidRPr="00A365BC">
              <w:rPr>
                <w:rFonts w:ascii="Arial" w:eastAsia="Calibri" w:hAnsi="Arial" w:cs="Arial"/>
                <w:sz w:val="20"/>
                <w:szCs w:val="20"/>
              </w:rPr>
              <w:t xml:space="preserve">under Alternative A, overriding the preservation of the court’s powers under Article 30(3)(b)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_Ref138355503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7.1.2.1</w:t>
            </w:r>
            <w:r w:rsidR="00276A04" w:rsidRPr="00A365BC">
              <w:rPr>
                <w:rFonts w:ascii="Arial" w:eastAsia="Calibri" w:hAnsi="Arial" w:cs="Arial"/>
                <w:sz w:val="20"/>
                <w:szCs w:val="20"/>
              </w:rPr>
              <w:fldChar w:fldCharType="end"/>
            </w:r>
            <w:r w:rsidR="008D1C9E" w:rsidRPr="00A365BC">
              <w:rPr>
                <w:rFonts w:ascii="Arial" w:eastAsia="Calibri" w:hAnsi="Arial" w:cs="Arial"/>
                <w:sz w:val="20"/>
                <w:szCs w:val="20"/>
              </w:rPr>
              <w:t>).</w:t>
            </w:r>
          </w:p>
        </w:tc>
        <w:tc>
          <w:tcPr>
            <w:tcW w:w="3420" w:type="dxa"/>
            <w:gridSpan w:val="2"/>
            <w:tcBorders>
              <w:top w:val="single" w:sz="18" w:space="0" w:color="FFFFFF" w:themeColor="background1"/>
            </w:tcBorders>
            <w:shd w:val="clear" w:color="auto" w:fill="DAE3F3"/>
          </w:tcPr>
          <w:p w14:paraId="3331A257" w14:textId="26926D24" w:rsidR="008D1C9E" w:rsidRPr="00A365BC" w:rsidRDefault="000F5C97" w:rsidP="009F1F7C">
            <w:pPr>
              <w:spacing w:after="0" w:line="240" w:lineRule="atLeast"/>
              <w:jc w:val="left"/>
              <w:rPr>
                <w:rFonts w:ascii="Arial" w:eastAsia="Calibri" w:hAnsi="Arial" w:cs="Arial"/>
                <w:color w:val="FF0000"/>
                <w:sz w:val="20"/>
                <w:szCs w:val="20"/>
              </w:rPr>
            </w:pPr>
            <w:hyperlink r:id="rId880" w:anchor="S7311_3145" w:history="1">
              <w:r w:rsidR="008D1C9E" w:rsidRPr="00A365BC">
                <w:rPr>
                  <w:rStyle w:val="Hyperlink"/>
                  <w:rFonts w:ascii="Arial" w:eastAsia="Calibri" w:hAnsi="Arial" w:cs="Arial"/>
                  <w:sz w:val="20"/>
                  <w:szCs w:val="20"/>
                </w:rPr>
                <w:t>3.145</w:t>
              </w:r>
            </w:hyperlink>
            <w:r w:rsidR="008D1C9E" w:rsidRPr="00A365BC">
              <w:rPr>
                <w:rFonts w:ascii="Arial" w:eastAsia="Calibri" w:hAnsi="Arial" w:cs="Arial"/>
                <w:color w:val="FF0000"/>
                <w:sz w:val="20"/>
                <w:szCs w:val="20"/>
              </w:rPr>
              <w:t xml:space="preserve"> (</w:t>
            </w:r>
            <w:r w:rsidR="008D1C9E" w:rsidRPr="00A365BC">
              <w:rPr>
                <w:rFonts w:ascii="Arial" w:eastAsia="Calibri" w:hAnsi="Arial" w:cs="Arial"/>
                <w:i/>
                <w:iCs/>
                <w:color w:val="FF0000"/>
                <w:sz w:val="20"/>
                <w:szCs w:val="20"/>
              </w:rPr>
              <w:t>Main text</w:t>
            </w:r>
            <w:r w:rsidR="008D1C9E" w:rsidRPr="00A365BC">
              <w:rPr>
                <w:rFonts w:ascii="Arial" w:eastAsia="Calibri" w:hAnsi="Arial" w:cs="Arial"/>
                <w:color w:val="FF0000"/>
                <w:sz w:val="20"/>
                <w:szCs w:val="20"/>
              </w:rPr>
              <w:t>)</w:t>
            </w:r>
          </w:p>
          <w:p w14:paraId="35B926D9" w14:textId="3C837FDB" w:rsidR="008D1C9E"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81" w:anchor="S7311_566" w:history="1">
              <w:r w:rsidR="008D1C9E" w:rsidRPr="00A365BC">
                <w:rPr>
                  <w:rStyle w:val="Hyperlink"/>
                  <w:rFonts w:ascii="Arial" w:eastAsia="Calibri" w:hAnsi="Arial" w:cs="Arial"/>
                  <w:sz w:val="20"/>
                  <w:szCs w:val="20"/>
                </w:rPr>
                <w:t>5.66</w:t>
              </w:r>
            </w:hyperlink>
            <w:r w:rsidR="008D1C9E" w:rsidRPr="00A365BC">
              <w:rPr>
                <w:rFonts w:ascii="Arial" w:eastAsia="Calibri" w:hAnsi="Arial" w:cs="Arial"/>
                <w:sz w:val="20"/>
                <w:szCs w:val="20"/>
              </w:rPr>
              <w:t xml:space="preserve"> (</w:t>
            </w:r>
            <w:r w:rsidR="008D1C9E" w:rsidRPr="00A365BC">
              <w:rPr>
                <w:rFonts w:ascii="Arial" w:eastAsia="Calibri" w:hAnsi="Arial" w:cs="Arial"/>
                <w:i/>
                <w:iCs/>
                <w:sz w:val="20"/>
                <w:szCs w:val="20"/>
              </w:rPr>
              <w:t>Inconsistent law</w:t>
            </w:r>
            <w:r w:rsidR="008D1C9E"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1B141B5D" w14:textId="217AEA48" w:rsidR="008D1C9E" w:rsidRPr="00A365BC" w:rsidRDefault="008D1C9E"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 XI(A)</w:t>
            </w:r>
          </w:p>
        </w:tc>
      </w:tr>
      <w:tr w:rsidR="00DD74D6" w:rsidRPr="00A365BC" w14:paraId="06DCCE90" w14:textId="77777777" w:rsidTr="00B336E3">
        <w:trPr>
          <w:cantSplit/>
          <w:jc w:val="center"/>
        </w:trPr>
        <w:tc>
          <w:tcPr>
            <w:tcW w:w="1092" w:type="dxa"/>
            <w:shd w:val="clear" w:color="auto" w:fill="DAE3F3"/>
          </w:tcPr>
          <w:p w14:paraId="33C877CF" w14:textId="26391E3A" w:rsidR="008D1C9E" w:rsidRPr="00A365BC" w:rsidRDefault="008D1C9E" w:rsidP="001F2CC7">
            <w:pPr>
              <w:pStyle w:val="Level4Number"/>
              <w:rPr>
                <w:rFonts w:ascii="Arial" w:eastAsia="Calibri" w:hAnsi="Arial" w:cs="Arial"/>
                <w:szCs w:val="20"/>
              </w:rPr>
            </w:pPr>
            <w:bookmarkStart w:id="921" w:name="_Ref138355543"/>
          </w:p>
        </w:tc>
        <w:bookmarkEnd w:id="921"/>
        <w:tc>
          <w:tcPr>
            <w:tcW w:w="8711" w:type="dxa"/>
            <w:shd w:val="clear" w:color="auto" w:fill="DAE3F3"/>
          </w:tcPr>
          <w:p w14:paraId="2CA91AF1" w14:textId="75BFCE92" w:rsidR="008D1C9E" w:rsidRPr="00A365BC" w:rsidRDefault="008D1C9E" w:rsidP="00563A5B">
            <w:pPr>
              <w:spacing w:after="120" w:line="240" w:lineRule="atLeast"/>
              <w:rPr>
                <w:rFonts w:ascii="Arial" w:eastAsia="Calibri" w:hAnsi="Arial" w:cs="Arial"/>
                <w:sz w:val="20"/>
                <w:szCs w:val="20"/>
                <w:lang w:val="en-GB" w:eastAsia="en-GB"/>
              </w:rPr>
            </w:pPr>
            <w:r w:rsidRPr="00A365BC">
              <w:rPr>
                <w:rFonts w:ascii="Arial" w:eastAsia="Calibri" w:hAnsi="Arial" w:cs="Arial"/>
                <w:b/>
                <w:bCs/>
                <w:i/>
                <w:iCs/>
                <w:sz w:val="20"/>
                <w:szCs w:val="20"/>
              </w:rPr>
              <w:t>Exercise of remedies without court authorization.</w:t>
            </w:r>
            <w:r w:rsidRPr="00A365BC">
              <w:rPr>
                <w:rFonts w:ascii="Arial" w:eastAsia="Calibri" w:hAnsi="Arial" w:cs="Arial"/>
                <w:i/>
                <w:iCs/>
                <w:sz w:val="20"/>
                <w:szCs w:val="20"/>
              </w:rPr>
              <w:t xml:space="preserve">  </w:t>
            </w:r>
            <w:r w:rsidRPr="00A365BC">
              <w:rPr>
                <w:rFonts w:ascii="Arial" w:eastAsia="Calibri" w:hAnsi="Arial" w:cs="Arial"/>
                <w:sz w:val="20"/>
                <w:szCs w:val="20"/>
              </w:rPr>
              <w:t>A Contracting State’s declaration to apply Alternative A supersedes a declaration under Article 54(2) requiring leave of the court for the exercise of remedies</w:t>
            </w:r>
            <w:r w:rsidR="00A772D7" w:rsidRPr="00A365BC">
              <w:rPr>
                <w:rFonts w:ascii="Arial" w:eastAsia="Calibri" w:hAnsi="Arial" w:cs="Arial"/>
                <w:sz w:val="20"/>
                <w:szCs w:val="20"/>
              </w:rPr>
              <w:t xml:space="preserve"> (</w:t>
            </w:r>
            <w:r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4.4.5</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Pr="00A365BC">
              <w:rPr>
                <w:rFonts w:ascii="Arial" w:eastAsia="Calibri" w:hAnsi="Arial" w:cs="Arial"/>
                <w:sz w:val="20"/>
                <w:szCs w:val="20"/>
              </w:rPr>
              <w:t>.</w:t>
            </w:r>
          </w:p>
        </w:tc>
        <w:tc>
          <w:tcPr>
            <w:tcW w:w="3420" w:type="dxa"/>
            <w:gridSpan w:val="2"/>
            <w:shd w:val="clear" w:color="auto" w:fill="DAE3F3"/>
          </w:tcPr>
          <w:p w14:paraId="21E35776" w14:textId="745A9F54" w:rsidR="000B407D" w:rsidRPr="00A365BC" w:rsidRDefault="000F5C97" w:rsidP="009F1F7C">
            <w:pPr>
              <w:spacing w:after="0" w:line="240" w:lineRule="atLeast"/>
              <w:jc w:val="left"/>
              <w:rPr>
                <w:rFonts w:ascii="Arial" w:eastAsia="Calibri" w:hAnsi="Arial" w:cs="Arial"/>
                <w:color w:val="FF0000"/>
                <w:sz w:val="20"/>
                <w:szCs w:val="20"/>
              </w:rPr>
            </w:pPr>
            <w:hyperlink r:id="rId882" w:anchor="S7312_2107" w:history="1">
              <w:r w:rsidR="00BF743F" w:rsidRPr="00A365BC">
                <w:rPr>
                  <w:rStyle w:val="Hyperlink"/>
                  <w:rFonts w:ascii="Arial" w:eastAsia="Calibri" w:hAnsi="Arial" w:cs="Arial"/>
                  <w:sz w:val="20"/>
                  <w:szCs w:val="20"/>
                </w:rPr>
                <w:t>2.107</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6E7B4D40" w14:textId="6A15D4F8" w:rsidR="000B407D"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83" w:anchor="S7312_3139" w:history="1">
              <w:r w:rsidR="000B407D" w:rsidRPr="00A365BC">
                <w:rPr>
                  <w:rStyle w:val="Hyperlink"/>
                  <w:rFonts w:ascii="Arial" w:eastAsia="Calibri" w:hAnsi="Arial" w:cs="Arial"/>
                  <w:sz w:val="20"/>
                  <w:szCs w:val="20"/>
                  <w:lang w:val="en-GB" w:eastAsia="en-GB"/>
                </w:rPr>
                <w:t>3.139</w:t>
              </w:r>
            </w:hyperlink>
            <w:r w:rsidR="000B407D" w:rsidRPr="00A365BC">
              <w:rPr>
                <w:rFonts w:ascii="Arial" w:eastAsia="Calibri" w:hAnsi="Arial" w:cs="Arial"/>
                <w:sz w:val="20"/>
                <w:szCs w:val="20"/>
                <w:lang w:val="en-GB" w:eastAsia="en-GB"/>
              </w:rPr>
              <w:t xml:space="preserve"> (</w:t>
            </w:r>
            <w:r w:rsidR="000B407D" w:rsidRPr="00A365BC">
              <w:rPr>
                <w:rFonts w:ascii="Arial" w:eastAsia="Calibri" w:hAnsi="Arial" w:cs="Arial"/>
                <w:i/>
                <w:iCs/>
                <w:sz w:val="20"/>
                <w:szCs w:val="20"/>
                <w:lang w:val="en-GB" w:eastAsia="en-GB"/>
              </w:rPr>
              <w:t>Exclusion of Alternative A remedies from Article 54(2) declaration</w:t>
            </w:r>
            <w:r w:rsidR="000B407D" w:rsidRPr="00A365BC">
              <w:rPr>
                <w:rFonts w:ascii="Arial" w:eastAsia="Calibri" w:hAnsi="Arial" w:cs="Arial"/>
                <w:sz w:val="20"/>
                <w:szCs w:val="20"/>
                <w:lang w:val="en-GB" w:eastAsia="en-GB"/>
              </w:rPr>
              <w:t>)</w:t>
            </w:r>
          </w:p>
        </w:tc>
        <w:tc>
          <w:tcPr>
            <w:tcW w:w="1945" w:type="dxa"/>
            <w:shd w:val="clear" w:color="auto" w:fill="DAE3F3"/>
          </w:tcPr>
          <w:p w14:paraId="0B4F9391" w14:textId="5B3A76C5" w:rsidR="008D1C9E" w:rsidRPr="00A365BC" w:rsidRDefault="000B407D"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 XI(A)</w:t>
            </w:r>
          </w:p>
        </w:tc>
      </w:tr>
      <w:tr w:rsidR="00DD74D6" w:rsidRPr="00A365BC" w14:paraId="07E046E3" w14:textId="77777777" w:rsidTr="00B336E3">
        <w:trPr>
          <w:cantSplit/>
          <w:jc w:val="center"/>
        </w:trPr>
        <w:tc>
          <w:tcPr>
            <w:tcW w:w="1092" w:type="dxa"/>
            <w:tcBorders>
              <w:bottom w:val="single" w:sz="4" w:space="0" w:color="FFFFFF" w:themeColor="background1"/>
            </w:tcBorders>
            <w:shd w:val="clear" w:color="auto" w:fill="DAE3F3"/>
          </w:tcPr>
          <w:p w14:paraId="48B0EE58" w14:textId="78497088" w:rsidR="008D1C9E" w:rsidRPr="00A365BC" w:rsidRDefault="008D1C9E" w:rsidP="001F2CC7">
            <w:pPr>
              <w:pStyle w:val="Level4Number"/>
              <w:rPr>
                <w:rFonts w:ascii="Arial" w:eastAsia="Calibri" w:hAnsi="Arial" w:cs="Arial"/>
                <w:szCs w:val="20"/>
              </w:rPr>
            </w:pPr>
            <w:bookmarkStart w:id="922" w:name="_Ref138355544"/>
          </w:p>
        </w:tc>
        <w:bookmarkEnd w:id="922"/>
        <w:tc>
          <w:tcPr>
            <w:tcW w:w="8711" w:type="dxa"/>
            <w:tcBorders>
              <w:bottom w:val="single" w:sz="4" w:space="0" w:color="FFFFFF" w:themeColor="background1"/>
            </w:tcBorders>
            <w:shd w:val="clear" w:color="auto" w:fill="DAE3F3"/>
          </w:tcPr>
          <w:p w14:paraId="45DF07D5" w14:textId="77777777"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Applicable law termination right.</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 Alternative A does not limit the exercise of the right of a </w:t>
            </w:r>
            <w:bookmarkStart w:id="923" w:name="debtor50"/>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"debtor50"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83C6221" w14:textId="77777777" w:rsidR="00C43167" w:rsidRPr="00A365BC" w:rsidRDefault="00C43167" w:rsidP="00C43167">
            <w:pPr>
              <w:spacing w:after="120" w:line="240" w:lineRule="atLeast"/>
              <w:rPr>
                <w:rFonts w:ascii="Arial" w:eastAsia="Calibri" w:hAnsi="Arial" w:cs="Arial"/>
                <w:i/>
                <w:iCs/>
                <w:color w:val="C00000"/>
                <w:sz w:val="20"/>
                <w:szCs w:val="20"/>
              </w:rPr>
            </w:pPr>
          </w:p>
          <w:p w14:paraId="5F8D557E"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0C5966F" w14:textId="4C15A3E1"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debtor</w:t>
            </w:r>
            <w:bookmarkEnd w:id="923"/>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0B407D" w:rsidRPr="00A365BC">
              <w:rPr>
                <w:rFonts w:ascii="Arial" w:eastAsia="Calibri" w:hAnsi="Arial" w:cs="Arial"/>
                <w:sz w:val="20"/>
                <w:szCs w:val="20"/>
              </w:rPr>
              <w:t xml:space="preserve">(or its </w:t>
            </w:r>
            <w:bookmarkStart w:id="924" w:name="insolvency_administrator2"/>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"insolvency_administrator2" </w:instrText>
            </w:r>
            <w:r w:rsidRPr="00A365BC">
              <w:rPr>
                <w:rFonts w:ascii="Arial" w:eastAsia="Calibri" w:hAnsi="Arial" w:cs="Arial"/>
                <w:i/>
                <w:iCs/>
                <w:color w:val="C00000"/>
                <w:sz w:val="20"/>
                <w:szCs w:val="20"/>
              </w:rPr>
              <w:instrText>\o "\“insolvency administrator\“ means a person authorised to administer the reorganisation or liquidation, including one authorised on an interim basis, and includes a debtor in possession if permitted by the applicable insolvency law; [c art 1(k)]</w:instrText>
            </w:r>
          </w:p>
          <w:p w14:paraId="2728F333" w14:textId="77777777" w:rsidR="00C43167" w:rsidRPr="00A365BC" w:rsidRDefault="00C43167" w:rsidP="00C43167">
            <w:pPr>
              <w:spacing w:after="120" w:line="240" w:lineRule="atLeast"/>
              <w:rPr>
                <w:rFonts w:ascii="Arial" w:eastAsia="Calibri" w:hAnsi="Arial" w:cs="Arial"/>
                <w:i/>
                <w:iCs/>
                <w:color w:val="C00000"/>
                <w:sz w:val="20"/>
                <w:szCs w:val="20"/>
              </w:rPr>
            </w:pPr>
          </w:p>
          <w:p w14:paraId="6906A675"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9AC2714" w14:textId="77777777"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insolvency administrator</w:t>
            </w:r>
            <w:bookmarkEnd w:id="924"/>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sz w:val="20"/>
                <w:szCs w:val="20"/>
              </w:rPr>
              <w:t xml:space="preserve">) to terminate an </w:t>
            </w:r>
            <w:bookmarkStart w:id="925" w:name="agreement26"/>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"agreement26"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7C63EA53" w14:textId="77777777" w:rsidR="0097734A" w:rsidRPr="00A365BC" w:rsidRDefault="0097734A" w:rsidP="0097734A">
            <w:pPr>
              <w:spacing w:after="120" w:line="240" w:lineRule="atLeast"/>
              <w:rPr>
                <w:rFonts w:ascii="Arial" w:eastAsia="Calibri" w:hAnsi="Arial" w:cs="Arial"/>
                <w:i/>
                <w:iCs/>
                <w:color w:val="C00000"/>
                <w:sz w:val="20"/>
                <w:szCs w:val="20"/>
              </w:rPr>
            </w:pPr>
          </w:p>
          <w:p w14:paraId="20217DF9"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6B47B76" w14:textId="3FEA6AD6" w:rsidR="008D1C9E" w:rsidRPr="00A365BC" w:rsidRDefault="0097734A" w:rsidP="0097734A">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agreement</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25"/>
            <w:r w:rsidR="000B407D" w:rsidRPr="00A365BC">
              <w:rPr>
                <w:rFonts w:ascii="Arial" w:eastAsia="Calibri" w:hAnsi="Arial" w:cs="Arial"/>
                <w:sz w:val="20"/>
                <w:szCs w:val="20"/>
              </w:rPr>
              <w:t>if that right is available in insolvency under applicable law.</w:t>
            </w:r>
          </w:p>
        </w:tc>
        <w:tc>
          <w:tcPr>
            <w:tcW w:w="3420" w:type="dxa"/>
            <w:gridSpan w:val="2"/>
            <w:tcBorders>
              <w:bottom w:val="single" w:sz="4" w:space="0" w:color="FFFFFF" w:themeColor="background1"/>
            </w:tcBorders>
            <w:shd w:val="clear" w:color="auto" w:fill="DAE3F3"/>
          </w:tcPr>
          <w:p w14:paraId="14F14160" w14:textId="00EFB1CC" w:rsidR="008D1C9E" w:rsidRPr="00A365BC" w:rsidRDefault="000F5C97" w:rsidP="006B0B2F">
            <w:pPr>
              <w:spacing w:after="120" w:line="240" w:lineRule="atLeast"/>
              <w:jc w:val="left"/>
              <w:rPr>
                <w:rFonts w:ascii="Arial" w:eastAsia="Calibri" w:hAnsi="Arial" w:cs="Arial"/>
                <w:color w:val="FF0000"/>
                <w:sz w:val="20"/>
                <w:szCs w:val="20"/>
                <w:lang w:val="en-GB" w:eastAsia="en-GB"/>
              </w:rPr>
            </w:pPr>
            <w:hyperlink r:id="rId884" w:anchor="S7313_3145" w:history="1">
              <w:r w:rsidR="000B407D" w:rsidRPr="00A365BC">
                <w:rPr>
                  <w:rStyle w:val="Hyperlink"/>
                  <w:rFonts w:ascii="Arial" w:eastAsia="Calibri" w:hAnsi="Arial" w:cs="Arial"/>
                  <w:sz w:val="20"/>
                  <w:szCs w:val="20"/>
                </w:rPr>
                <w:t>3.145</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tc>
        <w:tc>
          <w:tcPr>
            <w:tcW w:w="1945" w:type="dxa"/>
            <w:tcBorders>
              <w:bottom w:val="single" w:sz="4" w:space="0" w:color="FFFFFF" w:themeColor="background1"/>
            </w:tcBorders>
            <w:shd w:val="clear" w:color="auto" w:fill="DAE3F3"/>
          </w:tcPr>
          <w:p w14:paraId="0665BBBF" w14:textId="2A3D6C3F" w:rsidR="008D1C9E" w:rsidRPr="00A365BC" w:rsidRDefault="000B407D"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 XI(A)(11)</w:t>
            </w:r>
          </w:p>
        </w:tc>
      </w:tr>
      <w:tr w:rsidR="000B407D" w:rsidRPr="00A365BC" w14:paraId="161E2113" w14:textId="77777777" w:rsidTr="00B336E3">
        <w:trPr>
          <w:cantSplit/>
          <w:jc w:val="center"/>
        </w:trPr>
        <w:tc>
          <w:tcPr>
            <w:tcW w:w="1092" w:type="dxa"/>
            <w:tcBorders>
              <w:bottom w:val="single" w:sz="18" w:space="0" w:color="FFFFFF" w:themeColor="background1"/>
            </w:tcBorders>
            <w:shd w:val="clear" w:color="auto" w:fill="4472C4"/>
          </w:tcPr>
          <w:p w14:paraId="61869306" w14:textId="0EAB8914" w:rsidR="000B407D" w:rsidRPr="00A365BC" w:rsidRDefault="000B407D" w:rsidP="00125CBC">
            <w:pPr>
              <w:pStyle w:val="Level3Heading"/>
              <w:rPr>
                <w:rFonts w:ascii="Arial" w:hAnsi="Arial" w:cs="Arial"/>
                <w:szCs w:val="20"/>
              </w:rPr>
            </w:pPr>
            <w:bookmarkStart w:id="926" w:name="_Ref138355545"/>
          </w:p>
        </w:tc>
        <w:bookmarkEnd w:id="926"/>
        <w:tc>
          <w:tcPr>
            <w:tcW w:w="14076" w:type="dxa"/>
            <w:gridSpan w:val="4"/>
            <w:tcBorders>
              <w:bottom w:val="single" w:sz="18" w:space="0" w:color="FFFFFF" w:themeColor="background1"/>
            </w:tcBorders>
            <w:shd w:val="clear" w:color="auto" w:fill="4472C4"/>
          </w:tcPr>
          <w:p w14:paraId="02C336E8" w14:textId="14E73994" w:rsidR="000B407D" w:rsidRPr="00A365BC" w:rsidRDefault="000B407D"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Scope of protections</w:t>
            </w:r>
          </w:p>
        </w:tc>
      </w:tr>
      <w:tr w:rsidR="00DD74D6" w:rsidRPr="00A365BC" w14:paraId="57DBE190"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42DA7294" w14:textId="0D2D545D" w:rsidR="000B407D" w:rsidRPr="00A365BC" w:rsidRDefault="000B407D" w:rsidP="001F2CC7">
            <w:pPr>
              <w:pStyle w:val="Level4Number"/>
              <w:rPr>
                <w:rFonts w:ascii="Arial" w:eastAsia="Calibri" w:hAnsi="Arial" w:cs="Arial"/>
                <w:szCs w:val="20"/>
              </w:rPr>
            </w:pPr>
            <w:bookmarkStart w:id="927" w:name="_Ref138355546"/>
          </w:p>
        </w:tc>
        <w:bookmarkEnd w:id="927"/>
        <w:tc>
          <w:tcPr>
            <w:tcW w:w="8711" w:type="dxa"/>
            <w:tcBorders>
              <w:top w:val="single" w:sz="18" w:space="0" w:color="FFFFFF" w:themeColor="background1"/>
              <w:bottom w:val="single" w:sz="4" w:space="0" w:color="FFFFFF" w:themeColor="background1"/>
            </w:tcBorders>
            <w:shd w:val="clear" w:color="auto" w:fill="DAE3F3"/>
          </w:tcPr>
          <w:p w14:paraId="6A371059" w14:textId="77777777" w:rsidR="0097734A" w:rsidRPr="00A365BC" w:rsidRDefault="000B407D" w:rsidP="0097734A">
            <w:pPr>
              <w:spacing w:after="120" w:line="240" w:lineRule="atLeast"/>
              <w:rPr>
                <w:rFonts w:ascii="Arial" w:eastAsia="Calibri" w:hAnsi="Arial" w:cs="Arial"/>
                <w:i/>
                <w:iCs/>
                <w:color w:val="C00000"/>
                <w:sz w:val="20"/>
                <w:szCs w:val="20"/>
              </w:rPr>
            </w:pPr>
            <w:r w:rsidRPr="00A365BC">
              <w:rPr>
                <w:rFonts w:ascii="Arial" w:eastAsia="Calibri" w:hAnsi="Arial" w:cs="Arial"/>
                <w:b/>
                <w:i/>
                <w:iCs/>
                <w:sz w:val="20"/>
                <w:szCs w:val="20"/>
              </w:rPr>
              <w:t xml:space="preserve">Scope.  </w:t>
            </w:r>
            <w:r w:rsidR="00B11FA1" w:rsidRPr="00A365BC">
              <w:rPr>
                <w:rFonts w:ascii="Arial" w:eastAsia="Calibri" w:hAnsi="Arial" w:cs="Arial"/>
                <w:bCs/>
                <w:sz w:val="20"/>
                <w:szCs w:val="20"/>
              </w:rPr>
              <w:t>T</w:t>
            </w:r>
            <w:r w:rsidRPr="00A365BC">
              <w:rPr>
                <w:rFonts w:ascii="Arial" w:eastAsia="Calibri" w:hAnsi="Arial" w:cs="Arial"/>
                <w:bCs/>
                <w:sz w:val="20"/>
                <w:szCs w:val="20"/>
              </w:rPr>
              <w:t xml:space="preserve">he reference to </w:t>
            </w:r>
            <w:bookmarkStart w:id="928" w:name="agreement27"/>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"agreement27"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5D7B1BE5" w14:textId="77777777" w:rsidR="0097734A" w:rsidRPr="00A365BC" w:rsidRDefault="0097734A" w:rsidP="0097734A">
            <w:pPr>
              <w:spacing w:after="120" w:line="240" w:lineRule="atLeast"/>
              <w:rPr>
                <w:rFonts w:ascii="Arial" w:eastAsia="Calibri" w:hAnsi="Arial" w:cs="Arial"/>
                <w:i/>
                <w:iCs/>
                <w:color w:val="C00000"/>
                <w:sz w:val="20"/>
                <w:szCs w:val="20"/>
              </w:rPr>
            </w:pPr>
          </w:p>
          <w:p w14:paraId="56E9F9CE"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16A6DDC" w14:textId="692136F7" w:rsidR="000B407D"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agreement</w:t>
            </w:r>
            <w:bookmarkEnd w:id="928"/>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0B407D" w:rsidRPr="00A365BC">
              <w:rPr>
                <w:rFonts w:ascii="Arial" w:eastAsia="Calibri" w:hAnsi="Arial" w:cs="Arial"/>
                <w:bCs/>
                <w:sz w:val="20"/>
                <w:szCs w:val="20"/>
              </w:rPr>
              <w:t>in Alternative A is construed broadly, with the creditor rights protected under Alternative A encompassing all related agreements forming part of the overall transaction.</w:t>
            </w:r>
          </w:p>
        </w:tc>
        <w:tc>
          <w:tcPr>
            <w:tcW w:w="3420" w:type="dxa"/>
            <w:gridSpan w:val="2"/>
            <w:tcBorders>
              <w:top w:val="single" w:sz="18" w:space="0" w:color="FFFFFF" w:themeColor="background1"/>
              <w:bottom w:val="single" w:sz="4" w:space="0" w:color="FFFFFF" w:themeColor="background1"/>
            </w:tcBorders>
            <w:shd w:val="clear" w:color="auto" w:fill="DAE3F3"/>
          </w:tcPr>
          <w:p w14:paraId="6F376BCA" w14:textId="780F96A4" w:rsidR="000B407D" w:rsidRPr="00A365BC" w:rsidRDefault="000F5C97" w:rsidP="009F1F7C">
            <w:pPr>
              <w:spacing w:after="0" w:line="240" w:lineRule="atLeast"/>
              <w:jc w:val="left"/>
              <w:rPr>
                <w:rFonts w:ascii="Arial" w:eastAsia="Calibri" w:hAnsi="Arial" w:cs="Arial"/>
                <w:color w:val="FF0000"/>
                <w:sz w:val="20"/>
                <w:szCs w:val="20"/>
              </w:rPr>
            </w:pPr>
            <w:hyperlink r:id="rId885" w:anchor="S7321_3139" w:history="1">
              <w:r w:rsidR="000B407D" w:rsidRPr="00A365BC">
                <w:rPr>
                  <w:rStyle w:val="Hyperlink"/>
                  <w:rFonts w:ascii="Arial" w:eastAsia="Calibri" w:hAnsi="Arial" w:cs="Arial"/>
                  <w:sz w:val="20"/>
                  <w:szCs w:val="20"/>
                </w:rPr>
                <w:t>3.139</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7B055F72" w14:textId="43C4FC70" w:rsidR="000B407D" w:rsidRPr="00A365BC" w:rsidRDefault="000F5C97" w:rsidP="006B0B2F">
            <w:pPr>
              <w:spacing w:after="120" w:line="240" w:lineRule="atLeast"/>
              <w:jc w:val="left"/>
              <w:rPr>
                <w:rFonts w:ascii="Arial" w:eastAsia="Calibri" w:hAnsi="Arial" w:cs="Arial"/>
                <w:sz w:val="20"/>
                <w:szCs w:val="20"/>
              </w:rPr>
            </w:pPr>
            <w:hyperlink r:id="rId886" w:anchor="S7321_2242" w:history="1">
              <w:r w:rsidR="000B407D" w:rsidRPr="00A365BC">
                <w:rPr>
                  <w:rStyle w:val="Hyperlink"/>
                  <w:rFonts w:ascii="Arial" w:eastAsia="Calibri" w:hAnsi="Arial" w:cs="Arial"/>
                  <w:sz w:val="20"/>
                  <w:szCs w:val="20"/>
                </w:rPr>
                <w:t>2.242</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Scope of associated rights</w:t>
            </w:r>
            <w:r w:rsidR="000B407D" w:rsidRPr="00A365BC">
              <w:rPr>
                <w:rFonts w:ascii="Arial" w:eastAsia="Calibri" w:hAnsi="Arial" w:cs="Arial"/>
                <w:sz w:val="20"/>
                <w:szCs w:val="20"/>
              </w:rPr>
              <w:t xml:space="preserve">); </w:t>
            </w:r>
            <w:hyperlink r:id="rId887" w:anchor="S7321_3145" w:history="1">
              <w:r w:rsidR="000B407D" w:rsidRPr="00A365BC">
                <w:rPr>
                  <w:rStyle w:val="Hyperlink"/>
                  <w:rFonts w:ascii="Arial" w:eastAsia="Calibri" w:hAnsi="Arial" w:cs="Arial"/>
                  <w:sz w:val="20"/>
                  <w:szCs w:val="20"/>
                </w:rPr>
                <w:t>3.145</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Non-consensual modification</w:t>
            </w:r>
            <w:r w:rsidR="000B407D" w:rsidRPr="00A365BC">
              <w:rPr>
                <w:rFonts w:ascii="Arial" w:eastAsia="Calibri" w:hAnsi="Arial" w:cs="Arial"/>
                <w:sz w:val="20"/>
                <w:szCs w:val="20"/>
              </w:rPr>
              <w:t xml:space="preserve">); </w:t>
            </w:r>
            <w:hyperlink r:id="rId888" w:anchor="S7321_564" w:history="1">
              <w:r w:rsidR="000B407D" w:rsidRPr="00A365BC">
                <w:rPr>
                  <w:rStyle w:val="Hyperlink"/>
                  <w:rFonts w:ascii="Arial" w:eastAsia="Calibri" w:hAnsi="Arial" w:cs="Arial"/>
                  <w:sz w:val="20"/>
                  <w:szCs w:val="20"/>
                </w:rPr>
                <w:t>5.64</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Cure and perform</w:t>
            </w:r>
            <w:r w:rsidR="000B407D"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182B800B" w14:textId="731E3428"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XI(A)(7), (9)</w:t>
            </w:r>
            <w:r w:rsidR="002241DD" w:rsidRPr="00A365BC">
              <w:rPr>
                <w:rFonts w:ascii="Arial" w:eastAsia="Calibri" w:hAnsi="Arial" w:cs="Arial"/>
                <w:sz w:val="20"/>
                <w:szCs w:val="20"/>
              </w:rPr>
              <w:t>,</w:t>
            </w:r>
            <w:r w:rsidRPr="00A365BC">
              <w:rPr>
                <w:rFonts w:ascii="Arial" w:eastAsia="Calibri" w:hAnsi="Arial" w:cs="Arial"/>
                <w:sz w:val="20"/>
                <w:szCs w:val="20"/>
              </w:rPr>
              <w:t xml:space="preserve"> and (10)</w:t>
            </w:r>
          </w:p>
        </w:tc>
      </w:tr>
      <w:tr w:rsidR="000B407D" w:rsidRPr="00A365BC" w14:paraId="3A359BA7" w14:textId="77777777" w:rsidTr="00B336E3">
        <w:trPr>
          <w:cantSplit/>
          <w:jc w:val="center"/>
        </w:trPr>
        <w:tc>
          <w:tcPr>
            <w:tcW w:w="1092" w:type="dxa"/>
            <w:tcBorders>
              <w:bottom w:val="single" w:sz="18" w:space="0" w:color="FFFFFF" w:themeColor="background1"/>
            </w:tcBorders>
            <w:shd w:val="clear" w:color="auto" w:fill="4472C4"/>
          </w:tcPr>
          <w:p w14:paraId="30DF6685" w14:textId="65B67F75" w:rsidR="000B407D" w:rsidRPr="00A365BC" w:rsidRDefault="000B407D" w:rsidP="00125CBC">
            <w:pPr>
              <w:pStyle w:val="Level3Heading"/>
              <w:rPr>
                <w:rFonts w:ascii="Arial" w:hAnsi="Arial" w:cs="Arial"/>
                <w:szCs w:val="20"/>
              </w:rPr>
            </w:pPr>
            <w:bookmarkStart w:id="929" w:name="_Ref138355547"/>
          </w:p>
        </w:tc>
        <w:bookmarkEnd w:id="929"/>
        <w:tc>
          <w:tcPr>
            <w:tcW w:w="14076" w:type="dxa"/>
            <w:gridSpan w:val="4"/>
            <w:tcBorders>
              <w:bottom w:val="single" w:sz="18" w:space="0" w:color="FFFFFF" w:themeColor="background1"/>
            </w:tcBorders>
            <w:shd w:val="clear" w:color="auto" w:fill="4472C4"/>
          </w:tcPr>
          <w:p w14:paraId="056CCE5E" w14:textId="5F95D6AF" w:rsidR="000B407D" w:rsidRPr="00A365BC" w:rsidRDefault="000B407D"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Waiting period</w:t>
            </w:r>
          </w:p>
        </w:tc>
      </w:tr>
      <w:tr w:rsidR="00DD74D6" w:rsidRPr="00A365BC" w14:paraId="2244A01B" w14:textId="77777777" w:rsidTr="00B336E3">
        <w:trPr>
          <w:cantSplit/>
          <w:jc w:val="center"/>
        </w:trPr>
        <w:tc>
          <w:tcPr>
            <w:tcW w:w="1092" w:type="dxa"/>
            <w:tcBorders>
              <w:top w:val="single" w:sz="18" w:space="0" w:color="FFFFFF" w:themeColor="background1"/>
            </w:tcBorders>
            <w:shd w:val="clear" w:color="auto" w:fill="DAE3F3"/>
          </w:tcPr>
          <w:p w14:paraId="3BFB5FEC" w14:textId="3F629514" w:rsidR="000B407D" w:rsidRPr="00A365BC" w:rsidRDefault="000B407D" w:rsidP="001F2CC7">
            <w:pPr>
              <w:pStyle w:val="Level4Number"/>
              <w:rPr>
                <w:rFonts w:ascii="Arial" w:eastAsia="Calibri" w:hAnsi="Arial" w:cs="Arial"/>
                <w:szCs w:val="20"/>
              </w:rPr>
            </w:pPr>
            <w:bookmarkStart w:id="930" w:name="_Ref138355548"/>
          </w:p>
        </w:tc>
        <w:bookmarkEnd w:id="930"/>
        <w:tc>
          <w:tcPr>
            <w:tcW w:w="8711" w:type="dxa"/>
            <w:tcBorders>
              <w:top w:val="single" w:sz="18" w:space="0" w:color="FFFFFF" w:themeColor="background1"/>
            </w:tcBorders>
            <w:shd w:val="clear" w:color="auto" w:fill="DAE3F3"/>
          </w:tcPr>
          <w:p w14:paraId="71C64F1E" w14:textId="77777777"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Defined.</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w:t>
            </w:r>
            <w:bookmarkStart w:id="931" w:name="debtor51"/>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"debtor51"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5FD6315A" w14:textId="77777777" w:rsidR="00C43167" w:rsidRPr="00A365BC" w:rsidRDefault="00C43167" w:rsidP="00C43167">
            <w:pPr>
              <w:spacing w:after="120" w:line="240" w:lineRule="atLeast"/>
              <w:rPr>
                <w:rFonts w:ascii="Arial" w:eastAsia="Calibri" w:hAnsi="Arial" w:cs="Arial"/>
                <w:i/>
                <w:iCs/>
                <w:color w:val="C00000"/>
                <w:sz w:val="20"/>
                <w:szCs w:val="20"/>
              </w:rPr>
            </w:pPr>
          </w:p>
          <w:p w14:paraId="3730227C"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0A0B0F1" w14:textId="4CA7D240"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debtor</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31"/>
            <w:r w:rsidR="000B407D" w:rsidRPr="00A365BC">
              <w:rPr>
                <w:rFonts w:ascii="Arial" w:eastAsia="Calibri" w:hAnsi="Arial" w:cs="Arial"/>
                <w:sz w:val="20"/>
                <w:szCs w:val="20"/>
              </w:rPr>
              <w:t xml:space="preserve">(or the </w:t>
            </w:r>
            <w:bookmarkStart w:id="932" w:name="insolvency_administrator3"/>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"insolvency_administrator3" </w:instrText>
            </w:r>
            <w:r w:rsidRPr="00A365BC">
              <w:rPr>
                <w:rFonts w:ascii="Arial" w:eastAsia="Calibri" w:hAnsi="Arial" w:cs="Arial"/>
                <w:i/>
                <w:iCs/>
                <w:color w:val="C00000"/>
                <w:sz w:val="20"/>
                <w:szCs w:val="20"/>
              </w:rPr>
              <w:instrText>\o "\“insolvency administrator\“ means a person authorised to administer the reorganisation or liquidation, including one authorised on an interim basis, and includes a debtor in possession if permitted by the applicable insolvency law; [c art 1(k)]</w:instrText>
            </w:r>
          </w:p>
          <w:p w14:paraId="2FB0B2CB" w14:textId="77777777" w:rsidR="00C43167" w:rsidRPr="00A365BC" w:rsidRDefault="00C43167" w:rsidP="00C43167">
            <w:pPr>
              <w:spacing w:after="120" w:line="240" w:lineRule="atLeast"/>
              <w:rPr>
                <w:rFonts w:ascii="Arial" w:eastAsia="Calibri" w:hAnsi="Arial" w:cs="Arial"/>
                <w:i/>
                <w:iCs/>
                <w:color w:val="C00000"/>
                <w:sz w:val="20"/>
                <w:szCs w:val="20"/>
              </w:rPr>
            </w:pPr>
          </w:p>
          <w:p w14:paraId="28C7D3CA"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A89F4AF" w14:textId="1514BAA6"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insolvency administrator</w:t>
            </w:r>
            <w:bookmarkEnd w:id="932"/>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sz w:val="20"/>
                <w:szCs w:val="20"/>
              </w:rPr>
              <w:t xml:space="preserve">) is obligated to either cure all defaults </w:t>
            </w:r>
            <w:r w:rsidR="00DF08EA" w:rsidRPr="00A365BC">
              <w:rPr>
                <w:rFonts w:ascii="Arial" w:eastAsia="Calibri" w:hAnsi="Arial" w:cs="Arial"/>
                <w:sz w:val="20"/>
                <w:szCs w:val="20"/>
              </w:rPr>
              <w:t xml:space="preserve">(refs.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_Ref138355346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4.1</w:t>
            </w:r>
            <w:r w:rsidR="00276A04" w:rsidRPr="00A365BC">
              <w:rPr>
                <w:rFonts w:ascii="Arial" w:eastAsia="Calibri" w:hAnsi="Arial" w:cs="Arial"/>
                <w:sz w:val="20"/>
                <w:szCs w:val="20"/>
              </w:rPr>
              <w:fldChar w:fldCharType="end"/>
            </w:r>
            <w:r w:rsidR="00477FD8"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_Ref138355545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7.3.2</w:t>
            </w:r>
            <w:r w:rsidR="000B70F1" w:rsidRPr="00A365BC">
              <w:rPr>
                <w:rFonts w:ascii="Arial" w:eastAsia="Calibri" w:hAnsi="Arial" w:cs="Arial"/>
                <w:sz w:val="20"/>
                <w:szCs w:val="20"/>
              </w:rPr>
              <w:fldChar w:fldCharType="end"/>
            </w:r>
            <w:r w:rsidR="00477FD8" w:rsidRPr="00A365BC">
              <w:rPr>
                <w:rFonts w:ascii="Arial" w:eastAsia="Calibri" w:hAnsi="Arial" w:cs="Arial"/>
                <w:sz w:val="20"/>
                <w:szCs w:val="20"/>
              </w:rPr>
              <w:t>)</w:t>
            </w:r>
            <w:r w:rsidR="000D19F3"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other than insolvency, and agree to perform future obligations under all relevant transaction documents in full, or give possession of the </w:t>
            </w:r>
            <w:bookmarkStart w:id="933" w:name="aircraft_object52"/>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"aircraft_object52"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497CCB7E" w14:textId="77777777" w:rsidR="007452C1" w:rsidRPr="00A365BC" w:rsidRDefault="007452C1" w:rsidP="007452C1">
            <w:pPr>
              <w:spacing w:after="120" w:line="240" w:lineRule="atLeast"/>
              <w:rPr>
                <w:rFonts w:ascii="Arial" w:eastAsia="Calibri" w:hAnsi="Arial" w:cs="Arial"/>
                <w:i/>
                <w:iCs/>
                <w:color w:val="C00000"/>
                <w:sz w:val="20"/>
                <w:szCs w:val="20"/>
              </w:rPr>
            </w:pPr>
          </w:p>
          <w:p w14:paraId="53978C85"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70E150E"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aircraft object</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33"/>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to the </w:t>
            </w:r>
            <w:bookmarkStart w:id="934" w:name="creditor48"/>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"creditor48"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724ABABC" w14:textId="77777777" w:rsidR="00C43167" w:rsidRPr="00A365BC" w:rsidRDefault="00C43167" w:rsidP="00C43167">
            <w:pPr>
              <w:spacing w:after="120" w:line="240" w:lineRule="atLeast"/>
              <w:rPr>
                <w:rFonts w:ascii="Arial" w:eastAsia="Calibri" w:hAnsi="Arial" w:cs="Arial"/>
                <w:i/>
                <w:iCs/>
                <w:color w:val="C00000"/>
                <w:sz w:val="20"/>
                <w:szCs w:val="20"/>
              </w:rPr>
            </w:pPr>
          </w:p>
          <w:p w14:paraId="37EAB9DB"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2D39535" w14:textId="21AB9031"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bookmarkEnd w:id="934"/>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sz w:val="20"/>
                <w:szCs w:val="20"/>
              </w:rPr>
              <w:t xml:space="preserve">, in each case by the first to occur of the end of the waiting period </w:t>
            </w:r>
            <w:r w:rsidR="002241DD" w:rsidRPr="00A365BC">
              <w:rPr>
                <w:rFonts w:ascii="Arial" w:eastAsia="Calibri" w:hAnsi="Arial" w:cs="Arial"/>
                <w:sz w:val="20"/>
                <w:szCs w:val="20"/>
              </w:rPr>
              <w:t xml:space="preserve">specified in the relevant Contracting State’s declaration </w:t>
            </w:r>
            <w:r w:rsidR="000B407D" w:rsidRPr="00A365BC">
              <w:rPr>
                <w:rFonts w:ascii="Arial" w:eastAsia="Calibri" w:hAnsi="Arial" w:cs="Arial"/>
                <w:sz w:val="20"/>
                <w:szCs w:val="20"/>
              </w:rPr>
              <w:t xml:space="preserve">(which commences on the occurrence of an </w:t>
            </w:r>
            <w:bookmarkStart w:id="935" w:name="insolvency_related_event5"/>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"insolvency_related_event5" </w:instrText>
            </w:r>
            <w:r w:rsidR="0097734A" w:rsidRPr="00A365BC">
              <w:rPr>
                <w:rFonts w:ascii="Arial" w:eastAsia="Calibri" w:hAnsi="Arial" w:cs="Arial"/>
                <w:i/>
                <w:iCs/>
                <w:color w:val="C00000"/>
                <w:sz w:val="20"/>
                <w:szCs w:val="20"/>
              </w:rPr>
              <w:instrText>\o "\“insolvency-related event\“ means:</w:instrText>
            </w:r>
          </w:p>
          <w:p w14:paraId="3A0FF89B" w14:textId="77777777" w:rsidR="0097734A" w:rsidRPr="00A365BC" w:rsidRDefault="0097734A" w:rsidP="0097734A">
            <w:pPr>
              <w:spacing w:after="120" w:line="240" w:lineRule="atLeast"/>
              <w:rPr>
                <w:rFonts w:ascii="Arial" w:eastAsia="Calibri" w:hAnsi="Arial" w:cs="Arial"/>
                <w:i/>
                <w:iCs/>
                <w:color w:val="C00000"/>
                <w:sz w:val="20"/>
                <w:szCs w:val="20"/>
              </w:rPr>
            </w:pPr>
          </w:p>
          <w:p w14:paraId="11C130F2"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3B7F7733" w14:textId="77777777" w:rsidR="0097734A" w:rsidRPr="00A365BC" w:rsidRDefault="0097734A" w:rsidP="0097734A">
            <w:pPr>
              <w:spacing w:after="120" w:line="240" w:lineRule="atLeast"/>
              <w:rPr>
                <w:rFonts w:ascii="Arial" w:eastAsia="Calibri" w:hAnsi="Arial" w:cs="Arial"/>
                <w:i/>
                <w:iCs/>
                <w:color w:val="C00000"/>
                <w:sz w:val="20"/>
                <w:szCs w:val="20"/>
              </w:rPr>
            </w:pPr>
          </w:p>
          <w:p w14:paraId="240CBDB7"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17D6D552" w14:textId="77777777" w:rsidR="0097734A" w:rsidRPr="00A365BC" w:rsidRDefault="0097734A" w:rsidP="0097734A">
            <w:pPr>
              <w:spacing w:after="120" w:line="240" w:lineRule="atLeast"/>
              <w:rPr>
                <w:rFonts w:ascii="Arial" w:eastAsia="Calibri" w:hAnsi="Arial" w:cs="Arial"/>
                <w:i/>
                <w:iCs/>
                <w:color w:val="C00000"/>
                <w:sz w:val="20"/>
                <w:szCs w:val="20"/>
              </w:rPr>
            </w:pPr>
          </w:p>
          <w:p w14:paraId="27C27B57"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59BA5BF" w14:textId="6B027632" w:rsidR="000B407D"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insolvency-related event</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35"/>
            <w:r w:rsidR="000B407D"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_Ref138355534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7.2.6</w:t>
            </w:r>
            <w:r w:rsidR="000B70F1" w:rsidRPr="00A365BC">
              <w:rPr>
                <w:rFonts w:ascii="Arial" w:eastAsia="Calibri" w:hAnsi="Arial" w:cs="Arial"/>
                <w:sz w:val="20"/>
                <w:szCs w:val="20"/>
              </w:rPr>
              <w:fldChar w:fldCharType="end"/>
            </w:r>
            <w:r w:rsidR="000B407D" w:rsidRPr="00A365BC">
              <w:rPr>
                <w:rFonts w:ascii="Arial" w:eastAsia="Calibri" w:hAnsi="Arial" w:cs="Arial"/>
                <w:sz w:val="20"/>
                <w:szCs w:val="20"/>
              </w:rPr>
              <w:t>)) or the date that the creditor would otherwise be entitled to possession under applicable law in the absence of Alternative A.</w:t>
            </w:r>
          </w:p>
        </w:tc>
        <w:tc>
          <w:tcPr>
            <w:tcW w:w="3420" w:type="dxa"/>
            <w:gridSpan w:val="2"/>
            <w:tcBorders>
              <w:top w:val="single" w:sz="18" w:space="0" w:color="FFFFFF" w:themeColor="background1"/>
            </w:tcBorders>
            <w:shd w:val="clear" w:color="auto" w:fill="DAE3F3"/>
          </w:tcPr>
          <w:p w14:paraId="21615FDB" w14:textId="0770307E" w:rsidR="000B407D" w:rsidRPr="00A365BC" w:rsidRDefault="000F5C97" w:rsidP="009F1F7C">
            <w:pPr>
              <w:spacing w:after="0" w:line="240" w:lineRule="atLeast"/>
              <w:jc w:val="left"/>
              <w:rPr>
                <w:rFonts w:ascii="Arial" w:eastAsia="Calibri" w:hAnsi="Arial" w:cs="Arial"/>
                <w:color w:val="FF0000"/>
                <w:sz w:val="20"/>
                <w:szCs w:val="20"/>
              </w:rPr>
            </w:pPr>
            <w:hyperlink r:id="rId889" w:anchor="S7331_3139" w:history="1">
              <w:r w:rsidR="000B407D" w:rsidRPr="00A365BC">
                <w:rPr>
                  <w:rStyle w:val="Hyperlink"/>
                  <w:rFonts w:ascii="Arial" w:eastAsia="Calibri" w:hAnsi="Arial" w:cs="Arial"/>
                  <w:sz w:val="20"/>
                  <w:szCs w:val="20"/>
                </w:rPr>
                <w:t>3.139</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2F324F07" w14:textId="6DA5F59A" w:rsidR="000B407D" w:rsidRPr="00A365BC" w:rsidRDefault="000F5C97" w:rsidP="006B0B2F">
            <w:pPr>
              <w:spacing w:after="120" w:line="240" w:lineRule="atLeast"/>
              <w:jc w:val="left"/>
              <w:rPr>
                <w:rFonts w:ascii="Arial" w:eastAsia="Calibri" w:hAnsi="Arial" w:cs="Arial"/>
                <w:sz w:val="20"/>
                <w:szCs w:val="20"/>
              </w:rPr>
            </w:pPr>
            <w:hyperlink r:id="rId890" w:anchor="S7331_3141" w:history="1">
              <w:r w:rsidR="000B407D" w:rsidRPr="00A365BC">
                <w:rPr>
                  <w:rStyle w:val="Hyperlink"/>
                  <w:rFonts w:ascii="Arial" w:eastAsia="Calibri" w:hAnsi="Arial" w:cs="Arial"/>
                  <w:sz w:val="20"/>
                  <w:szCs w:val="20"/>
                </w:rPr>
                <w:t>3.141</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Start of waiting period</w:t>
            </w:r>
            <w:r w:rsidR="000B407D" w:rsidRPr="00A365BC">
              <w:rPr>
                <w:rFonts w:ascii="Arial" w:eastAsia="Calibri" w:hAnsi="Arial" w:cs="Arial"/>
                <w:sz w:val="20"/>
                <w:szCs w:val="20"/>
              </w:rPr>
              <w:t xml:space="preserve">); </w:t>
            </w:r>
            <w:hyperlink r:id="rId891" w:anchor="S7331_3142" w:history="1">
              <w:r w:rsidR="000B407D" w:rsidRPr="00A365BC">
                <w:rPr>
                  <w:rStyle w:val="Hyperlink"/>
                  <w:rFonts w:ascii="Arial" w:eastAsia="Calibri" w:hAnsi="Arial" w:cs="Arial"/>
                  <w:sz w:val="20"/>
                  <w:szCs w:val="20"/>
                </w:rPr>
                <w:t>3.142</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Duration of waiting period</w:t>
            </w:r>
            <w:r w:rsidR="000B407D" w:rsidRPr="00A365BC">
              <w:rPr>
                <w:rFonts w:ascii="Arial" w:eastAsia="Calibri" w:hAnsi="Arial" w:cs="Arial"/>
                <w:sz w:val="20"/>
                <w:szCs w:val="20"/>
              </w:rPr>
              <w:t xml:space="preserve">); </w:t>
            </w:r>
            <w:hyperlink r:id="rId892" w:anchor="S7331_564" w:history="1">
              <w:r w:rsidR="000B407D" w:rsidRPr="00A365BC">
                <w:rPr>
                  <w:rStyle w:val="Hyperlink"/>
                  <w:rFonts w:ascii="Arial" w:eastAsia="Calibri" w:hAnsi="Arial" w:cs="Arial"/>
                  <w:sz w:val="20"/>
                  <w:szCs w:val="20"/>
                </w:rPr>
                <w:t>5.64</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Defined</w:t>
            </w:r>
            <w:r w:rsidR="000B407D" w:rsidRPr="00A365BC">
              <w:rPr>
                <w:rFonts w:ascii="Arial" w:eastAsia="Calibri" w:hAnsi="Arial" w:cs="Arial"/>
                <w:sz w:val="20"/>
                <w:szCs w:val="20"/>
              </w:rPr>
              <w:t>)</w:t>
            </w:r>
          </w:p>
        </w:tc>
        <w:tc>
          <w:tcPr>
            <w:tcW w:w="1945" w:type="dxa"/>
            <w:tcBorders>
              <w:top w:val="single" w:sz="18" w:space="0" w:color="FFFFFF" w:themeColor="background1"/>
            </w:tcBorders>
            <w:shd w:val="clear" w:color="auto" w:fill="DAE3F3"/>
          </w:tcPr>
          <w:p w14:paraId="380E93B0" w14:textId="4DC75FD9"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XI(A)(2),(3), (7)</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XXX(3)</w:t>
            </w:r>
          </w:p>
        </w:tc>
      </w:tr>
      <w:tr w:rsidR="00DD74D6" w:rsidRPr="00A365BC" w14:paraId="3329CDB7" w14:textId="77777777" w:rsidTr="00B336E3">
        <w:trPr>
          <w:cantSplit/>
          <w:jc w:val="center"/>
        </w:trPr>
        <w:tc>
          <w:tcPr>
            <w:tcW w:w="1092" w:type="dxa"/>
            <w:shd w:val="clear" w:color="auto" w:fill="DAE3F3"/>
          </w:tcPr>
          <w:p w14:paraId="3FA09714" w14:textId="43FDEAAB" w:rsidR="000B407D" w:rsidRPr="00A365BC" w:rsidRDefault="000B407D" w:rsidP="001F2CC7">
            <w:pPr>
              <w:pStyle w:val="Level4Number"/>
              <w:rPr>
                <w:rFonts w:ascii="Arial" w:eastAsia="Calibri" w:hAnsi="Arial" w:cs="Arial"/>
                <w:szCs w:val="20"/>
              </w:rPr>
            </w:pPr>
            <w:bookmarkStart w:id="936" w:name="_Ref138355549"/>
          </w:p>
        </w:tc>
        <w:bookmarkEnd w:id="936"/>
        <w:tc>
          <w:tcPr>
            <w:tcW w:w="8711" w:type="dxa"/>
            <w:shd w:val="clear" w:color="auto" w:fill="DAE3F3"/>
          </w:tcPr>
          <w:p w14:paraId="4A90512F" w14:textId="77777777"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Effect of lapse.</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Once the waiting period elapses the </w:t>
            </w:r>
            <w:bookmarkStart w:id="937" w:name="creditor49"/>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"creditor49"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D875A3C" w14:textId="77777777" w:rsidR="00C43167" w:rsidRPr="00A365BC" w:rsidRDefault="00C43167" w:rsidP="00C43167">
            <w:pPr>
              <w:spacing w:after="120" w:line="240" w:lineRule="atLeast"/>
              <w:rPr>
                <w:rFonts w:ascii="Arial" w:eastAsia="Calibri" w:hAnsi="Arial" w:cs="Arial"/>
                <w:i/>
                <w:iCs/>
                <w:color w:val="C00000"/>
                <w:sz w:val="20"/>
                <w:szCs w:val="20"/>
              </w:rPr>
            </w:pPr>
          </w:p>
          <w:p w14:paraId="6C9D6152"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ED0AA4B" w14:textId="6CAB8976" w:rsidR="000B407D" w:rsidRPr="00A365BC" w:rsidRDefault="00C43167" w:rsidP="00C43167">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bookmarkEnd w:id="937"/>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0B407D" w:rsidRPr="00A365BC">
              <w:rPr>
                <w:rFonts w:ascii="Arial" w:eastAsia="Calibri" w:hAnsi="Arial" w:cs="Arial"/>
                <w:sz w:val="20"/>
                <w:szCs w:val="20"/>
              </w:rPr>
              <w:t xml:space="preserve">may exercise all remedies permitted by the </w:t>
            </w:r>
            <w:r w:rsidR="007540C2" w:rsidRPr="00A365BC">
              <w:rPr>
                <w:rFonts w:ascii="Arial" w:eastAsia="Calibri" w:hAnsi="Arial" w:cs="Arial"/>
                <w:sz w:val="20"/>
                <w:szCs w:val="20"/>
              </w:rPr>
              <w:t>CTC</w:t>
            </w:r>
            <w:r w:rsidR="000B407D" w:rsidRPr="00A365BC">
              <w:rPr>
                <w:rFonts w:ascii="Arial" w:eastAsia="Calibri" w:hAnsi="Arial" w:cs="Arial"/>
                <w:sz w:val="20"/>
                <w:szCs w:val="20"/>
              </w:rPr>
              <w:t xml:space="preserve"> without further delay or limitation by applicable law that might otherwise restrict such enforcement actions</w:t>
            </w:r>
            <w:r w:rsidR="00E02FA2"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_Ref138355512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7.1.6</w:t>
            </w:r>
            <w:r w:rsidR="000B70F1" w:rsidRPr="00A365BC">
              <w:rPr>
                <w:rFonts w:ascii="Arial" w:eastAsia="Calibri" w:hAnsi="Arial" w:cs="Arial"/>
                <w:sz w:val="20"/>
                <w:szCs w:val="20"/>
              </w:rPr>
              <w:fldChar w:fldCharType="end"/>
            </w:r>
            <w:r w:rsidR="00E02FA2" w:rsidRPr="00A365BC">
              <w:rPr>
                <w:rFonts w:ascii="Arial" w:eastAsia="Calibri" w:hAnsi="Arial" w:cs="Arial"/>
                <w:sz w:val="20"/>
                <w:szCs w:val="20"/>
              </w:rPr>
              <w:t>)</w:t>
            </w:r>
            <w:r w:rsidR="000B407D" w:rsidRPr="00A365BC">
              <w:rPr>
                <w:rFonts w:ascii="Arial" w:eastAsia="Calibri" w:hAnsi="Arial" w:cs="Arial"/>
                <w:sz w:val="20"/>
                <w:szCs w:val="20"/>
              </w:rPr>
              <w:t>.</w:t>
            </w:r>
          </w:p>
        </w:tc>
        <w:tc>
          <w:tcPr>
            <w:tcW w:w="3420" w:type="dxa"/>
            <w:gridSpan w:val="2"/>
            <w:shd w:val="clear" w:color="auto" w:fill="DAE3F3"/>
          </w:tcPr>
          <w:p w14:paraId="22E5EB2D" w14:textId="433C9941" w:rsidR="000B407D" w:rsidRPr="00A365BC" w:rsidRDefault="000F5C97" w:rsidP="009F1F7C">
            <w:pPr>
              <w:spacing w:after="0" w:line="240" w:lineRule="atLeast"/>
              <w:jc w:val="left"/>
              <w:rPr>
                <w:rFonts w:ascii="Arial" w:eastAsia="Calibri" w:hAnsi="Arial" w:cs="Arial"/>
                <w:color w:val="FF0000"/>
                <w:sz w:val="20"/>
                <w:szCs w:val="20"/>
              </w:rPr>
            </w:pPr>
            <w:hyperlink r:id="rId893" w:anchor="S7332_3145" w:history="1">
              <w:r w:rsidR="000B407D" w:rsidRPr="00A365BC">
                <w:rPr>
                  <w:rStyle w:val="Hyperlink"/>
                  <w:rFonts w:ascii="Arial" w:eastAsia="Calibri" w:hAnsi="Arial" w:cs="Arial"/>
                  <w:sz w:val="20"/>
                  <w:szCs w:val="20"/>
                </w:rPr>
                <w:t>3.145</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7621B26B" w14:textId="4C7C3550" w:rsidR="000B407D" w:rsidRPr="00A365BC" w:rsidRDefault="000F5C97" w:rsidP="006B0B2F">
            <w:pPr>
              <w:spacing w:after="120" w:line="240" w:lineRule="atLeast"/>
              <w:jc w:val="left"/>
              <w:rPr>
                <w:rFonts w:ascii="Arial" w:eastAsia="Calibri" w:hAnsi="Arial" w:cs="Arial"/>
                <w:color w:val="FF0000"/>
                <w:sz w:val="20"/>
                <w:szCs w:val="20"/>
              </w:rPr>
            </w:pPr>
            <w:hyperlink r:id="rId894" w:anchor="S7332_566" w:history="1">
              <w:r w:rsidR="000B407D" w:rsidRPr="00A365BC">
                <w:rPr>
                  <w:rStyle w:val="Hyperlink"/>
                  <w:rFonts w:ascii="Arial" w:eastAsia="Calibri" w:hAnsi="Arial" w:cs="Arial"/>
                  <w:sz w:val="20"/>
                  <w:szCs w:val="20"/>
                </w:rPr>
                <w:t>5.66</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Delay of remedies barred</w:t>
            </w:r>
            <w:r w:rsidR="000B407D" w:rsidRPr="00A365BC">
              <w:rPr>
                <w:rFonts w:ascii="Arial" w:eastAsia="Calibri" w:hAnsi="Arial" w:cs="Arial"/>
                <w:sz w:val="20"/>
                <w:szCs w:val="20"/>
              </w:rPr>
              <w:t>)</w:t>
            </w:r>
          </w:p>
        </w:tc>
        <w:tc>
          <w:tcPr>
            <w:tcW w:w="1945" w:type="dxa"/>
            <w:shd w:val="clear" w:color="auto" w:fill="DAE3F3"/>
          </w:tcPr>
          <w:p w14:paraId="05C6B566" w14:textId="74B4DC93"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XI(A)(2), (3), (9)</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XXX(3)</w:t>
            </w:r>
          </w:p>
        </w:tc>
      </w:tr>
      <w:tr w:rsidR="00DD74D6" w:rsidRPr="00A365BC" w14:paraId="4CEDC72D" w14:textId="77777777" w:rsidTr="00B336E3">
        <w:trPr>
          <w:cantSplit/>
          <w:jc w:val="center"/>
        </w:trPr>
        <w:tc>
          <w:tcPr>
            <w:tcW w:w="1092" w:type="dxa"/>
            <w:shd w:val="clear" w:color="auto" w:fill="DAE3F3"/>
          </w:tcPr>
          <w:p w14:paraId="52E8BFB4" w14:textId="7F208A1E" w:rsidR="000B407D" w:rsidRPr="00A365BC" w:rsidRDefault="000B407D" w:rsidP="001F2CC7">
            <w:pPr>
              <w:pStyle w:val="Level4Number"/>
              <w:rPr>
                <w:rFonts w:ascii="Arial" w:eastAsia="Calibri" w:hAnsi="Arial" w:cs="Arial"/>
                <w:szCs w:val="20"/>
              </w:rPr>
            </w:pPr>
            <w:bookmarkStart w:id="938" w:name="_Ref138355550"/>
          </w:p>
        </w:tc>
        <w:bookmarkEnd w:id="938"/>
        <w:tc>
          <w:tcPr>
            <w:tcW w:w="8711" w:type="dxa"/>
            <w:shd w:val="clear" w:color="auto" w:fill="DAE3F3"/>
          </w:tcPr>
          <w:p w14:paraId="13DC9E59" w14:textId="2FE391E1"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Hard deadline.</w:t>
            </w:r>
            <w:r w:rsidRPr="00A365BC">
              <w:rPr>
                <w:rFonts w:ascii="Arial" w:eastAsia="Calibri" w:hAnsi="Arial" w:cs="Arial"/>
                <w:i/>
                <w:iCs/>
                <w:sz w:val="20"/>
                <w:szCs w:val="20"/>
              </w:rPr>
              <w:t xml:space="preserve">  </w:t>
            </w:r>
            <w:r w:rsidRPr="00A365BC">
              <w:rPr>
                <w:rFonts w:ascii="Arial" w:eastAsia="Calibri" w:hAnsi="Arial" w:cs="Arial"/>
                <w:sz w:val="20"/>
                <w:szCs w:val="20"/>
              </w:rPr>
              <w:t>The waiting period specified in the Contracting State’s declaration is a ‘hard’ deadline, and is not subject to court discretion to extend or to any doctrines, such as commercial reasonableness</w:t>
            </w:r>
            <w:r w:rsidR="007B3DC3" w:rsidRPr="00A365BC">
              <w:rPr>
                <w:rFonts w:ascii="Arial" w:eastAsia="Calibri" w:hAnsi="Arial" w:cs="Arial"/>
                <w:sz w:val="20"/>
                <w:szCs w:val="20"/>
              </w:rPr>
              <w:t xml:space="preserve"> (</w:t>
            </w:r>
            <w:r w:rsidR="000C369B"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_Ref138355368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4.6.4</w:t>
            </w:r>
            <w:r w:rsidR="000B70F1" w:rsidRPr="00A365BC">
              <w:rPr>
                <w:rFonts w:ascii="Arial" w:eastAsia="Calibri" w:hAnsi="Arial" w:cs="Arial"/>
                <w:sz w:val="20"/>
                <w:szCs w:val="20"/>
              </w:rPr>
              <w:fldChar w:fldCharType="end"/>
            </w:r>
            <w:r w:rsidR="000C369B" w:rsidRPr="00A365BC">
              <w:rPr>
                <w:rFonts w:ascii="Arial" w:eastAsia="Calibri" w:hAnsi="Arial" w:cs="Arial"/>
                <w:sz w:val="20"/>
                <w:szCs w:val="20"/>
              </w:rPr>
              <w:t>)</w:t>
            </w:r>
            <w:r w:rsidRPr="00A365BC">
              <w:rPr>
                <w:rFonts w:ascii="Arial" w:eastAsia="Calibri" w:hAnsi="Arial" w:cs="Arial"/>
                <w:sz w:val="20"/>
                <w:szCs w:val="20"/>
              </w:rPr>
              <w:t>, that might otherwise operate to allow a case-by-case modification</w:t>
            </w:r>
            <w:r w:rsidR="002241DD" w:rsidRPr="00A365BC">
              <w:rPr>
                <w:rFonts w:ascii="Arial" w:eastAsia="Calibri" w:hAnsi="Arial" w:cs="Arial"/>
                <w:sz w:val="20"/>
                <w:szCs w:val="20"/>
              </w:rPr>
              <w:t xml:space="preserve"> of the waiting period</w:t>
            </w:r>
            <w:r w:rsidRPr="00A365BC">
              <w:rPr>
                <w:rFonts w:ascii="Arial" w:eastAsia="Calibri" w:hAnsi="Arial" w:cs="Arial"/>
                <w:sz w:val="20"/>
                <w:szCs w:val="20"/>
              </w:rPr>
              <w:t xml:space="preserve">. A default in the future performance obligation immediately triggers the </w:t>
            </w:r>
            <w:bookmarkStart w:id="939" w:name="debtor52"/>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"debtor52"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1B36612" w14:textId="77777777" w:rsidR="00C43167" w:rsidRPr="00A365BC" w:rsidRDefault="00C43167" w:rsidP="00C43167">
            <w:pPr>
              <w:spacing w:after="120" w:line="240" w:lineRule="atLeast"/>
              <w:rPr>
                <w:rFonts w:ascii="Arial" w:eastAsia="Calibri" w:hAnsi="Arial" w:cs="Arial"/>
                <w:i/>
                <w:iCs/>
                <w:color w:val="C00000"/>
                <w:sz w:val="20"/>
                <w:szCs w:val="20"/>
              </w:rPr>
            </w:pPr>
          </w:p>
          <w:p w14:paraId="2A5F7AAF"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5F33676"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debtor’s</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39"/>
            <w:r w:rsidR="000B407D" w:rsidRPr="00A365BC">
              <w:rPr>
                <w:rFonts w:ascii="Arial" w:eastAsia="Calibri" w:hAnsi="Arial" w:cs="Arial"/>
                <w:sz w:val="20"/>
                <w:szCs w:val="20"/>
              </w:rPr>
              <w:t xml:space="preserve">obligation to give the </w:t>
            </w:r>
            <w:bookmarkStart w:id="940" w:name="creditor50"/>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"creditor50"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5E7CED89" w14:textId="77777777" w:rsidR="00C43167" w:rsidRPr="00A365BC" w:rsidRDefault="00C43167" w:rsidP="00C43167">
            <w:pPr>
              <w:spacing w:after="120" w:line="240" w:lineRule="atLeast"/>
              <w:rPr>
                <w:rFonts w:ascii="Arial" w:eastAsia="Calibri" w:hAnsi="Arial" w:cs="Arial"/>
                <w:i/>
                <w:iCs/>
                <w:color w:val="C00000"/>
                <w:sz w:val="20"/>
                <w:szCs w:val="20"/>
              </w:rPr>
            </w:pPr>
          </w:p>
          <w:p w14:paraId="79B18219"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45A2FD5" w14:textId="29D8F76A"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40"/>
            <w:r w:rsidR="000B407D" w:rsidRPr="00A365BC">
              <w:rPr>
                <w:rFonts w:ascii="Arial" w:eastAsia="Calibri" w:hAnsi="Arial" w:cs="Arial"/>
                <w:sz w:val="20"/>
                <w:szCs w:val="20"/>
              </w:rPr>
              <w:t xml:space="preserve">possession of the </w:t>
            </w:r>
            <w:bookmarkStart w:id="941" w:name="aircraft_object53"/>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"aircraft_object53"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42E9FBBC" w14:textId="77777777" w:rsidR="007452C1" w:rsidRPr="00A365BC" w:rsidRDefault="007452C1" w:rsidP="007452C1">
            <w:pPr>
              <w:spacing w:after="120" w:line="240" w:lineRule="atLeast"/>
              <w:rPr>
                <w:rFonts w:ascii="Arial" w:eastAsia="Calibri" w:hAnsi="Arial" w:cs="Arial"/>
                <w:i/>
                <w:iCs/>
                <w:color w:val="C00000"/>
                <w:sz w:val="20"/>
                <w:szCs w:val="20"/>
              </w:rPr>
            </w:pPr>
          </w:p>
          <w:p w14:paraId="256B30C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60F2C0A" w14:textId="1C3B98E4" w:rsidR="000B407D" w:rsidRPr="00A365BC" w:rsidRDefault="007452C1" w:rsidP="007452C1">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aircraft object</w:t>
            </w:r>
            <w:r w:rsidR="00C91114" w:rsidRPr="00A365BC">
              <w:rPr>
                <w:rFonts w:ascii="Arial" w:eastAsia="Calibri" w:hAnsi="Arial" w:cs="Arial"/>
                <w:i/>
                <w:iCs/>
                <w:color w:val="C00000"/>
                <w:sz w:val="20"/>
                <w:szCs w:val="20"/>
              </w:rPr>
              <w:fldChar w:fldCharType="end"/>
            </w:r>
            <w:r w:rsidR="003B7759" w:rsidRPr="00A365BC">
              <w:rPr>
                <w:rFonts w:ascii="Arial" w:eastAsia="Calibri" w:hAnsi="Arial" w:cs="Arial"/>
                <w:i/>
                <w:iCs/>
                <w:color w:val="C00000"/>
                <w:sz w:val="20"/>
                <w:szCs w:val="20"/>
              </w:rPr>
              <w:t xml:space="preserve"> </w:t>
            </w:r>
            <w:bookmarkEnd w:id="941"/>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w:t>
            </w:r>
            <w:r w:rsidR="000B407D" w:rsidRPr="00A365BC">
              <w:rPr>
                <w:rFonts w:ascii="Arial" w:eastAsia="Calibri" w:hAnsi="Arial" w:cs="Arial"/>
                <w:sz w:val="20"/>
                <w:szCs w:val="20"/>
              </w:rPr>
              <w:t>, without the imposition of a second waiting period.</w:t>
            </w:r>
          </w:p>
        </w:tc>
        <w:tc>
          <w:tcPr>
            <w:tcW w:w="3420" w:type="dxa"/>
            <w:gridSpan w:val="2"/>
            <w:shd w:val="clear" w:color="auto" w:fill="DAE3F3"/>
          </w:tcPr>
          <w:p w14:paraId="5D30FBDA" w14:textId="4AC4C5FD" w:rsidR="000B407D" w:rsidRPr="00A365BC" w:rsidRDefault="000F5C97" w:rsidP="009F1F7C">
            <w:pPr>
              <w:spacing w:after="0" w:line="240" w:lineRule="atLeast"/>
              <w:jc w:val="left"/>
              <w:rPr>
                <w:rFonts w:ascii="Arial" w:eastAsia="Calibri" w:hAnsi="Arial" w:cs="Arial"/>
                <w:color w:val="FF0000"/>
                <w:sz w:val="20"/>
                <w:szCs w:val="20"/>
              </w:rPr>
            </w:pPr>
            <w:hyperlink r:id="rId895" w:anchor="S7333_3139" w:history="1">
              <w:r w:rsidR="000B407D" w:rsidRPr="00A365BC">
                <w:rPr>
                  <w:rStyle w:val="Hyperlink"/>
                  <w:rFonts w:ascii="Arial" w:eastAsia="Calibri" w:hAnsi="Arial" w:cs="Arial"/>
                  <w:sz w:val="20"/>
                  <w:szCs w:val="20"/>
                </w:rPr>
                <w:t>3.139</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4F1958B1" w14:textId="79D703A2" w:rsidR="000B407D" w:rsidRPr="00A365BC" w:rsidRDefault="000F5C97" w:rsidP="006B0B2F">
            <w:pPr>
              <w:spacing w:after="120" w:line="240" w:lineRule="atLeast"/>
              <w:jc w:val="left"/>
              <w:rPr>
                <w:rFonts w:ascii="Arial" w:eastAsia="Calibri" w:hAnsi="Arial" w:cs="Arial"/>
                <w:sz w:val="20"/>
                <w:szCs w:val="20"/>
              </w:rPr>
            </w:pPr>
            <w:hyperlink r:id="rId896" w:anchor="S7333_3136" w:history="1">
              <w:r w:rsidR="000B407D" w:rsidRPr="00A365BC">
                <w:rPr>
                  <w:rStyle w:val="Hyperlink"/>
                  <w:rFonts w:ascii="Arial" w:eastAsia="Calibri" w:hAnsi="Arial" w:cs="Arial"/>
                  <w:sz w:val="20"/>
                  <w:szCs w:val="20"/>
                </w:rPr>
                <w:t>3.136</w:t>
              </w:r>
            </w:hyperlink>
            <w:r w:rsidR="000B407D" w:rsidRPr="00A365BC">
              <w:rPr>
                <w:rFonts w:ascii="Arial" w:eastAsia="Calibri" w:hAnsi="Arial" w:cs="Arial"/>
                <w:sz w:val="20"/>
                <w:szCs w:val="20"/>
              </w:rPr>
              <w:t xml:space="preserve">, </w:t>
            </w:r>
            <w:hyperlink r:id="rId897" w:anchor="S7333_561" w:history="1">
              <w:r w:rsidR="000B407D" w:rsidRPr="00A365BC">
                <w:rPr>
                  <w:rStyle w:val="Hyperlink"/>
                  <w:rFonts w:ascii="Arial" w:eastAsia="Calibri" w:hAnsi="Arial" w:cs="Arial"/>
                  <w:sz w:val="20"/>
                  <w:szCs w:val="20"/>
                </w:rPr>
                <w:t>5.61</w:t>
              </w:r>
            </w:hyperlink>
            <w:r w:rsidR="000B407D" w:rsidRPr="00A365BC">
              <w:rPr>
                <w:rFonts w:ascii="Arial" w:eastAsia="Calibri" w:hAnsi="Arial" w:cs="Arial"/>
                <w:sz w:val="20"/>
                <w:szCs w:val="20"/>
              </w:rPr>
              <w:t xml:space="preserve">, </w:t>
            </w:r>
            <w:hyperlink r:id="rId898" w:anchor="S7333_562" w:history="1">
              <w:r w:rsidR="000B407D" w:rsidRPr="00A365BC">
                <w:rPr>
                  <w:rStyle w:val="Hyperlink"/>
                  <w:rFonts w:ascii="Arial" w:eastAsia="Calibri" w:hAnsi="Arial" w:cs="Arial"/>
                  <w:sz w:val="20"/>
                  <w:szCs w:val="20"/>
                </w:rPr>
                <w:t>5.62</w:t>
              </w:r>
            </w:hyperlink>
            <w:r w:rsidR="000B407D" w:rsidRPr="00A365BC">
              <w:rPr>
                <w:rFonts w:ascii="Arial" w:eastAsia="Calibri" w:hAnsi="Arial" w:cs="Arial"/>
                <w:sz w:val="20"/>
                <w:szCs w:val="20"/>
              </w:rPr>
              <w:t xml:space="preserve"> and </w:t>
            </w:r>
            <w:hyperlink r:id="rId899" w:anchor="S7333_564" w:history="1">
              <w:r w:rsidR="000B407D" w:rsidRPr="00A365BC">
                <w:rPr>
                  <w:rStyle w:val="Hyperlink"/>
                  <w:rFonts w:ascii="Arial" w:eastAsia="Calibri" w:hAnsi="Arial" w:cs="Arial"/>
                  <w:sz w:val="20"/>
                  <w:szCs w:val="20"/>
                </w:rPr>
                <w:t>5.64</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Obligation to adhere to PIJ waiting period</w:t>
            </w:r>
            <w:r w:rsidR="000B407D" w:rsidRPr="00A365BC">
              <w:rPr>
                <w:rFonts w:ascii="Arial" w:eastAsia="Calibri" w:hAnsi="Arial" w:cs="Arial"/>
                <w:sz w:val="20"/>
                <w:szCs w:val="20"/>
              </w:rPr>
              <w:t xml:space="preserve">); </w:t>
            </w:r>
            <w:hyperlink r:id="rId900" w:anchor="S7333_566" w:history="1">
              <w:r w:rsidR="000B407D" w:rsidRPr="00A365BC">
                <w:rPr>
                  <w:rStyle w:val="Hyperlink"/>
                  <w:rFonts w:ascii="Arial" w:eastAsia="Calibri" w:hAnsi="Arial" w:cs="Arial"/>
                  <w:sz w:val="20"/>
                  <w:szCs w:val="20"/>
                </w:rPr>
                <w:t>5.66</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Delay of remedies barred</w:t>
            </w:r>
            <w:r w:rsidR="000B407D" w:rsidRPr="00A365BC">
              <w:rPr>
                <w:rFonts w:ascii="Arial" w:eastAsia="Calibri" w:hAnsi="Arial" w:cs="Arial"/>
                <w:sz w:val="20"/>
                <w:szCs w:val="20"/>
              </w:rPr>
              <w:t>)</w:t>
            </w:r>
          </w:p>
        </w:tc>
        <w:tc>
          <w:tcPr>
            <w:tcW w:w="1945" w:type="dxa"/>
            <w:shd w:val="clear" w:color="auto" w:fill="DAE3F3"/>
          </w:tcPr>
          <w:p w14:paraId="1A6C6F12" w14:textId="48602D0B"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XI(A)(2), (3), (7), (9)</w:t>
            </w:r>
            <w:r w:rsidR="002241DD" w:rsidRPr="00A365BC">
              <w:rPr>
                <w:rFonts w:ascii="Arial" w:eastAsia="Calibri" w:hAnsi="Arial" w:cs="Arial"/>
                <w:sz w:val="20"/>
                <w:szCs w:val="20"/>
              </w:rPr>
              <w:t>,</w:t>
            </w:r>
            <w:r w:rsidRPr="00A365BC">
              <w:rPr>
                <w:rFonts w:ascii="Arial" w:eastAsia="Calibri" w:hAnsi="Arial" w:cs="Arial"/>
                <w:sz w:val="20"/>
                <w:szCs w:val="20"/>
              </w:rPr>
              <w:t xml:space="preserve"> and XXX(3)</w:t>
            </w:r>
          </w:p>
        </w:tc>
      </w:tr>
      <w:tr w:rsidR="00DD74D6" w:rsidRPr="00A365BC" w14:paraId="5451BBE9" w14:textId="77777777" w:rsidTr="00B336E3">
        <w:trPr>
          <w:cantSplit/>
          <w:jc w:val="center"/>
        </w:trPr>
        <w:tc>
          <w:tcPr>
            <w:tcW w:w="1092" w:type="dxa"/>
            <w:tcBorders>
              <w:bottom w:val="single" w:sz="4" w:space="0" w:color="FFFFFF" w:themeColor="background1"/>
            </w:tcBorders>
            <w:shd w:val="clear" w:color="auto" w:fill="DAE3F3"/>
          </w:tcPr>
          <w:p w14:paraId="22D187CA" w14:textId="1E5FA599" w:rsidR="000B407D" w:rsidRPr="00A365BC" w:rsidRDefault="000B407D" w:rsidP="001F2CC7">
            <w:pPr>
              <w:pStyle w:val="Level4Number"/>
              <w:rPr>
                <w:rFonts w:ascii="Arial" w:eastAsia="Calibri" w:hAnsi="Arial" w:cs="Arial"/>
                <w:szCs w:val="20"/>
              </w:rPr>
            </w:pPr>
            <w:bookmarkStart w:id="942" w:name="_Ref138355551"/>
          </w:p>
        </w:tc>
        <w:bookmarkEnd w:id="942"/>
        <w:tc>
          <w:tcPr>
            <w:tcW w:w="8711" w:type="dxa"/>
            <w:tcBorders>
              <w:bottom w:val="single" w:sz="4" w:space="0" w:color="FFFFFF" w:themeColor="background1"/>
            </w:tcBorders>
            <w:shd w:val="clear" w:color="auto" w:fill="DAE3F3"/>
          </w:tcPr>
          <w:p w14:paraId="4EA4E8E4" w14:textId="77777777"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Modification rights of parties.</w:t>
            </w:r>
            <w:r w:rsidRPr="00A365BC">
              <w:rPr>
                <w:rFonts w:ascii="Arial" w:eastAsia="Calibri" w:hAnsi="Arial" w:cs="Arial"/>
                <w:i/>
                <w:iCs/>
                <w:sz w:val="20"/>
                <w:szCs w:val="20"/>
              </w:rPr>
              <w:t xml:space="preserve">  </w:t>
            </w:r>
            <w:r w:rsidRPr="00A365BC">
              <w:rPr>
                <w:rFonts w:ascii="Arial" w:eastAsia="Calibri" w:hAnsi="Arial" w:cs="Arial"/>
                <w:sz w:val="20"/>
                <w:szCs w:val="20"/>
              </w:rPr>
              <w:t xml:space="preserve">The </w:t>
            </w:r>
            <w:bookmarkStart w:id="943" w:name="debtor53"/>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"debtor53"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7876279" w14:textId="77777777" w:rsidR="00C43167" w:rsidRPr="00A365BC" w:rsidRDefault="00C43167" w:rsidP="00C43167">
            <w:pPr>
              <w:spacing w:after="120" w:line="240" w:lineRule="atLeast"/>
              <w:rPr>
                <w:rFonts w:ascii="Arial" w:eastAsia="Calibri" w:hAnsi="Arial" w:cs="Arial"/>
                <w:i/>
                <w:iCs/>
                <w:color w:val="C00000"/>
                <w:sz w:val="20"/>
                <w:szCs w:val="20"/>
              </w:rPr>
            </w:pPr>
          </w:p>
          <w:p w14:paraId="0FD9882A"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6809AF2"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debtor</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43"/>
            <w:r w:rsidR="000B407D" w:rsidRPr="00A365BC">
              <w:rPr>
                <w:rFonts w:ascii="Arial" w:eastAsia="Calibri" w:hAnsi="Arial" w:cs="Arial"/>
                <w:sz w:val="20"/>
                <w:szCs w:val="20"/>
              </w:rPr>
              <w:t xml:space="preserve">and a </w:t>
            </w:r>
            <w:bookmarkStart w:id="944" w:name="creditor51"/>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"creditor51"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EC523E9" w14:textId="77777777" w:rsidR="00C43167" w:rsidRPr="00A365BC" w:rsidRDefault="00C43167" w:rsidP="00C43167">
            <w:pPr>
              <w:spacing w:after="120" w:line="240" w:lineRule="atLeast"/>
              <w:rPr>
                <w:rFonts w:ascii="Arial" w:eastAsia="Calibri" w:hAnsi="Arial" w:cs="Arial"/>
                <w:i/>
                <w:iCs/>
                <w:color w:val="C00000"/>
                <w:sz w:val="20"/>
                <w:szCs w:val="20"/>
              </w:rPr>
            </w:pPr>
          </w:p>
          <w:p w14:paraId="0BFF6E00"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910CFB9" w14:textId="77777777"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44"/>
            <w:r w:rsidR="000B407D" w:rsidRPr="00A365BC">
              <w:rPr>
                <w:rFonts w:ascii="Arial" w:eastAsia="Calibri" w:hAnsi="Arial" w:cs="Arial"/>
                <w:sz w:val="20"/>
                <w:szCs w:val="20"/>
              </w:rPr>
              <w:t xml:space="preserve">may consensually agree to opt out of Alternative A in its entirety (but not in part) as to the interests constituted or provided by an </w:t>
            </w:r>
            <w:bookmarkStart w:id="945" w:name="agreement28"/>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"agreement28"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34FDB962" w14:textId="77777777" w:rsidR="0097734A" w:rsidRPr="00A365BC" w:rsidRDefault="0097734A" w:rsidP="0097734A">
            <w:pPr>
              <w:spacing w:after="120" w:line="240" w:lineRule="atLeast"/>
              <w:rPr>
                <w:rFonts w:ascii="Arial" w:eastAsia="Calibri" w:hAnsi="Arial" w:cs="Arial"/>
                <w:i/>
                <w:iCs/>
                <w:color w:val="C00000"/>
                <w:sz w:val="20"/>
                <w:szCs w:val="20"/>
              </w:rPr>
            </w:pPr>
          </w:p>
          <w:p w14:paraId="04BDC1E4"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A01E169" w14:textId="7EC400C5"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agreement</w:t>
            </w:r>
            <w:bookmarkEnd w:id="945"/>
            <w:r w:rsidR="00C91114" w:rsidRPr="00A365BC">
              <w:rPr>
                <w:rFonts w:ascii="Arial" w:eastAsia="Calibri" w:hAnsi="Arial" w:cs="Arial"/>
                <w:i/>
                <w:iCs/>
                <w:color w:val="C00000"/>
                <w:sz w:val="20"/>
                <w:szCs w:val="20"/>
              </w:rPr>
              <w:fldChar w:fldCharType="end"/>
            </w:r>
            <w:r w:rsidR="00E17715" w:rsidRPr="00A365BC">
              <w:rPr>
                <w:rFonts w:ascii="Arial" w:eastAsia="Calibri" w:hAnsi="Arial" w:cs="Arial"/>
                <w:i/>
                <w:iCs/>
                <w:color w:val="C00000"/>
                <w:sz w:val="20"/>
                <w:szCs w:val="20"/>
              </w:rPr>
              <w:t xml:space="preserve"> </w:t>
            </w:r>
            <w:r w:rsidR="00E17715"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1.2.2</w:t>
            </w:r>
            <w:r w:rsidR="000B70F1" w:rsidRPr="00A365BC">
              <w:rPr>
                <w:rFonts w:ascii="Arial" w:eastAsia="Calibri" w:hAnsi="Arial" w:cs="Arial"/>
                <w:sz w:val="20"/>
                <w:szCs w:val="20"/>
              </w:rPr>
              <w:fldChar w:fldCharType="end"/>
            </w:r>
            <w:r w:rsidR="00E17715" w:rsidRPr="00A365BC">
              <w:rPr>
                <w:rFonts w:ascii="Arial" w:eastAsia="Calibri" w:hAnsi="Arial" w:cs="Arial"/>
                <w:sz w:val="20"/>
                <w:szCs w:val="20"/>
              </w:rPr>
              <w:t>)</w:t>
            </w:r>
            <w:r w:rsidR="000B407D" w:rsidRPr="00A365BC">
              <w:rPr>
                <w:rFonts w:ascii="Arial" w:eastAsia="Calibri" w:hAnsi="Arial" w:cs="Arial"/>
                <w:sz w:val="20"/>
                <w:szCs w:val="20"/>
              </w:rPr>
              <w:t xml:space="preserve">, and once an </w:t>
            </w:r>
            <w:bookmarkStart w:id="946" w:name="insolvency_related_event6"/>
            <w:r w:rsidR="00C91114" w:rsidRPr="00A365BC">
              <w:rPr>
                <w:rFonts w:ascii="Arial" w:eastAsia="Calibri" w:hAnsi="Arial" w:cs="Arial"/>
                <w:i/>
                <w:iCs/>
                <w:color w:val="C00000"/>
                <w:sz w:val="20"/>
                <w:szCs w:val="20"/>
              </w:rPr>
              <w:fldChar w:fldCharType="begin"/>
            </w:r>
            <w:r w:rsidR="00C91114" w:rsidRPr="00A365BC">
              <w:rPr>
                <w:rFonts w:ascii="Arial" w:eastAsia="Calibri" w:hAnsi="Arial" w:cs="Arial"/>
                <w:i/>
                <w:iCs/>
                <w:color w:val="C00000"/>
                <w:sz w:val="20"/>
                <w:szCs w:val="20"/>
              </w:rPr>
              <w:instrText xml:space="preserve"> HYPERLINK  \l "insolvency_related_event6" </w:instrText>
            </w:r>
            <w:r w:rsidRPr="00A365BC">
              <w:rPr>
                <w:rFonts w:ascii="Arial" w:eastAsia="Calibri" w:hAnsi="Arial" w:cs="Arial"/>
                <w:i/>
                <w:iCs/>
                <w:color w:val="C00000"/>
                <w:sz w:val="20"/>
                <w:szCs w:val="20"/>
              </w:rPr>
              <w:instrText>\o "\“insolvency-related event\“ means:</w:instrText>
            </w:r>
          </w:p>
          <w:p w14:paraId="65315A2D" w14:textId="77777777" w:rsidR="0097734A" w:rsidRPr="00A365BC" w:rsidRDefault="0097734A" w:rsidP="0097734A">
            <w:pPr>
              <w:spacing w:after="120" w:line="240" w:lineRule="atLeast"/>
              <w:rPr>
                <w:rFonts w:ascii="Arial" w:eastAsia="Calibri" w:hAnsi="Arial" w:cs="Arial"/>
                <w:i/>
                <w:iCs/>
                <w:color w:val="C00000"/>
                <w:sz w:val="20"/>
                <w:szCs w:val="20"/>
              </w:rPr>
            </w:pPr>
          </w:p>
          <w:p w14:paraId="315D52CE"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643E763C" w14:textId="77777777" w:rsidR="0097734A" w:rsidRPr="00A365BC" w:rsidRDefault="0097734A" w:rsidP="0097734A">
            <w:pPr>
              <w:spacing w:after="120" w:line="240" w:lineRule="atLeast"/>
              <w:rPr>
                <w:rFonts w:ascii="Arial" w:eastAsia="Calibri" w:hAnsi="Arial" w:cs="Arial"/>
                <w:i/>
                <w:iCs/>
                <w:color w:val="C00000"/>
                <w:sz w:val="20"/>
                <w:szCs w:val="20"/>
              </w:rPr>
            </w:pPr>
          </w:p>
          <w:p w14:paraId="4B4ACDFD"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0FCD35DC" w14:textId="77777777" w:rsidR="0097734A" w:rsidRPr="00A365BC" w:rsidRDefault="0097734A" w:rsidP="0097734A">
            <w:pPr>
              <w:spacing w:after="120" w:line="240" w:lineRule="atLeast"/>
              <w:rPr>
                <w:rFonts w:ascii="Arial" w:eastAsia="Calibri" w:hAnsi="Arial" w:cs="Arial"/>
                <w:i/>
                <w:iCs/>
                <w:color w:val="C00000"/>
                <w:sz w:val="20"/>
                <w:szCs w:val="20"/>
              </w:rPr>
            </w:pPr>
          </w:p>
          <w:p w14:paraId="4E97EF52"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B53147E" w14:textId="35C4F1AF" w:rsidR="000B407D"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C91114"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insolvency-related event</w:t>
            </w:r>
            <w:bookmarkEnd w:id="946"/>
            <w:r w:rsidR="00C91114"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ED6D28"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_Ref138355534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7.2.6</w:t>
            </w:r>
            <w:r w:rsidR="000B70F1" w:rsidRPr="00A365BC">
              <w:rPr>
                <w:rFonts w:ascii="Arial" w:eastAsia="Calibri" w:hAnsi="Arial" w:cs="Arial"/>
                <w:sz w:val="20"/>
                <w:szCs w:val="20"/>
              </w:rPr>
              <w:fldChar w:fldCharType="end"/>
            </w:r>
            <w:r w:rsidR="00934216" w:rsidRPr="00A365BC">
              <w:rPr>
                <w:rFonts w:ascii="Arial" w:eastAsia="Calibri" w:hAnsi="Arial" w:cs="Arial"/>
                <w:sz w:val="20"/>
                <w:szCs w:val="20"/>
              </w:rPr>
              <w:t>)</w:t>
            </w:r>
            <w:r w:rsidR="00D360AA" w:rsidRPr="00A365BC">
              <w:rPr>
                <w:rFonts w:ascii="Arial" w:eastAsia="Calibri" w:hAnsi="Arial" w:cs="Arial"/>
                <w:sz w:val="20"/>
                <w:szCs w:val="20"/>
              </w:rPr>
              <w:t xml:space="preserve"> </w:t>
            </w:r>
            <w:r w:rsidR="000B407D" w:rsidRPr="00A365BC">
              <w:rPr>
                <w:rFonts w:ascii="Arial" w:eastAsia="Calibri" w:hAnsi="Arial" w:cs="Arial"/>
                <w:sz w:val="20"/>
                <w:szCs w:val="20"/>
              </w:rPr>
              <w:t>has occurred, the debtor and the creditor may consensually agree to extend the waiting period or otherwise modify the applicable terms of the cure or the agreement (i.e. which obligations must be performed or other conditions that must be satisfied as part of the cure).</w:t>
            </w:r>
          </w:p>
        </w:tc>
        <w:tc>
          <w:tcPr>
            <w:tcW w:w="3420" w:type="dxa"/>
            <w:gridSpan w:val="2"/>
            <w:tcBorders>
              <w:bottom w:val="single" w:sz="4" w:space="0" w:color="FFFFFF" w:themeColor="background1"/>
            </w:tcBorders>
            <w:shd w:val="clear" w:color="auto" w:fill="DAE3F3"/>
          </w:tcPr>
          <w:p w14:paraId="3DFE96E2" w14:textId="6A476414" w:rsidR="000B407D" w:rsidRPr="00A365BC" w:rsidRDefault="000F5C97" w:rsidP="009F1F7C">
            <w:pPr>
              <w:spacing w:after="0" w:line="240" w:lineRule="atLeast"/>
              <w:jc w:val="left"/>
              <w:rPr>
                <w:rFonts w:ascii="Arial" w:eastAsia="Calibri" w:hAnsi="Arial" w:cs="Arial"/>
                <w:color w:val="FF0000"/>
                <w:sz w:val="20"/>
                <w:szCs w:val="20"/>
              </w:rPr>
            </w:pPr>
            <w:hyperlink r:id="rId901" w:anchor="S7334_527" w:history="1">
              <w:r w:rsidR="000B407D" w:rsidRPr="00A365BC">
                <w:rPr>
                  <w:rStyle w:val="Hyperlink"/>
                  <w:rFonts w:ascii="Arial" w:eastAsia="Calibri" w:hAnsi="Arial" w:cs="Arial"/>
                  <w:sz w:val="20"/>
                  <w:szCs w:val="20"/>
                </w:rPr>
                <w:t>5.27</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1D4603E3" w14:textId="14E3C63B" w:rsidR="000B407D" w:rsidRPr="00A365BC" w:rsidRDefault="000F5C97" w:rsidP="006B0B2F">
            <w:pPr>
              <w:spacing w:after="120" w:line="240" w:lineRule="atLeast"/>
              <w:jc w:val="left"/>
              <w:rPr>
                <w:rFonts w:ascii="Arial" w:eastAsia="Calibri" w:hAnsi="Arial" w:cs="Arial"/>
                <w:color w:val="FF0000"/>
                <w:sz w:val="20"/>
                <w:szCs w:val="20"/>
              </w:rPr>
            </w:pPr>
            <w:hyperlink r:id="rId902" w:anchor="S7334_3136" w:history="1">
              <w:r w:rsidR="000B407D" w:rsidRPr="00A365BC">
                <w:rPr>
                  <w:rStyle w:val="Hyperlink"/>
                  <w:rFonts w:ascii="Arial" w:eastAsia="Calibri" w:hAnsi="Arial" w:cs="Arial"/>
                  <w:sz w:val="20"/>
                  <w:szCs w:val="20"/>
                </w:rPr>
                <w:t>3.136</w:t>
              </w:r>
            </w:hyperlink>
            <w:r w:rsidR="000B407D" w:rsidRPr="00A365BC">
              <w:rPr>
                <w:rFonts w:ascii="Arial" w:eastAsia="Calibri" w:hAnsi="Arial" w:cs="Arial"/>
                <w:sz w:val="20"/>
                <w:szCs w:val="20"/>
              </w:rPr>
              <w:t xml:space="preserve">, </w:t>
            </w:r>
            <w:hyperlink r:id="rId903" w:anchor="S7334_3139" w:history="1">
              <w:r w:rsidR="000B407D" w:rsidRPr="00A365BC">
                <w:rPr>
                  <w:rStyle w:val="Hyperlink"/>
                  <w:rFonts w:ascii="Arial" w:eastAsia="Calibri" w:hAnsi="Arial" w:cs="Arial"/>
                  <w:sz w:val="20"/>
                  <w:szCs w:val="20"/>
                </w:rPr>
                <w:t>3.139</w:t>
              </w:r>
            </w:hyperlink>
            <w:r w:rsidR="000B407D" w:rsidRPr="00A365BC">
              <w:rPr>
                <w:rFonts w:ascii="Arial" w:eastAsia="Calibri" w:hAnsi="Arial" w:cs="Arial"/>
                <w:sz w:val="20"/>
                <w:szCs w:val="20"/>
              </w:rPr>
              <w:t xml:space="preserve"> and </w:t>
            </w:r>
            <w:hyperlink r:id="rId904" w:anchor="S7334_561" w:history="1">
              <w:r w:rsidR="000B407D" w:rsidRPr="00A365BC">
                <w:rPr>
                  <w:rStyle w:val="Hyperlink"/>
                  <w:rFonts w:ascii="Arial" w:eastAsia="Calibri" w:hAnsi="Arial" w:cs="Arial"/>
                  <w:sz w:val="20"/>
                  <w:szCs w:val="20"/>
                </w:rPr>
                <w:t>5.61</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Party modification rights</w:t>
            </w:r>
            <w:r w:rsidR="000B407D" w:rsidRPr="00A365BC">
              <w:rPr>
                <w:rFonts w:ascii="Arial" w:eastAsia="Calibri" w:hAnsi="Arial" w:cs="Arial"/>
                <w:sz w:val="20"/>
                <w:szCs w:val="20"/>
              </w:rPr>
              <w:t>)</w:t>
            </w:r>
          </w:p>
        </w:tc>
        <w:tc>
          <w:tcPr>
            <w:tcW w:w="1945" w:type="dxa"/>
            <w:tcBorders>
              <w:bottom w:val="single" w:sz="4" w:space="0" w:color="FFFFFF" w:themeColor="background1"/>
            </w:tcBorders>
            <w:shd w:val="clear" w:color="auto" w:fill="DAE3F3"/>
          </w:tcPr>
          <w:p w14:paraId="220FD456" w14:textId="2CACE3B4"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arts IV(3), XI(A)(2), (3)</w:t>
            </w:r>
            <w:r w:rsidR="002241DD" w:rsidRPr="00A365BC">
              <w:rPr>
                <w:rFonts w:ascii="Arial" w:eastAsia="Calibri" w:hAnsi="Arial" w:cs="Arial"/>
                <w:sz w:val="20"/>
                <w:szCs w:val="20"/>
              </w:rPr>
              <w:t>,</w:t>
            </w:r>
            <w:r w:rsidRPr="00A365BC">
              <w:rPr>
                <w:rFonts w:ascii="Arial" w:eastAsia="Calibri" w:hAnsi="Arial" w:cs="Arial"/>
                <w:sz w:val="20"/>
                <w:szCs w:val="20"/>
              </w:rPr>
              <w:t xml:space="preserve"> and (7)</w:t>
            </w:r>
          </w:p>
        </w:tc>
      </w:tr>
      <w:tr w:rsidR="000B407D" w:rsidRPr="00A365BC" w14:paraId="7208B1D7" w14:textId="77777777" w:rsidTr="00B336E3">
        <w:trPr>
          <w:cantSplit/>
          <w:jc w:val="center"/>
        </w:trPr>
        <w:tc>
          <w:tcPr>
            <w:tcW w:w="1092" w:type="dxa"/>
            <w:tcBorders>
              <w:bottom w:val="single" w:sz="18" w:space="0" w:color="FFFFFF" w:themeColor="background1"/>
            </w:tcBorders>
            <w:shd w:val="clear" w:color="auto" w:fill="4472C4"/>
          </w:tcPr>
          <w:p w14:paraId="5E69CDF1" w14:textId="25449860" w:rsidR="000B407D" w:rsidRPr="00A365BC" w:rsidRDefault="000B407D" w:rsidP="00125CBC">
            <w:pPr>
              <w:pStyle w:val="Level3Heading"/>
              <w:rPr>
                <w:rFonts w:ascii="Arial" w:hAnsi="Arial" w:cs="Arial"/>
                <w:szCs w:val="20"/>
              </w:rPr>
            </w:pPr>
            <w:bookmarkStart w:id="947" w:name="_Ref138355552"/>
          </w:p>
        </w:tc>
        <w:bookmarkEnd w:id="947"/>
        <w:tc>
          <w:tcPr>
            <w:tcW w:w="14076" w:type="dxa"/>
            <w:gridSpan w:val="4"/>
            <w:tcBorders>
              <w:bottom w:val="single" w:sz="18" w:space="0" w:color="FFFFFF" w:themeColor="background1"/>
            </w:tcBorders>
            <w:shd w:val="clear" w:color="auto" w:fill="4472C4"/>
          </w:tcPr>
          <w:p w14:paraId="1C0E7770" w14:textId="683097BF" w:rsidR="000B407D" w:rsidRPr="00A365BC" w:rsidRDefault="000B407D"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Preservation and maintenance obligation; debtor use</w:t>
            </w:r>
          </w:p>
        </w:tc>
      </w:tr>
      <w:tr w:rsidR="00DD74D6" w:rsidRPr="00A365BC" w14:paraId="0316F721"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048D18E8" w14:textId="5660AC6E" w:rsidR="000B407D" w:rsidRPr="00A365BC" w:rsidRDefault="000B407D" w:rsidP="001F2CC7">
            <w:pPr>
              <w:pStyle w:val="Level4Number"/>
              <w:rPr>
                <w:rFonts w:ascii="Arial" w:eastAsia="Calibri" w:hAnsi="Arial" w:cs="Arial"/>
                <w:szCs w:val="20"/>
              </w:rPr>
            </w:pPr>
            <w:bookmarkStart w:id="948" w:name="_Ref138355553"/>
          </w:p>
        </w:tc>
        <w:bookmarkEnd w:id="948"/>
        <w:tc>
          <w:tcPr>
            <w:tcW w:w="8711" w:type="dxa"/>
            <w:tcBorders>
              <w:top w:val="single" w:sz="18" w:space="0" w:color="FFFFFF" w:themeColor="background1"/>
              <w:bottom w:val="single" w:sz="4" w:space="0" w:color="FFFFFF" w:themeColor="background1"/>
            </w:tcBorders>
            <w:shd w:val="clear" w:color="auto" w:fill="DAE3F3"/>
          </w:tcPr>
          <w:p w14:paraId="6324CBD4" w14:textId="77777777" w:rsidR="00C43167" w:rsidRPr="00A365BC" w:rsidRDefault="00A63382"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Debtor possession and duty during waiting period</w:t>
            </w:r>
            <w:r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A </w:t>
            </w:r>
            <w:bookmarkStart w:id="949" w:name="debtor54"/>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"debtor54"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5AC7F5A" w14:textId="77777777" w:rsidR="00C43167" w:rsidRPr="00A365BC" w:rsidRDefault="00C43167" w:rsidP="00C43167">
            <w:pPr>
              <w:spacing w:after="120" w:line="240" w:lineRule="atLeast"/>
              <w:rPr>
                <w:rFonts w:ascii="Arial" w:eastAsia="Calibri" w:hAnsi="Arial" w:cs="Arial"/>
                <w:i/>
                <w:iCs/>
                <w:color w:val="C00000"/>
                <w:sz w:val="20"/>
                <w:szCs w:val="20"/>
              </w:rPr>
            </w:pPr>
          </w:p>
          <w:p w14:paraId="159E526D"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981CECF" w14:textId="75CCD1F2"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debtor</w:t>
            </w:r>
            <w:bookmarkEnd w:id="949"/>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0B407D" w:rsidRPr="00A365BC">
              <w:rPr>
                <w:rFonts w:ascii="Arial" w:eastAsia="Calibri" w:hAnsi="Arial" w:cs="Arial"/>
                <w:sz w:val="20"/>
                <w:szCs w:val="20"/>
              </w:rPr>
              <w:t xml:space="preserve">may retain possession and continue to use an </w:t>
            </w:r>
            <w:bookmarkStart w:id="950" w:name="aircraft_object54"/>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"aircraft_object54"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53E79964" w14:textId="77777777" w:rsidR="007452C1" w:rsidRPr="00A365BC" w:rsidRDefault="007452C1" w:rsidP="007452C1">
            <w:pPr>
              <w:spacing w:after="120" w:line="240" w:lineRule="atLeast"/>
              <w:rPr>
                <w:rFonts w:ascii="Arial" w:eastAsia="Calibri" w:hAnsi="Arial" w:cs="Arial"/>
                <w:i/>
                <w:iCs/>
                <w:color w:val="C00000"/>
                <w:sz w:val="20"/>
                <w:szCs w:val="20"/>
              </w:rPr>
            </w:pPr>
          </w:p>
          <w:p w14:paraId="76F46206"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7619E0E" w14:textId="77777777" w:rsidR="0097734A" w:rsidRPr="00A365BC" w:rsidRDefault="007452C1"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aircraft object</w:t>
            </w:r>
            <w:bookmarkEnd w:id="950"/>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0B407D" w:rsidRPr="00A365BC">
              <w:rPr>
                <w:rFonts w:ascii="Arial" w:eastAsia="Calibri" w:hAnsi="Arial" w:cs="Arial"/>
                <w:sz w:val="20"/>
                <w:szCs w:val="20"/>
              </w:rPr>
              <w:t>during the applicable waiting period</w:t>
            </w:r>
            <w:r w:rsidR="004E1C50" w:rsidRPr="00A365BC">
              <w:rPr>
                <w:rFonts w:ascii="Arial" w:eastAsia="Calibri" w:hAnsi="Arial" w:cs="Arial"/>
                <w:sz w:val="20"/>
                <w:szCs w:val="20"/>
              </w:rPr>
              <w:t xml:space="preserve">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_Ref138355547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7.3.3</w:t>
            </w:r>
            <w:r w:rsidR="000B70F1" w:rsidRPr="00A365BC">
              <w:rPr>
                <w:rFonts w:ascii="Arial" w:eastAsia="Calibri" w:hAnsi="Arial" w:cs="Arial"/>
                <w:sz w:val="20"/>
                <w:szCs w:val="20"/>
              </w:rPr>
              <w:fldChar w:fldCharType="end"/>
            </w:r>
            <w:r w:rsidR="004E1C50" w:rsidRPr="00A365BC">
              <w:rPr>
                <w:rFonts w:ascii="Arial" w:eastAsia="Calibri" w:hAnsi="Arial" w:cs="Arial"/>
                <w:sz w:val="20"/>
                <w:szCs w:val="20"/>
              </w:rPr>
              <w:t>)</w:t>
            </w:r>
            <w:r w:rsidR="000B407D" w:rsidRPr="00A365BC">
              <w:rPr>
                <w:rFonts w:ascii="Arial" w:eastAsia="Calibri" w:hAnsi="Arial" w:cs="Arial"/>
                <w:sz w:val="20"/>
                <w:szCs w:val="20"/>
              </w:rPr>
              <w:t xml:space="preserve">, and is obligated to preserve it and maintain it and its value in accordance with the terms of the </w:t>
            </w:r>
            <w:bookmarkStart w:id="951" w:name="agreement29"/>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"agreement29"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06F96405" w14:textId="77777777" w:rsidR="0097734A" w:rsidRPr="00A365BC" w:rsidRDefault="0097734A" w:rsidP="0097734A">
            <w:pPr>
              <w:spacing w:after="120" w:line="240" w:lineRule="atLeast"/>
              <w:rPr>
                <w:rFonts w:ascii="Arial" w:eastAsia="Calibri" w:hAnsi="Arial" w:cs="Arial"/>
                <w:i/>
                <w:iCs/>
                <w:color w:val="C00000"/>
                <w:sz w:val="20"/>
                <w:szCs w:val="20"/>
              </w:rPr>
            </w:pPr>
          </w:p>
          <w:p w14:paraId="287EBAA2"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974A4D4" w14:textId="20CA8FC7" w:rsidR="00C43167"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agreement</w:t>
            </w:r>
            <w:bookmarkEnd w:id="951"/>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r w:rsidR="00672FB2" w:rsidRPr="00A365BC">
              <w:rPr>
                <w:rFonts w:ascii="Arial" w:eastAsia="Calibri" w:hAnsi="Arial" w:cs="Arial"/>
                <w:sz w:val="20"/>
                <w:szCs w:val="20"/>
              </w:rPr>
              <w:t>(</w:t>
            </w:r>
            <w:r w:rsidR="00821716"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1.2.2</w:t>
            </w:r>
            <w:r w:rsidR="000B70F1" w:rsidRPr="00A365BC">
              <w:rPr>
                <w:rFonts w:ascii="Arial" w:eastAsia="Calibri" w:hAnsi="Arial" w:cs="Arial"/>
                <w:sz w:val="20"/>
                <w:szCs w:val="20"/>
              </w:rPr>
              <w:fldChar w:fldCharType="end"/>
            </w:r>
            <w:r w:rsidR="00821716"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until the </w:t>
            </w:r>
            <w:bookmarkStart w:id="952" w:name="creditor52"/>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"creditor52"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AE444FD" w14:textId="77777777" w:rsidR="00C43167" w:rsidRPr="00A365BC" w:rsidRDefault="00C43167" w:rsidP="00C43167">
            <w:pPr>
              <w:spacing w:after="120" w:line="240" w:lineRule="atLeast"/>
              <w:rPr>
                <w:rFonts w:ascii="Arial" w:eastAsia="Calibri" w:hAnsi="Arial" w:cs="Arial"/>
                <w:i/>
                <w:iCs/>
                <w:color w:val="C00000"/>
                <w:sz w:val="20"/>
                <w:szCs w:val="20"/>
              </w:rPr>
            </w:pPr>
          </w:p>
          <w:p w14:paraId="42376DEF"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40128A4" w14:textId="6381435D" w:rsidR="000B407D" w:rsidRPr="00A365BC" w:rsidRDefault="00C43167" w:rsidP="00C43167">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52"/>
            <w:r w:rsidR="000B407D" w:rsidRPr="00A365BC">
              <w:rPr>
                <w:rFonts w:ascii="Arial" w:eastAsia="Calibri" w:hAnsi="Arial" w:cs="Arial"/>
                <w:sz w:val="20"/>
                <w:szCs w:val="20"/>
              </w:rPr>
              <w:t>has been given the opportunity to take possession of the aircraft object</w:t>
            </w:r>
            <w:r w:rsidR="00821716"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821716" w:rsidRPr="00A365BC">
              <w:rPr>
                <w:rFonts w:ascii="Arial" w:eastAsia="Calibri" w:hAnsi="Arial" w:cs="Arial"/>
                <w:sz w:val="20"/>
                <w:szCs w:val="20"/>
              </w:rPr>
              <w:t>)</w:t>
            </w:r>
            <w:r w:rsidR="000B407D" w:rsidRPr="00A365BC">
              <w:rPr>
                <w:rFonts w:ascii="Arial" w:eastAsia="Calibri" w:hAnsi="Arial" w:cs="Arial"/>
                <w:sz w:val="20"/>
                <w:szCs w:val="20"/>
              </w:rPr>
              <w:t>, whether or not it actually take</w:t>
            </w:r>
            <w:r w:rsidR="00B21696" w:rsidRPr="00A365BC">
              <w:rPr>
                <w:rFonts w:ascii="Arial" w:eastAsia="Calibri" w:hAnsi="Arial" w:cs="Arial"/>
                <w:sz w:val="20"/>
                <w:szCs w:val="20"/>
              </w:rPr>
              <w:t>s</w:t>
            </w:r>
            <w:r w:rsidR="000B407D" w:rsidRPr="00A365BC">
              <w:rPr>
                <w:rFonts w:ascii="Arial" w:eastAsia="Calibri" w:hAnsi="Arial" w:cs="Arial"/>
                <w:sz w:val="20"/>
                <w:szCs w:val="20"/>
              </w:rPr>
              <w:t xml:space="preserve"> possession.  Thereafter, the duty to take care of the aircraft object is governed by the applicable law. Remedies for breach of this and other duties under Article XI are determined by the agreement and applicable law</w:t>
            </w:r>
            <w:r w:rsidR="00A772D7"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_Ref138355564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7.3.10</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377ED8FE" w14:textId="7D03B2F6" w:rsidR="000B407D" w:rsidRPr="00A365BC" w:rsidRDefault="000F5C97" w:rsidP="009F1F7C">
            <w:pPr>
              <w:spacing w:after="0" w:line="240" w:lineRule="atLeast"/>
              <w:jc w:val="left"/>
              <w:rPr>
                <w:rFonts w:ascii="Arial" w:eastAsia="Calibri" w:hAnsi="Arial" w:cs="Arial"/>
                <w:color w:val="FF0000"/>
                <w:sz w:val="20"/>
                <w:szCs w:val="20"/>
              </w:rPr>
            </w:pPr>
            <w:hyperlink r:id="rId905" w:anchor="S7341_3143" w:history="1">
              <w:r w:rsidR="000B407D" w:rsidRPr="00A365BC">
                <w:rPr>
                  <w:rStyle w:val="Hyperlink"/>
                  <w:rFonts w:ascii="Arial" w:eastAsia="Calibri" w:hAnsi="Arial" w:cs="Arial"/>
                  <w:sz w:val="20"/>
                  <w:szCs w:val="20"/>
                </w:rPr>
                <w:t>3.143</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2B80E370" w14:textId="4224F303" w:rsidR="000B407D" w:rsidRPr="00A365BC" w:rsidRDefault="000F5C97" w:rsidP="006B0B2F">
            <w:pPr>
              <w:spacing w:after="120" w:line="240" w:lineRule="atLeast"/>
              <w:jc w:val="left"/>
              <w:rPr>
                <w:rFonts w:ascii="Arial" w:eastAsia="Calibri" w:hAnsi="Arial" w:cs="Arial"/>
                <w:sz w:val="20"/>
                <w:szCs w:val="20"/>
              </w:rPr>
            </w:pPr>
            <w:hyperlink r:id="rId906" w:anchor="S7341_3139" w:history="1">
              <w:r w:rsidR="000B407D" w:rsidRPr="00A365BC">
                <w:rPr>
                  <w:rStyle w:val="Hyperlink"/>
                  <w:rFonts w:ascii="Arial" w:eastAsia="Calibri" w:hAnsi="Arial" w:cs="Arial"/>
                  <w:sz w:val="20"/>
                  <w:szCs w:val="20"/>
                </w:rPr>
                <w:t>3.139</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Remedies for breach</w:t>
            </w:r>
            <w:r w:rsidR="000B407D" w:rsidRPr="00A365BC">
              <w:rPr>
                <w:rFonts w:ascii="Arial" w:eastAsia="Calibri" w:hAnsi="Arial" w:cs="Arial"/>
                <w:sz w:val="20"/>
                <w:szCs w:val="20"/>
              </w:rPr>
              <w:t xml:space="preserve">); </w:t>
            </w:r>
            <w:hyperlink r:id="rId907" w:anchor="S7341_564" w:history="1">
              <w:r w:rsidR="000B407D" w:rsidRPr="00A365BC">
                <w:rPr>
                  <w:rStyle w:val="Hyperlink"/>
                  <w:rFonts w:ascii="Arial" w:eastAsia="Calibri" w:hAnsi="Arial" w:cs="Arial"/>
                  <w:sz w:val="20"/>
                  <w:szCs w:val="20"/>
                </w:rPr>
                <w:t>5.64</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Scope of duty</w:t>
            </w:r>
            <w:r w:rsidR="000B407D" w:rsidRPr="00A365BC">
              <w:rPr>
                <w:rFonts w:ascii="Arial" w:eastAsia="Calibri" w:hAnsi="Arial" w:cs="Arial"/>
                <w:sz w:val="20"/>
                <w:szCs w:val="20"/>
              </w:rPr>
              <w:t xml:space="preserve">); </w:t>
            </w:r>
            <w:hyperlink r:id="rId908" w:anchor="S7341_565" w:history="1">
              <w:r w:rsidR="000B407D" w:rsidRPr="00A365BC">
                <w:rPr>
                  <w:rStyle w:val="Hyperlink"/>
                  <w:rFonts w:ascii="Arial" w:eastAsia="Calibri" w:hAnsi="Arial" w:cs="Arial"/>
                  <w:sz w:val="20"/>
                  <w:szCs w:val="20"/>
                </w:rPr>
                <w:t>5.65</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Termination of duty</w:t>
            </w:r>
            <w:r w:rsidR="000B407D"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0AA1FA96" w14:textId="4246730B"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p arts XI(A)(5)(a) and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_Ref138355443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w:t>
            </w:r>
            <w:r w:rsidR="00276A04" w:rsidRPr="00A365BC">
              <w:rPr>
                <w:rFonts w:ascii="Arial" w:eastAsia="Calibri" w:hAnsi="Arial" w:cs="Arial"/>
                <w:sz w:val="20"/>
                <w:szCs w:val="20"/>
              </w:rPr>
              <w:fldChar w:fldCharType="end"/>
            </w:r>
          </w:p>
        </w:tc>
      </w:tr>
      <w:tr w:rsidR="000B407D" w:rsidRPr="00A365BC" w14:paraId="04135C92" w14:textId="77777777" w:rsidTr="00B336E3">
        <w:trPr>
          <w:cantSplit/>
          <w:jc w:val="center"/>
        </w:trPr>
        <w:tc>
          <w:tcPr>
            <w:tcW w:w="1092" w:type="dxa"/>
            <w:tcBorders>
              <w:bottom w:val="single" w:sz="18" w:space="0" w:color="FFFFFF" w:themeColor="background1"/>
            </w:tcBorders>
            <w:shd w:val="clear" w:color="auto" w:fill="4472C4"/>
          </w:tcPr>
          <w:p w14:paraId="46E8A854" w14:textId="539671CA" w:rsidR="000B407D" w:rsidRPr="00A365BC" w:rsidRDefault="000B407D" w:rsidP="00125CBC">
            <w:pPr>
              <w:pStyle w:val="Level3Heading"/>
              <w:rPr>
                <w:rFonts w:ascii="Arial" w:hAnsi="Arial" w:cs="Arial"/>
                <w:szCs w:val="20"/>
              </w:rPr>
            </w:pPr>
            <w:bookmarkStart w:id="953" w:name="_Ref138355554"/>
          </w:p>
        </w:tc>
        <w:bookmarkEnd w:id="953"/>
        <w:tc>
          <w:tcPr>
            <w:tcW w:w="14076" w:type="dxa"/>
            <w:gridSpan w:val="4"/>
            <w:tcBorders>
              <w:bottom w:val="single" w:sz="18" w:space="0" w:color="FFFFFF" w:themeColor="background1"/>
            </w:tcBorders>
            <w:shd w:val="clear" w:color="auto" w:fill="4472C4"/>
          </w:tcPr>
          <w:p w14:paraId="668E81B8" w14:textId="0435F656" w:rsidR="000B407D" w:rsidRPr="00A365BC" w:rsidRDefault="000B407D"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Advance judicial relief</w:t>
            </w:r>
          </w:p>
        </w:tc>
      </w:tr>
      <w:tr w:rsidR="00DD74D6" w:rsidRPr="00A365BC" w14:paraId="791E73BD"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6F7F3312" w14:textId="291CB559" w:rsidR="000B407D" w:rsidRPr="00A365BC" w:rsidRDefault="000B407D" w:rsidP="001F2CC7">
            <w:pPr>
              <w:pStyle w:val="Level4Number"/>
              <w:rPr>
                <w:rFonts w:ascii="Arial" w:eastAsia="Calibri" w:hAnsi="Arial" w:cs="Arial"/>
                <w:szCs w:val="20"/>
              </w:rPr>
            </w:pPr>
            <w:bookmarkStart w:id="954" w:name="_Ref138355555"/>
          </w:p>
        </w:tc>
        <w:bookmarkEnd w:id="954"/>
        <w:tc>
          <w:tcPr>
            <w:tcW w:w="8711" w:type="dxa"/>
            <w:tcBorders>
              <w:top w:val="single" w:sz="18" w:space="0" w:color="FFFFFF" w:themeColor="background1"/>
              <w:bottom w:val="single" w:sz="4" w:space="0" w:color="FFFFFF" w:themeColor="background1"/>
            </w:tcBorders>
            <w:shd w:val="clear" w:color="auto" w:fill="DAE3F3"/>
          </w:tcPr>
          <w:p w14:paraId="7A679007" w14:textId="77777777"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Advance judicial relief during waiting period</w:t>
            </w:r>
            <w:r w:rsidRPr="00A365BC">
              <w:rPr>
                <w:rFonts w:ascii="Arial" w:eastAsia="Calibri" w:hAnsi="Arial" w:cs="Arial"/>
                <w:sz w:val="20"/>
                <w:szCs w:val="20"/>
              </w:rPr>
              <w:t>.  During the waiting period</w:t>
            </w:r>
            <w:r w:rsidR="005F62BC" w:rsidRPr="00A365BC">
              <w:rPr>
                <w:rFonts w:ascii="Arial" w:eastAsia="Calibri" w:hAnsi="Arial" w:cs="Arial"/>
                <w:sz w:val="20"/>
                <w:szCs w:val="20"/>
              </w:rPr>
              <w:t xml:space="preserv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_Ref138355547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7.3.3</w:t>
            </w:r>
            <w:r w:rsidR="000B70F1" w:rsidRPr="00A365BC">
              <w:rPr>
                <w:rFonts w:ascii="Arial" w:eastAsia="Calibri" w:hAnsi="Arial" w:cs="Arial"/>
                <w:sz w:val="20"/>
                <w:szCs w:val="20"/>
              </w:rPr>
              <w:fldChar w:fldCharType="end"/>
            </w:r>
            <w:r w:rsidR="005F62BC" w:rsidRPr="00A365BC">
              <w:rPr>
                <w:rFonts w:ascii="Arial" w:eastAsia="Calibri" w:hAnsi="Arial" w:cs="Arial"/>
                <w:sz w:val="20"/>
                <w:szCs w:val="20"/>
              </w:rPr>
              <w:t>)</w:t>
            </w:r>
            <w:r w:rsidRPr="00A365BC">
              <w:rPr>
                <w:rFonts w:ascii="Arial" w:eastAsia="Calibri" w:hAnsi="Arial" w:cs="Arial"/>
                <w:sz w:val="20"/>
                <w:szCs w:val="20"/>
              </w:rPr>
              <w:t xml:space="preserve">, notwithstanding otherwise applicable law staying enforcement, the </w:t>
            </w:r>
            <w:bookmarkStart w:id="955" w:name="creditor53"/>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"creditor53"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720D4CC8" w14:textId="77777777" w:rsidR="00C43167" w:rsidRPr="00A365BC" w:rsidRDefault="00C43167" w:rsidP="00C43167">
            <w:pPr>
              <w:spacing w:after="120" w:line="240" w:lineRule="atLeast"/>
              <w:rPr>
                <w:rFonts w:ascii="Arial" w:eastAsia="Calibri" w:hAnsi="Arial" w:cs="Arial"/>
                <w:i/>
                <w:iCs/>
                <w:color w:val="C00000"/>
                <w:sz w:val="20"/>
                <w:szCs w:val="20"/>
              </w:rPr>
            </w:pPr>
          </w:p>
          <w:p w14:paraId="034798C2"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2647954" w14:textId="6679DD4E"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55"/>
            <w:r w:rsidR="000B407D" w:rsidRPr="00A365BC">
              <w:rPr>
                <w:rFonts w:ascii="Arial" w:eastAsia="Calibri" w:hAnsi="Arial" w:cs="Arial"/>
                <w:sz w:val="20"/>
                <w:szCs w:val="20"/>
              </w:rPr>
              <w:t xml:space="preserve">may apply for advance judicial relief </w:t>
            </w:r>
            <w:r w:rsidR="007179B3" w:rsidRPr="00A365BC">
              <w:rPr>
                <w:rFonts w:ascii="Arial" w:eastAsia="Calibri" w:hAnsi="Arial" w:cs="Arial"/>
                <w:sz w:val="20"/>
                <w:szCs w:val="20"/>
              </w:rPr>
              <w:t xml:space="preserve">(ref.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_Ref138355430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5.6</w:t>
            </w:r>
            <w:r w:rsidR="00E24A16" w:rsidRPr="00A365BC">
              <w:rPr>
                <w:rFonts w:ascii="Arial" w:eastAsia="Calibri" w:hAnsi="Arial" w:cs="Arial"/>
                <w:sz w:val="20"/>
                <w:szCs w:val="20"/>
              </w:rPr>
              <w:fldChar w:fldCharType="end"/>
            </w:r>
            <w:r w:rsidR="007179B3"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under Article </w:t>
            </w:r>
            <w:bookmarkStart w:id="956" w:name="DocXTextRef337"/>
            <w:r w:rsidR="000B407D" w:rsidRPr="00A365BC">
              <w:rPr>
                <w:rFonts w:ascii="Arial" w:eastAsia="Calibri" w:hAnsi="Arial" w:cs="Arial"/>
                <w:sz w:val="20"/>
                <w:szCs w:val="20"/>
              </w:rPr>
              <w:t>13</w:t>
            </w:r>
            <w:bookmarkEnd w:id="956"/>
            <w:r w:rsidR="000B407D" w:rsidRPr="00A365BC">
              <w:rPr>
                <w:rFonts w:ascii="Arial" w:eastAsia="Calibri" w:hAnsi="Arial" w:cs="Arial"/>
                <w:sz w:val="20"/>
                <w:szCs w:val="20"/>
              </w:rPr>
              <w:t xml:space="preserve"> (as modified if the relevant Contracting State has made a declaration under Article XXX(2), electing to adopt the terms of </w:t>
            </w:r>
            <w:bookmarkStart w:id="957" w:name="Protocol10"/>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"Protocol10" </w:instrText>
            </w:r>
            <w:r w:rsidR="0097734A" w:rsidRPr="00A365BC">
              <w:rPr>
                <w:rFonts w:ascii="Arial" w:eastAsia="Calibri" w:hAnsi="Arial" w:cs="Arial"/>
                <w:i/>
                <w:iCs/>
                <w:color w:val="C00000"/>
                <w:sz w:val="20"/>
                <w:szCs w:val="20"/>
              </w:rPr>
              <w:instrText>\o "\“Protocol\“ means, in respect of any category of object and associated rights to which this Convention applies, the Protocol in respect of that category of object and associated rights; [c art 1(aa)]</w:instrText>
            </w:r>
          </w:p>
          <w:p w14:paraId="538F48E2" w14:textId="77777777" w:rsidR="0097734A" w:rsidRPr="00A365BC" w:rsidRDefault="0097734A" w:rsidP="0097734A">
            <w:pPr>
              <w:spacing w:after="120" w:line="240" w:lineRule="atLeast"/>
              <w:rPr>
                <w:rFonts w:ascii="Arial" w:eastAsia="Calibri" w:hAnsi="Arial" w:cs="Arial"/>
                <w:i/>
                <w:iCs/>
                <w:color w:val="C00000"/>
                <w:sz w:val="20"/>
                <w:szCs w:val="20"/>
              </w:rPr>
            </w:pPr>
          </w:p>
          <w:p w14:paraId="3AEBD6E0"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DD7237C" w14:textId="049F21E0" w:rsidR="000B407D" w:rsidRPr="00A365BC" w:rsidRDefault="0097734A" w:rsidP="0097734A">
            <w:pPr>
              <w:spacing w:after="120" w:line="240" w:lineRule="atLeast"/>
              <w:rPr>
                <w:rFonts w:ascii="Arial" w:eastAsia="Calibri" w:hAnsi="Arial" w:cs="Arial"/>
                <w:b/>
                <w:bCs/>
                <w:i/>
                <w:iCs/>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Protocol</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57"/>
            <w:r w:rsidR="000B407D" w:rsidRPr="00A365BC">
              <w:rPr>
                <w:rFonts w:ascii="Arial" w:eastAsia="Calibri" w:hAnsi="Arial" w:cs="Arial"/>
                <w:sz w:val="20"/>
                <w:szCs w:val="20"/>
              </w:rPr>
              <w:t>Article X) or other applicable law</w:t>
            </w:r>
            <w:r w:rsidR="00A772D7"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_Ref138355430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5.6</w:t>
            </w:r>
            <w:r w:rsidR="00276A04"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0B407D"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7AAFA2D0" w14:textId="0C19B10B" w:rsidR="000B407D" w:rsidRPr="00A365BC" w:rsidRDefault="000F5C97" w:rsidP="009F1F7C">
            <w:pPr>
              <w:spacing w:after="0" w:line="240" w:lineRule="atLeast"/>
              <w:jc w:val="left"/>
              <w:rPr>
                <w:rFonts w:ascii="Arial" w:eastAsia="Calibri" w:hAnsi="Arial" w:cs="Arial"/>
                <w:color w:val="FF0000"/>
                <w:sz w:val="20"/>
                <w:szCs w:val="20"/>
              </w:rPr>
            </w:pPr>
            <w:hyperlink r:id="rId909" w:anchor="S7351_3143" w:history="1">
              <w:r w:rsidR="000B407D" w:rsidRPr="00A365BC">
                <w:rPr>
                  <w:rStyle w:val="Hyperlink"/>
                  <w:rFonts w:ascii="Arial" w:eastAsia="Calibri" w:hAnsi="Arial" w:cs="Arial"/>
                  <w:sz w:val="20"/>
                  <w:szCs w:val="20"/>
                </w:rPr>
                <w:t>3.143</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p>
          <w:p w14:paraId="41794641" w14:textId="1A19831F" w:rsidR="000B407D" w:rsidRPr="00A365BC" w:rsidRDefault="000F5C97" w:rsidP="006B0B2F">
            <w:pPr>
              <w:spacing w:after="120" w:line="240" w:lineRule="atLeast"/>
              <w:jc w:val="left"/>
              <w:rPr>
                <w:rFonts w:ascii="Arial" w:eastAsia="Calibri" w:hAnsi="Arial" w:cs="Arial"/>
                <w:sz w:val="20"/>
                <w:szCs w:val="20"/>
              </w:rPr>
            </w:pPr>
            <w:hyperlink r:id="rId910" w:anchor="S7351_3144" w:history="1">
              <w:r w:rsidR="000B407D" w:rsidRPr="00A365BC">
                <w:rPr>
                  <w:rStyle w:val="Hyperlink"/>
                  <w:rFonts w:ascii="Arial" w:eastAsia="Calibri" w:hAnsi="Arial" w:cs="Arial"/>
                  <w:sz w:val="20"/>
                  <w:szCs w:val="20"/>
                </w:rPr>
                <w:t>3.144</w:t>
              </w:r>
            </w:hyperlink>
            <w:r w:rsidR="000B407D" w:rsidRPr="00A365BC">
              <w:rPr>
                <w:rFonts w:ascii="Arial" w:eastAsia="Calibri" w:hAnsi="Arial" w:cs="Arial"/>
                <w:sz w:val="20"/>
                <w:szCs w:val="20"/>
              </w:rPr>
              <w:t xml:space="preserve"> and </w:t>
            </w:r>
            <w:hyperlink r:id="rId911" w:anchor="S7351_564" w:history="1">
              <w:r w:rsidR="000B407D" w:rsidRPr="00A365BC">
                <w:rPr>
                  <w:rStyle w:val="Hyperlink"/>
                  <w:rFonts w:ascii="Arial" w:eastAsia="Calibri" w:hAnsi="Arial" w:cs="Arial"/>
                  <w:sz w:val="20"/>
                  <w:szCs w:val="20"/>
                </w:rPr>
                <w:t>5.64</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Jurisdiction</w:t>
            </w:r>
            <w:r w:rsidR="000B407D"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4890F57" w14:textId="5C4E74F4" w:rsidR="000B407D" w:rsidRPr="00A365BC" w:rsidRDefault="000B407D" w:rsidP="008D2631">
            <w:pPr>
              <w:spacing w:after="120" w:line="240" w:lineRule="atLeast"/>
              <w:rPr>
                <w:rFonts w:ascii="Arial" w:eastAsia="Calibri" w:hAnsi="Arial" w:cs="Arial"/>
                <w:sz w:val="20"/>
                <w:szCs w:val="20"/>
              </w:rPr>
            </w:pPr>
            <w:r w:rsidRPr="00A365BC">
              <w:rPr>
                <w:rFonts w:ascii="Arial" w:eastAsia="Calibri" w:hAnsi="Arial" w:cs="Arial"/>
                <w:sz w:val="20"/>
                <w:szCs w:val="20"/>
              </w:rPr>
              <w:t>c art 13; p arts X and XI(A)(5)(b)</w:t>
            </w:r>
          </w:p>
        </w:tc>
      </w:tr>
      <w:tr w:rsidR="000B407D" w:rsidRPr="00A365BC" w14:paraId="62E74909" w14:textId="77777777" w:rsidTr="00B336E3">
        <w:trPr>
          <w:cantSplit/>
          <w:jc w:val="center"/>
        </w:trPr>
        <w:tc>
          <w:tcPr>
            <w:tcW w:w="1092" w:type="dxa"/>
            <w:tcBorders>
              <w:bottom w:val="single" w:sz="18" w:space="0" w:color="FFFFFF" w:themeColor="background1"/>
            </w:tcBorders>
            <w:shd w:val="clear" w:color="auto" w:fill="4472C4"/>
          </w:tcPr>
          <w:p w14:paraId="2315BC62" w14:textId="4D984732" w:rsidR="000B407D" w:rsidRPr="00A365BC" w:rsidRDefault="000B407D" w:rsidP="00125CBC">
            <w:pPr>
              <w:pStyle w:val="Level3Heading"/>
              <w:rPr>
                <w:rFonts w:ascii="Arial" w:hAnsi="Arial" w:cs="Arial"/>
                <w:szCs w:val="20"/>
              </w:rPr>
            </w:pPr>
            <w:bookmarkStart w:id="958" w:name="_Ref138355556"/>
          </w:p>
        </w:tc>
        <w:bookmarkEnd w:id="958"/>
        <w:tc>
          <w:tcPr>
            <w:tcW w:w="14076" w:type="dxa"/>
            <w:gridSpan w:val="4"/>
            <w:tcBorders>
              <w:bottom w:val="single" w:sz="18" w:space="0" w:color="FFFFFF" w:themeColor="background1"/>
            </w:tcBorders>
            <w:shd w:val="clear" w:color="auto" w:fill="4472C4"/>
          </w:tcPr>
          <w:p w14:paraId="13E8BEAA" w14:textId="120F6133" w:rsidR="000B407D" w:rsidRPr="00A365BC" w:rsidRDefault="000B407D"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Exercise of de-registration and export remedies</w:t>
            </w:r>
          </w:p>
        </w:tc>
      </w:tr>
      <w:tr w:rsidR="00DD74D6" w:rsidRPr="00A365BC" w14:paraId="7F7F396F"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2C50BD56" w14:textId="5647AAE3" w:rsidR="008D1C9E" w:rsidRPr="00A365BC" w:rsidRDefault="008D1C9E" w:rsidP="001F2CC7">
            <w:pPr>
              <w:pStyle w:val="Level4Number"/>
              <w:rPr>
                <w:rFonts w:ascii="Arial" w:eastAsia="Calibri" w:hAnsi="Arial" w:cs="Arial"/>
                <w:szCs w:val="20"/>
              </w:rPr>
            </w:pPr>
            <w:bookmarkStart w:id="959" w:name="_Ref138355557"/>
          </w:p>
        </w:tc>
        <w:bookmarkEnd w:id="959"/>
        <w:tc>
          <w:tcPr>
            <w:tcW w:w="8711" w:type="dxa"/>
            <w:tcBorders>
              <w:top w:val="single" w:sz="18" w:space="0" w:color="FFFFFF" w:themeColor="background1"/>
              <w:bottom w:val="single" w:sz="4" w:space="0" w:color="FFFFFF" w:themeColor="background1"/>
            </w:tcBorders>
            <w:shd w:val="clear" w:color="auto" w:fill="DAE3F3"/>
          </w:tcPr>
          <w:p w14:paraId="5D76AFAB" w14:textId="77777777" w:rsidR="00C43167" w:rsidRPr="00A365BC" w:rsidRDefault="000B407D"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De-registration and export.  </w:t>
            </w:r>
            <w:r w:rsidRPr="00A365BC">
              <w:rPr>
                <w:rFonts w:ascii="Arial" w:eastAsia="Calibri" w:hAnsi="Arial" w:cs="Arial"/>
                <w:sz w:val="20"/>
                <w:szCs w:val="20"/>
              </w:rPr>
              <w:t xml:space="preserve">Once the </w:t>
            </w:r>
            <w:bookmarkStart w:id="960" w:name="creditor54"/>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"creditor54"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2D3E2CE2" w14:textId="77777777" w:rsidR="00C43167" w:rsidRPr="00A365BC" w:rsidRDefault="00C43167" w:rsidP="00C43167">
            <w:pPr>
              <w:spacing w:after="120" w:line="240" w:lineRule="atLeast"/>
              <w:rPr>
                <w:rFonts w:ascii="Arial" w:eastAsia="Calibri" w:hAnsi="Arial" w:cs="Arial"/>
                <w:i/>
                <w:iCs/>
                <w:color w:val="C00000"/>
                <w:sz w:val="20"/>
                <w:szCs w:val="20"/>
              </w:rPr>
            </w:pPr>
          </w:p>
          <w:p w14:paraId="454C93F2"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3E6F66A" w14:textId="25D48D72"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creditor</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60"/>
            <w:r w:rsidR="000B407D" w:rsidRPr="00A365BC">
              <w:rPr>
                <w:rFonts w:ascii="Arial" w:eastAsia="Calibri" w:hAnsi="Arial" w:cs="Arial"/>
                <w:sz w:val="20"/>
                <w:szCs w:val="20"/>
              </w:rPr>
              <w:t xml:space="preserve">is entitled to possession of an </w:t>
            </w:r>
            <w:bookmarkStart w:id="961" w:name="aircraft_object55"/>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"aircraft_object55"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6E881626" w14:textId="77777777" w:rsidR="007452C1" w:rsidRPr="00A365BC" w:rsidRDefault="007452C1" w:rsidP="007452C1">
            <w:pPr>
              <w:spacing w:after="120" w:line="240" w:lineRule="atLeast"/>
              <w:rPr>
                <w:rFonts w:ascii="Arial" w:eastAsia="Calibri" w:hAnsi="Arial" w:cs="Arial"/>
                <w:i/>
                <w:iCs/>
                <w:color w:val="C00000"/>
                <w:sz w:val="20"/>
                <w:szCs w:val="20"/>
              </w:rPr>
            </w:pPr>
          </w:p>
          <w:p w14:paraId="75C6A13E"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CA32A8E" w14:textId="77777777" w:rsidR="0097734A" w:rsidRPr="00A365BC" w:rsidRDefault="007452C1"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aircraft object</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61"/>
            <w:r w:rsidR="003B7759"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_Ref138354859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1.1.1</w:t>
            </w:r>
            <w:r w:rsidR="000B70F1" w:rsidRPr="00A365BC">
              <w:rPr>
                <w:rFonts w:ascii="Arial" w:eastAsia="Calibri" w:hAnsi="Arial" w:cs="Arial"/>
                <w:sz w:val="20"/>
                <w:szCs w:val="20"/>
              </w:rPr>
              <w:fldChar w:fldCharType="end"/>
            </w:r>
            <w:r w:rsidR="003B7759"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under Alternative A, it may seek </w:t>
            </w:r>
            <w:bookmarkStart w:id="962" w:name="de_registration_of_the_aircraft4"/>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"de_registration_of_the_aircraft4" </w:instrText>
            </w:r>
            <w:r w:rsidR="0097734A" w:rsidRPr="00A365BC">
              <w:rPr>
                <w:rFonts w:ascii="Arial" w:eastAsia="Calibri" w:hAnsi="Arial" w:cs="Arial"/>
                <w:i/>
                <w:iCs/>
                <w:color w:val="C00000"/>
                <w:sz w:val="20"/>
                <w:szCs w:val="20"/>
              </w:rPr>
              <w:instrText>\o "\“de-registration of the aircraft\“ means deletion or removal of the registration of the aircraft from its aircraft register in accordance with the Chicago Convention; [p art 2(i)]</w:instrText>
            </w:r>
          </w:p>
          <w:p w14:paraId="1AA480F3" w14:textId="77777777" w:rsidR="0097734A" w:rsidRPr="00A365BC" w:rsidRDefault="0097734A" w:rsidP="0097734A">
            <w:pPr>
              <w:spacing w:after="120" w:line="240" w:lineRule="atLeast"/>
              <w:rPr>
                <w:rFonts w:ascii="Arial" w:eastAsia="Calibri" w:hAnsi="Arial" w:cs="Arial"/>
                <w:i/>
                <w:iCs/>
                <w:color w:val="C00000"/>
                <w:sz w:val="20"/>
                <w:szCs w:val="20"/>
              </w:rPr>
            </w:pPr>
          </w:p>
          <w:p w14:paraId="33F3AB64"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AAB7B31"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de-registration of the aircraft</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62"/>
            <w:r w:rsidR="000B407D" w:rsidRPr="00A365BC">
              <w:rPr>
                <w:rFonts w:ascii="Arial" w:eastAsia="Calibri" w:hAnsi="Arial" w:cs="Arial"/>
                <w:sz w:val="20"/>
                <w:szCs w:val="20"/>
              </w:rPr>
              <w:t xml:space="preserve">and export and physical delivery of the aircraft objects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_Ref138355411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5.5.1</w:t>
            </w:r>
            <w:r w:rsidR="000B70F1" w:rsidRPr="00A365BC">
              <w:rPr>
                <w:rFonts w:ascii="Arial" w:eastAsia="Calibri" w:hAnsi="Arial" w:cs="Arial"/>
                <w:sz w:val="20"/>
                <w:szCs w:val="20"/>
              </w:rPr>
              <w:fldChar w:fldCharType="end"/>
            </w:r>
            <w:r w:rsidR="000B407D" w:rsidRPr="00A365BC">
              <w:rPr>
                <w:rFonts w:ascii="Arial" w:eastAsia="Calibri" w:hAnsi="Arial" w:cs="Arial"/>
                <w:sz w:val="20"/>
                <w:szCs w:val="20"/>
              </w:rPr>
              <w:t xml:space="preserve">) by either the court route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_Ref138355418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5.5.2</w:t>
            </w:r>
            <w:r w:rsidR="000B70F1" w:rsidRPr="00A365BC">
              <w:rPr>
                <w:rFonts w:ascii="Arial" w:eastAsia="Calibri" w:hAnsi="Arial" w:cs="Arial"/>
                <w:sz w:val="20"/>
                <w:szCs w:val="20"/>
              </w:rPr>
              <w:fldChar w:fldCharType="end"/>
            </w:r>
            <w:r w:rsidR="000B407D" w:rsidRPr="00A365BC">
              <w:rPr>
                <w:rFonts w:ascii="Arial" w:eastAsia="Calibri" w:hAnsi="Arial" w:cs="Arial"/>
                <w:sz w:val="20"/>
                <w:szCs w:val="20"/>
              </w:rPr>
              <w:t xml:space="preserve">) or by exercise of an IDERA (ref.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_Ref138355422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5.5.3</w:t>
            </w:r>
            <w:r w:rsidR="000B70F1" w:rsidRPr="00A365BC">
              <w:rPr>
                <w:rFonts w:ascii="Arial" w:eastAsia="Calibri" w:hAnsi="Arial" w:cs="Arial"/>
                <w:sz w:val="20"/>
                <w:szCs w:val="20"/>
              </w:rPr>
              <w:fldChar w:fldCharType="end"/>
            </w:r>
            <w:r w:rsidR="000B407D" w:rsidRPr="00A365BC">
              <w:rPr>
                <w:rFonts w:ascii="Arial" w:eastAsia="Calibri" w:hAnsi="Arial" w:cs="Arial"/>
                <w:sz w:val="20"/>
                <w:szCs w:val="20"/>
              </w:rPr>
              <w:t xml:space="preserve">), and the </w:t>
            </w:r>
            <w:bookmarkStart w:id="963" w:name="registry_authority4"/>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"registry_authority4" </w:instrText>
            </w:r>
            <w:r w:rsidRPr="00A365BC">
              <w:rPr>
                <w:rFonts w:ascii="Arial" w:eastAsia="Calibri" w:hAnsi="Arial" w:cs="Arial"/>
                <w:i/>
                <w:iCs/>
                <w:color w:val="C00000"/>
                <w:sz w:val="20"/>
                <w:szCs w:val="20"/>
              </w:rPr>
              <w:instrText>\o "\“registry authority\“ means the national authority or the common mark registering authority, maintaining an aircraft register in a Contracting State and responsible for the registration and de-registration of an aircraft in accordance with the Chicago Convention; [p art 2(o)]</w:instrText>
            </w:r>
          </w:p>
          <w:p w14:paraId="0FA1DD7F" w14:textId="77777777" w:rsidR="0097734A" w:rsidRPr="00A365BC" w:rsidRDefault="0097734A" w:rsidP="0097734A">
            <w:pPr>
              <w:spacing w:after="120" w:line="240" w:lineRule="atLeast"/>
              <w:rPr>
                <w:rFonts w:ascii="Arial" w:eastAsia="Calibri" w:hAnsi="Arial" w:cs="Arial"/>
                <w:i/>
                <w:iCs/>
                <w:color w:val="C00000"/>
                <w:sz w:val="20"/>
                <w:szCs w:val="20"/>
              </w:rPr>
            </w:pPr>
          </w:p>
          <w:p w14:paraId="4FBB0AAE"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07C512D" w14:textId="5595A23B" w:rsidR="008D1C9E" w:rsidRPr="00A365BC" w:rsidRDefault="0097734A" w:rsidP="0097734A">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0B407D" w:rsidRPr="00A365BC">
              <w:rPr>
                <w:rFonts w:ascii="Arial" w:eastAsia="Calibri" w:hAnsi="Arial" w:cs="Arial"/>
                <w:i/>
                <w:iCs/>
                <w:color w:val="C00000"/>
                <w:sz w:val="20"/>
                <w:szCs w:val="20"/>
              </w:rPr>
              <w:t>registry authority</w:t>
            </w:r>
            <w:r w:rsidR="006A7300" w:rsidRPr="00A365BC">
              <w:rPr>
                <w:rFonts w:ascii="Arial" w:eastAsia="Calibri" w:hAnsi="Arial" w:cs="Arial"/>
                <w:i/>
                <w:iCs/>
                <w:color w:val="C00000"/>
                <w:sz w:val="20"/>
                <w:szCs w:val="20"/>
              </w:rPr>
              <w:fldChar w:fldCharType="end"/>
            </w:r>
            <w:r w:rsidR="000B407D" w:rsidRPr="00A365BC">
              <w:rPr>
                <w:rFonts w:ascii="Arial" w:eastAsia="Calibri" w:hAnsi="Arial" w:cs="Arial"/>
                <w:i/>
                <w:iCs/>
                <w:color w:val="C00000"/>
                <w:sz w:val="20"/>
                <w:szCs w:val="20"/>
              </w:rPr>
              <w:t xml:space="preserve"> </w:t>
            </w:r>
            <w:bookmarkEnd w:id="963"/>
            <w:r w:rsidR="000B407D" w:rsidRPr="00A365BC">
              <w:rPr>
                <w:rFonts w:ascii="Arial" w:eastAsia="Calibri" w:hAnsi="Arial" w:cs="Arial"/>
                <w:sz w:val="20"/>
                <w:szCs w:val="20"/>
              </w:rPr>
              <w:t xml:space="preserve">and other relevant administrative authorities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000B407D" w:rsidRPr="00A365BC">
              <w:rPr>
                <w:rFonts w:ascii="Arial" w:eastAsia="Calibri" w:hAnsi="Arial" w:cs="Arial"/>
                <w:sz w:val="20"/>
                <w:szCs w:val="20"/>
              </w:rPr>
              <w:t>) are obligated to make those remedies available no later than five working days following notice.  The relevant administrative authorities are obligated to expeditiously co-operate and assist the creditor in the exercise of such remedies</w:t>
            </w:r>
            <w:r w:rsidR="00A772D7" w:rsidRPr="00A365BC">
              <w:rPr>
                <w:rFonts w:ascii="Arial" w:eastAsia="Calibri" w:hAnsi="Arial" w:cs="Arial"/>
                <w:sz w:val="20"/>
                <w:szCs w:val="20"/>
              </w:rPr>
              <w:t xml:space="preserve"> (</w:t>
            </w:r>
            <w:r w:rsidR="000B407D"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_Ref138355632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10.6</w:t>
            </w:r>
            <w:r w:rsidR="00276A04"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0B407D"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0FDA9B0D" w14:textId="3D12357F" w:rsidR="000B407D" w:rsidRPr="00A365BC" w:rsidRDefault="000F5C97" w:rsidP="009F1F7C">
            <w:pPr>
              <w:spacing w:after="0" w:line="240" w:lineRule="atLeast"/>
              <w:jc w:val="left"/>
              <w:rPr>
                <w:rFonts w:ascii="Arial" w:eastAsia="Calibri" w:hAnsi="Arial" w:cs="Arial"/>
                <w:sz w:val="20"/>
                <w:szCs w:val="20"/>
              </w:rPr>
            </w:pPr>
            <w:hyperlink r:id="rId912" w:anchor="S7361_347" w:history="1">
              <w:r w:rsidR="000B407D" w:rsidRPr="00A365BC">
                <w:rPr>
                  <w:rStyle w:val="Hyperlink"/>
                  <w:rFonts w:ascii="Arial" w:eastAsia="Calibri" w:hAnsi="Arial" w:cs="Arial"/>
                  <w:sz w:val="20"/>
                  <w:szCs w:val="20"/>
                </w:rPr>
                <w:t>3.47</w:t>
              </w:r>
            </w:hyperlink>
            <w:r w:rsidR="000B407D" w:rsidRPr="00A365BC">
              <w:rPr>
                <w:rFonts w:ascii="Arial" w:eastAsia="Calibri" w:hAnsi="Arial" w:cs="Arial"/>
                <w:color w:val="FF0000"/>
                <w:sz w:val="20"/>
                <w:szCs w:val="20"/>
              </w:rPr>
              <w:t xml:space="preserve"> (</w:t>
            </w:r>
            <w:r w:rsidR="000B407D" w:rsidRPr="00A365BC">
              <w:rPr>
                <w:rFonts w:ascii="Arial" w:eastAsia="Calibri" w:hAnsi="Arial" w:cs="Arial"/>
                <w:i/>
                <w:iCs/>
                <w:color w:val="FF0000"/>
                <w:sz w:val="20"/>
                <w:szCs w:val="20"/>
              </w:rPr>
              <w:t>Main text</w:t>
            </w:r>
            <w:r w:rsidR="000B407D" w:rsidRPr="00A365BC">
              <w:rPr>
                <w:rFonts w:ascii="Arial" w:eastAsia="Calibri" w:hAnsi="Arial" w:cs="Arial"/>
                <w:color w:val="FF0000"/>
                <w:sz w:val="20"/>
                <w:szCs w:val="20"/>
              </w:rPr>
              <w:t>)</w:t>
            </w:r>
            <w:r w:rsidR="000B407D" w:rsidRPr="00A365BC">
              <w:rPr>
                <w:rFonts w:ascii="Arial" w:eastAsia="Calibri" w:hAnsi="Arial" w:cs="Arial"/>
                <w:sz w:val="20"/>
                <w:szCs w:val="20"/>
              </w:rPr>
              <w:t xml:space="preserve"> </w:t>
            </w:r>
          </w:p>
          <w:p w14:paraId="2C430962" w14:textId="626742A0" w:rsidR="008D1C9E" w:rsidRPr="00A365BC" w:rsidRDefault="000F5C97" w:rsidP="006B0B2F">
            <w:pPr>
              <w:spacing w:after="120" w:line="240" w:lineRule="atLeast"/>
              <w:jc w:val="left"/>
              <w:rPr>
                <w:rFonts w:ascii="Arial" w:eastAsia="Calibri" w:hAnsi="Arial" w:cs="Arial"/>
                <w:sz w:val="20"/>
                <w:szCs w:val="20"/>
              </w:rPr>
            </w:pPr>
            <w:hyperlink r:id="rId913" w:anchor="S7361_564" w:history="1">
              <w:r w:rsidR="000B407D" w:rsidRPr="00A365BC">
                <w:rPr>
                  <w:rStyle w:val="Hyperlink"/>
                  <w:rFonts w:ascii="Arial" w:eastAsia="Calibri" w:hAnsi="Arial" w:cs="Arial"/>
                  <w:sz w:val="20"/>
                  <w:szCs w:val="20"/>
                </w:rPr>
                <w:t>5.64</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Make remedies available</w:t>
            </w:r>
            <w:r w:rsidR="000B407D" w:rsidRPr="00A365BC">
              <w:rPr>
                <w:rFonts w:ascii="Arial" w:eastAsia="Calibri" w:hAnsi="Arial" w:cs="Arial"/>
                <w:sz w:val="20"/>
                <w:szCs w:val="20"/>
              </w:rPr>
              <w:t xml:space="preserve">); </w:t>
            </w:r>
            <w:hyperlink r:id="rId914" w:anchor="S7361_566" w:history="1">
              <w:r w:rsidR="000B407D" w:rsidRPr="00A365BC">
                <w:rPr>
                  <w:rStyle w:val="Hyperlink"/>
                  <w:rFonts w:ascii="Arial" w:eastAsia="Calibri" w:hAnsi="Arial" w:cs="Arial"/>
                  <w:sz w:val="20"/>
                  <w:szCs w:val="20"/>
                </w:rPr>
                <w:t>5.66</w:t>
              </w:r>
            </w:hyperlink>
            <w:r w:rsidR="000B407D" w:rsidRPr="00A365BC">
              <w:rPr>
                <w:rFonts w:ascii="Arial" w:eastAsia="Calibri" w:hAnsi="Arial" w:cs="Arial"/>
                <w:sz w:val="20"/>
                <w:szCs w:val="20"/>
              </w:rPr>
              <w:t xml:space="preserve"> (</w:t>
            </w:r>
            <w:r w:rsidR="000B407D" w:rsidRPr="00A365BC">
              <w:rPr>
                <w:rFonts w:ascii="Arial" w:eastAsia="Calibri" w:hAnsi="Arial" w:cs="Arial"/>
                <w:i/>
                <w:iCs/>
                <w:sz w:val="20"/>
                <w:szCs w:val="20"/>
              </w:rPr>
              <w:t>Delay of remedies barred</w:t>
            </w:r>
            <w:r w:rsidR="000B407D"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22CBCCDF" w14:textId="7FA828A9" w:rsidR="008D1C9E" w:rsidRPr="00A365BC" w:rsidRDefault="000B407D"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arts I(2)(i), IX(1), (2), (5) and (6), XI(A)(8)</w:t>
            </w:r>
            <w:r w:rsidR="002241DD" w:rsidRPr="00A365BC">
              <w:rPr>
                <w:rFonts w:ascii="Arial" w:eastAsia="Calibri" w:hAnsi="Arial" w:cs="Arial"/>
                <w:sz w:val="20"/>
                <w:szCs w:val="20"/>
              </w:rPr>
              <w:t>,</w:t>
            </w:r>
            <w:r w:rsidRPr="00A365BC">
              <w:rPr>
                <w:rFonts w:ascii="Arial" w:eastAsia="Calibri" w:hAnsi="Arial" w:cs="Arial"/>
                <w:sz w:val="20"/>
                <w:szCs w:val="20"/>
              </w:rPr>
              <w:t xml:space="preserve"> and (9)</w:t>
            </w:r>
          </w:p>
        </w:tc>
      </w:tr>
      <w:tr w:rsidR="00C26B3F" w:rsidRPr="00A365BC" w14:paraId="257EAE29" w14:textId="77777777" w:rsidTr="00B336E3">
        <w:trPr>
          <w:cantSplit/>
          <w:jc w:val="center"/>
        </w:trPr>
        <w:tc>
          <w:tcPr>
            <w:tcW w:w="1092" w:type="dxa"/>
            <w:tcBorders>
              <w:bottom w:val="single" w:sz="18" w:space="0" w:color="FFFFFF" w:themeColor="background1"/>
            </w:tcBorders>
            <w:shd w:val="clear" w:color="auto" w:fill="4472C4"/>
          </w:tcPr>
          <w:p w14:paraId="501F27EC" w14:textId="65F029D2" w:rsidR="00C26B3F" w:rsidRPr="00A365BC" w:rsidRDefault="00C26B3F" w:rsidP="00125CBC">
            <w:pPr>
              <w:pStyle w:val="Level3Heading"/>
              <w:rPr>
                <w:rFonts w:ascii="Arial" w:hAnsi="Arial" w:cs="Arial"/>
                <w:szCs w:val="20"/>
              </w:rPr>
            </w:pPr>
            <w:bookmarkStart w:id="964" w:name="_Ref138355558"/>
          </w:p>
        </w:tc>
        <w:bookmarkEnd w:id="964"/>
        <w:tc>
          <w:tcPr>
            <w:tcW w:w="14076" w:type="dxa"/>
            <w:gridSpan w:val="4"/>
            <w:tcBorders>
              <w:bottom w:val="single" w:sz="18" w:space="0" w:color="FFFFFF" w:themeColor="background1"/>
            </w:tcBorders>
            <w:shd w:val="clear" w:color="auto" w:fill="4472C4"/>
          </w:tcPr>
          <w:p w14:paraId="564B656B" w14:textId="2A5E4B8B" w:rsidR="00C26B3F" w:rsidRPr="00A365BC" w:rsidRDefault="00C26B3F"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Prohibition on non-consensual modifications</w:t>
            </w:r>
          </w:p>
        </w:tc>
      </w:tr>
      <w:tr w:rsidR="00DD74D6" w:rsidRPr="00A365BC" w14:paraId="1119DE76"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71EDA7BE" w14:textId="2D01F860" w:rsidR="000B407D" w:rsidRPr="00A365BC" w:rsidRDefault="000B407D" w:rsidP="001F2CC7">
            <w:pPr>
              <w:pStyle w:val="Level4Number"/>
              <w:rPr>
                <w:rFonts w:ascii="Arial" w:eastAsia="Calibri" w:hAnsi="Arial" w:cs="Arial"/>
                <w:szCs w:val="20"/>
              </w:rPr>
            </w:pPr>
            <w:bookmarkStart w:id="965" w:name="_Ref138355559"/>
          </w:p>
        </w:tc>
        <w:bookmarkEnd w:id="965"/>
        <w:tc>
          <w:tcPr>
            <w:tcW w:w="8711" w:type="dxa"/>
            <w:tcBorders>
              <w:top w:val="single" w:sz="18" w:space="0" w:color="FFFFFF" w:themeColor="background1"/>
              <w:bottom w:val="single" w:sz="4" w:space="0" w:color="FFFFFF" w:themeColor="background1"/>
            </w:tcBorders>
            <w:shd w:val="clear" w:color="auto" w:fill="DAE3F3"/>
          </w:tcPr>
          <w:p w14:paraId="34ADB9E4" w14:textId="77777777" w:rsidR="00C43167" w:rsidRPr="00A365BC" w:rsidRDefault="00C26B3F" w:rsidP="00C43167">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Prohibition.  </w:t>
            </w:r>
            <w:r w:rsidRPr="00A365BC">
              <w:rPr>
                <w:rFonts w:ascii="Arial" w:eastAsia="Calibri" w:hAnsi="Arial" w:cs="Arial"/>
                <w:sz w:val="20"/>
                <w:szCs w:val="20"/>
              </w:rPr>
              <w:t xml:space="preserve">The obligations of the </w:t>
            </w:r>
            <w:bookmarkStart w:id="966" w:name="debtor55"/>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"debtor55"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7C132ED" w14:textId="77777777" w:rsidR="00C43167" w:rsidRPr="00A365BC" w:rsidRDefault="00C43167" w:rsidP="00C43167">
            <w:pPr>
              <w:spacing w:after="120" w:line="240" w:lineRule="atLeast"/>
              <w:rPr>
                <w:rFonts w:ascii="Arial" w:eastAsia="Calibri" w:hAnsi="Arial" w:cs="Arial"/>
                <w:i/>
                <w:iCs/>
                <w:color w:val="C00000"/>
                <w:sz w:val="20"/>
                <w:szCs w:val="20"/>
              </w:rPr>
            </w:pPr>
          </w:p>
          <w:p w14:paraId="19CB726F"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85B6122" w14:textId="77777777" w:rsidR="0097734A" w:rsidRPr="00A365BC" w:rsidRDefault="00C43167"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debtor</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66"/>
            <w:r w:rsidR="00C26B3F" w:rsidRPr="00A365BC">
              <w:rPr>
                <w:rFonts w:ascii="Arial" w:eastAsia="Calibri" w:hAnsi="Arial" w:cs="Arial"/>
                <w:sz w:val="20"/>
                <w:szCs w:val="20"/>
              </w:rPr>
              <w:t xml:space="preserve">under an </w:t>
            </w:r>
            <w:bookmarkStart w:id="967" w:name="agreement30"/>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"agreement30"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04AA25D4" w14:textId="77777777" w:rsidR="0097734A" w:rsidRPr="00A365BC" w:rsidRDefault="0097734A" w:rsidP="0097734A">
            <w:pPr>
              <w:spacing w:after="120" w:line="240" w:lineRule="atLeast"/>
              <w:rPr>
                <w:rFonts w:ascii="Arial" w:eastAsia="Calibri" w:hAnsi="Arial" w:cs="Arial"/>
                <w:i/>
                <w:iCs/>
                <w:color w:val="C00000"/>
                <w:sz w:val="20"/>
                <w:szCs w:val="20"/>
              </w:rPr>
            </w:pPr>
          </w:p>
          <w:p w14:paraId="0E79ECA4"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22AFD4D" w14:textId="76781303"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agreement</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67"/>
            <w:r w:rsidR="00530231" w:rsidRPr="00A365BC">
              <w:rPr>
                <w:rFonts w:ascii="Arial" w:eastAsia="Calibri" w:hAnsi="Arial" w:cs="Arial"/>
                <w:sz w:val="20"/>
                <w:szCs w:val="20"/>
              </w:rPr>
              <w:t xml:space="preserve">(refs.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1.2.2</w:t>
            </w:r>
            <w:r w:rsidR="000B70F1" w:rsidRPr="00A365BC">
              <w:rPr>
                <w:rFonts w:ascii="Arial" w:eastAsia="Calibri" w:hAnsi="Arial" w:cs="Arial"/>
                <w:sz w:val="20"/>
                <w:szCs w:val="20"/>
              </w:rPr>
              <w:fldChar w:fldCharType="end"/>
            </w:r>
            <w:r w:rsidR="00530231"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_Ref138355545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7.3.2</w:t>
            </w:r>
            <w:r w:rsidR="000B70F1" w:rsidRPr="00A365BC">
              <w:rPr>
                <w:rFonts w:ascii="Arial" w:eastAsia="Calibri" w:hAnsi="Arial" w:cs="Arial"/>
                <w:sz w:val="20"/>
                <w:szCs w:val="20"/>
              </w:rPr>
              <w:fldChar w:fldCharType="end"/>
            </w:r>
            <w:r w:rsidR="000E7878" w:rsidRPr="00A365BC">
              <w:rPr>
                <w:rFonts w:ascii="Arial" w:eastAsia="Calibri" w:hAnsi="Arial" w:cs="Arial"/>
                <w:sz w:val="20"/>
                <w:szCs w:val="20"/>
              </w:rPr>
              <w:t xml:space="preserve">) </w:t>
            </w:r>
            <w:r w:rsidR="00C26B3F" w:rsidRPr="00A365BC">
              <w:rPr>
                <w:rFonts w:ascii="Arial" w:eastAsia="Calibri" w:hAnsi="Arial" w:cs="Arial"/>
                <w:sz w:val="20"/>
                <w:szCs w:val="20"/>
              </w:rPr>
              <w:t xml:space="preserve">may not be modified by the </w:t>
            </w:r>
            <w:bookmarkStart w:id="968" w:name="court7"/>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"court7" </w:instrText>
            </w:r>
            <w:r w:rsidRPr="00A365BC">
              <w:rPr>
                <w:rFonts w:ascii="Arial" w:eastAsia="Calibri" w:hAnsi="Arial" w:cs="Arial"/>
                <w:i/>
                <w:iCs/>
                <w:color w:val="C00000"/>
                <w:sz w:val="20"/>
                <w:szCs w:val="20"/>
              </w:rPr>
              <w:instrText>\o "\“court\“ means a court of law or an administrative or arbitral tribunal established by a Contracting State; [c art 1(h)]</w:instrText>
            </w:r>
          </w:p>
          <w:p w14:paraId="66442732" w14:textId="77777777" w:rsidR="0097734A" w:rsidRPr="00A365BC" w:rsidRDefault="0097734A" w:rsidP="0097734A">
            <w:pPr>
              <w:spacing w:after="120" w:line="240" w:lineRule="atLeast"/>
              <w:rPr>
                <w:rFonts w:ascii="Arial" w:eastAsia="Calibri" w:hAnsi="Arial" w:cs="Arial"/>
                <w:i/>
                <w:iCs/>
                <w:color w:val="C00000"/>
                <w:sz w:val="20"/>
                <w:szCs w:val="20"/>
              </w:rPr>
            </w:pPr>
          </w:p>
          <w:p w14:paraId="5FA09A28"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DCA2FC8" w14:textId="2F46C713" w:rsidR="00C43167"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court</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68"/>
            <w:r w:rsidR="00C26B3F" w:rsidRPr="00A365BC">
              <w:rPr>
                <w:rFonts w:ascii="Arial" w:eastAsia="Calibri" w:hAnsi="Arial" w:cs="Arial"/>
                <w:sz w:val="20"/>
                <w:szCs w:val="20"/>
              </w:rPr>
              <w:t xml:space="preserve">unless consent is given by the </w:t>
            </w:r>
            <w:bookmarkStart w:id="969" w:name="creditor55"/>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"creditor55"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097ED84" w14:textId="77777777" w:rsidR="00C43167" w:rsidRPr="00A365BC" w:rsidRDefault="00C43167" w:rsidP="00C43167">
            <w:pPr>
              <w:spacing w:after="120" w:line="240" w:lineRule="atLeast"/>
              <w:rPr>
                <w:rFonts w:ascii="Arial" w:eastAsia="Calibri" w:hAnsi="Arial" w:cs="Arial"/>
                <w:i/>
                <w:iCs/>
                <w:color w:val="C00000"/>
                <w:sz w:val="20"/>
                <w:szCs w:val="20"/>
              </w:rPr>
            </w:pPr>
          </w:p>
          <w:p w14:paraId="4F7F9CF8"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5491FBB" w14:textId="6DB5C2E3" w:rsidR="000B407D" w:rsidRPr="00A365BC" w:rsidRDefault="00C43167" w:rsidP="00C43167">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creditor</w:t>
            </w:r>
            <w:bookmarkEnd w:id="969"/>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r w:rsidR="00C26B3F" w:rsidRPr="00A365BC">
              <w:rPr>
                <w:rFonts w:ascii="Arial" w:eastAsia="Calibri" w:hAnsi="Arial" w:cs="Arial"/>
                <w:sz w:val="20"/>
                <w:szCs w:val="20"/>
              </w:rPr>
              <w:t>(or relevant creditors) in accordance with the consent provisions as set out in the agreement, displacing otherwise applicable law doctrines that permit a non-consensual modification of the terms of a dissenting creditor’s agreement by a majority or supermajority creditor class vote.</w:t>
            </w:r>
          </w:p>
        </w:tc>
        <w:tc>
          <w:tcPr>
            <w:tcW w:w="3420" w:type="dxa"/>
            <w:gridSpan w:val="2"/>
            <w:tcBorders>
              <w:top w:val="single" w:sz="18" w:space="0" w:color="FFFFFF" w:themeColor="background1"/>
              <w:bottom w:val="single" w:sz="4" w:space="0" w:color="FFFFFF" w:themeColor="background1"/>
            </w:tcBorders>
            <w:shd w:val="clear" w:color="auto" w:fill="DAE3F3"/>
          </w:tcPr>
          <w:p w14:paraId="124452F3" w14:textId="13B258C8" w:rsidR="00C26B3F" w:rsidRPr="00A365BC" w:rsidRDefault="000F5C97" w:rsidP="009F1F7C">
            <w:pPr>
              <w:spacing w:after="0" w:line="240" w:lineRule="atLeast"/>
              <w:jc w:val="left"/>
              <w:rPr>
                <w:rFonts w:ascii="Arial" w:eastAsia="Calibri" w:hAnsi="Arial" w:cs="Arial"/>
                <w:sz w:val="20"/>
                <w:szCs w:val="20"/>
              </w:rPr>
            </w:pPr>
            <w:hyperlink r:id="rId915" w:anchor="S7371_3145" w:history="1">
              <w:r w:rsidR="00C26B3F" w:rsidRPr="00A365BC">
                <w:rPr>
                  <w:rStyle w:val="Hyperlink"/>
                  <w:rFonts w:ascii="Arial" w:eastAsia="Calibri" w:hAnsi="Arial" w:cs="Arial"/>
                  <w:sz w:val="20"/>
                  <w:szCs w:val="20"/>
                </w:rPr>
                <w:t>3.145</w:t>
              </w:r>
            </w:hyperlink>
            <w:r w:rsidR="00C26B3F" w:rsidRPr="00A365BC">
              <w:rPr>
                <w:rFonts w:ascii="Arial" w:eastAsia="Calibri" w:hAnsi="Arial" w:cs="Arial"/>
                <w:color w:val="FF0000"/>
                <w:sz w:val="20"/>
                <w:szCs w:val="20"/>
              </w:rPr>
              <w:t xml:space="preserve"> (</w:t>
            </w:r>
            <w:r w:rsidR="00C26B3F" w:rsidRPr="00A365BC">
              <w:rPr>
                <w:rFonts w:ascii="Arial" w:eastAsia="Calibri" w:hAnsi="Arial" w:cs="Arial"/>
                <w:i/>
                <w:iCs/>
                <w:color w:val="FF0000"/>
                <w:sz w:val="20"/>
                <w:szCs w:val="20"/>
              </w:rPr>
              <w:t>Main text</w:t>
            </w:r>
            <w:r w:rsidR="00C26B3F" w:rsidRPr="00A365BC">
              <w:rPr>
                <w:rFonts w:ascii="Arial" w:eastAsia="Calibri" w:hAnsi="Arial" w:cs="Arial"/>
                <w:color w:val="FF0000"/>
                <w:sz w:val="20"/>
                <w:szCs w:val="20"/>
              </w:rPr>
              <w:t>)</w:t>
            </w:r>
          </w:p>
          <w:p w14:paraId="21531E94" w14:textId="331A999B" w:rsidR="000B407D" w:rsidRPr="00A365BC" w:rsidRDefault="000F5C97" w:rsidP="006B0B2F">
            <w:pPr>
              <w:spacing w:after="120" w:line="240" w:lineRule="atLeast"/>
              <w:jc w:val="left"/>
              <w:rPr>
                <w:rFonts w:ascii="Arial" w:eastAsia="Calibri" w:hAnsi="Arial" w:cs="Arial"/>
                <w:color w:val="FF0000"/>
                <w:sz w:val="20"/>
                <w:szCs w:val="20"/>
                <w:lang w:val="en-GB" w:eastAsia="en-GB"/>
              </w:rPr>
            </w:pPr>
            <w:hyperlink r:id="rId916" w:anchor="S7371_566" w:history="1">
              <w:r w:rsidR="00C26B3F" w:rsidRPr="00A365BC">
                <w:rPr>
                  <w:rStyle w:val="Hyperlink"/>
                  <w:rFonts w:ascii="Arial" w:eastAsia="Calibri" w:hAnsi="Arial" w:cs="Arial"/>
                  <w:sz w:val="20"/>
                  <w:szCs w:val="20"/>
                </w:rPr>
                <w:t>5.66</w:t>
              </w:r>
            </w:hyperlink>
            <w:r w:rsidR="00C26B3F" w:rsidRPr="00A365BC">
              <w:rPr>
                <w:rFonts w:ascii="Arial" w:eastAsia="Calibri" w:hAnsi="Arial" w:cs="Arial"/>
                <w:sz w:val="20"/>
                <w:szCs w:val="20"/>
              </w:rPr>
              <w:t xml:space="preserve"> (</w:t>
            </w:r>
            <w:r w:rsidR="00C26B3F" w:rsidRPr="00A365BC">
              <w:rPr>
                <w:rFonts w:ascii="Arial" w:eastAsia="Calibri" w:hAnsi="Arial" w:cs="Arial"/>
                <w:i/>
                <w:iCs/>
                <w:sz w:val="20"/>
                <w:szCs w:val="20"/>
              </w:rPr>
              <w:t>Consent required</w:t>
            </w:r>
            <w:r w:rsidR="00C26B3F"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0CC8DED9" w14:textId="207163D7" w:rsidR="000B407D" w:rsidRPr="00A365BC" w:rsidRDefault="00C26B3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p art XI(A)(10)</w:t>
            </w:r>
          </w:p>
        </w:tc>
      </w:tr>
      <w:tr w:rsidR="00C26B3F" w:rsidRPr="00A365BC" w14:paraId="32BA9DA9" w14:textId="77777777" w:rsidTr="00B336E3">
        <w:trPr>
          <w:cantSplit/>
          <w:jc w:val="center"/>
        </w:trPr>
        <w:tc>
          <w:tcPr>
            <w:tcW w:w="1092" w:type="dxa"/>
            <w:tcBorders>
              <w:bottom w:val="single" w:sz="18" w:space="0" w:color="FFFFFF" w:themeColor="background1"/>
            </w:tcBorders>
            <w:shd w:val="clear" w:color="auto" w:fill="4472C4"/>
          </w:tcPr>
          <w:p w14:paraId="0576BBAE" w14:textId="49814344" w:rsidR="00C26B3F" w:rsidRPr="00A365BC" w:rsidRDefault="00C26B3F" w:rsidP="00125CBC">
            <w:pPr>
              <w:pStyle w:val="Level3Heading"/>
              <w:rPr>
                <w:rFonts w:ascii="Arial" w:hAnsi="Arial" w:cs="Arial"/>
                <w:szCs w:val="20"/>
              </w:rPr>
            </w:pPr>
            <w:bookmarkStart w:id="970" w:name="_Ref138355560"/>
          </w:p>
        </w:tc>
        <w:bookmarkEnd w:id="970"/>
        <w:tc>
          <w:tcPr>
            <w:tcW w:w="14076" w:type="dxa"/>
            <w:gridSpan w:val="4"/>
            <w:tcBorders>
              <w:bottom w:val="single" w:sz="18" w:space="0" w:color="FFFFFF" w:themeColor="background1"/>
            </w:tcBorders>
            <w:shd w:val="clear" w:color="auto" w:fill="4472C4"/>
          </w:tcPr>
          <w:p w14:paraId="370AC1D3" w14:textId="33CDD263" w:rsidR="00C26B3F" w:rsidRPr="00A365BC" w:rsidRDefault="00C26B3F"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Prohibition on subordination of registered interests</w:t>
            </w:r>
          </w:p>
        </w:tc>
      </w:tr>
      <w:tr w:rsidR="00DD74D6" w:rsidRPr="00A365BC" w14:paraId="7961CC17"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6B0F4DF4" w14:textId="1F5D967A" w:rsidR="000B407D" w:rsidRPr="00A365BC" w:rsidRDefault="000B407D" w:rsidP="001F2CC7">
            <w:pPr>
              <w:pStyle w:val="Level4Number"/>
              <w:rPr>
                <w:rFonts w:ascii="Arial" w:eastAsia="Calibri" w:hAnsi="Arial" w:cs="Arial"/>
                <w:szCs w:val="20"/>
              </w:rPr>
            </w:pPr>
            <w:bookmarkStart w:id="971" w:name="_Ref138355561"/>
          </w:p>
        </w:tc>
        <w:bookmarkEnd w:id="971"/>
        <w:tc>
          <w:tcPr>
            <w:tcW w:w="8711" w:type="dxa"/>
            <w:tcBorders>
              <w:top w:val="single" w:sz="18" w:space="0" w:color="FFFFFF" w:themeColor="background1"/>
              <w:bottom w:val="single" w:sz="4" w:space="0" w:color="FFFFFF" w:themeColor="background1"/>
            </w:tcBorders>
            <w:shd w:val="clear" w:color="auto" w:fill="DAE3F3"/>
          </w:tcPr>
          <w:p w14:paraId="3355B6F3" w14:textId="77777777" w:rsidR="007452C1" w:rsidRPr="00A365BC" w:rsidRDefault="00C26B3F" w:rsidP="007452C1">
            <w:pPr>
              <w:spacing w:after="120" w:line="240" w:lineRule="atLeast"/>
              <w:rPr>
                <w:rFonts w:ascii="Arial" w:eastAsia="Calibri" w:hAnsi="Arial" w:cs="Arial"/>
                <w:i/>
                <w:iCs/>
                <w:color w:val="C00000"/>
                <w:sz w:val="20"/>
                <w:szCs w:val="20"/>
              </w:rPr>
            </w:pPr>
            <w:r w:rsidRPr="00A365BC">
              <w:rPr>
                <w:rFonts w:ascii="Arial" w:eastAsia="Calibri" w:hAnsi="Arial" w:cs="Arial"/>
                <w:b/>
                <w:i/>
                <w:iCs/>
                <w:sz w:val="20"/>
                <w:szCs w:val="20"/>
              </w:rPr>
              <w:t xml:space="preserve">Displacement.  </w:t>
            </w:r>
            <w:r w:rsidRPr="00A365BC">
              <w:rPr>
                <w:rFonts w:ascii="Arial" w:eastAsia="Calibri" w:hAnsi="Arial" w:cs="Arial"/>
                <w:bCs/>
                <w:sz w:val="20"/>
                <w:szCs w:val="20"/>
              </w:rPr>
              <w:t xml:space="preserve">With the exception of a </w:t>
            </w:r>
            <w:bookmarkStart w:id="972" w:name="non_consensual_rights_or_interests5"/>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"non_consensual_rights_or_interests5" </w:instrText>
            </w:r>
            <w:r w:rsidR="007452C1" w:rsidRPr="00A365BC">
              <w:rPr>
                <w:rFonts w:ascii="Arial" w:eastAsia="Calibri" w:hAnsi="Arial" w:cs="Arial"/>
                <w:i/>
                <w:iCs/>
                <w:color w:val="C00000"/>
                <w:sz w:val="20"/>
                <w:szCs w:val="20"/>
              </w:rPr>
              <w:instrText>\o "\“non-consensual right or interest\“ means a right or interest conferred under the law of a Contracting State which has made a declaration under Article 39 to secure the performance of an obligation, including an obligation to a State, State entity or an intergovernmental or private organisation; [c art 1(s)]</w:instrText>
            </w:r>
          </w:p>
          <w:p w14:paraId="7A585886" w14:textId="77777777" w:rsidR="007452C1" w:rsidRPr="00A365BC" w:rsidRDefault="007452C1" w:rsidP="007452C1">
            <w:pPr>
              <w:spacing w:after="120" w:line="240" w:lineRule="atLeast"/>
              <w:rPr>
                <w:rFonts w:ascii="Arial" w:eastAsia="Calibri" w:hAnsi="Arial" w:cs="Arial"/>
                <w:i/>
                <w:iCs/>
                <w:color w:val="C00000"/>
                <w:sz w:val="20"/>
                <w:szCs w:val="20"/>
              </w:rPr>
            </w:pPr>
          </w:p>
          <w:p w14:paraId="2A48FB2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1A31A69" w14:textId="4CD6CA93"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non-consensual right or interest</w:t>
            </w:r>
            <w:bookmarkEnd w:id="972"/>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r w:rsidR="00205800" w:rsidRPr="00A365BC">
              <w:rPr>
                <w:rFonts w:ascii="Arial" w:eastAsia="Calibri" w:hAnsi="Arial" w:cs="Arial"/>
                <w:bCs/>
                <w:sz w:val="20"/>
                <w:szCs w:val="20"/>
              </w:rPr>
              <w:t>(r</w:t>
            </w:r>
            <w:r w:rsidR="001F3425" w:rsidRPr="00A365BC">
              <w:rPr>
                <w:rFonts w:ascii="Arial" w:eastAsia="Calibri" w:hAnsi="Arial" w:cs="Arial"/>
                <w:bCs/>
                <w:sz w:val="20"/>
                <w:szCs w:val="20"/>
              </w:rPr>
              <w:t xml:space="preserve">ef. </w:t>
            </w:r>
            <w:r w:rsidR="000B70F1" w:rsidRPr="00A365BC">
              <w:rPr>
                <w:rFonts w:ascii="Arial" w:eastAsia="Calibri" w:hAnsi="Arial" w:cs="Arial"/>
                <w:bCs/>
                <w:sz w:val="20"/>
                <w:szCs w:val="20"/>
              </w:rPr>
              <w:fldChar w:fldCharType="begin"/>
            </w:r>
            <w:r w:rsidR="000B70F1" w:rsidRPr="00A365BC">
              <w:rPr>
                <w:rFonts w:ascii="Arial" w:eastAsia="Calibri" w:hAnsi="Arial" w:cs="Arial"/>
                <w:bCs/>
                <w:sz w:val="20"/>
                <w:szCs w:val="20"/>
              </w:rPr>
              <w:instrText xml:space="preserve">  REF _Ref138355318 \w \h \* MERGEFORMAT </w:instrText>
            </w:r>
            <w:r w:rsidR="000B70F1" w:rsidRPr="00A365BC">
              <w:rPr>
                <w:rFonts w:ascii="Arial" w:eastAsia="Calibri" w:hAnsi="Arial" w:cs="Arial"/>
                <w:bCs/>
                <w:sz w:val="20"/>
                <w:szCs w:val="20"/>
              </w:rPr>
            </w:r>
            <w:r w:rsidR="000B70F1" w:rsidRPr="00A365BC">
              <w:rPr>
                <w:rFonts w:ascii="Arial" w:eastAsia="Calibri" w:hAnsi="Arial" w:cs="Arial"/>
                <w:bCs/>
                <w:sz w:val="20"/>
                <w:szCs w:val="20"/>
              </w:rPr>
              <w:fldChar w:fldCharType="separate"/>
            </w:r>
            <w:r w:rsidR="000B70F1" w:rsidRPr="00A365BC">
              <w:rPr>
                <w:rFonts w:ascii="Arial" w:eastAsia="Calibri" w:hAnsi="Arial" w:cs="Arial"/>
                <w:bCs/>
                <w:color w:val="000000"/>
                <w:sz w:val="20"/>
                <w:szCs w:val="20"/>
              </w:rPr>
              <w:t>2.3.2</w:t>
            </w:r>
            <w:r w:rsidR="000B70F1" w:rsidRPr="00A365BC">
              <w:rPr>
                <w:rFonts w:ascii="Arial" w:eastAsia="Calibri" w:hAnsi="Arial" w:cs="Arial"/>
                <w:bCs/>
                <w:sz w:val="20"/>
                <w:szCs w:val="20"/>
              </w:rPr>
              <w:fldChar w:fldCharType="end"/>
            </w:r>
            <w:r w:rsidR="001F3425" w:rsidRPr="00A365BC">
              <w:rPr>
                <w:rFonts w:ascii="Arial" w:eastAsia="Calibri" w:hAnsi="Arial" w:cs="Arial"/>
                <w:bCs/>
                <w:sz w:val="20"/>
                <w:szCs w:val="20"/>
              </w:rPr>
              <w:t xml:space="preserve">) </w:t>
            </w:r>
            <w:r w:rsidR="00C26B3F" w:rsidRPr="00A365BC">
              <w:rPr>
                <w:rFonts w:ascii="Arial" w:eastAsia="Calibri" w:hAnsi="Arial" w:cs="Arial"/>
                <w:bCs/>
                <w:sz w:val="20"/>
                <w:szCs w:val="20"/>
              </w:rPr>
              <w:t xml:space="preserve">that is identified in an Article 39(1) declaration, Alternative A displaces any otherwise applicable insolvency law doctrine that might permit the priority of a </w:t>
            </w:r>
            <w:bookmarkStart w:id="973" w:name="registered_interest14"/>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"registered_interest14"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2938F4CE" w14:textId="77777777" w:rsidR="007452C1" w:rsidRPr="00A365BC" w:rsidRDefault="007452C1" w:rsidP="007452C1">
            <w:pPr>
              <w:spacing w:after="120" w:line="240" w:lineRule="atLeast"/>
              <w:rPr>
                <w:rFonts w:ascii="Arial" w:eastAsia="Calibri" w:hAnsi="Arial" w:cs="Arial"/>
                <w:i/>
                <w:iCs/>
                <w:color w:val="C00000"/>
                <w:sz w:val="20"/>
                <w:szCs w:val="20"/>
              </w:rPr>
            </w:pPr>
          </w:p>
          <w:p w14:paraId="09144154"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52E6E45" w14:textId="691AF9B9" w:rsidR="000B407D" w:rsidRPr="00A365BC" w:rsidRDefault="007452C1" w:rsidP="007452C1">
            <w:pPr>
              <w:spacing w:after="120" w:line="240" w:lineRule="atLeast"/>
              <w:rPr>
                <w:rFonts w:ascii="Arial" w:eastAsia="Calibri" w:hAnsi="Arial" w:cs="Arial"/>
                <w:sz w:val="20"/>
                <w:szCs w:val="20"/>
                <w:lang w:val="en-GB" w:eastAsia="en-GB"/>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registered interest</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73"/>
            <w:r w:rsidR="00C26B3F" w:rsidRPr="00A365BC">
              <w:rPr>
                <w:rFonts w:ascii="Arial" w:eastAsia="Calibri" w:hAnsi="Arial" w:cs="Arial"/>
                <w:bCs/>
                <w:sz w:val="20"/>
                <w:szCs w:val="20"/>
              </w:rPr>
              <w:t>(</w:t>
            </w:r>
            <w:r w:rsidR="00385E04" w:rsidRPr="00A365BC">
              <w:rPr>
                <w:rFonts w:ascii="Arial" w:eastAsia="Calibri" w:hAnsi="Arial" w:cs="Arial"/>
                <w:bCs/>
                <w:sz w:val="20"/>
                <w:szCs w:val="20"/>
              </w:rPr>
              <w:t>ref</w:t>
            </w:r>
            <w:r w:rsidR="00C146A4" w:rsidRPr="00A365BC">
              <w:rPr>
                <w:rFonts w:ascii="Arial" w:eastAsia="Calibri" w:hAnsi="Arial" w:cs="Arial"/>
                <w:bCs/>
                <w:sz w:val="20"/>
                <w:szCs w:val="20"/>
              </w:rPr>
              <w:t>s</w:t>
            </w:r>
            <w:r w:rsidR="00385E04" w:rsidRPr="00A365BC">
              <w:rPr>
                <w:rFonts w:ascii="Arial" w:eastAsia="Calibri" w:hAnsi="Arial" w:cs="Arial"/>
                <w:bCs/>
                <w:sz w:val="20"/>
                <w:szCs w:val="20"/>
              </w:rPr>
              <w:t xml:space="preserve">. </w:t>
            </w:r>
            <w:r w:rsidR="00276A04" w:rsidRPr="00A365BC">
              <w:rPr>
                <w:rFonts w:ascii="Arial" w:eastAsia="Calibri" w:hAnsi="Arial" w:cs="Arial"/>
                <w:bCs/>
                <w:sz w:val="20"/>
                <w:szCs w:val="20"/>
              </w:rPr>
              <w:fldChar w:fldCharType="begin"/>
            </w:r>
            <w:r w:rsidR="00276A04" w:rsidRPr="00A365BC">
              <w:rPr>
                <w:rFonts w:ascii="Arial" w:eastAsia="Calibri" w:hAnsi="Arial" w:cs="Arial"/>
                <w:bCs/>
                <w:sz w:val="20"/>
                <w:szCs w:val="20"/>
              </w:rPr>
              <w:instrText xml:space="preserve">  REF _Ref138355446 \w \h \* MERGEFORMAT </w:instrText>
            </w:r>
            <w:r w:rsidR="00276A04" w:rsidRPr="00A365BC">
              <w:rPr>
                <w:rFonts w:ascii="Arial" w:eastAsia="Calibri" w:hAnsi="Arial" w:cs="Arial"/>
                <w:bCs/>
                <w:sz w:val="20"/>
                <w:szCs w:val="20"/>
              </w:rPr>
            </w:r>
            <w:r w:rsidR="00276A04" w:rsidRPr="00A365BC">
              <w:rPr>
                <w:rFonts w:ascii="Arial" w:eastAsia="Calibri" w:hAnsi="Arial" w:cs="Arial"/>
                <w:bCs/>
                <w:sz w:val="20"/>
                <w:szCs w:val="20"/>
              </w:rPr>
              <w:fldChar w:fldCharType="separate"/>
            </w:r>
            <w:r w:rsidR="00276A04" w:rsidRPr="00A365BC">
              <w:rPr>
                <w:rFonts w:ascii="Arial" w:eastAsia="Calibri" w:hAnsi="Arial" w:cs="Arial"/>
                <w:bCs/>
                <w:color w:val="000000"/>
                <w:sz w:val="20"/>
                <w:szCs w:val="20"/>
              </w:rPr>
              <w:t>6.1.1.1</w:t>
            </w:r>
            <w:r w:rsidR="00276A04" w:rsidRPr="00A365BC">
              <w:rPr>
                <w:rFonts w:ascii="Arial" w:eastAsia="Calibri" w:hAnsi="Arial" w:cs="Arial"/>
                <w:bCs/>
                <w:sz w:val="20"/>
                <w:szCs w:val="20"/>
              </w:rPr>
              <w:fldChar w:fldCharType="end"/>
            </w:r>
            <w:r w:rsidR="00FB3F65" w:rsidRPr="00A365BC">
              <w:rPr>
                <w:rFonts w:ascii="Arial" w:eastAsia="Calibri" w:hAnsi="Arial" w:cs="Arial"/>
                <w:bCs/>
                <w:sz w:val="20"/>
                <w:szCs w:val="20"/>
              </w:rPr>
              <w:t xml:space="preserve"> and </w:t>
            </w:r>
            <w:r w:rsidR="000B70F1" w:rsidRPr="00A365BC">
              <w:rPr>
                <w:rFonts w:ascii="Arial" w:eastAsia="Calibri" w:hAnsi="Arial" w:cs="Arial"/>
                <w:bCs/>
                <w:sz w:val="20"/>
                <w:szCs w:val="20"/>
              </w:rPr>
              <w:fldChar w:fldCharType="begin"/>
            </w:r>
            <w:r w:rsidR="000B70F1" w:rsidRPr="00A365BC">
              <w:rPr>
                <w:rFonts w:ascii="Arial" w:eastAsia="Calibri" w:hAnsi="Arial" w:cs="Arial"/>
                <w:bCs/>
                <w:sz w:val="20"/>
                <w:szCs w:val="20"/>
              </w:rPr>
              <w:instrText xml:space="preserve">  REF _Ref138355471 \w \h \* MERGEFORMAT </w:instrText>
            </w:r>
            <w:r w:rsidR="000B70F1" w:rsidRPr="00A365BC">
              <w:rPr>
                <w:rFonts w:ascii="Arial" w:eastAsia="Calibri" w:hAnsi="Arial" w:cs="Arial"/>
                <w:bCs/>
                <w:sz w:val="20"/>
                <w:szCs w:val="20"/>
              </w:rPr>
            </w:r>
            <w:r w:rsidR="000B70F1" w:rsidRPr="00A365BC">
              <w:rPr>
                <w:rFonts w:ascii="Arial" w:eastAsia="Calibri" w:hAnsi="Arial" w:cs="Arial"/>
                <w:bCs/>
                <w:sz w:val="20"/>
                <w:szCs w:val="20"/>
              </w:rPr>
              <w:fldChar w:fldCharType="separate"/>
            </w:r>
            <w:r w:rsidR="000B70F1" w:rsidRPr="00A365BC">
              <w:rPr>
                <w:rFonts w:ascii="Arial" w:eastAsia="Calibri" w:hAnsi="Arial" w:cs="Arial"/>
                <w:bCs/>
                <w:color w:val="000000"/>
                <w:sz w:val="20"/>
                <w:szCs w:val="20"/>
              </w:rPr>
              <w:t>6.2.1</w:t>
            </w:r>
            <w:r w:rsidR="000B70F1" w:rsidRPr="00A365BC">
              <w:rPr>
                <w:rFonts w:ascii="Arial" w:eastAsia="Calibri" w:hAnsi="Arial" w:cs="Arial"/>
                <w:bCs/>
                <w:sz w:val="20"/>
                <w:szCs w:val="20"/>
              </w:rPr>
              <w:fldChar w:fldCharType="end"/>
            </w:r>
            <w:r w:rsidR="00C26B3F" w:rsidRPr="00A365BC">
              <w:rPr>
                <w:rFonts w:ascii="Arial" w:eastAsia="Calibri" w:hAnsi="Arial" w:cs="Arial"/>
                <w:bCs/>
                <w:sz w:val="20"/>
                <w:szCs w:val="20"/>
              </w:rPr>
              <w:t>) to be subordinated in insolvency to some other category of claim</w:t>
            </w:r>
            <w:r w:rsidR="00C26B3F"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05B1B995" w14:textId="5B2D4151" w:rsidR="00C26B3F" w:rsidRPr="00A365BC" w:rsidRDefault="000F5C97" w:rsidP="009F1F7C">
            <w:pPr>
              <w:spacing w:after="0" w:line="240" w:lineRule="atLeast"/>
              <w:jc w:val="left"/>
              <w:rPr>
                <w:rFonts w:ascii="Arial" w:eastAsia="Calibri" w:hAnsi="Arial" w:cs="Arial"/>
                <w:sz w:val="20"/>
                <w:szCs w:val="20"/>
              </w:rPr>
            </w:pPr>
            <w:hyperlink r:id="rId917" w:anchor="S7381_3146" w:history="1">
              <w:r w:rsidR="00C26B3F" w:rsidRPr="00A365BC">
                <w:rPr>
                  <w:rStyle w:val="Hyperlink"/>
                  <w:rFonts w:ascii="Arial" w:eastAsia="Calibri" w:hAnsi="Arial" w:cs="Arial"/>
                  <w:sz w:val="20"/>
                  <w:szCs w:val="20"/>
                </w:rPr>
                <w:t>3.146</w:t>
              </w:r>
            </w:hyperlink>
            <w:r w:rsidR="00C26B3F" w:rsidRPr="00A365BC">
              <w:rPr>
                <w:rFonts w:ascii="Arial" w:eastAsia="Calibri" w:hAnsi="Arial" w:cs="Arial"/>
                <w:color w:val="FF0000"/>
                <w:sz w:val="20"/>
                <w:szCs w:val="20"/>
              </w:rPr>
              <w:t xml:space="preserve"> (</w:t>
            </w:r>
            <w:r w:rsidR="00C26B3F" w:rsidRPr="00A365BC">
              <w:rPr>
                <w:rFonts w:ascii="Arial" w:eastAsia="Calibri" w:hAnsi="Arial" w:cs="Arial"/>
                <w:i/>
                <w:iCs/>
                <w:color w:val="FF0000"/>
                <w:sz w:val="20"/>
                <w:szCs w:val="20"/>
              </w:rPr>
              <w:t>Main text</w:t>
            </w:r>
            <w:r w:rsidR="00C26B3F" w:rsidRPr="00A365BC">
              <w:rPr>
                <w:rFonts w:ascii="Arial" w:eastAsia="Calibri" w:hAnsi="Arial" w:cs="Arial"/>
                <w:color w:val="FF0000"/>
                <w:sz w:val="20"/>
                <w:szCs w:val="20"/>
              </w:rPr>
              <w:t>)</w:t>
            </w:r>
          </w:p>
          <w:p w14:paraId="214924CF" w14:textId="4793A3C6" w:rsidR="000B407D" w:rsidRPr="00A365BC" w:rsidRDefault="000F5C97" w:rsidP="006B0B2F">
            <w:pPr>
              <w:spacing w:after="120" w:line="240" w:lineRule="atLeast"/>
              <w:jc w:val="left"/>
              <w:rPr>
                <w:rFonts w:ascii="Arial" w:eastAsia="Calibri" w:hAnsi="Arial" w:cs="Arial"/>
                <w:color w:val="FF0000"/>
                <w:sz w:val="20"/>
                <w:szCs w:val="20"/>
                <w:lang w:val="en-GB" w:eastAsia="en-GB"/>
              </w:rPr>
            </w:pPr>
            <w:hyperlink r:id="rId918" w:anchor="S7381_3150" w:history="1">
              <w:r w:rsidR="00C26B3F" w:rsidRPr="00A365BC">
                <w:rPr>
                  <w:rStyle w:val="Hyperlink"/>
                  <w:rFonts w:ascii="Arial" w:eastAsia="Calibri" w:hAnsi="Arial" w:cs="Arial"/>
                  <w:sz w:val="20"/>
                  <w:szCs w:val="20"/>
                </w:rPr>
                <w:t>3.150</w:t>
              </w:r>
            </w:hyperlink>
            <w:r w:rsidR="00C26B3F" w:rsidRPr="00A365BC">
              <w:rPr>
                <w:rFonts w:ascii="Arial" w:eastAsia="Calibri" w:hAnsi="Arial" w:cs="Arial"/>
                <w:sz w:val="20"/>
                <w:szCs w:val="20"/>
              </w:rPr>
              <w:t xml:space="preserve"> (</w:t>
            </w:r>
            <w:r w:rsidR="00C26B3F" w:rsidRPr="00A365BC">
              <w:rPr>
                <w:rFonts w:ascii="Arial" w:eastAsia="Calibri" w:hAnsi="Arial" w:cs="Arial"/>
                <w:i/>
                <w:iCs/>
                <w:sz w:val="20"/>
                <w:szCs w:val="20"/>
              </w:rPr>
              <w:t>National law priority for non-consensual right or interest holder</w:t>
            </w:r>
            <w:r w:rsidR="00C26B3F"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0E15E794" w14:textId="736B26E2" w:rsidR="000B407D" w:rsidRPr="00A365BC" w:rsidRDefault="00C26B3F" w:rsidP="008D2631">
            <w:pPr>
              <w:spacing w:after="120" w:line="240" w:lineRule="atLeast"/>
              <w:rPr>
                <w:rFonts w:ascii="Arial" w:eastAsia="Calibri" w:hAnsi="Arial" w:cs="Arial"/>
                <w:sz w:val="20"/>
                <w:szCs w:val="20"/>
                <w:lang w:val="en-GB" w:eastAsia="en-GB"/>
              </w:rPr>
            </w:pPr>
            <w:r w:rsidRPr="00A365BC">
              <w:rPr>
                <w:rFonts w:ascii="Arial" w:eastAsia="Calibri" w:hAnsi="Arial" w:cs="Arial"/>
                <w:sz w:val="20"/>
                <w:szCs w:val="20"/>
              </w:rPr>
              <w:t xml:space="preserve">c arts </w:t>
            </w:r>
            <w:bookmarkStart w:id="974" w:name="DocXTextRef341"/>
            <w:r w:rsidRPr="00A365BC">
              <w:rPr>
                <w:rFonts w:ascii="Arial" w:eastAsia="Calibri" w:hAnsi="Arial" w:cs="Arial"/>
                <w:sz w:val="20"/>
                <w:szCs w:val="20"/>
              </w:rPr>
              <w:t>1(i)</w:t>
            </w:r>
            <w:bookmarkEnd w:id="974"/>
            <w:r w:rsidRPr="00A365BC">
              <w:rPr>
                <w:rFonts w:ascii="Arial" w:eastAsia="Calibri" w:hAnsi="Arial" w:cs="Arial"/>
                <w:sz w:val="20"/>
                <w:szCs w:val="20"/>
              </w:rPr>
              <w:t xml:space="preserve"> and </w:t>
            </w:r>
            <w:bookmarkStart w:id="975" w:name="DocXTextRef342"/>
            <w:r w:rsidRPr="00A365BC">
              <w:rPr>
                <w:rFonts w:ascii="Arial" w:eastAsia="Calibri" w:hAnsi="Arial" w:cs="Arial"/>
                <w:sz w:val="20"/>
                <w:szCs w:val="20"/>
              </w:rPr>
              <w:t>1(cc)</w:t>
            </w:r>
            <w:bookmarkEnd w:id="975"/>
            <w:r w:rsidRPr="00A365BC">
              <w:rPr>
                <w:rFonts w:ascii="Arial" w:eastAsia="Calibri" w:hAnsi="Arial" w:cs="Arial"/>
                <w:sz w:val="20"/>
                <w:szCs w:val="20"/>
              </w:rPr>
              <w:t>; p art XI(A)(12)</w:t>
            </w:r>
          </w:p>
        </w:tc>
      </w:tr>
      <w:tr w:rsidR="00C26B3F" w:rsidRPr="00A365BC" w14:paraId="1DF1BC02" w14:textId="77777777" w:rsidTr="00B336E3">
        <w:trPr>
          <w:cantSplit/>
          <w:jc w:val="center"/>
        </w:trPr>
        <w:tc>
          <w:tcPr>
            <w:tcW w:w="1092" w:type="dxa"/>
            <w:tcBorders>
              <w:bottom w:val="single" w:sz="18" w:space="0" w:color="FFFFFF" w:themeColor="background1"/>
            </w:tcBorders>
            <w:shd w:val="clear" w:color="auto" w:fill="4472C4"/>
          </w:tcPr>
          <w:p w14:paraId="4CEB91D5" w14:textId="7EFE69B5" w:rsidR="00C26B3F" w:rsidRPr="00A365BC" w:rsidRDefault="00C26B3F" w:rsidP="00125CBC">
            <w:pPr>
              <w:pStyle w:val="Level3Heading"/>
              <w:rPr>
                <w:rFonts w:ascii="Arial" w:hAnsi="Arial" w:cs="Arial"/>
                <w:szCs w:val="20"/>
              </w:rPr>
            </w:pPr>
            <w:bookmarkStart w:id="976" w:name="_Ref138355562"/>
          </w:p>
        </w:tc>
        <w:bookmarkEnd w:id="976"/>
        <w:tc>
          <w:tcPr>
            <w:tcW w:w="14076" w:type="dxa"/>
            <w:gridSpan w:val="4"/>
            <w:tcBorders>
              <w:bottom w:val="single" w:sz="18" w:space="0" w:color="FFFFFF" w:themeColor="background1"/>
            </w:tcBorders>
            <w:shd w:val="clear" w:color="auto" w:fill="4472C4"/>
          </w:tcPr>
          <w:p w14:paraId="0446748B" w14:textId="1BDCC49E" w:rsidR="00C26B3F" w:rsidRPr="00A365BC" w:rsidRDefault="00C26B3F"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on non-consensual right or interest</w:t>
            </w:r>
          </w:p>
        </w:tc>
      </w:tr>
      <w:tr w:rsidR="00DD74D6" w:rsidRPr="00A365BC" w14:paraId="1DBCC1F3"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520036C1" w14:textId="254703EB" w:rsidR="00C26B3F" w:rsidRPr="00A365BC" w:rsidRDefault="00C26B3F" w:rsidP="001F2CC7">
            <w:pPr>
              <w:pStyle w:val="Level4Number"/>
              <w:rPr>
                <w:rFonts w:ascii="Arial" w:eastAsia="Calibri" w:hAnsi="Arial" w:cs="Arial"/>
                <w:szCs w:val="20"/>
              </w:rPr>
            </w:pPr>
            <w:bookmarkStart w:id="977" w:name="_Ref138355563"/>
          </w:p>
        </w:tc>
        <w:bookmarkEnd w:id="977"/>
        <w:tc>
          <w:tcPr>
            <w:tcW w:w="8711" w:type="dxa"/>
            <w:tcBorders>
              <w:top w:val="single" w:sz="18" w:space="0" w:color="FFFFFF" w:themeColor="background1"/>
              <w:bottom w:val="single" w:sz="4" w:space="0" w:color="FFFFFF" w:themeColor="background1"/>
            </w:tcBorders>
            <w:shd w:val="clear" w:color="auto" w:fill="DAE3F3"/>
          </w:tcPr>
          <w:p w14:paraId="578854B3" w14:textId="77777777" w:rsidR="00C43167" w:rsidRPr="00A365BC" w:rsidRDefault="00A63382" w:rsidP="00C43167">
            <w:pPr>
              <w:spacing w:after="120" w:line="240" w:lineRule="atLeast"/>
              <w:rPr>
                <w:rFonts w:ascii="Arial" w:eastAsia="Calibri" w:hAnsi="Arial" w:cs="Arial"/>
                <w:i/>
                <w:iCs/>
                <w:color w:val="C00000"/>
                <w:sz w:val="20"/>
                <w:szCs w:val="20"/>
              </w:rPr>
            </w:pPr>
            <w:r w:rsidRPr="00A365BC">
              <w:rPr>
                <w:rFonts w:ascii="Arial" w:eastAsia="Calibri" w:hAnsi="Arial" w:cs="Arial"/>
                <w:b/>
                <w:i/>
                <w:iCs/>
                <w:sz w:val="20"/>
                <w:szCs w:val="20"/>
              </w:rPr>
              <w:t>Protections not applicable</w:t>
            </w:r>
            <w:r w:rsidRPr="00A365BC">
              <w:rPr>
                <w:rFonts w:ascii="Arial" w:eastAsia="Calibri" w:hAnsi="Arial" w:cs="Arial"/>
                <w:bCs/>
                <w:sz w:val="20"/>
                <w:szCs w:val="20"/>
              </w:rPr>
              <w:t xml:space="preserve">.  </w:t>
            </w:r>
            <w:r w:rsidR="00C26B3F" w:rsidRPr="00A365BC">
              <w:rPr>
                <w:rFonts w:ascii="Arial" w:eastAsia="Calibri" w:hAnsi="Arial" w:cs="Arial"/>
                <w:bCs/>
                <w:sz w:val="20"/>
                <w:szCs w:val="20"/>
              </w:rPr>
              <w:t xml:space="preserve">The protections afforded to </w:t>
            </w:r>
            <w:bookmarkStart w:id="978" w:name="creditor56"/>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"creditor56"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24264805" w14:textId="77777777" w:rsidR="00C43167" w:rsidRPr="00A365BC" w:rsidRDefault="00C43167" w:rsidP="00C43167">
            <w:pPr>
              <w:spacing w:after="120" w:line="240" w:lineRule="atLeast"/>
              <w:rPr>
                <w:rFonts w:ascii="Arial" w:eastAsia="Calibri" w:hAnsi="Arial" w:cs="Arial"/>
                <w:i/>
                <w:iCs/>
                <w:color w:val="C00000"/>
                <w:sz w:val="20"/>
                <w:szCs w:val="20"/>
              </w:rPr>
            </w:pPr>
          </w:p>
          <w:p w14:paraId="6BA5BE5B"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C2594C2" w14:textId="5084A165"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creditors</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78"/>
            <w:r w:rsidR="00C26B3F" w:rsidRPr="00A365BC">
              <w:rPr>
                <w:rFonts w:ascii="Arial" w:eastAsia="Calibri" w:hAnsi="Arial" w:cs="Arial"/>
                <w:bCs/>
                <w:sz w:val="20"/>
                <w:szCs w:val="20"/>
              </w:rPr>
              <w:t xml:space="preserve">under Alternative A do not extend to the holder of a </w:t>
            </w:r>
            <w:bookmarkStart w:id="979" w:name="non_consensual_rights_or_interests6"/>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"non_consensual_rights_or_interests6" </w:instrText>
            </w:r>
            <w:r w:rsidR="007452C1" w:rsidRPr="00A365BC">
              <w:rPr>
                <w:rFonts w:ascii="Arial" w:eastAsia="Calibri" w:hAnsi="Arial" w:cs="Arial"/>
                <w:i/>
                <w:iCs/>
                <w:color w:val="C00000"/>
                <w:sz w:val="20"/>
                <w:szCs w:val="20"/>
              </w:rPr>
              <w:instrText>\o "\“non-consensual right or interest\“ means a right or interest conferred under the law of a Contracting State which has made a declaration under Article 39 to secure the performance of an obligation, including an obligation to a State, State entity or an intergovernmental or private organisation; [c art 1(s)]</w:instrText>
            </w:r>
          </w:p>
          <w:p w14:paraId="58C8B3D6" w14:textId="77777777" w:rsidR="007452C1" w:rsidRPr="00A365BC" w:rsidRDefault="007452C1" w:rsidP="007452C1">
            <w:pPr>
              <w:spacing w:after="120" w:line="240" w:lineRule="atLeast"/>
              <w:rPr>
                <w:rFonts w:ascii="Arial" w:eastAsia="Calibri" w:hAnsi="Arial" w:cs="Arial"/>
                <w:i/>
                <w:iCs/>
                <w:color w:val="C00000"/>
                <w:sz w:val="20"/>
                <w:szCs w:val="20"/>
              </w:rPr>
            </w:pPr>
          </w:p>
          <w:p w14:paraId="26A7FF05"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65F763B" w14:textId="15EF3A56"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non-consensual right or interest</w:t>
            </w:r>
            <w:bookmarkEnd w:id="979"/>
            <w:r w:rsidR="006A7300" w:rsidRPr="00A365BC">
              <w:rPr>
                <w:rFonts w:ascii="Arial" w:eastAsia="Calibri" w:hAnsi="Arial" w:cs="Arial"/>
                <w:i/>
                <w:iCs/>
                <w:color w:val="C00000"/>
                <w:sz w:val="20"/>
                <w:szCs w:val="20"/>
              </w:rPr>
              <w:fldChar w:fldCharType="end"/>
            </w:r>
            <w:r w:rsidR="00EF4AC5" w:rsidRPr="00A365BC">
              <w:rPr>
                <w:rFonts w:ascii="Arial" w:eastAsia="Calibri" w:hAnsi="Arial" w:cs="Arial"/>
                <w:i/>
                <w:iCs/>
                <w:color w:val="C00000"/>
                <w:sz w:val="20"/>
                <w:szCs w:val="20"/>
              </w:rPr>
              <w:t xml:space="preserve"> </w:t>
            </w:r>
            <w:r w:rsidR="00EF4AC5" w:rsidRPr="00A365BC">
              <w:rPr>
                <w:rFonts w:ascii="Arial" w:eastAsia="Calibri" w:hAnsi="Arial" w:cs="Arial"/>
                <w:bCs/>
                <w:sz w:val="20"/>
                <w:szCs w:val="20"/>
              </w:rPr>
              <w:t>(</w:t>
            </w:r>
            <w:r w:rsidR="00BD6B48" w:rsidRPr="00A365BC">
              <w:rPr>
                <w:rFonts w:ascii="Arial" w:eastAsia="Calibri" w:hAnsi="Arial" w:cs="Arial"/>
                <w:bCs/>
                <w:sz w:val="20"/>
                <w:szCs w:val="20"/>
              </w:rPr>
              <w:t xml:space="preserve">ref. </w:t>
            </w:r>
            <w:r w:rsidR="00276A04" w:rsidRPr="00A365BC">
              <w:rPr>
                <w:rFonts w:ascii="Arial" w:eastAsia="Calibri" w:hAnsi="Arial" w:cs="Arial"/>
                <w:bCs/>
                <w:sz w:val="20"/>
                <w:szCs w:val="20"/>
              </w:rPr>
              <w:fldChar w:fldCharType="begin"/>
            </w:r>
            <w:r w:rsidR="00276A04" w:rsidRPr="00A365BC">
              <w:rPr>
                <w:rFonts w:ascii="Arial" w:eastAsia="Calibri" w:hAnsi="Arial" w:cs="Arial"/>
                <w:bCs/>
                <w:sz w:val="20"/>
                <w:szCs w:val="20"/>
              </w:rPr>
              <w:instrText xml:space="preserve">  REF _Ref138355316 \w \h \* MERGEFORMAT </w:instrText>
            </w:r>
            <w:r w:rsidR="00276A04" w:rsidRPr="00A365BC">
              <w:rPr>
                <w:rFonts w:ascii="Arial" w:eastAsia="Calibri" w:hAnsi="Arial" w:cs="Arial"/>
                <w:bCs/>
                <w:sz w:val="20"/>
                <w:szCs w:val="20"/>
              </w:rPr>
            </w:r>
            <w:r w:rsidR="00276A04" w:rsidRPr="00A365BC">
              <w:rPr>
                <w:rFonts w:ascii="Arial" w:eastAsia="Calibri" w:hAnsi="Arial" w:cs="Arial"/>
                <w:bCs/>
                <w:sz w:val="20"/>
                <w:szCs w:val="20"/>
              </w:rPr>
              <w:fldChar w:fldCharType="separate"/>
            </w:r>
            <w:r w:rsidR="00276A04" w:rsidRPr="00A365BC">
              <w:rPr>
                <w:rFonts w:ascii="Arial" w:eastAsia="Calibri" w:hAnsi="Arial" w:cs="Arial"/>
                <w:bCs/>
                <w:color w:val="000000"/>
                <w:sz w:val="20"/>
                <w:szCs w:val="20"/>
              </w:rPr>
              <w:t>2.3</w:t>
            </w:r>
            <w:r w:rsidR="00276A04" w:rsidRPr="00A365BC">
              <w:rPr>
                <w:rFonts w:ascii="Arial" w:eastAsia="Calibri" w:hAnsi="Arial" w:cs="Arial"/>
                <w:bCs/>
                <w:sz w:val="20"/>
                <w:szCs w:val="20"/>
              </w:rPr>
              <w:fldChar w:fldCharType="end"/>
            </w:r>
            <w:r w:rsidR="00BD6B48" w:rsidRPr="00A365BC">
              <w:rPr>
                <w:rFonts w:ascii="Arial" w:eastAsia="Calibri" w:hAnsi="Arial" w:cs="Arial"/>
                <w:bCs/>
                <w:sz w:val="20"/>
                <w:szCs w:val="20"/>
              </w:rPr>
              <w:t>)</w:t>
            </w:r>
            <w:r w:rsidR="00C26B3F" w:rsidRPr="00A365BC">
              <w:rPr>
                <w:rFonts w:ascii="Arial" w:eastAsia="Calibri" w:hAnsi="Arial" w:cs="Arial"/>
                <w:bCs/>
                <w:sz w:val="20"/>
                <w:szCs w:val="20"/>
              </w:rPr>
              <w:t xml:space="preserve">, whether </w:t>
            </w:r>
            <w:bookmarkStart w:id="980" w:name="registered15"/>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"registered15"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37478336" w14:textId="77777777" w:rsidR="007452C1" w:rsidRPr="00A365BC" w:rsidRDefault="007452C1" w:rsidP="007452C1">
            <w:pPr>
              <w:spacing w:after="120" w:line="240" w:lineRule="atLeast"/>
              <w:rPr>
                <w:rFonts w:ascii="Arial" w:eastAsia="Calibri" w:hAnsi="Arial" w:cs="Arial"/>
                <w:i/>
                <w:iCs/>
                <w:color w:val="C00000"/>
                <w:sz w:val="20"/>
                <w:szCs w:val="20"/>
              </w:rPr>
            </w:pPr>
          </w:p>
          <w:p w14:paraId="4D8176EC"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463F70"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registered</w:t>
            </w:r>
            <w:bookmarkEnd w:id="980"/>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r w:rsidR="00C26B3F" w:rsidRPr="00A365BC">
              <w:rPr>
                <w:rFonts w:ascii="Arial" w:eastAsia="Calibri" w:hAnsi="Arial" w:cs="Arial"/>
                <w:bCs/>
                <w:sz w:val="20"/>
                <w:szCs w:val="20"/>
              </w:rPr>
              <w:t xml:space="preserve">(as permitted by Article </w:t>
            </w:r>
            <w:bookmarkStart w:id="981" w:name="DocXTextRef345"/>
            <w:r w:rsidR="00C26B3F" w:rsidRPr="00A365BC">
              <w:rPr>
                <w:rFonts w:ascii="Arial" w:eastAsia="Calibri" w:hAnsi="Arial" w:cs="Arial"/>
                <w:bCs/>
                <w:sz w:val="20"/>
                <w:szCs w:val="20"/>
              </w:rPr>
              <w:t>40</w:t>
            </w:r>
            <w:bookmarkEnd w:id="981"/>
            <w:r w:rsidR="00C26B3F" w:rsidRPr="00A365BC">
              <w:rPr>
                <w:rFonts w:ascii="Arial" w:eastAsia="Calibri" w:hAnsi="Arial" w:cs="Arial"/>
                <w:bCs/>
                <w:sz w:val="20"/>
                <w:szCs w:val="20"/>
              </w:rPr>
              <w:t xml:space="preserve">) or unregistered but protected by a declaration under Article </w:t>
            </w:r>
            <w:bookmarkStart w:id="982" w:name="DocXTextRef346"/>
            <w:r w:rsidR="00C26B3F" w:rsidRPr="00A365BC">
              <w:rPr>
                <w:rFonts w:ascii="Arial" w:eastAsia="Calibri" w:hAnsi="Arial" w:cs="Arial"/>
                <w:bCs/>
                <w:sz w:val="20"/>
                <w:szCs w:val="20"/>
              </w:rPr>
              <w:t>39</w:t>
            </w:r>
            <w:bookmarkEnd w:id="982"/>
            <w:r w:rsidR="00C26B3F" w:rsidRPr="00A365BC">
              <w:rPr>
                <w:rFonts w:ascii="Arial" w:eastAsia="Calibri" w:hAnsi="Arial" w:cs="Arial"/>
                <w:bCs/>
                <w:sz w:val="20"/>
                <w:szCs w:val="20"/>
              </w:rPr>
              <w:t xml:space="preserve">.  The effect and priority of a non-consensual right or interest </w:t>
            </w:r>
            <w:r w:rsidR="00C26B3F" w:rsidRPr="00A365BC">
              <w:rPr>
                <w:rFonts w:ascii="Arial" w:eastAsia="Calibri" w:hAnsi="Arial" w:cs="Arial"/>
                <w:bCs/>
                <w:i/>
                <w:iCs/>
                <w:sz w:val="20"/>
                <w:szCs w:val="20"/>
              </w:rPr>
              <w:t>vis a vis</w:t>
            </w:r>
            <w:r w:rsidR="00C26B3F" w:rsidRPr="00A365BC">
              <w:rPr>
                <w:rFonts w:ascii="Arial" w:eastAsia="Calibri" w:hAnsi="Arial" w:cs="Arial"/>
                <w:bCs/>
                <w:sz w:val="20"/>
                <w:szCs w:val="20"/>
              </w:rPr>
              <w:t xml:space="preserve"> an </w:t>
            </w:r>
            <w:bookmarkStart w:id="983" w:name="international_interest32"/>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"international_interest32"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61FC7EC8" w14:textId="77777777" w:rsidR="007452C1" w:rsidRPr="00A365BC" w:rsidRDefault="007452C1" w:rsidP="007452C1">
            <w:pPr>
              <w:spacing w:after="120" w:line="240" w:lineRule="atLeast"/>
              <w:rPr>
                <w:rFonts w:ascii="Arial" w:eastAsia="Calibri" w:hAnsi="Arial" w:cs="Arial"/>
                <w:i/>
                <w:iCs/>
                <w:color w:val="C00000"/>
                <w:sz w:val="20"/>
                <w:szCs w:val="20"/>
              </w:rPr>
            </w:pPr>
          </w:p>
          <w:p w14:paraId="2E98A95B"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D417C9A" w14:textId="31A5D4B6" w:rsidR="00C26B3F" w:rsidRPr="00A365BC" w:rsidRDefault="007452C1" w:rsidP="007452C1">
            <w:pPr>
              <w:spacing w:after="120" w:line="240" w:lineRule="atLeast"/>
              <w:rPr>
                <w:rFonts w:ascii="Arial" w:eastAsia="Calibri" w:hAnsi="Arial" w:cs="Arial"/>
                <w:b/>
                <w:i/>
                <w:iCs/>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international interest</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83"/>
            <w:r w:rsidR="000E57C3" w:rsidRPr="00A365BC">
              <w:rPr>
                <w:rFonts w:ascii="Arial" w:eastAsia="Calibri" w:hAnsi="Arial" w:cs="Arial"/>
                <w:bCs/>
                <w:sz w:val="20"/>
                <w:szCs w:val="20"/>
              </w:rPr>
              <w:t xml:space="preserve">(ref. </w:t>
            </w:r>
            <w:r w:rsidR="000B70F1" w:rsidRPr="00A365BC">
              <w:rPr>
                <w:rFonts w:ascii="Arial" w:eastAsia="Calibri" w:hAnsi="Arial" w:cs="Arial"/>
                <w:bCs/>
                <w:sz w:val="20"/>
                <w:szCs w:val="20"/>
              </w:rPr>
              <w:fldChar w:fldCharType="begin"/>
            </w:r>
            <w:r w:rsidR="000B70F1" w:rsidRPr="00A365BC">
              <w:rPr>
                <w:rFonts w:ascii="Arial" w:eastAsia="Calibri" w:hAnsi="Arial" w:cs="Arial"/>
                <w:bCs/>
                <w:sz w:val="20"/>
                <w:szCs w:val="20"/>
              </w:rPr>
              <w:instrText xml:space="preserve">  REF _Ref138354816 \w \h \* MERGEFORMAT </w:instrText>
            </w:r>
            <w:r w:rsidR="000B70F1" w:rsidRPr="00A365BC">
              <w:rPr>
                <w:rFonts w:ascii="Arial" w:eastAsia="Calibri" w:hAnsi="Arial" w:cs="Arial"/>
                <w:bCs/>
                <w:sz w:val="20"/>
                <w:szCs w:val="20"/>
              </w:rPr>
            </w:r>
            <w:r w:rsidR="000B70F1" w:rsidRPr="00A365BC">
              <w:rPr>
                <w:rFonts w:ascii="Arial" w:eastAsia="Calibri" w:hAnsi="Arial" w:cs="Arial"/>
                <w:bCs/>
                <w:sz w:val="20"/>
                <w:szCs w:val="20"/>
              </w:rPr>
              <w:fldChar w:fldCharType="separate"/>
            </w:r>
            <w:r w:rsidR="000B70F1" w:rsidRPr="00A365BC">
              <w:rPr>
                <w:rFonts w:ascii="Arial" w:eastAsia="Calibri" w:hAnsi="Arial" w:cs="Arial"/>
                <w:bCs/>
                <w:color w:val="000000"/>
                <w:sz w:val="20"/>
                <w:szCs w:val="20"/>
              </w:rPr>
              <w:t>2.2.1</w:t>
            </w:r>
            <w:r w:rsidR="000B70F1" w:rsidRPr="00A365BC">
              <w:rPr>
                <w:rFonts w:ascii="Arial" w:eastAsia="Calibri" w:hAnsi="Arial" w:cs="Arial"/>
                <w:bCs/>
                <w:sz w:val="20"/>
                <w:szCs w:val="20"/>
              </w:rPr>
              <w:fldChar w:fldCharType="end"/>
            </w:r>
            <w:r w:rsidR="000E57C3" w:rsidRPr="00A365BC">
              <w:rPr>
                <w:rFonts w:ascii="Arial" w:eastAsia="Calibri" w:hAnsi="Arial" w:cs="Arial"/>
                <w:bCs/>
                <w:sz w:val="20"/>
                <w:szCs w:val="20"/>
              </w:rPr>
              <w:t xml:space="preserve">) </w:t>
            </w:r>
            <w:r w:rsidR="00C26B3F" w:rsidRPr="00A365BC">
              <w:rPr>
                <w:rFonts w:ascii="Arial" w:eastAsia="Calibri" w:hAnsi="Arial" w:cs="Arial"/>
                <w:bCs/>
                <w:sz w:val="20"/>
                <w:szCs w:val="20"/>
              </w:rPr>
              <w:t xml:space="preserve">are preserved under Alternative A as matters of national law; the </w:t>
            </w:r>
            <w:r w:rsidR="00256A81" w:rsidRPr="00A365BC">
              <w:rPr>
                <w:rFonts w:ascii="Arial" w:eastAsia="Calibri" w:hAnsi="Arial" w:cs="Arial"/>
                <w:bCs/>
                <w:sz w:val="20"/>
                <w:szCs w:val="20"/>
              </w:rPr>
              <w:t xml:space="preserve">CTC </w:t>
            </w:r>
            <w:r w:rsidR="00C26B3F" w:rsidRPr="00A365BC">
              <w:rPr>
                <w:rFonts w:ascii="Arial" w:eastAsia="Calibri" w:hAnsi="Arial" w:cs="Arial"/>
                <w:bCs/>
                <w:sz w:val="20"/>
                <w:szCs w:val="20"/>
              </w:rPr>
              <w:t>does not extend them beyond the jurisdiction of the Contracting State whose law gives rise to the relevant non-consensual right or interest</w:t>
            </w:r>
            <w:r w:rsidR="00A772D7" w:rsidRPr="00A365BC">
              <w:rPr>
                <w:rFonts w:ascii="Arial" w:eastAsia="Calibri" w:hAnsi="Arial" w:cs="Arial"/>
                <w:bCs/>
                <w:sz w:val="20"/>
                <w:szCs w:val="20"/>
              </w:rPr>
              <w:t xml:space="preserve"> (</w:t>
            </w:r>
            <w:r w:rsidR="00C26B3F" w:rsidRPr="00A365BC">
              <w:rPr>
                <w:rFonts w:ascii="Arial" w:eastAsia="Calibri" w:hAnsi="Arial" w:cs="Arial"/>
                <w:sz w:val="20"/>
                <w:szCs w:val="20"/>
              </w:rPr>
              <w:t xml:space="preserve">refs.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_Ref138355461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6.1.4.3</w:t>
            </w:r>
            <w:r w:rsidR="00276A04" w:rsidRPr="00A365BC">
              <w:rPr>
                <w:rFonts w:ascii="Arial" w:eastAsia="Calibri" w:hAnsi="Arial" w:cs="Arial"/>
                <w:sz w:val="20"/>
                <w:szCs w:val="20"/>
              </w:rPr>
              <w:fldChar w:fldCharType="end"/>
            </w:r>
            <w:r w:rsidR="00C26B3F"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_Ref138355120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6.2.3.2</w:t>
            </w:r>
            <w:r w:rsidR="000B70F1" w:rsidRPr="00A365BC">
              <w:rPr>
                <w:rFonts w:ascii="Arial" w:eastAsia="Calibri" w:hAnsi="Arial" w:cs="Arial"/>
                <w:sz w:val="20"/>
                <w:szCs w:val="20"/>
              </w:rPr>
              <w:fldChar w:fldCharType="end"/>
            </w:r>
            <w:r w:rsidR="00A772D7" w:rsidRPr="00A365BC">
              <w:rPr>
                <w:rFonts w:ascii="Arial" w:eastAsia="Calibri" w:hAnsi="Arial" w:cs="Arial"/>
                <w:sz w:val="20"/>
                <w:szCs w:val="20"/>
              </w:rPr>
              <w:t>)</w:t>
            </w:r>
            <w:r w:rsidR="00C26B3F"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05782DCD" w14:textId="130C4F45" w:rsidR="00C26B3F" w:rsidRPr="00A365BC" w:rsidRDefault="000F5C97" w:rsidP="009F1F7C">
            <w:pPr>
              <w:spacing w:after="0" w:line="240" w:lineRule="atLeast"/>
              <w:jc w:val="left"/>
              <w:rPr>
                <w:rFonts w:ascii="Arial" w:eastAsia="Calibri" w:hAnsi="Arial" w:cs="Arial"/>
                <w:color w:val="FF0000"/>
                <w:sz w:val="20"/>
                <w:szCs w:val="20"/>
              </w:rPr>
            </w:pPr>
            <w:hyperlink r:id="rId919" w:anchor="S7391_3150" w:history="1">
              <w:r w:rsidR="00C26B3F" w:rsidRPr="00A365BC">
                <w:rPr>
                  <w:rStyle w:val="Hyperlink"/>
                  <w:rFonts w:ascii="Arial" w:eastAsia="Calibri" w:hAnsi="Arial" w:cs="Arial"/>
                  <w:sz w:val="20"/>
                  <w:szCs w:val="20"/>
                </w:rPr>
                <w:t>3.150</w:t>
              </w:r>
            </w:hyperlink>
            <w:r w:rsidR="00C26B3F" w:rsidRPr="00A365BC">
              <w:rPr>
                <w:rFonts w:ascii="Arial" w:eastAsia="Calibri" w:hAnsi="Arial" w:cs="Arial"/>
                <w:color w:val="FF0000"/>
                <w:sz w:val="20"/>
                <w:szCs w:val="20"/>
              </w:rPr>
              <w:t xml:space="preserve"> (</w:t>
            </w:r>
            <w:r w:rsidR="00C26B3F" w:rsidRPr="00A365BC">
              <w:rPr>
                <w:rFonts w:ascii="Arial" w:eastAsia="Calibri" w:hAnsi="Arial" w:cs="Arial"/>
                <w:i/>
                <w:iCs/>
                <w:color w:val="FF0000"/>
                <w:sz w:val="20"/>
                <w:szCs w:val="20"/>
              </w:rPr>
              <w:t>Main text</w:t>
            </w:r>
            <w:r w:rsidR="00C26B3F" w:rsidRPr="00A365BC">
              <w:rPr>
                <w:rFonts w:ascii="Arial" w:eastAsia="Calibri" w:hAnsi="Arial" w:cs="Arial"/>
                <w:color w:val="FF0000"/>
                <w:sz w:val="20"/>
                <w:szCs w:val="20"/>
              </w:rPr>
              <w:t>)</w:t>
            </w:r>
          </w:p>
          <w:p w14:paraId="04560EC5" w14:textId="3E61E890" w:rsidR="00C26B3F" w:rsidRPr="00A365BC" w:rsidRDefault="000F5C97" w:rsidP="006B0B2F">
            <w:pPr>
              <w:spacing w:after="120" w:line="240" w:lineRule="atLeast"/>
              <w:jc w:val="left"/>
              <w:rPr>
                <w:rFonts w:ascii="Arial" w:eastAsia="Calibri" w:hAnsi="Arial" w:cs="Arial"/>
                <w:sz w:val="20"/>
                <w:szCs w:val="20"/>
              </w:rPr>
            </w:pPr>
            <w:hyperlink r:id="rId920" w:anchor="S7391_240_5_" w:history="1">
              <w:r w:rsidR="00C26B3F" w:rsidRPr="00A365BC">
                <w:rPr>
                  <w:rStyle w:val="Hyperlink"/>
                  <w:rFonts w:ascii="Arial" w:eastAsia="Calibri" w:hAnsi="Arial" w:cs="Arial"/>
                  <w:sz w:val="20"/>
                  <w:szCs w:val="20"/>
                </w:rPr>
                <w:t>2.40(5)</w:t>
              </w:r>
            </w:hyperlink>
            <w:r w:rsidR="00C26B3F" w:rsidRPr="00A365BC">
              <w:rPr>
                <w:rFonts w:ascii="Arial" w:eastAsia="Calibri" w:hAnsi="Arial" w:cs="Arial"/>
                <w:sz w:val="20"/>
                <w:szCs w:val="20"/>
              </w:rPr>
              <w:t xml:space="preserve"> (</w:t>
            </w:r>
            <w:r w:rsidR="00C26B3F" w:rsidRPr="00A365BC">
              <w:rPr>
                <w:rFonts w:ascii="Arial" w:eastAsia="Calibri" w:hAnsi="Arial" w:cs="Arial"/>
                <w:i/>
                <w:iCs/>
                <w:sz w:val="20"/>
                <w:szCs w:val="20"/>
              </w:rPr>
              <w:t>Registrable non-consensual right or interest priority effect</w:t>
            </w:r>
            <w:r w:rsidR="00C26B3F" w:rsidRPr="00A365BC">
              <w:rPr>
                <w:rFonts w:ascii="Arial" w:eastAsia="Calibri" w:hAnsi="Arial" w:cs="Arial"/>
                <w:sz w:val="20"/>
                <w:szCs w:val="20"/>
              </w:rPr>
              <w:t xml:space="preserve">); </w:t>
            </w:r>
            <w:hyperlink r:id="rId921" w:anchor="S7391_3146" w:history="1">
              <w:r w:rsidR="00C26B3F" w:rsidRPr="00A365BC">
                <w:rPr>
                  <w:rStyle w:val="Hyperlink"/>
                  <w:rFonts w:ascii="Arial" w:eastAsia="Calibri" w:hAnsi="Arial" w:cs="Arial"/>
                  <w:sz w:val="20"/>
                  <w:szCs w:val="20"/>
                </w:rPr>
                <w:t>3.146</w:t>
              </w:r>
            </w:hyperlink>
            <w:r w:rsidR="00C26B3F" w:rsidRPr="00A365BC">
              <w:rPr>
                <w:rFonts w:ascii="Arial" w:eastAsia="Calibri" w:hAnsi="Arial" w:cs="Arial"/>
                <w:sz w:val="20"/>
                <w:szCs w:val="20"/>
              </w:rPr>
              <w:t xml:space="preserve"> (</w:t>
            </w:r>
            <w:r w:rsidR="00C26B3F" w:rsidRPr="00A365BC">
              <w:rPr>
                <w:rFonts w:ascii="Arial" w:eastAsia="Calibri" w:hAnsi="Arial" w:cs="Arial"/>
                <w:i/>
                <w:iCs/>
                <w:sz w:val="20"/>
                <w:szCs w:val="20"/>
              </w:rPr>
              <w:t>Non-consensual right or interest priority effect</w:t>
            </w:r>
            <w:r w:rsidR="00C26B3F"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7481418D" w14:textId="4D60EDF1" w:rsidR="00C26B3F" w:rsidRPr="00A365BC" w:rsidRDefault="00C26B3F" w:rsidP="008D2631">
            <w:pPr>
              <w:spacing w:after="120" w:line="240" w:lineRule="atLeast"/>
              <w:rPr>
                <w:rFonts w:ascii="Arial" w:eastAsia="Calibri" w:hAnsi="Arial" w:cs="Arial"/>
                <w:sz w:val="20"/>
                <w:szCs w:val="20"/>
              </w:rPr>
            </w:pPr>
            <w:r w:rsidRPr="00A365BC">
              <w:rPr>
                <w:rFonts w:ascii="Arial" w:eastAsia="Calibri" w:hAnsi="Arial" w:cs="Arial"/>
                <w:sz w:val="20"/>
                <w:szCs w:val="20"/>
              </w:rPr>
              <w:t xml:space="preserve">c art </w:t>
            </w:r>
            <w:bookmarkStart w:id="984" w:name="DocXTextRef347"/>
            <w:r w:rsidRPr="00A365BC">
              <w:rPr>
                <w:rFonts w:ascii="Arial" w:eastAsia="Calibri" w:hAnsi="Arial" w:cs="Arial"/>
                <w:sz w:val="20"/>
                <w:szCs w:val="20"/>
              </w:rPr>
              <w:t>1(i)</w:t>
            </w:r>
            <w:bookmarkEnd w:id="984"/>
            <w:r w:rsidRPr="00A365BC">
              <w:rPr>
                <w:rFonts w:ascii="Arial" w:eastAsia="Calibri" w:hAnsi="Arial" w:cs="Arial"/>
                <w:sz w:val="20"/>
                <w:szCs w:val="20"/>
              </w:rPr>
              <w:t xml:space="preserve"> and </w:t>
            </w:r>
            <w:bookmarkStart w:id="985" w:name="DocXTextRef348"/>
            <w:r w:rsidRPr="00A365BC">
              <w:rPr>
                <w:rFonts w:ascii="Arial" w:eastAsia="Calibri" w:hAnsi="Arial" w:cs="Arial"/>
                <w:sz w:val="20"/>
                <w:szCs w:val="20"/>
              </w:rPr>
              <w:t>1(s)</w:t>
            </w:r>
            <w:bookmarkEnd w:id="985"/>
            <w:r w:rsidRPr="00A365BC">
              <w:rPr>
                <w:rFonts w:ascii="Arial" w:eastAsia="Calibri" w:hAnsi="Arial" w:cs="Arial"/>
                <w:sz w:val="20"/>
                <w:szCs w:val="20"/>
              </w:rPr>
              <w:t>; p art XI(A)(12);</w:t>
            </w:r>
          </w:p>
        </w:tc>
      </w:tr>
      <w:tr w:rsidR="00C26B3F" w:rsidRPr="00A365BC" w14:paraId="2F36C562" w14:textId="77777777" w:rsidTr="00B336E3">
        <w:trPr>
          <w:cantSplit/>
          <w:jc w:val="center"/>
        </w:trPr>
        <w:tc>
          <w:tcPr>
            <w:tcW w:w="1092" w:type="dxa"/>
            <w:tcBorders>
              <w:bottom w:val="single" w:sz="18" w:space="0" w:color="FFFFFF" w:themeColor="background1"/>
            </w:tcBorders>
            <w:shd w:val="clear" w:color="auto" w:fill="4472C4"/>
          </w:tcPr>
          <w:p w14:paraId="59FF93D6" w14:textId="012A3513" w:rsidR="00C26B3F" w:rsidRPr="00A365BC" w:rsidRDefault="00C26B3F" w:rsidP="00125CBC">
            <w:pPr>
              <w:pStyle w:val="Level3Heading"/>
              <w:rPr>
                <w:rFonts w:ascii="Arial" w:hAnsi="Arial" w:cs="Arial"/>
                <w:szCs w:val="20"/>
              </w:rPr>
            </w:pPr>
            <w:bookmarkStart w:id="986" w:name="_Ref138355564"/>
          </w:p>
        </w:tc>
        <w:bookmarkEnd w:id="986"/>
        <w:tc>
          <w:tcPr>
            <w:tcW w:w="14076" w:type="dxa"/>
            <w:gridSpan w:val="4"/>
            <w:tcBorders>
              <w:bottom w:val="single" w:sz="18" w:space="0" w:color="FFFFFF" w:themeColor="background1"/>
            </w:tcBorders>
            <w:shd w:val="clear" w:color="auto" w:fill="4472C4"/>
          </w:tcPr>
          <w:p w14:paraId="3CD76B29" w14:textId="58B015EE" w:rsidR="00C26B3F" w:rsidRPr="00A365BC" w:rsidRDefault="00C26B3F"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Remedies for breach</w:t>
            </w:r>
          </w:p>
        </w:tc>
      </w:tr>
      <w:tr w:rsidR="00DD74D6" w:rsidRPr="00A365BC" w14:paraId="0E6B210F"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509DF6E8" w14:textId="461C5894" w:rsidR="00C26B3F" w:rsidRPr="00A365BC" w:rsidRDefault="00C26B3F" w:rsidP="001F2CC7">
            <w:pPr>
              <w:pStyle w:val="Level4Number"/>
              <w:rPr>
                <w:rFonts w:ascii="Arial" w:eastAsia="Calibri" w:hAnsi="Arial" w:cs="Arial"/>
                <w:szCs w:val="20"/>
              </w:rPr>
            </w:pPr>
            <w:bookmarkStart w:id="987" w:name="_Ref138355565"/>
          </w:p>
        </w:tc>
        <w:bookmarkEnd w:id="987"/>
        <w:tc>
          <w:tcPr>
            <w:tcW w:w="8711" w:type="dxa"/>
            <w:tcBorders>
              <w:top w:val="single" w:sz="18" w:space="0" w:color="FFFFFF" w:themeColor="background1"/>
              <w:bottom w:val="single" w:sz="4" w:space="0" w:color="FFFFFF" w:themeColor="background1"/>
            </w:tcBorders>
            <w:shd w:val="clear" w:color="auto" w:fill="DAE3F3"/>
          </w:tcPr>
          <w:p w14:paraId="48A5A2A1" w14:textId="77777777" w:rsidR="0097734A" w:rsidRPr="00A365BC" w:rsidRDefault="00C26B3F" w:rsidP="0097734A">
            <w:pPr>
              <w:spacing w:after="120" w:line="240" w:lineRule="atLeast"/>
              <w:rPr>
                <w:rFonts w:ascii="Arial" w:eastAsia="Calibri" w:hAnsi="Arial" w:cs="Arial"/>
                <w:i/>
                <w:iCs/>
                <w:color w:val="C00000"/>
                <w:sz w:val="20"/>
                <w:szCs w:val="20"/>
              </w:rPr>
            </w:pPr>
            <w:r w:rsidRPr="00A365BC">
              <w:rPr>
                <w:rFonts w:ascii="Arial" w:eastAsia="Calibri" w:hAnsi="Arial" w:cs="Arial"/>
                <w:b/>
                <w:bCs/>
                <w:i/>
                <w:iCs/>
                <w:sz w:val="20"/>
                <w:szCs w:val="20"/>
              </w:rPr>
              <w:t xml:space="preserve">Remedies for breach not prescribed by the </w:t>
            </w:r>
            <w:r w:rsidR="00256A81" w:rsidRPr="00A365BC">
              <w:rPr>
                <w:rFonts w:ascii="Arial" w:eastAsia="Calibri" w:hAnsi="Arial" w:cs="Arial"/>
                <w:b/>
                <w:bCs/>
                <w:i/>
                <w:iCs/>
                <w:sz w:val="20"/>
                <w:szCs w:val="20"/>
              </w:rPr>
              <w:t>CTC</w:t>
            </w:r>
            <w:r w:rsidRPr="00A365BC">
              <w:rPr>
                <w:rFonts w:ascii="Arial" w:eastAsia="Calibri" w:hAnsi="Arial" w:cs="Arial"/>
                <w:b/>
                <w:bCs/>
                <w:i/>
                <w:iCs/>
                <w:sz w:val="20"/>
                <w:szCs w:val="20"/>
              </w:rPr>
              <w:t xml:space="preserve">.  </w:t>
            </w:r>
            <w:r w:rsidRPr="00A365BC">
              <w:rPr>
                <w:rFonts w:ascii="Arial" w:eastAsia="Calibri" w:hAnsi="Arial" w:cs="Arial"/>
                <w:sz w:val="20"/>
                <w:szCs w:val="20"/>
              </w:rPr>
              <w:t xml:space="preserve">Remedies for breach of Article XI are not prescribed by the </w:t>
            </w:r>
            <w:r w:rsidR="00EC41A4" w:rsidRPr="00A365BC">
              <w:rPr>
                <w:rFonts w:ascii="Arial" w:eastAsia="Calibri" w:hAnsi="Arial" w:cs="Arial"/>
                <w:sz w:val="20"/>
                <w:szCs w:val="20"/>
              </w:rPr>
              <w:t xml:space="preserve">CTC </w:t>
            </w:r>
            <w:r w:rsidRPr="00A365BC">
              <w:rPr>
                <w:rFonts w:ascii="Arial" w:eastAsia="Calibri" w:hAnsi="Arial" w:cs="Arial"/>
                <w:sz w:val="20"/>
                <w:szCs w:val="20"/>
              </w:rPr>
              <w:t xml:space="preserve">and are left to the </w:t>
            </w:r>
            <w:bookmarkStart w:id="988" w:name="agreement31"/>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"agreement31" </w:instrText>
            </w:r>
            <w:r w:rsidR="0097734A" w:rsidRPr="00A365BC">
              <w:rPr>
                <w:rFonts w:ascii="Arial" w:eastAsia="Calibri" w:hAnsi="Arial" w:cs="Arial"/>
                <w:i/>
                <w:iCs/>
                <w:color w:val="C00000"/>
                <w:sz w:val="20"/>
                <w:szCs w:val="20"/>
              </w:rPr>
              <w:instrText>\o "\“agreement\“ means a security agreement, a title reservation agreement or a leasing agreement; [c art 1(a)]</w:instrText>
            </w:r>
          </w:p>
          <w:p w14:paraId="155CC8A4" w14:textId="77777777" w:rsidR="0097734A" w:rsidRPr="00A365BC" w:rsidRDefault="0097734A" w:rsidP="0097734A">
            <w:pPr>
              <w:spacing w:after="120" w:line="240" w:lineRule="atLeast"/>
              <w:rPr>
                <w:rFonts w:ascii="Arial" w:eastAsia="Calibri" w:hAnsi="Arial" w:cs="Arial"/>
                <w:i/>
                <w:iCs/>
                <w:color w:val="C00000"/>
                <w:sz w:val="20"/>
                <w:szCs w:val="20"/>
              </w:rPr>
            </w:pPr>
          </w:p>
          <w:p w14:paraId="238A005D" w14:textId="77777777" w:rsidR="0097734A"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0B5BC2A" w14:textId="003CBFE3" w:rsidR="00C43167" w:rsidRPr="00A365BC" w:rsidRDefault="0097734A" w:rsidP="0097734A">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agreement</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88"/>
            <w:r w:rsidR="00C26B3F" w:rsidRPr="00A365BC">
              <w:rPr>
                <w:rFonts w:ascii="Arial" w:eastAsia="Calibri" w:hAnsi="Arial" w:cs="Arial"/>
                <w:sz w:val="20"/>
                <w:szCs w:val="20"/>
              </w:rPr>
              <w:t xml:space="preserve">and applicable law.  If the </w:t>
            </w:r>
            <w:bookmarkStart w:id="989" w:name="debtor56"/>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"debtor56" </w:instrText>
            </w:r>
            <w:r w:rsidR="00C43167"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700773E" w14:textId="77777777" w:rsidR="00C43167" w:rsidRPr="00A365BC" w:rsidRDefault="00C43167" w:rsidP="00C43167">
            <w:pPr>
              <w:spacing w:after="120" w:line="240" w:lineRule="atLeast"/>
              <w:rPr>
                <w:rFonts w:ascii="Arial" w:eastAsia="Calibri" w:hAnsi="Arial" w:cs="Arial"/>
                <w:i/>
                <w:iCs/>
                <w:color w:val="C00000"/>
                <w:sz w:val="20"/>
                <w:szCs w:val="20"/>
              </w:rPr>
            </w:pPr>
          </w:p>
          <w:p w14:paraId="27EB5327"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E8B6C28" w14:textId="09E1B98A" w:rsidR="007452C1"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debtor</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89"/>
            <w:r w:rsidR="00C26B3F" w:rsidRPr="00A365BC">
              <w:rPr>
                <w:rFonts w:ascii="Arial" w:eastAsia="Calibri" w:hAnsi="Arial" w:cs="Arial"/>
                <w:sz w:val="20"/>
                <w:szCs w:val="20"/>
              </w:rPr>
              <w:t xml:space="preserve">fails to give up possession of the </w:t>
            </w:r>
            <w:bookmarkStart w:id="990" w:name="aircraft_object56"/>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"aircraft_object56" </w:instrText>
            </w:r>
            <w:r w:rsidR="007452C1" w:rsidRPr="00A365BC">
              <w:rPr>
                <w:rFonts w:ascii="Arial" w:eastAsia="Calibri" w:hAnsi="Arial" w:cs="Arial"/>
                <w:i/>
                <w:iCs/>
                <w:color w:val="C00000"/>
                <w:sz w:val="20"/>
                <w:szCs w:val="20"/>
              </w:rPr>
              <w:instrText>\o "\“aircraft objects\“ means airframes, aircraft engines and helicopters; [p art 2(c)]</w:instrText>
            </w:r>
          </w:p>
          <w:p w14:paraId="25C11220" w14:textId="77777777" w:rsidR="007452C1" w:rsidRPr="00A365BC" w:rsidRDefault="007452C1" w:rsidP="007452C1">
            <w:pPr>
              <w:spacing w:after="120" w:line="240" w:lineRule="atLeast"/>
              <w:rPr>
                <w:rFonts w:ascii="Arial" w:eastAsia="Calibri" w:hAnsi="Arial" w:cs="Arial"/>
                <w:i/>
                <w:iCs/>
                <w:color w:val="C00000"/>
                <w:sz w:val="20"/>
                <w:szCs w:val="20"/>
              </w:rPr>
            </w:pPr>
          </w:p>
          <w:p w14:paraId="7AE1160F" w14:textId="77777777" w:rsidR="007452C1" w:rsidRPr="00A365BC" w:rsidRDefault="007452C1" w:rsidP="007452C1">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0288F0D" w14:textId="77777777" w:rsidR="00C43167" w:rsidRPr="00A365BC" w:rsidRDefault="007452C1"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aircraft</w:t>
            </w:r>
            <w:r w:rsidR="004A6B0E" w:rsidRPr="00A365BC">
              <w:rPr>
                <w:rFonts w:ascii="Arial" w:eastAsia="Calibri" w:hAnsi="Arial" w:cs="Arial"/>
                <w:i/>
                <w:iCs/>
                <w:color w:val="C00000"/>
                <w:sz w:val="20"/>
                <w:szCs w:val="20"/>
              </w:rPr>
              <w:t xml:space="preserve"> object</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90"/>
            <w:r w:rsidR="00C26B3F" w:rsidRPr="00A365BC">
              <w:rPr>
                <w:rFonts w:ascii="Arial" w:eastAsia="Calibri" w:hAnsi="Arial" w:cs="Arial"/>
                <w:sz w:val="20"/>
                <w:szCs w:val="20"/>
              </w:rPr>
              <w:t xml:space="preserve">or fails to fulfil its </w:t>
            </w:r>
            <w:r w:rsidR="00BF1E30" w:rsidRPr="00A365BC">
              <w:rPr>
                <w:rFonts w:ascii="Arial" w:eastAsia="Calibri" w:hAnsi="Arial" w:cs="Arial"/>
                <w:sz w:val="20"/>
                <w:szCs w:val="20"/>
              </w:rPr>
              <w:t xml:space="preserve">other </w:t>
            </w:r>
            <w:r w:rsidR="00C26B3F" w:rsidRPr="00A365BC">
              <w:rPr>
                <w:rFonts w:ascii="Arial" w:eastAsia="Calibri" w:hAnsi="Arial" w:cs="Arial"/>
                <w:sz w:val="20"/>
                <w:szCs w:val="20"/>
              </w:rPr>
              <w:t xml:space="preserve">obligations under the Alternative A, the </w:t>
            </w:r>
            <w:bookmarkStart w:id="991" w:name="creditor57"/>
            <w:r w:rsidR="006A7300" w:rsidRPr="00A365BC">
              <w:rPr>
                <w:rFonts w:ascii="Arial" w:eastAsia="Calibri" w:hAnsi="Arial" w:cs="Arial"/>
                <w:i/>
                <w:iCs/>
                <w:color w:val="C00000"/>
                <w:sz w:val="20"/>
                <w:szCs w:val="20"/>
              </w:rPr>
              <w:fldChar w:fldCharType="begin"/>
            </w:r>
            <w:r w:rsidR="006A7300" w:rsidRPr="00A365BC">
              <w:rPr>
                <w:rFonts w:ascii="Arial" w:eastAsia="Calibri" w:hAnsi="Arial" w:cs="Arial"/>
                <w:i/>
                <w:iCs/>
                <w:color w:val="C00000"/>
                <w:sz w:val="20"/>
                <w:szCs w:val="20"/>
              </w:rPr>
              <w:instrText xml:space="preserve"> HYPERLINK  \l "creditor57" </w:instrText>
            </w:r>
            <w:r w:rsidR="00C43167"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5F04C987" w14:textId="77777777" w:rsidR="00C43167" w:rsidRPr="00A365BC" w:rsidRDefault="00C43167" w:rsidP="00C43167">
            <w:pPr>
              <w:spacing w:after="120" w:line="240" w:lineRule="atLeast"/>
              <w:rPr>
                <w:rFonts w:ascii="Arial" w:eastAsia="Calibri" w:hAnsi="Arial" w:cs="Arial"/>
                <w:i/>
                <w:iCs/>
                <w:color w:val="C00000"/>
                <w:sz w:val="20"/>
                <w:szCs w:val="20"/>
              </w:rPr>
            </w:pPr>
          </w:p>
          <w:p w14:paraId="55B417C8" w14:textId="77777777" w:rsidR="00C43167" w:rsidRPr="00A365BC" w:rsidRDefault="00C43167" w:rsidP="00C43167">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7160842" w14:textId="79014864" w:rsidR="00C26B3F" w:rsidRPr="00A365BC" w:rsidRDefault="00C43167" w:rsidP="00C43167">
            <w:pPr>
              <w:spacing w:after="120" w:line="240" w:lineRule="atLeast"/>
              <w:rPr>
                <w:rFonts w:ascii="Arial" w:eastAsia="Calibri" w:hAnsi="Arial" w:cs="Arial"/>
                <w:b/>
                <w:i/>
                <w:iCs/>
                <w:sz w:val="20"/>
                <w:szCs w:val="20"/>
              </w:rPr>
            </w:pPr>
            <w:r w:rsidRPr="00A365BC">
              <w:rPr>
                <w:rFonts w:ascii="Arial" w:eastAsia="Calibri" w:hAnsi="Arial" w:cs="Arial"/>
                <w:i/>
                <w:iCs/>
                <w:color w:val="C00000"/>
                <w:sz w:val="20"/>
                <w:szCs w:val="20"/>
              </w:rPr>
              <w:instrText>"</w:instrText>
            </w:r>
            <w:r w:rsidR="006A7300" w:rsidRPr="00A365BC">
              <w:rPr>
                <w:rFonts w:ascii="Arial" w:eastAsia="Calibri" w:hAnsi="Arial" w:cs="Arial"/>
                <w:i/>
                <w:iCs/>
                <w:color w:val="C00000"/>
                <w:sz w:val="20"/>
                <w:szCs w:val="20"/>
              </w:rPr>
              <w:fldChar w:fldCharType="separate"/>
            </w:r>
            <w:r w:rsidR="00C26B3F" w:rsidRPr="00A365BC">
              <w:rPr>
                <w:rFonts w:ascii="Arial" w:eastAsia="Calibri" w:hAnsi="Arial" w:cs="Arial"/>
                <w:i/>
                <w:iCs/>
                <w:color w:val="C00000"/>
                <w:sz w:val="20"/>
                <w:szCs w:val="20"/>
              </w:rPr>
              <w:t>creditor</w:t>
            </w:r>
            <w:r w:rsidR="006A7300" w:rsidRPr="00A365BC">
              <w:rPr>
                <w:rFonts w:ascii="Arial" w:eastAsia="Calibri" w:hAnsi="Arial" w:cs="Arial"/>
                <w:i/>
                <w:iCs/>
                <w:color w:val="C00000"/>
                <w:sz w:val="20"/>
                <w:szCs w:val="20"/>
              </w:rPr>
              <w:fldChar w:fldCharType="end"/>
            </w:r>
            <w:r w:rsidR="00C26B3F" w:rsidRPr="00A365BC">
              <w:rPr>
                <w:rFonts w:ascii="Arial" w:eastAsia="Calibri" w:hAnsi="Arial" w:cs="Arial"/>
                <w:i/>
                <w:iCs/>
                <w:color w:val="C00000"/>
                <w:sz w:val="20"/>
                <w:szCs w:val="20"/>
              </w:rPr>
              <w:t xml:space="preserve"> </w:t>
            </w:r>
            <w:bookmarkEnd w:id="991"/>
            <w:r w:rsidR="00605D98" w:rsidRPr="00A365BC">
              <w:rPr>
                <w:rFonts w:ascii="Arial" w:eastAsia="Calibri" w:hAnsi="Arial" w:cs="Arial"/>
                <w:sz w:val="20"/>
                <w:szCs w:val="20"/>
              </w:rPr>
              <w:t xml:space="preserve">may </w:t>
            </w:r>
            <w:r w:rsidR="00F95449" w:rsidRPr="00A365BC">
              <w:rPr>
                <w:rFonts w:ascii="Arial" w:eastAsia="Calibri" w:hAnsi="Arial" w:cs="Arial"/>
                <w:sz w:val="20"/>
                <w:szCs w:val="20"/>
              </w:rPr>
              <w:t>seek</w:t>
            </w:r>
            <w:r w:rsidR="00C26B3F" w:rsidRPr="00A365BC">
              <w:rPr>
                <w:rFonts w:ascii="Arial" w:eastAsia="Calibri" w:hAnsi="Arial" w:cs="Arial"/>
                <w:sz w:val="20"/>
                <w:szCs w:val="20"/>
              </w:rPr>
              <w:t>, and is entitled to obtain</w:t>
            </w:r>
            <w:r w:rsidR="00605D98" w:rsidRPr="00A365BC">
              <w:rPr>
                <w:rFonts w:ascii="Arial" w:eastAsia="Calibri" w:hAnsi="Arial" w:cs="Arial"/>
                <w:sz w:val="20"/>
                <w:szCs w:val="20"/>
              </w:rPr>
              <w:t>,</w:t>
            </w:r>
            <w:r w:rsidR="00C26B3F" w:rsidRPr="00A365BC">
              <w:rPr>
                <w:rFonts w:ascii="Arial" w:eastAsia="Calibri" w:hAnsi="Arial" w:cs="Arial"/>
                <w:sz w:val="20"/>
                <w:szCs w:val="20"/>
              </w:rPr>
              <w:t xml:space="preserve"> </w:t>
            </w:r>
            <w:r w:rsidR="00F95449" w:rsidRPr="00A365BC">
              <w:rPr>
                <w:rFonts w:ascii="Arial" w:eastAsia="Calibri" w:hAnsi="Arial" w:cs="Arial"/>
                <w:sz w:val="20"/>
                <w:szCs w:val="20"/>
              </w:rPr>
              <w:t xml:space="preserve">a </w:t>
            </w:r>
            <w:r w:rsidR="008C6D2C" w:rsidRPr="00A365BC">
              <w:rPr>
                <w:rFonts w:ascii="Arial" w:eastAsia="Calibri" w:hAnsi="Arial" w:cs="Arial"/>
                <w:sz w:val="20"/>
                <w:szCs w:val="20"/>
              </w:rPr>
              <w:t>suitable remedy</w:t>
            </w:r>
            <w:r w:rsidR="00903228" w:rsidRPr="00A365BC">
              <w:rPr>
                <w:rFonts w:ascii="Arial" w:eastAsia="Calibri" w:hAnsi="Arial" w:cs="Arial"/>
                <w:sz w:val="20"/>
                <w:szCs w:val="20"/>
              </w:rPr>
              <w:t xml:space="preserve"> for the breach under applicable </w:t>
            </w:r>
            <w:r w:rsidR="00020ECD" w:rsidRPr="00A365BC">
              <w:rPr>
                <w:rFonts w:ascii="Arial" w:eastAsia="Calibri" w:hAnsi="Arial" w:cs="Arial"/>
                <w:sz w:val="20"/>
                <w:szCs w:val="20"/>
              </w:rPr>
              <w:t>law</w:t>
            </w:r>
            <w:r w:rsidR="00676565" w:rsidRPr="00A365BC">
              <w:rPr>
                <w:rFonts w:ascii="Arial" w:eastAsia="Calibri" w:hAnsi="Arial" w:cs="Arial"/>
                <w:sz w:val="20"/>
                <w:szCs w:val="20"/>
              </w:rPr>
              <w:t xml:space="preserve"> (ref</w:t>
            </w:r>
            <w:r w:rsidR="00E677E8" w:rsidRPr="00A365BC">
              <w:rPr>
                <w:rFonts w:ascii="Arial" w:eastAsia="Calibri" w:hAnsi="Arial" w:cs="Arial"/>
                <w:sz w:val="20"/>
                <w:szCs w:val="20"/>
              </w:rPr>
              <w:t>s</w:t>
            </w:r>
            <w:r w:rsidR="00676565" w:rsidRPr="00A365BC">
              <w:rPr>
                <w:rFonts w:ascii="Arial" w:eastAsia="Calibri" w:hAnsi="Arial" w:cs="Arial"/>
                <w:sz w:val="20"/>
                <w:szCs w:val="20"/>
              </w:rPr>
              <w:t xml:space="preserve">.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_Ref138355338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3.3</w:t>
            </w:r>
            <w:r w:rsidR="00276A04" w:rsidRPr="00A365BC">
              <w:rPr>
                <w:rFonts w:ascii="Arial" w:eastAsia="Calibri" w:hAnsi="Arial" w:cs="Arial"/>
                <w:sz w:val="20"/>
                <w:szCs w:val="20"/>
              </w:rPr>
              <w:fldChar w:fldCharType="end"/>
            </w:r>
            <w:r w:rsidR="00E677E8" w:rsidRPr="00A365BC">
              <w:rPr>
                <w:rFonts w:ascii="Arial" w:eastAsia="Calibri" w:hAnsi="Arial" w:cs="Arial"/>
                <w:sz w:val="20"/>
                <w:szCs w:val="20"/>
              </w:rPr>
              <w:t xml:space="preserve"> and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_Ref138355627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10.3.1</w:t>
            </w:r>
            <w:r w:rsidR="000B70F1" w:rsidRPr="00A365BC">
              <w:rPr>
                <w:rFonts w:ascii="Arial" w:eastAsia="Calibri" w:hAnsi="Arial" w:cs="Arial"/>
                <w:sz w:val="20"/>
                <w:szCs w:val="20"/>
              </w:rPr>
              <w:fldChar w:fldCharType="end"/>
            </w:r>
            <w:r w:rsidR="00676565" w:rsidRPr="00A365BC">
              <w:rPr>
                <w:rFonts w:ascii="Arial" w:eastAsia="Calibri" w:hAnsi="Arial" w:cs="Arial"/>
                <w:sz w:val="20"/>
                <w:szCs w:val="20"/>
              </w:rPr>
              <w:t>)</w:t>
            </w:r>
            <w:r w:rsidR="00020ECD" w:rsidRPr="00A365BC">
              <w:rPr>
                <w:rFonts w:ascii="Arial" w:eastAsia="Calibri" w:hAnsi="Arial" w:cs="Arial"/>
                <w:sz w:val="20"/>
                <w:szCs w:val="20"/>
              </w:rPr>
              <w:t xml:space="preserve">, which may include </w:t>
            </w:r>
            <w:r w:rsidR="006274C7" w:rsidRPr="00A365BC">
              <w:rPr>
                <w:rFonts w:ascii="Arial" w:eastAsia="Calibri" w:hAnsi="Arial" w:cs="Arial"/>
                <w:sz w:val="20"/>
                <w:szCs w:val="20"/>
              </w:rPr>
              <w:t xml:space="preserve">Article </w:t>
            </w:r>
            <w:bookmarkStart w:id="992" w:name="DocXTextRef351"/>
            <w:r w:rsidR="006274C7" w:rsidRPr="00A365BC">
              <w:rPr>
                <w:rFonts w:ascii="Arial" w:eastAsia="Calibri" w:hAnsi="Arial" w:cs="Arial"/>
                <w:sz w:val="20"/>
                <w:szCs w:val="20"/>
              </w:rPr>
              <w:t>13</w:t>
            </w:r>
            <w:bookmarkEnd w:id="992"/>
            <w:r w:rsidR="006274C7" w:rsidRPr="00A365BC">
              <w:rPr>
                <w:rFonts w:ascii="Arial" w:eastAsia="Calibri" w:hAnsi="Arial" w:cs="Arial"/>
                <w:sz w:val="20"/>
                <w:szCs w:val="20"/>
              </w:rPr>
              <w:t xml:space="preserve"> remedies</w:t>
            </w:r>
            <w:r w:rsidR="00D33724" w:rsidRPr="00A365BC">
              <w:rPr>
                <w:rFonts w:ascii="Arial" w:eastAsia="Calibri" w:hAnsi="Arial" w:cs="Arial"/>
                <w:sz w:val="20"/>
                <w:szCs w:val="20"/>
              </w:rPr>
              <w:t xml:space="preserve"> (ref.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_Ref138355430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5.6</w:t>
            </w:r>
            <w:r w:rsidR="00276A04" w:rsidRPr="00A365BC">
              <w:rPr>
                <w:rFonts w:ascii="Arial" w:eastAsia="Calibri" w:hAnsi="Arial" w:cs="Arial"/>
                <w:sz w:val="20"/>
                <w:szCs w:val="20"/>
              </w:rPr>
              <w:fldChar w:fldCharType="end"/>
            </w:r>
            <w:r w:rsidR="00D33724" w:rsidRPr="00A365BC">
              <w:rPr>
                <w:rFonts w:ascii="Arial" w:eastAsia="Calibri" w:hAnsi="Arial" w:cs="Arial"/>
                <w:sz w:val="20"/>
                <w:szCs w:val="20"/>
              </w:rPr>
              <w:t>)</w:t>
            </w:r>
            <w:r w:rsidR="006274C7" w:rsidRPr="00A365BC">
              <w:rPr>
                <w:rFonts w:ascii="Arial" w:eastAsia="Calibri"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4E036936" w14:textId="7E351A04" w:rsidR="00C26B3F" w:rsidRPr="00A365BC" w:rsidRDefault="000F5C97" w:rsidP="009F1F7C">
            <w:pPr>
              <w:spacing w:after="0" w:line="240" w:lineRule="atLeast"/>
              <w:jc w:val="left"/>
              <w:rPr>
                <w:rFonts w:ascii="Arial" w:eastAsia="Calibri" w:hAnsi="Arial" w:cs="Arial"/>
                <w:color w:val="FF0000"/>
                <w:sz w:val="20"/>
                <w:szCs w:val="20"/>
              </w:rPr>
            </w:pPr>
            <w:hyperlink r:id="rId922" w:anchor="S73101_3143" w:history="1">
              <w:r w:rsidR="00C26B3F" w:rsidRPr="00A365BC">
                <w:rPr>
                  <w:rStyle w:val="Hyperlink"/>
                  <w:rFonts w:ascii="Arial" w:eastAsia="Calibri" w:hAnsi="Arial" w:cs="Arial"/>
                  <w:sz w:val="20"/>
                  <w:szCs w:val="20"/>
                </w:rPr>
                <w:t>3.143</w:t>
              </w:r>
            </w:hyperlink>
            <w:r w:rsidR="00C26B3F" w:rsidRPr="00A365BC">
              <w:rPr>
                <w:rFonts w:ascii="Arial" w:eastAsia="Calibri" w:hAnsi="Arial" w:cs="Arial"/>
                <w:color w:val="FF0000"/>
                <w:sz w:val="20"/>
                <w:szCs w:val="20"/>
              </w:rPr>
              <w:t xml:space="preserve"> (</w:t>
            </w:r>
            <w:r w:rsidR="00C26B3F" w:rsidRPr="00A365BC">
              <w:rPr>
                <w:rFonts w:ascii="Arial" w:eastAsia="Calibri" w:hAnsi="Arial" w:cs="Arial"/>
                <w:i/>
                <w:iCs/>
                <w:color w:val="FF0000"/>
                <w:sz w:val="20"/>
                <w:szCs w:val="20"/>
              </w:rPr>
              <w:t>Main text</w:t>
            </w:r>
            <w:r w:rsidR="00C26B3F" w:rsidRPr="00A365BC">
              <w:rPr>
                <w:rFonts w:ascii="Arial" w:eastAsia="Calibri" w:hAnsi="Arial" w:cs="Arial"/>
                <w:color w:val="FF0000"/>
                <w:sz w:val="20"/>
                <w:szCs w:val="20"/>
              </w:rPr>
              <w:t>)</w:t>
            </w:r>
          </w:p>
          <w:p w14:paraId="0347ADFD" w14:textId="2F576060" w:rsidR="00C26B3F" w:rsidRPr="00A365BC" w:rsidRDefault="000F5C97" w:rsidP="006B0B2F">
            <w:pPr>
              <w:spacing w:after="120" w:line="240" w:lineRule="atLeast"/>
              <w:jc w:val="left"/>
              <w:rPr>
                <w:rFonts w:ascii="Arial" w:eastAsia="Calibri" w:hAnsi="Arial" w:cs="Arial"/>
                <w:sz w:val="20"/>
                <w:szCs w:val="20"/>
              </w:rPr>
            </w:pPr>
            <w:hyperlink r:id="rId923" w:anchor="S73101_3118" w:history="1">
              <w:r w:rsidR="00C26B3F" w:rsidRPr="00A365BC">
                <w:rPr>
                  <w:rStyle w:val="Hyperlink"/>
                  <w:rFonts w:ascii="Arial" w:eastAsia="Calibri" w:hAnsi="Arial" w:cs="Arial"/>
                  <w:sz w:val="20"/>
                  <w:szCs w:val="20"/>
                </w:rPr>
                <w:t>3.118</w:t>
              </w:r>
            </w:hyperlink>
            <w:r w:rsidR="00C26B3F" w:rsidRPr="00A365BC">
              <w:rPr>
                <w:rFonts w:ascii="Arial" w:eastAsia="Calibri" w:hAnsi="Arial" w:cs="Arial"/>
                <w:sz w:val="20"/>
                <w:szCs w:val="20"/>
              </w:rPr>
              <w:t xml:space="preserve"> (</w:t>
            </w:r>
            <w:r w:rsidR="00C26B3F" w:rsidRPr="00A365BC">
              <w:rPr>
                <w:rFonts w:ascii="Arial" w:eastAsia="Calibri" w:hAnsi="Arial" w:cs="Arial"/>
                <w:i/>
                <w:iCs/>
                <w:sz w:val="20"/>
                <w:szCs w:val="20"/>
              </w:rPr>
              <w:t>Agreement and applicable law remedies apply</w:t>
            </w:r>
            <w:r w:rsidR="00C26B3F" w:rsidRPr="00A365BC">
              <w:rPr>
                <w:rFonts w:ascii="Arial" w:eastAsia="Calibri" w:hAnsi="Arial" w:cs="Arial"/>
                <w:sz w:val="20"/>
                <w:szCs w:val="20"/>
              </w:rPr>
              <w:t xml:space="preserve">); </w:t>
            </w:r>
            <w:hyperlink r:id="rId924" w:anchor="S73101_226" w:history="1">
              <w:r w:rsidR="00C26B3F" w:rsidRPr="00A365BC">
                <w:rPr>
                  <w:rStyle w:val="Hyperlink"/>
                  <w:rFonts w:ascii="Arial" w:eastAsia="Calibri" w:hAnsi="Arial" w:cs="Arial"/>
                  <w:sz w:val="20"/>
                  <w:szCs w:val="20"/>
                </w:rPr>
                <w:t>2.26</w:t>
              </w:r>
            </w:hyperlink>
            <w:r w:rsidR="00C26B3F" w:rsidRPr="00A365BC">
              <w:rPr>
                <w:rFonts w:ascii="Arial" w:eastAsia="Calibri" w:hAnsi="Arial" w:cs="Arial"/>
                <w:sz w:val="20"/>
                <w:szCs w:val="20"/>
              </w:rPr>
              <w:t xml:space="preserve">, </w:t>
            </w:r>
            <w:hyperlink r:id="rId925" w:anchor="S73101_2101" w:history="1">
              <w:r w:rsidR="00C26B3F" w:rsidRPr="00A365BC">
                <w:rPr>
                  <w:rStyle w:val="Hyperlink"/>
                  <w:rFonts w:ascii="Arial" w:eastAsia="Calibri" w:hAnsi="Arial" w:cs="Arial"/>
                  <w:sz w:val="20"/>
                  <w:szCs w:val="20"/>
                </w:rPr>
                <w:t>2.101</w:t>
              </w:r>
            </w:hyperlink>
            <w:r w:rsidR="00C26B3F" w:rsidRPr="00A365BC">
              <w:rPr>
                <w:rFonts w:ascii="Arial" w:eastAsia="Calibri" w:hAnsi="Arial" w:cs="Arial"/>
                <w:sz w:val="20"/>
                <w:szCs w:val="20"/>
              </w:rPr>
              <w:t xml:space="preserve"> and </w:t>
            </w:r>
            <w:hyperlink r:id="rId926" w:anchor="S73101_3139" w:history="1">
              <w:r w:rsidR="00C26B3F" w:rsidRPr="00A365BC">
                <w:rPr>
                  <w:rStyle w:val="Hyperlink"/>
                  <w:rFonts w:ascii="Arial" w:eastAsia="Calibri" w:hAnsi="Arial" w:cs="Arial"/>
                  <w:sz w:val="20"/>
                  <w:szCs w:val="20"/>
                </w:rPr>
                <w:t>3.139</w:t>
              </w:r>
            </w:hyperlink>
            <w:r w:rsidR="00C26B3F" w:rsidRPr="00A365BC">
              <w:rPr>
                <w:rFonts w:ascii="Arial" w:eastAsia="Calibri" w:hAnsi="Arial" w:cs="Arial"/>
                <w:sz w:val="20"/>
                <w:szCs w:val="20"/>
              </w:rPr>
              <w:t xml:space="preserve"> (</w:t>
            </w:r>
            <w:r w:rsidR="00C26B3F" w:rsidRPr="00A365BC">
              <w:rPr>
                <w:rFonts w:ascii="Arial" w:eastAsia="Calibri" w:hAnsi="Arial" w:cs="Arial"/>
                <w:i/>
                <w:iCs/>
                <w:sz w:val="20"/>
                <w:szCs w:val="20"/>
              </w:rPr>
              <w:t>Contacting State obligation to ensure adequate remedy</w:t>
            </w:r>
            <w:r w:rsidR="00C26B3F" w:rsidRPr="00A365BC">
              <w:rPr>
                <w:rFonts w:ascii="Arial" w:eastAsia="Calibri"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6FEA6680" w14:textId="2A600019" w:rsidR="00C26B3F" w:rsidRPr="00A365BC" w:rsidRDefault="00C26B3F" w:rsidP="008D2631">
            <w:pPr>
              <w:spacing w:after="120" w:line="240" w:lineRule="atLeast"/>
              <w:rPr>
                <w:rFonts w:ascii="Arial" w:eastAsia="Calibri" w:hAnsi="Arial" w:cs="Arial"/>
                <w:sz w:val="20"/>
                <w:szCs w:val="20"/>
              </w:rPr>
            </w:pPr>
            <w:r w:rsidRPr="00A365BC">
              <w:rPr>
                <w:rFonts w:ascii="Arial" w:eastAsia="Calibri" w:hAnsi="Arial" w:cs="Arial"/>
                <w:sz w:val="20"/>
                <w:szCs w:val="20"/>
              </w:rPr>
              <w:t>p Art XI</w:t>
            </w:r>
          </w:p>
        </w:tc>
      </w:tr>
      <w:tr w:rsidR="00244311" w:rsidRPr="00A365BC" w14:paraId="2E9EAA52" w14:textId="77777777" w:rsidTr="00B336E3">
        <w:trPr>
          <w:cantSplit/>
          <w:jc w:val="center"/>
        </w:trPr>
        <w:tc>
          <w:tcPr>
            <w:tcW w:w="1092" w:type="dxa"/>
            <w:tcBorders>
              <w:bottom w:val="single" w:sz="18" w:space="0" w:color="FFFFFF" w:themeColor="background1"/>
            </w:tcBorders>
            <w:shd w:val="clear" w:color="auto" w:fill="4472C4"/>
          </w:tcPr>
          <w:p w14:paraId="4315D1A2" w14:textId="37201FA7" w:rsidR="00670B04" w:rsidRPr="00A365BC" w:rsidRDefault="00670B04" w:rsidP="001B1242">
            <w:pPr>
              <w:pStyle w:val="Level1Heading"/>
              <w:rPr>
                <w:rFonts w:ascii="Arial" w:hAnsi="Arial" w:cs="Arial"/>
                <w:szCs w:val="20"/>
              </w:rPr>
            </w:pPr>
            <w:bookmarkStart w:id="993" w:name="_Ref138355566"/>
            <w:bookmarkStart w:id="994" w:name="_Hlk127444684"/>
          </w:p>
        </w:tc>
        <w:tc>
          <w:tcPr>
            <w:tcW w:w="14076" w:type="dxa"/>
            <w:gridSpan w:val="4"/>
            <w:tcBorders>
              <w:bottom w:val="single" w:sz="18" w:space="0" w:color="FFFFFF" w:themeColor="background1"/>
            </w:tcBorders>
            <w:shd w:val="clear" w:color="auto" w:fill="4472C4"/>
          </w:tcPr>
          <w:p w14:paraId="3717FF01" w14:textId="11CFB4B2" w:rsidR="00670B04" w:rsidRPr="00A365BC" w:rsidRDefault="00E24A16" w:rsidP="00E24A16">
            <w:pPr>
              <w:pStyle w:val="SectionStyle"/>
              <w:rPr>
                <w:rFonts w:ascii="Arial" w:hAnsi="Arial" w:cs="Arial"/>
              </w:rPr>
            </w:pPr>
            <w:bookmarkStart w:id="995" w:name="Section8"/>
            <w:bookmarkStart w:id="996" w:name="_Toc142492981"/>
            <w:bookmarkEnd w:id="993"/>
            <w:r w:rsidRPr="00A365BC">
              <w:rPr>
                <w:rFonts w:ascii="Arial" w:hAnsi="Arial" w:cs="Arial"/>
              </w:rPr>
              <w:t>Other Key Provisions Impacting Rights and Obligations</w:t>
            </w:r>
            <w:bookmarkEnd w:id="995"/>
            <w:bookmarkEnd w:id="996"/>
          </w:p>
        </w:tc>
      </w:tr>
      <w:tr w:rsidR="00670B04" w:rsidRPr="00A365BC" w14:paraId="5BF4CEE1"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17F8E747" w14:textId="50A331E1" w:rsidR="00670B04" w:rsidRPr="00A365BC" w:rsidRDefault="00670B04" w:rsidP="00802CE8">
            <w:pPr>
              <w:pStyle w:val="Level2Heading"/>
              <w:rPr>
                <w:rFonts w:ascii="Arial" w:hAnsi="Arial" w:cs="Arial"/>
                <w:szCs w:val="20"/>
              </w:rPr>
            </w:pPr>
            <w:bookmarkStart w:id="997" w:name="_Ref138355567"/>
          </w:p>
        </w:tc>
        <w:bookmarkEnd w:id="997"/>
        <w:tc>
          <w:tcPr>
            <w:tcW w:w="14076" w:type="dxa"/>
            <w:gridSpan w:val="4"/>
            <w:tcBorders>
              <w:top w:val="single" w:sz="18" w:space="0" w:color="FFFFFF" w:themeColor="background1"/>
              <w:bottom w:val="single" w:sz="18" w:space="0" w:color="FFFFFF" w:themeColor="background1"/>
            </w:tcBorders>
            <w:shd w:val="clear" w:color="auto" w:fill="4472C4"/>
          </w:tcPr>
          <w:p w14:paraId="42CD6051" w14:textId="7777777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Party autonomy on contract items </w:t>
            </w:r>
          </w:p>
        </w:tc>
      </w:tr>
      <w:tr w:rsidR="00DD74D6" w:rsidRPr="00A365BC" w14:paraId="6F47C63A"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59B16434" w14:textId="487EEF0C" w:rsidR="00670B04" w:rsidRPr="00A365BC" w:rsidRDefault="00670B04" w:rsidP="001F2CC7">
            <w:pPr>
              <w:pStyle w:val="Level3Number"/>
              <w:rPr>
                <w:rFonts w:ascii="Arial" w:hAnsi="Arial" w:cs="Arial"/>
                <w:szCs w:val="20"/>
              </w:rPr>
            </w:pPr>
            <w:bookmarkStart w:id="998" w:name="_Ref138355568"/>
          </w:p>
        </w:tc>
        <w:bookmarkEnd w:id="998"/>
        <w:tc>
          <w:tcPr>
            <w:tcW w:w="8711" w:type="dxa"/>
            <w:tcBorders>
              <w:top w:val="single" w:sz="18" w:space="0" w:color="FFFFFF" w:themeColor="background1"/>
              <w:bottom w:val="single" w:sz="4" w:space="0" w:color="FFFFFF" w:themeColor="background1"/>
            </w:tcBorders>
            <w:shd w:val="clear" w:color="auto" w:fill="DAE3F3"/>
          </w:tcPr>
          <w:p w14:paraId="055E1043" w14:textId="7B8F2BBA" w:rsidR="00670B04" w:rsidRPr="00A365BC" w:rsidRDefault="00C437A8" w:rsidP="00563A5B">
            <w:pPr>
              <w:spacing w:after="120" w:line="240" w:lineRule="atLeast"/>
              <w:rPr>
                <w:rFonts w:ascii="Arial" w:hAnsi="Arial" w:cs="Arial"/>
                <w:sz w:val="20"/>
                <w:szCs w:val="20"/>
              </w:rPr>
            </w:pPr>
            <w:r w:rsidRPr="00A365BC">
              <w:rPr>
                <w:rFonts w:ascii="Arial" w:hAnsi="Arial" w:cs="Arial"/>
                <w:b/>
                <w:bCs/>
                <w:i/>
                <w:iCs/>
                <w:sz w:val="20"/>
                <w:szCs w:val="20"/>
              </w:rPr>
              <w:t>Party autonomy is an underlying principle.</w:t>
            </w:r>
            <w:r w:rsidRPr="00A365BC">
              <w:rPr>
                <w:rFonts w:ascii="Arial" w:hAnsi="Arial" w:cs="Arial"/>
                <w:sz w:val="20"/>
                <w:szCs w:val="20"/>
              </w:rPr>
              <w:t xml:space="preserve"> </w:t>
            </w:r>
            <w:r w:rsidR="00670B04" w:rsidRPr="00A365BC">
              <w:rPr>
                <w:rFonts w:ascii="Arial" w:hAnsi="Arial" w:cs="Arial"/>
                <w:sz w:val="20"/>
                <w:szCs w:val="20"/>
              </w:rPr>
              <w:t xml:space="preserve">Party autonomy is an underlying principle of the </w:t>
            </w:r>
            <w:r w:rsidR="00EC41A4" w:rsidRPr="00A365BC">
              <w:rPr>
                <w:rFonts w:ascii="Arial" w:hAnsi="Arial" w:cs="Arial"/>
                <w:sz w:val="20"/>
                <w:szCs w:val="20"/>
              </w:rPr>
              <w:t>CTC</w:t>
            </w:r>
            <w:r w:rsidR="00E677E8"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_Ref138355336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3.2.3</w:t>
            </w:r>
            <w:r w:rsidR="000B70F1" w:rsidRPr="00A365BC">
              <w:rPr>
                <w:rFonts w:ascii="Arial" w:hAnsi="Arial" w:cs="Arial"/>
                <w:sz w:val="20"/>
                <w:szCs w:val="20"/>
              </w:rPr>
              <w:fldChar w:fldCharType="end"/>
            </w:r>
            <w:r w:rsidR="00E677E8" w:rsidRPr="00A365BC">
              <w:rPr>
                <w:rFonts w:ascii="Arial" w:hAnsi="Arial" w:cs="Arial"/>
                <w:sz w:val="20"/>
                <w:szCs w:val="20"/>
              </w:rPr>
              <w:t>)</w:t>
            </w:r>
            <w:r w:rsidR="00670B04" w:rsidRPr="00A365BC">
              <w:rPr>
                <w:rFonts w:ascii="Arial" w:hAnsi="Arial" w:cs="Arial"/>
                <w:sz w:val="20"/>
                <w:szCs w:val="20"/>
              </w:rPr>
              <w:t xml:space="preserve">.  In their relations with one another, the parties are free to derogate from, or vary, the provisions of the </w:t>
            </w:r>
            <w:r w:rsidR="00EC41A4" w:rsidRPr="00A365BC">
              <w:rPr>
                <w:rFonts w:ascii="Arial" w:hAnsi="Arial" w:cs="Arial"/>
                <w:sz w:val="20"/>
                <w:szCs w:val="20"/>
              </w:rPr>
              <w:t xml:space="preserve">CTC </w:t>
            </w:r>
            <w:r w:rsidR="00670B04" w:rsidRPr="00A365BC">
              <w:rPr>
                <w:rFonts w:ascii="Arial" w:hAnsi="Arial" w:cs="Arial"/>
                <w:sz w:val="20"/>
                <w:szCs w:val="20"/>
              </w:rPr>
              <w:t xml:space="preserve">and create their own rules and remedies, provided that they do not contravene any mandatory provisions of the </w:t>
            </w:r>
            <w:r w:rsidR="00EC41A4" w:rsidRPr="00A365BC">
              <w:rPr>
                <w:rFonts w:ascii="Arial" w:hAnsi="Arial" w:cs="Arial"/>
                <w:sz w:val="20"/>
                <w:szCs w:val="20"/>
              </w:rPr>
              <w:t xml:space="preserve">CTC </w:t>
            </w:r>
            <w:r w:rsidR="00670B04" w:rsidRPr="00A365BC">
              <w:rPr>
                <w:rFonts w:ascii="Arial" w:hAnsi="Arial" w:cs="Arial"/>
                <w:sz w:val="20"/>
                <w:szCs w:val="20"/>
              </w:rPr>
              <w:t>or mandatory rules of the forum</w:t>
            </w:r>
            <w:r w:rsidR="00A772D7" w:rsidRPr="00A365BC">
              <w:rPr>
                <w:rFonts w:ascii="Arial" w:hAnsi="Arial" w:cs="Arial"/>
                <w:sz w:val="20"/>
                <w:szCs w:val="20"/>
              </w:rPr>
              <w:t xml:space="preserve"> (</w:t>
            </w:r>
            <w:r w:rsidR="00670B04"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_Ref138355349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4.2</w:t>
            </w:r>
            <w:r w:rsidR="00276A04" w:rsidRPr="00A365BC">
              <w:rPr>
                <w:rFonts w:ascii="Arial" w:hAnsi="Arial" w:cs="Arial"/>
                <w:sz w:val="20"/>
                <w:szCs w:val="20"/>
              </w:rPr>
              <w:fldChar w:fldCharType="end"/>
            </w:r>
            <w:r w:rsidR="005E25C3"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_Ref138355360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4.5</w:t>
            </w:r>
            <w:r w:rsidR="00276A04" w:rsidRPr="00A365BC">
              <w:rPr>
                <w:rFonts w:ascii="Arial" w:hAnsi="Arial" w:cs="Arial"/>
                <w:sz w:val="20"/>
                <w:szCs w:val="20"/>
              </w:rPr>
              <w:fldChar w:fldCharType="end"/>
            </w:r>
            <w:r w:rsidR="002241DD" w:rsidRPr="00A365BC">
              <w:rPr>
                <w:rFonts w:ascii="Arial" w:hAnsi="Arial" w:cs="Arial"/>
                <w:sz w:val="20"/>
                <w:szCs w:val="20"/>
              </w:rPr>
              <w:t>,</w:t>
            </w:r>
            <w:r w:rsidR="00670B04"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_Ref138355389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4.12</w:t>
            </w:r>
            <w:r w:rsidR="00276A04" w:rsidRPr="00A365BC">
              <w:rPr>
                <w:rFonts w:ascii="Arial" w:hAnsi="Arial" w:cs="Arial"/>
                <w:sz w:val="20"/>
                <w:szCs w:val="20"/>
              </w:rPr>
              <w:fldChar w:fldCharType="end"/>
            </w:r>
            <w:r w:rsidR="00A772D7" w:rsidRPr="00A365BC">
              <w:rPr>
                <w:rFonts w:ascii="Arial" w:hAnsi="Arial" w:cs="Arial"/>
                <w:sz w:val="20"/>
                <w:szCs w:val="20"/>
              </w:rPr>
              <w:t>)</w:t>
            </w:r>
            <w:r w:rsidRPr="00A365BC">
              <w:rPr>
                <w:rFonts w:ascii="Arial" w:hAnsi="Arial" w:cs="Arial"/>
                <w:sz w:val="20"/>
                <w:szCs w:val="20"/>
              </w:rPr>
              <w:t>.</w:t>
            </w:r>
          </w:p>
        </w:tc>
        <w:tc>
          <w:tcPr>
            <w:tcW w:w="3383" w:type="dxa"/>
            <w:tcBorders>
              <w:top w:val="single" w:sz="18" w:space="0" w:color="FFFFFF" w:themeColor="background1"/>
              <w:bottom w:val="single" w:sz="4" w:space="0" w:color="FFFFFF" w:themeColor="background1"/>
            </w:tcBorders>
            <w:shd w:val="clear" w:color="auto" w:fill="DAE3F3"/>
          </w:tcPr>
          <w:p w14:paraId="04A28700" w14:textId="3617F746" w:rsidR="00670B04" w:rsidRPr="00A365BC" w:rsidRDefault="000F5C97" w:rsidP="009F1F7C">
            <w:pPr>
              <w:spacing w:after="0" w:line="240" w:lineRule="atLeast"/>
              <w:jc w:val="left"/>
              <w:rPr>
                <w:rFonts w:ascii="Arial" w:hAnsi="Arial" w:cs="Arial"/>
                <w:color w:val="FF0000"/>
                <w:sz w:val="20"/>
                <w:szCs w:val="20"/>
              </w:rPr>
            </w:pPr>
            <w:hyperlink r:id="rId927" w:anchor="S811_225" w:history="1">
              <w:r w:rsidR="00670B04" w:rsidRPr="00A365BC">
                <w:rPr>
                  <w:rStyle w:val="Hyperlink"/>
                  <w:rFonts w:ascii="Arial" w:hAnsi="Arial" w:cs="Arial"/>
                  <w:sz w:val="20"/>
                  <w:szCs w:val="20"/>
                </w:rPr>
                <w:t>2.25</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6A21C85D" w14:textId="207CB17F" w:rsidR="00670B04" w:rsidRPr="00A365BC" w:rsidRDefault="000F5C97" w:rsidP="006B0B2F">
            <w:pPr>
              <w:spacing w:after="120" w:line="240" w:lineRule="atLeast"/>
              <w:jc w:val="left"/>
              <w:rPr>
                <w:rFonts w:ascii="Arial" w:hAnsi="Arial" w:cs="Arial"/>
                <w:sz w:val="20"/>
                <w:szCs w:val="20"/>
              </w:rPr>
            </w:pPr>
            <w:hyperlink r:id="rId928" w:anchor="S811_223" w:history="1">
              <w:r w:rsidR="00670B04" w:rsidRPr="00A365BC">
                <w:rPr>
                  <w:rStyle w:val="Hyperlink"/>
                  <w:rFonts w:ascii="Arial" w:hAnsi="Arial" w:cs="Arial"/>
                  <w:sz w:val="20"/>
                  <w:szCs w:val="20"/>
                </w:rPr>
                <w:t>2.23</w:t>
              </w:r>
            </w:hyperlink>
            <w:r w:rsidR="00670B04" w:rsidRPr="00A365BC">
              <w:rPr>
                <w:rFonts w:ascii="Arial" w:hAnsi="Arial" w:cs="Arial"/>
                <w:sz w:val="20"/>
                <w:szCs w:val="20"/>
              </w:rPr>
              <w:t xml:space="preserve"> (</w:t>
            </w:r>
            <w:r w:rsidR="000F007D" w:rsidRPr="00A365BC">
              <w:rPr>
                <w:rFonts w:ascii="Arial" w:hAnsi="Arial" w:cs="Arial"/>
                <w:i/>
                <w:iCs/>
                <w:sz w:val="20"/>
                <w:szCs w:val="20"/>
              </w:rPr>
              <w:t>K</w:t>
            </w:r>
            <w:r w:rsidR="00670B04" w:rsidRPr="00A365BC">
              <w:rPr>
                <w:rFonts w:ascii="Arial" w:hAnsi="Arial" w:cs="Arial"/>
                <w:i/>
                <w:iCs/>
                <w:sz w:val="20"/>
                <w:szCs w:val="20"/>
              </w:rPr>
              <w:t>ey principle</w:t>
            </w:r>
            <w:r w:rsidR="00670B04" w:rsidRPr="00A365BC">
              <w:rPr>
                <w:rFonts w:ascii="Arial" w:hAnsi="Arial" w:cs="Arial"/>
                <w:sz w:val="20"/>
                <w:szCs w:val="20"/>
              </w:rPr>
              <w:t>)</w:t>
            </w:r>
            <w:r w:rsidR="00C437A8" w:rsidRPr="00A365BC">
              <w:rPr>
                <w:rFonts w:ascii="Arial" w:hAnsi="Arial" w:cs="Arial"/>
                <w:sz w:val="20"/>
                <w:szCs w:val="20"/>
              </w:rPr>
              <w:t xml:space="preserve">; </w:t>
            </w:r>
            <w:hyperlink r:id="rId929" w:anchor="S811_266" w:history="1">
              <w:r w:rsidR="00670B04" w:rsidRPr="00A365BC">
                <w:rPr>
                  <w:rStyle w:val="Hyperlink"/>
                  <w:rFonts w:ascii="Arial" w:hAnsi="Arial" w:cs="Arial"/>
                  <w:sz w:val="20"/>
                  <w:szCs w:val="20"/>
                </w:rPr>
                <w:t>2.66</w:t>
              </w:r>
            </w:hyperlink>
            <w:r w:rsidR="00670B04" w:rsidRPr="00A365BC">
              <w:rPr>
                <w:rFonts w:ascii="Arial" w:hAnsi="Arial" w:cs="Arial"/>
                <w:sz w:val="20"/>
                <w:szCs w:val="20"/>
              </w:rPr>
              <w:t xml:space="preserve">, </w:t>
            </w:r>
            <w:hyperlink r:id="rId930" w:anchor="S811_2146" w:history="1">
              <w:r w:rsidR="00670B04" w:rsidRPr="00A365BC">
                <w:rPr>
                  <w:rStyle w:val="Hyperlink"/>
                  <w:rFonts w:ascii="Arial" w:hAnsi="Arial" w:cs="Arial"/>
                  <w:sz w:val="20"/>
                  <w:szCs w:val="20"/>
                </w:rPr>
                <w:t>2.146</w:t>
              </w:r>
            </w:hyperlink>
            <w:r w:rsidR="00670B04" w:rsidRPr="00A365BC">
              <w:rPr>
                <w:rFonts w:ascii="Arial" w:hAnsi="Arial" w:cs="Arial"/>
                <w:sz w:val="20"/>
                <w:szCs w:val="20"/>
              </w:rPr>
              <w:t xml:space="preserve">, </w:t>
            </w:r>
            <w:hyperlink r:id="rId931" w:anchor="S811_319" w:history="1">
              <w:r w:rsidR="00670B04" w:rsidRPr="00A365BC">
                <w:rPr>
                  <w:rStyle w:val="Hyperlink"/>
                  <w:rFonts w:ascii="Arial" w:hAnsi="Arial" w:cs="Arial"/>
                  <w:sz w:val="20"/>
                  <w:szCs w:val="20"/>
                </w:rPr>
                <w:t>3.19</w:t>
              </w:r>
            </w:hyperlink>
            <w:r w:rsidR="002241DD" w:rsidRPr="00A365BC">
              <w:rPr>
                <w:rFonts w:ascii="Arial" w:hAnsi="Arial" w:cs="Arial"/>
                <w:sz w:val="20"/>
                <w:szCs w:val="20"/>
              </w:rPr>
              <w:t xml:space="preserve">, </w:t>
            </w:r>
            <w:r w:rsidR="00670B04" w:rsidRPr="00A365BC">
              <w:rPr>
                <w:rFonts w:ascii="Arial" w:hAnsi="Arial" w:cs="Arial"/>
                <w:sz w:val="20"/>
                <w:szCs w:val="20"/>
              </w:rPr>
              <w:t xml:space="preserve">and </w:t>
            </w:r>
            <w:hyperlink r:id="rId932" w:anchor="S811_4128" w:history="1">
              <w:r w:rsidR="00670B04" w:rsidRPr="00A365BC">
                <w:rPr>
                  <w:rStyle w:val="Hyperlink"/>
                  <w:rFonts w:ascii="Arial" w:hAnsi="Arial" w:cs="Arial"/>
                  <w:sz w:val="20"/>
                  <w:szCs w:val="20"/>
                </w:rPr>
                <w:t>4.128</w:t>
              </w:r>
            </w:hyperlink>
            <w:r w:rsidR="00670B04" w:rsidRPr="00A365BC">
              <w:rPr>
                <w:rFonts w:ascii="Arial" w:hAnsi="Arial" w:cs="Arial"/>
                <w:sz w:val="20"/>
                <w:szCs w:val="20"/>
              </w:rPr>
              <w:t xml:space="preserve"> (</w:t>
            </w:r>
            <w:r w:rsidR="000F007D" w:rsidRPr="00A365BC">
              <w:rPr>
                <w:rFonts w:ascii="Arial" w:hAnsi="Arial" w:cs="Arial"/>
                <w:i/>
                <w:iCs/>
                <w:sz w:val="20"/>
                <w:szCs w:val="20"/>
              </w:rPr>
              <w:t>P</w:t>
            </w:r>
            <w:r w:rsidR="00670B04" w:rsidRPr="00A365BC">
              <w:rPr>
                <w:rFonts w:ascii="Arial" w:hAnsi="Arial" w:cs="Arial"/>
                <w:i/>
                <w:iCs/>
                <w:sz w:val="20"/>
                <w:szCs w:val="20"/>
              </w:rPr>
              <w:t>ower to derogate</w:t>
            </w:r>
            <w:r w:rsidR="00670B04" w:rsidRPr="00A365BC">
              <w:rPr>
                <w:rFonts w:ascii="Arial" w:hAnsi="Arial" w:cs="Arial"/>
                <w:sz w:val="20"/>
                <w:szCs w:val="20"/>
              </w:rPr>
              <w:t>)</w:t>
            </w:r>
          </w:p>
        </w:tc>
        <w:tc>
          <w:tcPr>
            <w:tcW w:w="1982" w:type="dxa"/>
            <w:gridSpan w:val="2"/>
            <w:tcBorders>
              <w:top w:val="single" w:sz="18" w:space="0" w:color="FFFFFF" w:themeColor="background1"/>
              <w:bottom w:val="single" w:sz="4" w:space="0" w:color="FFFFFF" w:themeColor="background1"/>
            </w:tcBorders>
            <w:shd w:val="clear" w:color="auto" w:fill="DAE3F3"/>
          </w:tcPr>
          <w:p w14:paraId="2D108EEC"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 xml:space="preserve">c Preamble, arts 12 and </w:t>
            </w:r>
            <w:bookmarkStart w:id="999" w:name="DocXTextRef355"/>
            <w:r w:rsidRPr="00A365BC">
              <w:rPr>
                <w:rFonts w:ascii="Arial" w:hAnsi="Arial" w:cs="Arial"/>
                <w:sz w:val="20"/>
                <w:szCs w:val="20"/>
              </w:rPr>
              <w:t>15</w:t>
            </w:r>
            <w:bookmarkEnd w:id="999"/>
            <w:r w:rsidRPr="00A365BC">
              <w:rPr>
                <w:rFonts w:ascii="Arial" w:hAnsi="Arial" w:cs="Arial"/>
                <w:sz w:val="20"/>
                <w:szCs w:val="20"/>
              </w:rPr>
              <w:t>; p art IV(3)</w:t>
            </w:r>
          </w:p>
        </w:tc>
      </w:tr>
      <w:tr w:rsidR="00670B04" w:rsidRPr="00A365BC" w14:paraId="2C21639A" w14:textId="77777777" w:rsidTr="00B336E3">
        <w:trPr>
          <w:cantSplit/>
          <w:jc w:val="center"/>
        </w:trPr>
        <w:tc>
          <w:tcPr>
            <w:tcW w:w="1092" w:type="dxa"/>
            <w:tcBorders>
              <w:bottom w:val="single" w:sz="18" w:space="0" w:color="FFFFFF" w:themeColor="background1"/>
            </w:tcBorders>
            <w:shd w:val="clear" w:color="auto" w:fill="4472C4"/>
          </w:tcPr>
          <w:p w14:paraId="2F8C9EC0" w14:textId="1FBD6EEA" w:rsidR="00670B04" w:rsidRPr="00A365BC" w:rsidRDefault="00670B04" w:rsidP="00802CE8">
            <w:pPr>
              <w:pStyle w:val="Level2Heading"/>
              <w:rPr>
                <w:rFonts w:ascii="Arial" w:hAnsi="Arial" w:cs="Arial"/>
                <w:szCs w:val="20"/>
              </w:rPr>
            </w:pPr>
            <w:bookmarkStart w:id="1000" w:name="_Ref138355569"/>
          </w:p>
        </w:tc>
        <w:bookmarkEnd w:id="1000"/>
        <w:tc>
          <w:tcPr>
            <w:tcW w:w="14076" w:type="dxa"/>
            <w:gridSpan w:val="4"/>
            <w:tcBorders>
              <w:bottom w:val="single" w:sz="18" w:space="0" w:color="FFFFFF" w:themeColor="background1"/>
            </w:tcBorders>
            <w:shd w:val="clear" w:color="auto" w:fill="4472C4"/>
          </w:tcPr>
          <w:p w14:paraId="40B2F302" w14:textId="7777777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Representative capacity, including agency and trustees</w:t>
            </w:r>
          </w:p>
        </w:tc>
      </w:tr>
      <w:tr w:rsidR="00DD74D6" w:rsidRPr="00A365BC" w14:paraId="4F2562CE" w14:textId="77777777" w:rsidTr="00B336E3">
        <w:trPr>
          <w:cantSplit/>
          <w:jc w:val="center"/>
        </w:trPr>
        <w:tc>
          <w:tcPr>
            <w:tcW w:w="1092" w:type="dxa"/>
            <w:tcBorders>
              <w:top w:val="single" w:sz="18" w:space="0" w:color="FFFFFF" w:themeColor="background1"/>
            </w:tcBorders>
            <w:shd w:val="clear" w:color="auto" w:fill="DAE3F3"/>
          </w:tcPr>
          <w:p w14:paraId="17F6D68D" w14:textId="5E6BC149" w:rsidR="00670B04" w:rsidRPr="00A365BC" w:rsidRDefault="00670B04" w:rsidP="00125CBC">
            <w:pPr>
              <w:pStyle w:val="Level3Number"/>
              <w:rPr>
                <w:rFonts w:ascii="Arial" w:hAnsi="Arial" w:cs="Arial"/>
                <w:szCs w:val="20"/>
              </w:rPr>
            </w:pPr>
            <w:bookmarkStart w:id="1001" w:name="_Ref138355570"/>
          </w:p>
        </w:tc>
        <w:bookmarkEnd w:id="1001"/>
        <w:tc>
          <w:tcPr>
            <w:tcW w:w="8711" w:type="dxa"/>
            <w:tcBorders>
              <w:top w:val="single" w:sz="18" w:space="0" w:color="FFFFFF" w:themeColor="background1"/>
            </w:tcBorders>
            <w:shd w:val="clear" w:color="auto" w:fill="DAE3F3"/>
          </w:tcPr>
          <w:p w14:paraId="344AFC77" w14:textId="4B9C79B9"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Representative capacity recognized.</w:t>
            </w:r>
            <w:r w:rsidRPr="00A365BC">
              <w:rPr>
                <w:rFonts w:ascii="Arial" w:hAnsi="Arial" w:cs="Arial"/>
                <w:i/>
                <w:iCs/>
                <w:sz w:val="20"/>
                <w:szCs w:val="20"/>
              </w:rPr>
              <w:t xml:space="preserve">  </w:t>
            </w:r>
            <w:r w:rsidRPr="00A365BC">
              <w:rPr>
                <w:rFonts w:ascii="Arial" w:hAnsi="Arial" w:cs="Arial"/>
                <w:sz w:val="20"/>
                <w:szCs w:val="20"/>
              </w:rPr>
              <w:t xml:space="preserve">Every Contracting State is obligated to recognize the authority of a person duly appointed under applicable law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8.2.3</w:t>
            </w:r>
            <w:r w:rsidR="000B70F1" w:rsidRPr="00A365BC">
              <w:rPr>
                <w:rFonts w:ascii="Arial" w:hAnsi="Arial" w:cs="Arial"/>
                <w:sz w:val="20"/>
                <w:szCs w:val="20"/>
              </w:rPr>
              <w:fldChar w:fldCharType="end"/>
            </w:r>
            <w:r w:rsidRPr="00A365BC">
              <w:rPr>
                <w:rFonts w:ascii="Arial" w:hAnsi="Arial" w:cs="Arial"/>
                <w:sz w:val="20"/>
                <w:szCs w:val="20"/>
              </w:rPr>
              <w:t>) as a trustee, agent</w:t>
            </w:r>
            <w:r w:rsidR="002241DD" w:rsidRPr="00A365BC">
              <w:rPr>
                <w:rFonts w:ascii="Arial" w:hAnsi="Arial" w:cs="Arial"/>
                <w:sz w:val="20"/>
                <w:szCs w:val="20"/>
              </w:rPr>
              <w:t>,</w:t>
            </w:r>
            <w:r w:rsidRPr="00A365BC">
              <w:rPr>
                <w:rFonts w:ascii="Arial" w:hAnsi="Arial" w:cs="Arial"/>
                <w:sz w:val="20"/>
                <w:szCs w:val="20"/>
              </w:rPr>
              <w:t xml:space="preserve"> or other representative to validly take actions, assert rights</w:t>
            </w:r>
            <w:r w:rsidR="002241DD" w:rsidRPr="00A365BC">
              <w:rPr>
                <w:rFonts w:ascii="Arial" w:hAnsi="Arial" w:cs="Arial"/>
                <w:sz w:val="20"/>
                <w:szCs w:val="20"/>
              </w:rPr>
              <w:t>,</w:t>
            </w:r>
            <w:r w:rsidRPr="00A365BC">
              <w:rPr>
                <w:rFonts w:ascii="Arial" w:hAnsi="Arial" w:cs="Arial"/>
                <w:sz w:val="20"/>
                <w:szCs w:val="20"/>
              </w:rPr>
              <w:t xml:space="preserve"> and hold and assign interests under the </w:t>
            </w:r>
            <w:r w:rsidR="005713B6" w:rsidRPr="00A365BC">
              <w:rPr>
                <w:rFonts w:ascii="Arial" w:hAnsi="Arial" w:cs="Arial"/>
                <w:sz w:val="20"/>
                <w:szCs w:val="20"/>
              </w:rPr>
              <w:t xml:space="preserve">CTC </w:t>
            </w:r>
            <w:r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8.2.2</w:t>
            </w:r>
            <w:r w:rsidR="000B70F1" w:rsidRPr="00A365BC">
              <w:rPr>
                <w:rFonts w:ascii="Arial" w:hAnsi="Arial" w:cs="Arial"/>
                <w:sz w:val="20"/>
                <w:szCs w:val="20"/>
              </w:rPr>
              <w:fldChar w:fldCharType="end"/>
            </w:r>
            <w:r w:rsidRPr="00A365BC">
              <w:rPr>
                <w:rFonts w:ascii="Arial" w:hAnsi="Arial" w:cs="Arial"/>
                <w:sz w:val="20"/>
                <w:szCs w:val="20"/>
              </w:rPr>
              <w:t>), overriding any otherwise applicable national law</w:t>
            </w:r>
            <w:r w:rsidR="00296435"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3.3.2</w:t>
            </w:r>
            <w:r w:rsidR="000B70F1" w:rsidRPr="00A365BC">
              <w:rPr>
                <w:rFonts w:ascii="Arial" w:hAnsi="Arial" w:cs="Arial"/>
                <w:sz w:val="20"/>
                <w:szCs w:val="20"/>
              </w:rPr>
              <w:fldChar w:fldCharType="end"/>
            </w:r>
            <w:r w:rsidR="00296435" w:rsidRPr="00A365BC">
              <w:rPr>
                <w:rFonts w:ascii="Arial" w:hAnsi="Arial" w:cs="Arial"/>
                <w:sz w:val="20"/>
                <w:szCs w:val="20"/>
              </w:rPr>
              <w:t>)</w:t>
            </w:r>
            <w:r w:rsidRPr="00A365BC">
              <w:rPr>
                <w:rFonts w:ascii="Arial" w:hAnsi="Arial" w:cs="Arial"/>
                <w:sz w:val="20"/>
                <w:szCs w:val="20"/>
              </w:rPr>
              <w:t>.</w:t>
            </w:r>
          </w:p>
        </w:tc>
        <w:tc>
          <w:tcPr>
            <w:tcW w:w="3383" w:type="dxa"/>
            <w:tcBorders>
              <w:top w:val="single" w:sz="18" w:space="0" w:color="FFFFFF" w:themeColor="background1"/>
            </w:tcBorders>
            <w:shd w:val="clear" w:color="auto" w:fill="DAE3F3"/>
          </w:tcPr>
          <w:p w14:paraId="3BC43513" w14:textId="332839FB" w:rsidR="00670B04" w:rsidRPr="00A365BC" w:rsidRDefault="000F5C97" w:rsidP="009F1F7C">
            <w:pPr>
              <w:spacing w:after="0" w:line="240" w:lineRule="atLeast"/>
              <w:jc w:val="left"/>
              <w:rPr>
                <w:rFonts w:ascii="Arial" w:hAnsi="Arial" w:cs="Arial"/>
                <w:color w:val="FF0000"/>
                <w:sz w:val="20"/>
                <w:szCs w:val="20"/>
              </w:rPr>
            </w:pPr>
            <w:hyperlink r:id="rId933" w:anchor="S821_383" w:history="1">
              <w:r w:rsidR="00670B04" w:rsidRPr="00A365BC">
                <w:rPr>
                  <w:rStyle w:val="Hyperlink"/>
                  <w:rFonts w:ascii="Arial" w:hAnsi="Arial" w:cs="Arial"/>
                  <w:sz w:val="20"/>
                  <w:szCs w:val="20"/>
                </w:rPr>
                <w:t>3.83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7134FD8E" w14:textId="3E36830C" w:rsidR="00670B04" w:rsidRPr="00A365BC" w:rsidRDefault="000F5C97" w:rsidP="006B0B2F">
            <w:pPr>
              <w:spacing w:after="120" w:line="240" w:lineRule="atLeast"/>
              <w:jc w:val="left"/>
              <w:rPr>
                <w:rFonts w:ascii="Arial" w:hAnsi="Arial" w:cs="Arial"/>
                <w:sz w:val="20"/>
                <w:szCs w:val="20"/>
              </w:rPr>
            </w:pPr>
            <w:hyperlink r:id="rId934" w:anchor="S821_246" w:history="1">
              <w:r w:rsidR="00670B04" w:rsidRPr="00A365BC">
                <w:rPr>
                  <w:rStyle w:val="Hyperlink"/>
                  <w:rFonts w:ascii="Arial" w:hAnsi="Arial" w:cs="Arial"/>
                  <w:sz w:val="20"/>
                  <w:szCs w:val="20"/>
                </w:rPr>
                <w:t>2.46</w:t>
              </w:r>
            </w:hyperlink>
            <w:r w:rsidR="00670B04" w:rsidRPr="00A365BC">
              <w:rPr>
                <w:rFonts w:ascii="Arial" w:hAnsi="Arial" w:cs="Arial"/>
                <w:sz w:val="20"/>
                <w:szCs w:val="20"/>
              </w:rPr>
              <w:t xml:space="preserve"> and </w:t>
            </w:r>
            <w:hyperlink r:id="rId935" w:anchor="S821_419" w:history="1">
              <w:r w:rsidR="00670B04" w:rsidRPr="00A365BC">
                <w:rPr>
                  <w:rStyle w:val="Hyperlink"/>
                  <w:rFonts w:ascii="Arial" w:hAnsi="Arial" w:cs="Arial"/>
                  <w:sz w:val="20"/>
                  <w:szCs w:val="20"/>
                </w:rPr>
                <w:t>4.19</w:t>
              </w:r>
            </w:hyperlink>
            <w:r w:rsidR="00670B04" w:rsidRPr="00A365BC">
              <w:rPr>
                <w:rFonts w:ascii="Arial" w:hAnsi="Arial" w:cs="Arial"/>
                <w:sz w:val="20"/>
                <w:szCs w:val="20"/>
              </w:rPr>
              <w:t xml:space="preserve"> (</w:t>
            </w:r>
            <w:r w:rsidR="00670B04" w:rsidRPr="00A365BC">
              <w:rPr>
                <w:rFonts w:ascii="Arial" w:hAnsi="Arial" w:cs="Arial"/>
                <w:i/>
                <w:iCs/>
                <w:sz w:val="20"/>
                <w:szCs w:val="20"/>
              </w:rPr>
              <w:t>Debtor variations among representative capacities</w:t>
            </w:r>
            <w:r w:rsidR="00670B04" w:rsidRPr="00A365BC">
              <w:rPr>
                <w:rFonts w:ascii="Arial" w:hAnsi="Arial" w:cs="Arial"/>
                <w:sz w:val="20"/>
                <w:szCs w:val="20"/>
              </w:rPr>
              <w:t>)</w:t>
            </w:r>
            <w:r w:rsidR="00C437A8" w:rsidRPr="00A365BC">
              <w:rPr>
                <w:rFonts w:ascii="Arial" w:hAnsi="Arial" w:cs="Arial"/>
                <w:sz w:val="20"/>
                <w:szCs w:val="20"/>
              </w:rPr>
              <w:t xml:space="preserve">; </w:t>
            </w:r>
            <w:hyperlink r:id="rId936" w:anchor="S821_387" w:history="1">
              <w:r w:rsidR="00670B04" w:rsidRPr="00A365BC">
                <w:rPr>
                  <w:rStyle w:val="Hyperlink"/>
                  <w:rFonts w:ascii="Arial" w:hAnsi="Arial" w:cs="Arial"/>
                  <w:sz w:val="20"/>
                  <w:szCs w:val="20"/>
                </w:rPr>
                <w:t>3.87</w:t>
              </w:r>
            </w:hyperlink>
            <w:r w:rsidR="00670B04" w:rsidRPr="00A365BC">
              <w:rPr>
                <w:rFonts w:ascii="Arial" w:hAnsi="Arial" w:cs="Arial"/>
                <w:sz w:val="20"/>
                <w:szCs w:val="20"/>
              </w:rPr>
              <w:t xml:space="preserve"> (</w:t>
            </w:r>
            <w:r w:rsidR="00670B04" w:rsidRPr="00A365BC">
              <w:rPr>
                <w:rFonts w:ascii="Arial" w:hAnsi="Arial" w:cs="Arial"/>
                <w:i/>
                <w:iCs/>
                <w:sz w:val="20"/>
                <w:szCs w:val="20"/>
              </w:rPr>
              <w:t>Considerations for trusts and other representatives similar</w:t>
            </w:r>
            <w:r w:rsidR="00670B04" w:rsidRPr="00A365BC">
              <w:rPr>
                <w:rFonts w:ascii="Arial" w:hAnsi="Arial" w:cs="Arial"/>
                <w:sz w:val="20"/>
                <w:szCs w:val="20"/>
              </w:rPr>
              <w:t>)</w:t>
            </w:r>
            <w:r w:rsidR="00C437A8" w:rsidRPr="00A365BC">
              <w:rPr>
                <w:rFonts w:ascii="Arial" w:hAnsi="Arial" w:cs="Arial"/>
                <w:sz w:val="20"/>
                <w:szCs w:val="20"/>
              </w:rPr>
              <w:t xml:space="preserve">; </w:t>
            </w:r>
            <w:hyperlink r:id="rId937" w:anchor="S821_533" w:history="1">
              <w:r w:rsidR="00670B04" w:rsidRPr="00A365BC">
                <w:rPr>
                  <w:rStyle w:val="Hyperlink"/>
                  <w:rFonts w:ascii="Arial" w:hAnsi="Arial" w:cs="Arial"/>
                  <w:sz w:val="20"/>
                  <w:szCs w:val="20"/>
                </w:rPr>
                <w:t>5.33</w:t>
              </w:r>
            </w:hyperlink>
            <w:r w:rsidR="00670B04" w:rsidRPr="00A365BC">
              <w:rPr>
                <w:rFonts w:ascii="Arial" w:hAnsi="Arial" w:cs="Arial"/>
                <w:sz w:val="20"/>
                <w:szCs w:val="20"/>
              </w:rPr>
              <w:t xml:space="preserve"> </w:t>
            </w:r>
            <w:r w:rsidR="005E25C3" w:rsidRPr="00A365BC">
              <w:rPr>
                <w:rFonts w:ascii="Arial" w:hAnsi="Arial" w:cs="Arial"/>
                <w:sz w:val="20"/>
                <w:szCs w:val="20"/>
              </w:rPr>
              <w:t xml:space="preserve">and </w:t>
            </w:r>
            <w:hyperlink r:id="rId938" w:anchor="S821_535" w:history="1">
              <w:r w:rsidR="00670B04" w:rsidRPr="00A365BC">
                <w:rPr>
                  <w:rStyle w:val="Hyperlink"/>
                  <w:rFonts w:ascii="Arial" w:hAnsi="Arial" w:cs="Arial"/>
                  <w:sz w:val="20"/>
                  <w:szCs w:val="20"/>
                </w:rPr>
                <w:t>5.35</w:t>
              </w:r>
            </w:hyperlink>
            <w:r w:rsidR="00670B04" w:rsidRPr="00A365BC">
              <w:rPr>
                <w:rFonts w:ascii="Arial" w:hAnsi="Arial" w:cs="Arial"/>
                <w:sz w:val="20"/>
                <w:szCs w:val="20"/>
              </w:rPr>
              <w:t xml:space="preserve"> (</w:t>
            </w:r>
            <w:r w:rsidR="00670B04" w:rsidRPr="00A365BC">
              <w:rPr>
                <w:rFonts w:ascii="Arial" w:hAnsi="Arial" w:cs="Arial"/>
                <w:i/>
                <w:iCs/>
                <w:sz w:val="20"/>
                <w:szCs w:val="20"/>
              </w:rPr>
              <w:t>Recognition of representatives by Contracting States</w:t>
            </w:r>
            <w:r w:rsidR="00670B04" w:rsidRPr="00A365BC">
              <w:rPr>
                <w:rFonts w:ascii="Arial" w:hAnsi="Arial" w:cs="Arial"/>
                <w:sz w:val="20"/>
                <w:szCs w:val="20"/>
              </w:rPr>
              <w:t>)</w:t>
            </w:r>
          </w:p>
        </w:tc>
        <w:tc>
          <w:tcPr>
            <w:tcW w:w="1982" w:type="dxa"/>
            <w:gridSpan w:val="2"/>
            <w:tcBorders>
              <w:top w:val="single" w:sz="18" w:space="0" w:color="FFFFFF" w:themeColor="background1"/>
            </w:tcBorders>
            <w:shd w:val="clear" w:color="auto" w:fill="DAE3F3"/>
          </w:tcPr>
          <w:p w14:paraId="18F020C2"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DD74D6" w:rsidRPr="00A365BC" w14:paraId="1FE577BA" w14:textId="77777777" w:rsidTr="00B336E3">
        <w:trPr>
          <w:cantSplit/>
          <w:jc w:val="center"/>
        </w:trPr>
        <w:tc>
          <w:tcPr>
            <w:tcW w:w="1092" w:type="dxa"/>
            <w:shd w:val="clear" w:color="auto" w:fill="DAE3F3"/>
          </w:tcPr>
          <w:p w14:paraId="684C58BE" w14:textId="66E306C0" w:rsidR="00670B04" w:rsidRPr="00A365BC" w:rsidRDefault="00670B04" w:rsidP="00125CBC">
            <w:pPr>
              <w:pStyle w:val="Level3Number"/>
              <w:rPr>
                <w:rFonts w:ascii="Arial" w:hAnsi="Arial" w:cs="Arial"/>
                <w:szCs w:val="20"/>
              </w:rPr>
            </w:pPr>
            <w:bookmarkStart w:id="1002" w:name="_Ref138355571"/>
          </w:p>
        </w:tc>
        <w:bookmarkEnd w:id="1002"/>
        <w:tc>
          <w:tcPr>
            <w:tcW w:w="8711" w:type="dxa"/>
            <w:shd w:val="clear" w:color="auto" w:fill="DAE3F3"/>
          </w:tcPr>
          <w:p w14:paraId="0725B0DA" w14:textId="6C2BF0FE"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 xml:space="preserve">Scope of </w:t>
            </w:r>
            <w:r w:rsidR="005713B6" w:rsidRPr="00A365BC">
              <w:rPr>
                <w:rFonts w:ascii="Arial" w:hAnsi="Arial" w:cs="Arial"/>
                <w:b/>
                <w:bCs/>
                <w:i/>
                <w:iCs/>
                <w:sz w:val="20"/>
                <w:szCs w:val="20"/>
              </w:rPr>
              <w:t xml:space="preserve">CTC </w:t>
            </w:r>
            <w:r w:rsidRPr="00A365BC">
              <w:rPr>
                <w:rFonts w:ascii="Arial" w:hAnsi="Arial" w:cs="Arial"/>
                <w:b/>
                <w:bCs/>
                <w:i/>
                <w:iCs/>
                <w:sz w:val="20"/>
                <w:szCs w:val="20"/>
              </w:rPr>
              <w:t>actions permitted.</w:t>
            </w:r>
            <w:r w:rsidRPr="00A365BC">
              <w:rPr>
                <w:rFonts w:ascii="Arial" w:hAnsi="Arial" w:cs="Arial"/>
                <w:i/>
                <w:iCs/>
                <w:sz w:val="20"/>
                <w:szCs w:val="20"/>
              </w:rPr>
              <w:t xml:space="preserve">  </w:t>
            </w:r>
            <w:r w:rsidRPr="00A365BC">
              <w:rPr>
                <w:rFonts w:ascii="Arial" w:hAnsi="Arial" w:cs="Arial"/>
                <w:sz w:val="20"/>
                <w:szCs w:val="20"/>
              </w:rPr>
              <w:t xml:space="preserve">The scope of actions that may be validly taken in a representative capacity under the </w:t>
            </w:r>
            <w:r w:rsidR="005713B6" w:rsidRPr="00A365BC">
              <w:rPr>
                <w:rFonts w:ascii="Arial" w:hAnsi="Arial" w:cs="Arial"/>
                <w:sz w:val="20"/>
                <w:szCs w:val="20"/>
              </w:rPr>
              <w:t xml:space="preserve">CTC </w:t>
            </w:r>
            <w:r w:rsidRPr="00A365BC">
              <w:rPr>
                <w:rFonts w:ascii="Arial" w:hAnsi="Arial" w:cs="Arial"/>
                <w:sz w:val="20"/>
                <w:szCs w:val="20"/>
              </w:rPr>
              <w:t>includes the power to conclude an agreement</w:t>
            </w:r>
            <w:r w:rsidR="00296435"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296435" w:rsidRPr="00A365BC">
              <w:rPr>
                <w:rFonts w:ascii="Arial" w:hAnsi="Arial" w:cs="Arial"/>
                <w:sz w:val="20"/>
                <w:szCs w:val="20"/>
              </w:rPr>
              <w:t>)</w:t>
            </w:r>
            <w:r w:rsidRPr="00A365BC">
              <w:rPr>
                <w:rFonts w:ascii="Arial" w:hAnsi="Arial" w:cs="Arial"/>
                <w:sz w:val="20"/>
                <w:szCs w:val="20"/>
              </w:rPr>
              <w:t xml:space="preserve"> or sale</w:t>
            </w:r>
            <w:r w:rsidR="00296435" w:rsidRPr="00A365BC">
              <w:rPr>
                <w:rFonts w:ascii="Arial" w:hAnsi="Arial" w:cs="Arial"/>
                <w:sz w:val="20"/>
                <w:szCs w:val="20"/>
              </w:rPr>
              <w:t xml:space="preserve"> (</w:t>
            </w:r>
            <w:r w:rsidR="002241DD" w:rsidRPr="00A365BC">
              <w:rPr>
                <w:rFonts w:ascii="Arial" w:hAnsi="Arial" w:cs="Arial"/>
                <w:sz w:val="20"/>
                <w:szCs w:val="20"/>
              </w:rPr>
              <w:t xml:space="preserve">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_Ref138355320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2.4</w:t>
            </w:r>
            <w:r w:rsidR="00E24A16" w:rsidRPr="00A365BC">
              <w:rPr>
                <w:rFonts w:ascii="Arial" w:hAnsi="Arial" w:cs="Arial"/>
                <w:sz w:val="20"/>
                <w:szCs w:val="20"/>
              </w:rPr>
              <w:fldChar w:fldCharType="end"/>
            </w:r>
            <w:r w:rsidR="00296435" w:rsidRPr="00A365BC">
              <w:rPr>
                <w:rFonts w:ascii="Arial" w:hAnsi="Arial" w:cs="Arial"/>
                <w:sz w:val="20"/>
                <w:szCs w:val="20"/>
              </w:rPr>
              <w:t>)</w:t>
            </w:r>
            <w:r w:rsidRPr="00A365BC">
              <w:rPr>
                <w:rFonts w:ascii="Arial" w:hAnsi="Arial" w:cs="Arial"/>
                <w:sz w:val="20"/>
                <w:szCs w:val="20"/>
              </w:rPr>
              <w:t xml:space="preserve">, effect registrations </w:t>
            </w:r>
            <w:r w:rsidR="00296435"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_Ref138355308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1.5.1</w:t>
            </w:r>
            <w:r w:rsidR="000B70F1" w:rsidRPr="00A365BC">
              <w:rPr>
                <w:rFonts w:ascii="Arial" w:hAnsi="Arial" w:cs="Arial"/>
                <w:sz w:val="20"/>
                <w:szCs w:val="20"/>
              </w:rPr>
              <w:fldChar w:fldCharType="end"/>
            </w:r>
            <w:r w:rsidR="00296435" w:rsidRPr="00A365BC">
              <w:rPr>
                <w:rFonts w:ascii="Arial" w:hAnsi="Arial" w:cs="Arial"/>
                <w:sz w:val="20"/>
                <w:szCs w:val="20"/>
              </w:rPr>
              <w:t>)</w:t>
            </w:r>
            <w:r w:rsidR="002241DD" w:rsidRPr="00A365BC">
              <w:rPr>
                <w:rFonts w:ascii="Arial" w:hAnsi="Arial" w:cs="Arial"/>
                <w:sz w:val="20"/>
                <w:szCs w:val="20"/>
              </w:rPr>
              <w:t>,</w:t>
            </w:r>
            <w:r w:rsidR="00296435" w:rsidRPr="00A365BC">
              <w:rPr>
                <w:rFonts w:ascii="Arial" w:hAnsi="Arial" w:cs="Arial"/>
                <w:sz w:val="20"/>
                <w:szCs w:val="20"/>
              </w:rPr>
              <w:t xml:space="preserve"> </w:t>
            </w:r>
            <w:r w:rsidRPr="00A365BC">
              <w:rPr>
                <w:rFonts w:ascii="Arial" w:hAnsi="Arial" w:cs="Arial"/>
                <w:sz w:val="20"/>
                <w:szCs w:val="20"/>
              </w:rPr>
              <w:t>and enforce remedies, and must be broadly construed to validate taking other analogous actions</w:t>
            </w:r>
            <w:r w:rsidR="00A772D7" w:rsidRPr="00A365BC">
              <w:rPr>
                <w:rFonts w:ascii="Arial" w:hAnsi="Arial" w:cs="Arial"/>
                <w:sz w:val="20"/>
                <w:szCs w:val="20"/>
              </w:rPr>
              <w:t xml:space="preserve"> (</w:t>
            </w:r>
            <w:r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_Ref138355331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3.1</w:t>
            </w:r>
            <w:r w:rsidR="00276A04" w:rsidRPr="00A365BC">
              <w:rPr>
                <w:rFonts w:ascii="Arial" w:hAnsi="Arial" w:cs="Arial"/>
                <w:sz w:val="20"/>
                <w:szCs w:val="20"/>
              </w:rPr>
              <w:fldChar w:fldCharType="end"/>
            </w:r>
            <w:r w:rsidR="00A772D7" w:rsidRPr="00A365BC">
              <w:rPr>
                <w:rFonts w:ascii="Arial" w:hAnsi="Arial" w:cs="Arial"/>
                <w:sz w:val="20"/>
                <w:szCs w:val="20"/>
              </w:rPr>
              <w:t>)</w:t>
            </w:r>
            <w:r w:rsidRPr="00A365BC">
              <w:rPr>
                <w:rFonts w:ascii="Arial" w:hAnsi="Arial" w:cs="Arial"/>
                <w:sz w:val="20"/>
                <w:szCs w:val="20"/>
              </w:rPr>
              <w:t>.</w:t>
            </w:r>
          </w:p>
        </w:tc>
        <w:tc>
          <w:tcPr>
            <w:tcW w:w="3383" w:type="dxa"/>
            <w:shd w:val="clear" w:color="auto" w:fill="DAE3F3"/>
          </w:tcPr>
          <w:p w14:paraId="4BFE6167" w14:textId="31F75EFE" w:rsidR="00670B04" w:rsidRPr="00A365BC" w:rsidRDefault="000F5C97" w:rsidP="009F1F7C">
            <w:pPr>
              <w:spacing w:after="0" w:line="240" w:lineRule="atLeast"/>
              <w:jc w:val="left"/>
              <w:rPr>
                <w:rFonts w:ascii="Arial" w:hAnsi="Arial" w:cs="Arial"/>
                <w:color w:val="FF0000"/>
                <w:sz w:val="20"/>
                <w:szCs w:val="20"/>
              </w:rPr>
            </w:pPr>
            <w:hyperlink r:id="rId939" w:anchor="S822_383" w:history="1">
              <w:r w:rsidR="00670B04" w:rsidRPr="00A365BC">
                <w:rPr>
                  <w:rStyle w:val="Hyperlink"/>
                  <w:rFonts w:ascii="Arial" w:hAnsi="Arial" w:cs="Arial"/>
                  <w:sz w:val="20"/>
                  <w:szCs w:val="20"/>
                </w:rPr>
                <w:t>3.83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78EB8DD2" w14:textId="7F4FF465" w:rsidR="00670B04" w:rsidRPr="00A365BC" w:rsidRDefault="000F5C97" w:rsidP="006B0B2F">
            <w:pPr>
              <w:spacing w:after="120" w:line="240" w:lineRule="atLeast"/>
              <w:jc w:val="left"/>
              <w:rPr>
                <w:rFonts w:ascii="Arial" w:hAnsi="Arial" w:cs="Arial"/>
                <w:sz w:val="20"/>
                <w:szCs w:val="20"/>
              </w:rPr>
            </w:pPr>
            <w:hyperlink r:id="rId940" w:anchor="S822_533" w:history="1">
              <w:r w:rsidR="00670B04" w:rsidRPr="00A365BC">
                <w:rPr>
                  <w:rStyle w:val="Hyperlink"/>
                  <w:rFonts w:ascii="Arial" w:hAnsi="Arial" w:cs="Arial"/>
                  <w:sz w:val="20"/>
                  <w:szCs w:val="20"/>
                </w:rPr>
                <w:t>5.33</w:t>
              </w:r>
            </w:hyperlink>
            <w:r w:rsidR="00670B04" w:rsidRPr="00A365BC">
              <w:rPr>
                <w:rFonts w:ascii="Arial" w:hAnsi="Arial" w:cs="Arial"/>
                <w:sz w:val="20"/>
                <w:szCs w:val="20"/>
              </w:rPr>
              <w:t xml:space="preserve"> (</w:t>
            </w:r>
            <w:r w:rsidR="00670B04" w:rsidRPr="00A365BC">
              <w:rPr>
                <w:rFonts w:ascii="Arial" w:hAnsi="Arial" w:cs="Arial"/>
                <w:i/>
                <w:iCs/>
                <w:sz w:val="20"/>
                <w:szCs w:val="20"/>
              </w:rPr>
              <w:t>Broad interpretation</w:t>
            </w:r>
            <w:r w:rsidR="00670B04" w:rsidRPr="00A365BC">
              <w:rPr>
                <w:rFonts w:ascii="Arial" w:hAnsi="Arial" w:cs="Arial"/>
                <w:sz w:val="20"/>
                <w:szCs w:val="20"/>
              </w:rPr>
              <w:t>)</w:t>
            </w:r>
          </w:p>
        </w:tc>
        <w:tc>
          <w:tcPr>
            <w:tcW w:w="1982" w:type="dxa"/>
            <w:gridSpan w:val="2"/>
            <w:shd w:val="clear" w:color="auto" w:fill="DAE3F3"/>
          </w:tcPr>
          <w:p w14:paraId="7FACB695"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5; p art VI</w:t>
            </w:r>
          </w:p>
        </w:tc>
      </w:tr>
      <w:tr w:rsidR="00DD74D6" w:rsidRPr="00A365BC" w14:paraId="25082C00" w14:textId="77777777" w:rsidTr="00B336E3">
        <w:trPr>
          <w:cantSplit/>
          <w:jc w:val="center"/>
        </w:trPr>
        <w:tc>
          <w:tcPr>
            <w:tcW w:w="1092" w:type="dxa"/>
            <w:shd w:val="clear" w:color="auto" w:fill="DAE3F3"/>
          </w:tcPr>
          <w:p w14:paraId="412EEF51" w14:textId="2E86EFE8" w:rsidR="00670B04" w:rsidRPr="00A365BC" w:rsidRDefault="00670B04" w:rsidP="00125CBC">
            <w:pPr>
              <w:pStyle w:val="Level3Number"/>
              <w:rPr>
                <w:rFonts w:ascii="Arial" w:hAnsi="Arial" w:cs="Arial"/>
                <w:szCs w:val="20"/>
              </w:rPr>
            </w:pPr>
            <w:bookmarkStart w:id="1003" w:name="_Ref138355572"/>
          </w:p>
        </w:tc>
        <w:bookmarkEnd w:id="1003"/>
        <w:tc>
          <w:tcPr>
            <w:tcW w:w="8711" w:type="dxa"/>
            <w:shd w:val="clear" w:color="auto" w:fill="DAE3F3"/>
          </w:tcPr>
          <w:p w14:paraId="4AC6D7C0" w14:textId="615D92D2"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Applicable law for validity of appointment.</w:t>
            </w:r>
            <w:r w:rsidRPr="00A365BC">
              <w:rPr>
                <w:rFonts w:ascii="Arial" w:hAnsi="Arial" w:cs="Arial"/>
                <w:i/>
                <w:iCs/>
                <w:sz w:val="20"/>
                <w:szCs w:val="20"/>
              </w:rPr>
              <w:t xml:space="preserve">  </w:t>
            </w:r>
            <w:r w:rsidRPr="00A365BC">
              <w:rPr>
                <w:rFonts w:ascii="Arial" w:hAnsi="Arial" w:cs="Arial"/>
                <w:sz w:val="20"/>
                <w:szCs w:val="20"/>
              </w:rPr>
              <w:t>The validity of an appointment of a person in a representative capacity is determined under the law chosen by the parties in the instrument of appointment unless that choice circumvents a public policy of a State having a closer connection to the parties.</w:t>
            </w:r>
          </w:p>
        </w:tc>
        <w:tc>
          <w:tcPr>
            <w:tcW w:w="3383" w:type="dxa"/>
            <w:shd w:val="clear" w:color="auto" w:fill="DAE3F3"/>
          </w:tcPr>
          <w:p w14:paraId="494FBBDD" w14:textId="4ED620B6" w:rsidR="00670B04" w:rsidRPr="00A365BC" w:rsidRDefault="000F5C97" w:rsidP="009F1F7C">
            <w:pPr>
              <w:spacing w:after="0" w:line="240" w:lineRule="atLeast"/>
              <w:jc w:val="left"/>
              <w:rPr>
                <w:rFonts w:ascii="Arial" w:hAnsi="Arial" w:cs="Arial"/>
                <w:color w:val="FF0000"/>
                <w:sz w:val="20"/>
                <w:szCs w:val="20"/>
              </w:rPr>
            </w:pPr>
            <w:hyperlink r:id="rId941" w:anchor="S823_383" w:history="1">
              <w:r w:rsidR="00670B04" w:rsidRPr="00A365BC">
                <w:rPr>
                  <w:rStyle w:val="Hyperlink"/>
                  <w:rFonts w:ascii="Arial" w:hAnsi="Arial" w:cs="Arial"/>
                  <w:sz w:val="20"/>
                  <w:szCs w:val="20"/>
                </w:rPr>
                <w:t>3.83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12E6E255" w14:textId="2336902D" w:rsidR="00670B04" w:rsidRPr="00A365BC" w:rsidRDefault="000F5C97" w:rsidP="006B0B2F">
            <w:pPr>
              <w:spacing w:after="120" w:line="240" w:lineRule="atLeast"/>
              <w:jc w:val="left"/>
              <w:rPr>
                <w:rFonts w:ascii="Arial" w:hAnsi="Arial" w:cs="Arial"/>
                <w:sz w:val="20"/>
                <w:szCs w:val="20"/>
              </w:rPr>
            </w:pPr>
            <w:hyperlink r:id="rId942" w:anchor="S823_384" w:history="1">
              <w:r w:rsidR="00670B04" w:rsidRPr="00A365BC">
                <w:rPr>
                  <w:rStyle w:val="Hyperlink"/>
                  <w:rFonts w:ascii="Arial" w:hAnsi="Arial" w:cs="Arial"/>
                  <w:sz w:val="20"/>
                  <w:szCs w:val="20"/>
                </w:rPr>
                <w:t>3.84</w:t>
              </w:r>
            </w:hyperlink>
            <w:r w:rsidR="00670B04" w:rsidRPr="00A365BC">
              <w:rPr>
                <w:rFonts w:ascii="Arial" w:hAnsi="Arial" w:cs="Arial"/>
                <w:sz w:val="20"/>
                <w:szCs w:val="20"/>
              </w:rPr>
              <w:t xml:space="preserve">, </w:t>
            </w:r>
            <w:r w:rsidR="002241DD" w:rsidRPr="00A365BC">
              <w:rPr>
                <w:rFonts w:ascii="Arial" w:hAnsi="Arial" w:cs="Arial"/>
                <w:sz w:val="20"/>
                <w:szCs w:val="20"/>
              </w:rPr>
              <w:t xml:space="preserve">and </w:t>
            </w:r>
            <w:hyperlink r:id="rId943" w:anchor="S823_533" w:history="1">
              <w:r w:rsidR="00670B04" w:rsidRPr="00A365BC">
                <w:rPr>
                  <w:rStyle w:val="Hyperlink"/>
                  <w:rFonts w:ascii="Arial" w:hAnsi="Arial" w:cs="Arial"/>
                  <w:sz w:val="20"/>
                  <w:szCs w:val="20"/>
                </w:rPr>
                <w:t>5.33</w:t>
              </w:r>
            </w:hyperlink>
            <w:r w:rsidR="00670B04" w:rsidRPr="00A365BC">
              <w:rPr>
                <w:rFonts w:ascii="Arial" w:hAnsi="Arial" w:cs="Arial"/>
                <w:sz w:val="20"/>
                <w:szCs w:val="20"/>
              </w:rPr>
              <w:t xml:space="preserve"> (</w:t>
            </w:r>
            <w:r w:rsidR="00670B04" w:rsidRPr="00A365BC">
              <w:rPr>
                <w:rFonts w:ascii="Arial" w:hAnsi="Arial" w:cs="Arial"/>
                <w:i/>
                <w:iCs/>
                <w:sz w:val="20"/>
                <w:szCs w:val="20"/>
              </w:rPr>
              <w:t>Applicable law</w:t>
            </w:r>
            <w:r w:rsidR="00670B04" w:rsidRPr="00A365BC">
              <w:rPr>
                <w:rFonts w:ascii="Arial" w:hAnsi="Arial" w:cs="Arial"/>
                <w:sz w:val="20"/>
                <w:szCs w:val="20"/>
              </w:rPr>
              <w:t>)</w:t>
            </w:r>
          </w:p>
        </w:tc>
        <w:tc>
          <w:tcPr>
            <w:tcW w:w="1982" w:type="dxa"/>
            <w:gridSpan w:val="2"/>
            <w:shd w:val="clear" w:color="auto" w:fill="DAE3F3"/>
          </w:tcPr>
          <w:p w14:paraId="3E859093"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DD74D6" w:rsidRPr="00A365BC" w14:paraId="718510DF" w14:textId="77777777" w:rsidTr="00B336E3">
        <w:trPr>
          <w:cantSplit/>
          <w:jc w:val="center"/>
        </w:trPr>
        <w:tc>
          <w:tcPr>
            <w:tcW w:w="1092" w:type="dxa"/>
            <w:tcBorders>
              <w:bottom w:val="single" w:sz="4" w:space="0" w:color="FFFFFF" w:themeColor="background1"/>
            </w:tcBorders>
            <w:shd w:val="clear" w:color="auto" w:fill="DAE3F3"/>
          </w:tcPr>
          <w:p w14:paraId="458CB240" w14:textId="09AE704D" w:rsidR="00670B04" w:rsidRPr="00A365BC" w:rsidRDefault="00670B04" w:rsidP="00125CBC">
            <w:pPr>
              <w:pStyle w:val="Level3Number"/>
              <w:rPr>
                <w:rFonts w:ascii="Arial" w:hAnsi="Arial" w:cs="Arial"/>
                <w:szCs w:val="20"/>
              </w:rPr>
            </w:pPr>
            <w:bookmarkStart w:id="1004" w:name="_Ref138355573"/>
          </w:p>
        </w:tc>
        <w:bookmarkEnd w:id="1004"/>
        <w:tc>
          <w:tcPr>
            <w:tcW w:w="8711" w:type="dxa"/>
            <w:tcBorders>
              <w:bottom w:val="single" w:sz="4" w:space="0" w:color="FFFFFF" w:themeColor="background1"/>
            </w:tcBorders>
            <w:shd w:val="clear" w:color="auto" w:fill="DAE3F3"/>
          </w:tcPr>
          <w:p w14:paraId="0D0AB39F" w14:textId="0666C481"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Scope of representative’s authority.</w:t>
            </w:r>
            <w:r w:rsidRPr="00A365BC">
              <w:rPr>
                <w:rFonts w:ascii="Arial" w:hAnsi="Arial" w:cs="Arial"/>
                <w:i/>
                <w:iCs/>
                <w:sz w:val="20"/>
                <w:szCs w:val="20"/>
              </w:rPr>
              <w:t xml:space="preserve">  </w:t>
            </w:r>
            <w:r w:rsidRPr="00A365BC">
              <w:rPr>
                <w:rFonts w:ascii="Arial" w:hAnsi="Arial" w:cs="Arial"/>
                <w:sz w:val="20"/>
                <w:szCs w:val="20"/>
              </w:rPr>
              <w:t>The authority of a person acting in a representative capacity is determined by</w:t>
            </w:r>
            <w:r w:rsidR="002241DD" w:rsidRPr="00A365BC">
              <w:rPr>
                <w:rFonts w:ascii="Arial" w:hAnsi="Arial" w:cs="Arial"/>
                <w:sz w:val="20"/>
                <w:szCs w:val="20"/>
              </w:rPr>
              <w:t xml:space="preserve"> the</w:t>
            </w:r>
            <w:r w:rsidRPr="00A365BC">
              <w:rPr>
                <w:rFonts w:ascii="Arial" w:hAnsi="Arial" w:cs="Arial"/>
                <w:sz w:val="20"/>
                <w:szCs w:val="20"/>
              </w:rPr>
              <w:t xml:space="preserve"> terms of the appointment, applying the law chosen by the parties in the instrument of appointment; actions taken that exceed the authority of the representative may result in liability for the representative to the principal or beneficiary under applicable law, but have binding effect under the </w:t>
            </w:r>
            <w:r w:rsidR="005713B6" w:rsidRPr="00A365BC">
              <w:rPr>
                <w:rFonts w:ascii="Arial" w:hAnsi="Arial" w:cs="Arial"/>
                <w:sz w:val="20"/>
                <w:szCs w:val="20"/>
              </w:rPr>
              <w:t>CTC</w:t>
            </w:r>
            <w:r w:rsidRPr="00A365BC">
              <w:rPr>
                <w:rFonts w:ascii="Arial" w:hAnsi="Arial" w:cs="Arial"/>
                <w:sz w:val="20"/>
                <w:szCs w:val="20"/>
              </w:rPr>
              <w:t>.</w:t>
            </w:r>
          </w:p>
        </w:tc>
        <w:tc>
          <w:tcPr>
            <w:tcW w:w="3383" w:type="dxa"/>
            <w:shd w:val="clear" w:color="auto" w:fill="DAE3F3"/>
          </w:tcPr>
          <w:p w14:paraId="6E99907C" w14:textId="116A0F79" w:rsidR="00670B04" w:rsidRPr="00A365BC" w:rsidRDefault="000F5C97" w:rsidP="009F1F7C">
            <w:pPr>
              <w:spacing w:after="0" w:line="240" w:lineRule="atLeast"/>
              <w:jc w:val="left"/>
              <w:rPr>
                <w:rFonts w:ascii="Arial" w:hAnsi="Arial" w:cs="Arial"/>
                <w:color w:val="FF0000"/>
                <w:sz w:val="20"/>
                <w:szCs w:val="20"/>
              </w:rPr>
            </w:pPr>
            <w:hyperlink r:id="rId944" w:anchor="S824_533" w:history="1">
              <w:r w:rsidR="00670B04" w:rsidRPr="00A365BC">
                <w:rPr>
                  <w:rStyle w:val="Hyperlink"/>
                  <w:rFonts w:ascii="Arial" w:hAnsi="Arial" w:cs="Arial"/>
                  <w:sz w:val="20"/>
                  <w:szCs w:val="20"/>
                </w:rPr>
                <w:t>5.33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1448C7F5" w14:textId="4D777CA8" w:rsidR="00670B04" w:rsidRPr="00A365BC" w:rsidRDefault="000F5C97" w:rsidP="006B0B2F">
            <w:pPr>
              <w:spacing w:after="120" w:line="240" w:lineRule="atLeast"/>
              <w:jc w:val="left"/>
              <w:rPr>
                <w:rFonts w:ascii="Arial" w:hAnsi="Arial" w:cs="Arial"/>
                <w:sz w:val="20"/>
                <w:szCs w:val="20"/>
              </w:rPr>
            </w:pPr>
            <w:hyperlink r:id="rId945" w:anchor="S824_386" w:history="1">
              <w:r w:rsidR="00670B04" w:rsidRPr="00A365BC">
                <w:rPr>
                  <w:rStyle w:val="Hyperlink"/>
                  <w:rFonts w:ascii="Arial" w:hAnsi="Arial" w:cs="Arial"/>
                  <w:sz w:val="20"/>
                  <w:szCs w:val="20"/>
                </w:rPr>
                <w:t>3.86</w:t>
              </w:r>
            </w:hyperlink>
            <w:r w:rsidR="00670B04" w:rsidRPr="00A365BC">
              <w:rPr>
                <w:rFonts w:ascii="Arial" w:hAnsi="Arial" w:cs="Arial"/>
                <w:sz w:val="20"/>
                <w:szCs w:val="20"/>
              </w:rPr>
              <w:t xml:space="preserve"> (</w:t>
            </w:r>
            <w:r w:rsidR="00670B04" w:rsidRPr="00A365BC">
              <w:rPr>
                <w:rFonts w:ascii="Arial" w:hAnsi="Arial" w:cs="Arial"/>
                <w:i/>
                <w:iCs/>
                <w:sz w:val="20"/>
                <w:szCs w:val="20"/>
              </w:rPr>
              <w:t>Action in breach binding</w:t>
            </w:r>
            <w:r w:rsidR="00670B04" w:rsidRPr="00A365BC">
              <w:rPr>
                <w:rFonts w:ascii="Arial" w:hAnsi="Arial" w:cs="Arial"/>
                <w:sz w:val="20"/>
                <w:szCs w:val="20"/>
              </w:rPr>
              <w:t>)</w:t>
            </w:r>
            <w:r w:rsidR="00C437A8" w:rsidRPr="00A365BC">
              <w:rPr>
                <w:rFonts w:ascii="Arial" w:hAnsi="Arial" w:cs="Arial"/>
                <w:sz w:val="20"/>
                <w:szCs w:val="20"/>
              </w:rPr>
              <w:t xml:space="preserve">; </w:t>
            </w:r>
            <w:hyperlink r:id="rId946" w:anchor="S824_387" w:history="1">
              <w:r w:rsidR="00670B04" w:rsidRPr="00A365BC">
                <w:rPr>
                  <w:rStyle w:val="Hyperlink"/>
                  <w:rFonts w:ascii="Arial" w:hAnsi="Arial" w:cs="Arial"/>
                  <w:sz w:val="20"/>
                  <w:szCs w:val="20"/>
                </w:rPr>
                <w:t>3.87</w:t>
              </w:r>
            </w:hyperlink>
            <w:r w:rsidR="00670B04" w:rsidRPr="00A365BC">
              <w:rPr>
                <w:rFonts w:ascii="Arial" w:hAnsi="Arial" w:cs="Arial"/>
                <w:sz w:val="20"/>
                <w:szCs w:val="20"/>
              </w:rPr>
              <w:t xml:space="preserve"> (</w:t>
            </w:r>
            <w:r w:rsidR="00670B04" w:rsidRPr="00A365BC">
              <w:rPr>
                <w:rFonts w:ascii="Arial" w:hAnsi="Arial" w:cs="Arial"/>
                <w:i/>
                <w:iCs/>
                <w:sz w:val="20"/>
                <w:szCs w:val="20"/>
              </w:rPr>
              <w:t>Considerations for trusts and other representatives similar</w:t>
            </w:r>
            <w:r w:rsidR="00670B04" w:rsidRPr="00A365BC">
              <w:rPr>
                <w:rFonts w:ascii="Arial" w:hAnsi="Arial" w:cs="Arial"/>
                <w:sz w:val="20"/>
                <w:szCs w:val="20"/>
              </w:rPr>
              <w:t xml:space="preserve">) </w:t>
            </w:r>
          </w:p>
        </w:tc>
        <w:tc>
          <w:tcPr>
            <w:tcW w:w="1982" w:type="dxa"/>
            <w:gridSpan w:val="2"/>
            <w:shd w:val="clear" w:color="auto" w:fill="DAE3F3"/>
          </w:tcPr>
          <w:p w14:paraId="472BAC7D"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244311" w:rsidRPr="00A365BC" w14:paraId="4104EEED" w14:textId="77777777" w:rsidTr="00B336E3">
        <w:trPr>
          <w:cantSplit/>
          <w:jc w:val="center"/>
        </w:trPr>
        <w:tc>
          <w:tcPr>
            <w:tcW w:w="1092" w:type="dxa"/>
            <w:tcBorders>
              <w:bottom w:val="single" w:sz="18" w:space="0" w:color="FFFFFF" w:themeColor="background1"/>
            </w:tcBorders>
            <w:shd w:val="clear" w:color="auto" w:fill="4472C4"/>
          </w:tcPr>
          <w:p w14:paraId="18E53692" w14:textId="4B42D82B" w:rsidR="00244311" w:rsidRPr="00A365BC" w:rsidRDefault="00244311" w:rsidP="00125CBC">
            <w:pPr>
              <w:pStyle w:val="Level3Heading"/>
              <w:rPr>
                <w:rFonts w:ascii="Arial" w:hAnsi="Arial" w:cs="Arial"/>
                <w:szCs w:val="20"/>
              </w:rPr>
            </w:pPr>
            <w:bookmarkStart w:id="1005" w:name="_Ref138355574"/>
          </w:p>
        </w:tc>
        <w:bookmarkEnd w:id="1005"/>
        <w:tc>
          <w:tcPr>
            <w:tcW w:w="14076" w:type="dxa"/>
            <w:gridSpan w:val="4"/>
            <w:tcBorders>
              <w:bottom w:val="single" w:sz="18" w:space="0" w:color="FFFFFF" w:themeColor="background1"/>
            </w:tcBorders>
            <w:shd w:val="clear" w:color="auto" w:fill="4472C4"/>
          </w:tcPr>
          <w:p w14:paraId="6D0A58FE" w14:textId="5CFBEC42" w:rsidR="00244311" w:rsidRPr="00A365BC" w:rsidRDefault="00244311"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Matters specific to trusts</w:t>
            </w:r>
          </w:p>
        </w:tc>
      </w:tr>
      <w:tr w:rsidR="00DD74D6" w:rsidRPr="00A365BC" w14:paraId="0ECDADF7" w14:textId="77777777" w:rsidTr="00B336E3">
        <w:trPr>
          <w:cantSplit/>
          <w:jc w:val="center"/>
        </w:trPr>
        <w:tc>
          <w:tcPr>
            <w:tcW w:w="1092" w:type="dxa"/>
            <w:tcBorders>
              <w:top w:val="single" w:sz="18" w:space="0" w:color="FFFFFF" w:themeColor="background1"/>
            </w:tcBorders>
            <w:shd w:val="clear" w:color="auto" w:fill="DAE3F3"/>
          </w:tcPr>
          <w:p w14:paraId="754ECE3D" w14:textId="1D5276ED" w:rsidR="00670B04" w:rsidRPr="00A365BC" w:rsidRDefault="00670B04" w:rsidP="00BA7CD5">
            <w:pPr>
              <w:pStyle w:val="Level4Number"/>
              <w:rPr>
                <w:rFonts w:ascii="Arial" w:eastAsia="Calibri" w:hAnsi="Arial" w:cs="Arial"/>
                <w:szCs w:val="20"/>
              </w:rPr>
            </w:pPr>
            <w:bookmarkStart w:id="1006" w:name="_Ref138355575"/>
          </w:p>
        </w:tc>
        <w:bookmarkEnd w:id="1006"/>
        <w:tc>
          <w:tcPr>
            <w:tcW w:w="8711" w:type="dxa"/>
            <w:tcBorders>
              <w:top w:val="single" w:sz="18" w:space="0" w:color="FFFFFF" w:themeColor="background1"/>
            </w:tcBorders>
            <w:shd w:val="clear" w:color="auto" w:fill="DAE3F3"/>
          </w:tcPr>
          <w:p w14:paraId="37AC30B4"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Trustee as debtor – general rule</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Where a duly appointed trustee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8.2.3</w:t>
            </w:r>
            <w:r w:rsidR="000B70F1" w:rsidRPr="00A365BC">
              <w:rPr>
                <w:rFonts w:ascii="Arial" w:hAnsi="Arial" w:cs="Arial"/>
                <w:sz w:val="20"/>
                <w:szCs w:val="20"/>
              </w:rPr>
              <w:fldChar w:fldCharType="end"/>
            </w:r>
            <w:r w:rsidRPr="00A365BC">
              <w:rPr>
                <w:rFonts w:ascii="Arial" w:hAnsi="Arial" w:cs="Arial"/>
                <w:sz w:val="20"/>
                <w:szCs w:val="20"/>
              </w:rPr>
              <w:t xml:space="preserve">), who is vested with an interest in an </w:t>
            </w:r>
            <w:bookmarkStart w:id="1007" w:name="aircraft_object57"/>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"aircraft_object57" </w:instrText>
            </w:r>
            <w:r w:rsidR="006B72C8" w:rsidRPr="00A365BC">
              <w:rPr>
                <w:rFonts w:ascii="Arial" w:eastAsia="Calibri" w:hAnsi="Arial" w:cs="Arial"/>
                <w:i/>
                <w:iCs/>
                <w:color w:val="C00000"/>
                <w:sz w:val="20"/>
                <w:szCs w:val="20"/>
              </w:rPr>
              <w:instrText>\o "\“aircraft objects\“ means airframes, aircraft engines and helicopters; [p art 2(c)]</w:instrText>
            </w:r>
          </w:p>
          <w:p w14:paraId="63D5360A" w14:textId="77777777" w:rsidR="006B72C8" w:rsidRPr="00A365BC" w:rsidRDefault="006B72C8" w:rsidP="006B72C8">
            <w:pPr>
              <w:spacing w:after="120" w:line="240" w:lineRule="atLeast"/>
              <w:rPr>
                <w:rFonts w:ascii="Arial" w:eastAsia="Calibri" w:hAnsi="Arial" w:cs="Arial"/>
                <w:i/>
                <w:iCs/>
                <w:color w:val="C00000"/>
                <w:sz w:val="20"/>
                <w:szCs w:val="20"/>
              </w:rPr>
            </w:pPr>
          </w:p>
          <w:p w14:paraId="058716D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3B91EE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aircraft object</w:t>
            </w:r>
            <w:r w:rsidR="00FE102E" w:rsidRPr="00A365BC">
              <w:rPr>
                <w:rFonts w:ascii="Arial" w:eastAsia="Calibri" w:hAnsi="Arial" w:cs="Arial"/>
                <w:i/>
                <w:iCs/>
                <w:color w:val="C00000"/>
                <w:sz w:val="20"/>
                <w:szCs w:val="20"/>
              </w:rPr>
              <w:fldChar w:fldCharType="end"/>
            </w:r>
            <w:r w:rsidR="003B7759" w:rsidRPr="00A365BC">
              <w:rPr>
                <w:rFonts w:ascii="Arial" w:eastAsia="Calibri" w:hAnsi="Arial" w:cs="Arial"/>
                <w:i/>
                <w:iCs/>
                <w:color w:val="C00000"/>
                <w:sz w:val="20"/>
                <w:szCs w:val="20"/>
              </w:rPr>
              <w:t xml:space="preserve"> </w:t>
            </w:r>
            <w:bookmarkEnd w:id="1007"/>
            <w:r w:rsidR="003B7759"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3B7759" w:rsidRPr="00A365BC">
              <w:rPr>
                <w:rFonts w:ascii="Arial" w:hAnsi="Arial" w:cs="Arial"/>
                <w:sz w:val="20"/>
                <w:szCs w:val="20"/>
              </w:rPr>
              <w:t>)</w:t>
            </w:r>
            <w:r w:rsidR="00670B04" w:rsidRPr="00A365BC">
              <w:rPr>
                <w:rFonts w:ascii="Arial" w:hAnsi="Arial" w:cs="Arial"/>
                <w:sz w:val="20"/>
                <w:szCs w:val="20"/>
              </w:rPr>
              <w:t xml:space="preserve">, enters into an </w:t>
            </w:r>
            <w:bookmarkStart w:id="1008" w:name="agreement32"/>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"agreement32" </w:instrText>
            </w:r>
            <w:r w:rsidRPr="00A365BC">
              <w:rPr>
                <w:rFonts w:ascii="Arial" w:eastAsia="Calibri" w:hAnsi="Arial" w:cs="Arial"/>
                <w:i/>
                <w:iCs/>
                <w:color w:val="C00000"/>
                <w:sz w:val="20"/>
                <w:szCs w:val="20"/>
              </w:rPr>
              <w:instrText>\o "\“agreement\“ means a security agreement, a title reservation agreement or a leasing agreement; [c art 1(a)]</w:instrText>
            </w:r>
          </w:p>
          <w:p w14:paraId="3FE3F82F" w14:textId="77777777" w:rsidR="006B72C8" w:rsidRPr="00A365BC" w:rsidRDefault="006B72C8" w:rsidP="006B72C8">
            <w:pPr>
              <w:spacing w:after="120" w:line="240" w:lineRule="atLeast"/>
              <w:rPr>
                <w:rFonts w:ascii="Arial" w:eastAsia="Calibri" w:hAnsi="Arial" w:cs="Arial"/>
                <w:i/>
                <w:iCs/>
                <w:color w:val="C00000"/>
                <w:sz w:val="20"/>
                <w:szCs w:val="20"/>
              </w:rPr>
            </w:pPr>
          </w:p>
          <w:p w14:paraId="27B5029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6AFE59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08"/>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670B04" w:rsidRPr="00A365BC">
              <w:rPr>
                <w:rFonts w:ascii="Arial" w:hAnsi="Arial" w:cs="Arial"/>
                <w:sz w:val="20"/>
                <w:szCs w:val="20"/>
              </w:rPr>
              <w:t xml:space="preserve">) as a </w:t>
            </w:r>
            <w:bookmarkStart w:id="1009" w:name="debtor59"/>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"debtor59"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5073935" w14:textId="77777777" w:rsidR="006B72C8" w:rsidRPr="00A365BC" w:rsidRDefault="006B72C8" w:rsidP="006B72C8">
            <w:pPr>
              <w:spacing w:after="120" w:line="240" w:lineRule="atLeast"/>
              <w:rPr>
                <w:rFonts w:ascii="Arial" w:eastAsia="Calibri" w:hAnsi="Arial" w:cs="Arial"/>
                <w:i/>
                <w:iCs/>
                <w:color w:val="C00000"/>
                <w:sz w:val="20"/>
                <w:szCs w:val="20"/>
              </w:rPr>
            </w:pPr>
          </w:p>
          <w:p w14:paraId="012A62F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20469FB" w14:textId="225C8BCF"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bookmarkEnd w:id="1009"/>
            <w:r w:rsidR="00FE102E" w:rsidRPr="00A365BC">
              <w:rPr>
                <w:rFonts w:ascii="Arial" w:eastAsia="Calibri" w:hAnsi="Arial" w:cs="Arial"/>
                <w:i/>
                <w:iCs/>
                <w:color w:val="C00000"/>
                <w:sz w:val="20"/>
                <w:szCs w:val="20"/>
              </w:rPr>
              <w:fldChar w:fldCharType="end"/>
            </w:r>
            <w:r w:rsidR="00670B04" w:rsidRPr="00A365BC">
              <w:rPr>
                <w:rFonts w:ascii="Arial" w:hAnsi="Arial" w:cs="Arial"/>
                <w:sz w:val="20"/>
                <w:szCs w:val="20"/>
              </w:rPr>
              <w:t>: (1) only the trustee (and not the beneficiary) may make or consent to registrations with respect to the</w:t>
            </w:r>
            <w:r w:rsidR="003B7759" w:rsidRPr="00A365BC">
              <w:rPr>
                <w:rFonts w:ascii="Arial" w:hAnsi="Arial" w:cs="Arial"/>
                <w:sz w:val="20"/>
                <w:szCs w:val="20"/>
              </w:rPr>
              <w:t xml:space="preserve"> aircraft</w:t>
            </w:r>
            <w:r w:rsidR="00670B04" w:rsidRPr="00A365BC">
              <w:rPr>
                <w:rFonts w:ascii="Arial" w:hAnsi="Arial" w:cs="Arial"/>
                <w:sz w:val="20"/>
                <w:szCs w:val="20"/>
              </w:rPr>
              <w:t xml:space="preserve"> object; and (2) the situation of the trustee (and not the beneficiary) determines: </w:t>
            </w:r>
            <w:bookmarkStart w:id="1010" w:name="DocXTextRef357"/>
            <w:r w:rsidR="00670B04" w:rsidRPr="00A365BC">
              <w:rPr>
                <w:rFonts w:ascii="Arial" w:hAnsi="Arial" w:cs="Arial"/>
                <w:sz w:val="20"/>
                <w:szCs w:val="20"/>
              </w:rPr>
              <w:t>(a)</w:t>
            </w:r>
            <w:bookmarkEnd w:id="1010"/>
            <w:r w:rsidR="00670B04" w:rsidRPr="00A365BC">
              <w:rPr>
                <w:rFonts w:ascii="Arial" w:hAnsi="Arial" w:cs="Arial"/>
                <w:sz w:val="20"/>
                <w:szCs w:val="20"/>
              </w:rPr>
              <w:t xml:space="preserve"> the relevant connecting factor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1.2.4</w:t>
            </w:r>
            <w:r w:rsidR="000B70F1" w:rsidRPr="00A365BC">
              <w:rPr>
                <w:rFonts w:ascii="Arial" w:hAnsi="Arial" w:cs="Arial"/>
                <w:sz w:val="20"/>
                <w:szCs w:val="20"/>
              </w:rPr>
              <w:fldChar w:fldCharType="end"/>
            </w:r>
            <w:r w:rsidR="00670B04" w:rsidRPr="00A365BC">
              <w:rPr>
                <w:rFonts w:ascii="Arial" w:hAnsi="Arial" w:cs="Arial"/>
                <w:sz w:val="20"/>
                <w:szCs w:val="20"/>
              </w:rPr>
              <w:t xml:space="preserve">); </w:t>
            </w:r>
            <w:bookmarkStart w:id="1011" w:name="DocXTextRef358"/>
            <w:r w:rsidR="00670B04" w:rsidRPr="00A365BC">
              <w:rPr>
                <w:rFonts w:ascii="Arial" w:hAnsi="Arial" w:cs="Arial"/>
                <w:sz w:val="20"/>
                <w:szCs w:val="20"/>
              </w:rPr>
              <w:t>(b)</w:t>
            </w:r>
            <w:bookmarkEnd w:id="1011"/>
            <w:r w:rsidR="00670B04" w:rsidRPr="00A365BC">
              <w:rPr>
                <w:rFonts w:ascii="Arial" w:hAnsi="Arial" w:cs="Arial"/>
                <w:sz w:val="20"/>
                <w:szCs w:val="20"/>
              </w:rPr>
              <w:t xml:space="preserve"> the debtor’s </w:t>
            </w:r>
            <w:bookmarkStart w:id="1012" w:name="primary_insolvency_jurisdiction5"/>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"primary_insolvency_jurisdiction5" </w:instrText>
            </w:r>
            <w:r w:rsidRPr="00A365BC">
              <w:rPr>
                <w:rFonts w:ascii="Arial" w:eastAsia="Calibri" w:hAnsi="Arial" w:cs="Arial"/>
                <w:i/>
                <w:iCs/>
                <w:color w:val="C00000"/>
                <w:sz w:val="20"/>
                <w:szCs w:val="20"/>
              </w:rPr>
              <w:instrText>\o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[p art 2(n)]</w:instrText>
            </w:r>
          </w:p>
          <w:p w14:paraId="6E627D60" w14:textId="77777777" w:rsidR="006B72C8" w:rsidRPr="00A365BC" w:rsidRDefault="006B72C8" w:rsidP="006B72C8">
            <w:pPr>
              <w:spacing w:after="120" w:line="240" w:lineRule="atLeast"/>
              <w:rPr>
                <w:rFonts w:ascii="Arial" w:eastAsia="Calibri" w:hAnsi="Arial" w:cs="Arial"/>
                <w:i/>
                <w:iCs/>
                <w:color w:val="C00000"/>
                <w:sz w:val="20"/>
                <w:szCs w:val="20"/>
              </w:rPr>
            </w:pPr>
          </w:p>
          <w:p w14:paraId="5370B8B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03E556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primary insolvency jurisdiction</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12"/>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_Ref138355527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7.2.5</w:t>
            </w:r>
            <w:r w:rsidR="000B70F1" w:rsidRPr="00A365BC">
              <w:rPr>
                <w:rFonts w:ascii="Arial" w:hAnsi="Arial" w:cs="Arial"/>
                <w:sz w:val="20"/>
                <w:szCs w:val="20"/>
              </w:rPr>
              <w:fldChar w:fldCharType="end"/>
            </w:r>
            <w:r w:rsidR="00670B04" w:rsidRPr="00A365BC">
              <w:rPr>
                <w:rFonts w:ascii="Arial" w:hAnsi="Arial" w:cs="Arial"/>
                <w:sz w:val="20"/>
                <w:szCs w:val="20"/>
              </w:rPr>
              <w:t xml:space="preserve">); and </w:t>
            </w:r>
            <w:bookmarkStart w:id="1013" w:name="DocXTextRef359"/>
            <w:r w:rsidR="00670B04" w:rsidRPr="00A365BC">
              <w:rPr>
                <w:rFonts w:ascii="Arial" w:hAnsi="Arial" w:cs="Arial"/>
                <w:sz w:val="20"/>
                <w:szCs w:val="20"/>
              </w:rPr>
              <w:t>(c)</w:t>
            </w:r>
            <w:bookmarkEnd w:id="1013"/>
            <w:r w:rsidR="00670B04" w:rsidRPr="00A365BC">
              <w:rPr>
                <w:rFonts w:ascii="Arial" w:hAnsi="Arial" w:cs="Arial"/>
                <w:sz w:val="20"/>
                <w:szCs w:val="20"/>
              </w:rPr>
              <w:t xml:space="preserve"> whether an </w:t>
            </w:r>
            <w:bookmarkStart w:id="1014" w:name="insolvency_related_event7"/>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"insolvency_related_event7" </w:instrText>
            </w:r>
            <w:r w:rsidRPr="00A365BC">
              <w:rPr>
                <w:rFonts w:ascii="Arial" w:eastAsia="Calibri" w:hAnsi="Arial" w:cs="Arial"/>
                <w:i/>
                <w:iCs/>
                <w:color w:val="C00000"/>
                <w:sz w:val="20"/>
                <w:szCs w:val="20"/>
              </w:rPr>
              <w:instrText>\o "\“insolvency-related event\“ means:</w:instrText>
            </w:r>
          </w:p>
          <w:p w14:paraId="6260347A" w14:textId="77777777" w:rsidR="006B72C8" w:rsidRPr="00A365BC" w:rsidRDefault="006B72C8" w:rsidP="006B72C8">
            <w:pPr>
              <w:spacing w:after="120" w:line="240" w:lineRule="atLeast"/>
              <w:rPr>
                <w:rFonts w:ascii="Arial" w:eastAsia="Calibri" w:hAnsi="Arial" w:cs="Arial"/>
                <w:i/>
                <w:iCs/>
                <w:color w:val="C00000"/>
                <w:sz w:val="20"/>
                <w:szCs w:val="20"/>
              </w:rPr>
            </w:pPr>
          </w:p>
          <w:p w14:paraId="1FCA0C2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25411A39" w14:textId="77777777" w:rsidR="006B72C8" w:rsidRPr="00A365BC" w:rsidRDefault="006B72C8" w:rsidP="006B72C8">
            <w:pPr>
              <w:spacing w:after="120" w:line="240" w:lineRule="atLeast"/>
              <w:rPr>
                <w:rFonts w:ascii="Arial" w:eastAsia="Calibri" w:hAnsi="Arial" w:cs="Arial"/>
                <w:i/>
                <w:iCs/>
                <w:color w:val="C00000"/>
                <w:sz w:val="20"/>
                <w:szCs w:val="20"/>
              </w:rPr>
            </w:pPr>
          </w:p>
          <w:p w14:paraId="4D97BF5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5193729F" w14:textId="77777777" w:rsidR="006B72C8" w:rsidRPr="00A365BC" w:rsidRDefault="006B72C8" w:rsidP="006B72C8">
            <w:pPr>
              <w:spacing w:after="120" w:line="240" w:lineRule="atLeast"/>
              <w:rPr>
                <w:rFonts w:ascii="Arial" w:eastAsia="Calibri" w:hAnsi="Arial" w:cs="Arial"/>
                <w:i/>
                <w:iCs/>
                <w:color w:val="C00000"/>
                <w:sz w:val="20"/>
                <w:szCs w:val="20"/>
              </w:rPr>
            </w:pPr>
          </w:p>
          <w:p w14:paraId="20A122B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659B4C6" w14:textId="60BCAD7A"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insolvency-related event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14"/>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_Ref138355534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7.2.6</w:t>
            </w:r>
            <w:r w:rsidR="000B70F1" w:rsidRPr="00A365BC">
              <w:rPr>
                <w:rFonts w:ascii="Arial" w:hAnsi="Arial" w:cs="Arial"/>
                <w:sz w:val="20"/>
                <w:szCs w:val="20"/>
              </w:rPr>
              <w:fldChar w:fldCharType="end"/>
            </w:r>
            <w:r w:rsidR="00670B04" w:rsidRPr="00A365BC">
              <w:rPr>
                <w:rFonts w:ascii="Arial" w:hAnsi="Arial" w:cs="Arial"/>
                <w:sz w:val="20"/>
                <w:szCs w:val="20"/>
              </w:rPr>
              <w:t>) has occurred</w:t>
            </w:r>
            <w:r w:rsidR="00A772D7" w:rsidRPr="00A365BC">
              <w:rPr>
                <w:rFonts w:ascii="Arial" w:hAnsi="Arial" w:cs="Arial"/>
                <w:sz w:val="20"/>
                <w:szCs w:val="20"/>
              </w:rPr>
              <w:t xml:space="preserve"> (</w:t>
            </w:r>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8.2.1</w:t>
            </w:r>
            <w:r w:rsidR="000B70F1" w:rsidRPr="00A365BC">
              <w:rPr>
                <w:rFonts w:ascii="Arial" w:hAnsi="Arial" w:cs="Arial"/>
                <w:sz w:val="20"/>
                <w:szCs w:val="20"/>
              </w:rPr>
              <w:fldChar w:fldCharType="end"/>
            </w:r>
            <w:r w:rsidR="00A772D7" w:rsidRPr="00A365BC">
              <w:rPr>
                <w:rFonts w:ascii="Arial" w:hAnsi="Arial" w:cs="Arial"/>
                <w:sz w:val="20"/>
                <w:szCs w:val="20"/>
              </w:rPr>
              <w:t>)</w:t>
            </w:r>
            <w:r w:rsidR="00670B04" w:rsidRPr="00A365BC">
              <w:rPr>
                <w:rFonts w:ascii="Arial" w:hAnsi="Arial" w:cs="Arial"/>
                <w:sz w:val="20"/>
                <w:szCs w:val="20"/>
              </w:rPr>
              <w:t>.</w:t>
            </w:r>
          </w:p>
        </w:tc>
        <w:tc>
          <w:tcPr>
            <w:tcW w:w="3383" w:type="dxa"/>
            <w:shd w:val="clear" w:color="auto" w:fill="DAE3F3"/>
          </w:tcPr>
          <w:p w14:paraId="2A78CFB2" w14:textId="29BD7777" w:rsidR="00670B04" w:rsidRPr="00A365BC" w:rsidRDefault="000F5C97" w:rsidP="009F1F7C">
            <w:pPr>
              <w:spacing w:after="0" w:line="240" w:lineRule="atLeast"/>
              <w:jc w:val="left"/>
              <w:rPr>
                <w:rFonts w:ascii="Arial" w:hAnsi="Arial" w:cs="Arial"/>
                <w:color w:val="FF0000"/>
                <w:sz w:val="20"/>
                <w:szCs w:val="20"/>
              </w:rPr>
            </w:pPr>
            <w:hyperlink r:id="rId947" w:anchor="S8251_383" w:history="1">
              <w:r w:rsidR="00670B04" w:rsidRPr="00A365BC">
                <w:rPr>
                  <w:rStyle w:val="Hyperlink"/>
                  <w:rFonts w:ascii="Arial" w:hAnsi="Arial" w:cs="Arial"/>
                  <w:sz w:val="20"/>
                  <w:szCs w:val="20"/>
                </w:rPr>
                <w:t>3.83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77C4A93E" w14:textId="27544ECF" w:rsidR="00670B04" w:rsidRPr="00A365BC" w:rsidRDefault="000F5C97" w:rsidP="006B0B2F">
            <w:pPr>
              <w:spacing w:after="120" w:line="240" w:lineRule="atLeast"/>
              <w:jc w:val="left"/>
              <w:rPr>
                <w:rFonts w:ascii="Arial" w:hAnsi="Arial" w:cs="Arial"/>
                <w:sz w:val="20"/>
                <w:szCs w:val="20"/>
              </w:rPr>
            </w:pPr>
            <w:hyperlink r:id="rId948" w:anchor="S8251_246" w:history="1">
              <w:r w:rsidR="00670B04" w:rsidRPr="00A365BC">
                <w:rPr>
                  <w:rStyle w:val="Hyperlink"/>
                  <w:rFonts w:ascii="Arial" w:hAnsi="Arial" w:cs="Arial"/>
                  <w:sz w:val="20"/>
                  <w:szCs w:val="20"/>
                </w:rPr>
                <w:t>2.46</w:t>
              </w:r>
            </w:hyperlink>
            <w:r w:rsidR="00670B04" w:rsidRPr="00A365BC">
              <w:rPr>
                <w:rFonts w:ascii="Arial" w:hAnsi="Arial" w:cs="Arial"/>
                <w:sz w:val="20"/>
                <w:szCs w:val="20"/>
              </w:rPr>
              <w:t xml:space="preserve"> and </w:t>
            </w:r>
            <w:hyperlink r:id="rId949" w:anchor="S8251_419" w:history="1">
              <w:r w:rsidR="00670B04" w:rsidRPr="00A365BC">
                <w:rPr>
                  <w:rStyle w:val="Hyperlink"/>
                  <w:rFonts w:ascii="Arial" w:hAnsi="Arial" w:cs="Arial"/>
                  <w:sz w:val="20"/>
                  <w:szCs w:val="20"/>
                </w:rPr>
                <w:t>4.19</w:t>
              </w:r>
            </w:hyperlink>
            <w:r w:rsidR="00670B04" w:rsidRPr="00A365BC">
              <w:rPr>
                <w:rFonts w:ascii="Arial" w:hAnsi="Arial" w:cs="Arial"/>
                <w:sz w:val="20"/>
                <w:szCs w:val="20"/>
              </w:rPr>
              <w:t xml:space="preserve"> (</w:t>
            </w:r>
            <w:r w:rsidR="00670B04" w:rsidRPr="00A365BC">
              <w:rPr>
                <w:rFonts w:ascii="Arial" w:hAnsi="Arial" w:cs="Arial"/>
                <w:i/>
                <w:iCs/>
                <w:sz w:val="20"/>
                <w:szCs w:val="20"/>
              </w:rPr>
              <w:t>Debtor</w:t>
            </w:r>
            <w:r w:rsidR="00670B04" w:rsidRPr="00A365BC">
              <w:rPr>
                <w:rFonts w:ascii="Arial" w:hAnsi="Arial" w:cs="Arial"/>
                <w:sz w:val="20"/>
                <w:szCs w:val="20"/>
              </w:rPr>
              <w:t>)</w:t>
            </w:r>
          </w:p>
        </w:tc>
        <w:tc>
          <w:tcPr>
            <w:tcW w:w="1982" w:type="dxa"/>
            <w:gridSpan w:val="2"/>
            <w:shd w:val="clear" w:color="auto" w:fill="DAE3F3"/>
          </w:tcPr>
          <w:p w14:paraId="4E9D9799"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DD74D6" w:rsidRPr="00A365BC" w14:paraId="2F5BDA80" w14:textId="77777777" w:rsidTr="00B336E3">
        <w:trPr>
          <w:cantSplit/>
          <w:jc w:val="center"/>
        </w:trPr>
        <w:tc>
          <w:tcPr>
            <w:tcW w:w="1092" w:type="dxa"/>
            <w:shd w:val="clear" w:color="auto" w:fill="DAE3F3"/>
          </w:tcPr>
          <w:p w14:paraId="039786FE" w14:textId="7FA92AD9" w:rsidR="00670B04" w:rsidRPr="00A365BC" w:rsidRDefault="00670B04" w:rsidP="00BA7CD5">
            <w:pPr>
              <w:pStyle w:val="Level4Number"/>
              <w:rPr>
                <w:rFonts w:ascii="Arial" w:eastAsia="Calibri" w:hAnsi="Arial" w:cs="Arial"/>
                <w:szCs w:val="20"/>
              </w:rPr>
            </w:pPr>
            <w:bookmarkStart w:id="1015" w:name="_Ref138355576"/>
          </w:p>
        </w:tc>
        <w:bookmarkEnd w:id="1015"/>
        <w:tc>
          <w:tcPr>
            <w:tcW w:w="8711" w:type="dxa"/>
            <w:shd w:val="clear" w:color="auto" w:fill="DAE3F3"/>
          </w:tcPr>
          <w:p w14:paraId="1EC949DD" w14:textId="08452D85"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Trustee as debtor – insolvency exception</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Where relevant insolvency law looks through a trust to the party who established the trust, for purposes of </w:t>
            </w:r>
            <w:r w:rsidR="002241DD" w:rsidRPr="00A365BC">
              <w:rPr>
                <w:rFonts w:ascii="Arial" w:hAnsi="Arial" w:cs="Arial"/>
                <w:sz w:val="20"/>
                <w:szCs w:val="20"/>
              </w:rPr>
              <w:t xml:space="preserve">Convention </w:t>
            </w:r>
            <w:r w:rsidRPr="00A365BC">
              <w:rPr>
                <w:rFonts w:ascii="Arial" w:hAnsi="Arial" w:cs="Arial"/>
                <w:sz w:val="20"/>
                <w:szCs w:val="20"/>
              </w:rPr>
              <w:t xml:space="preserve">Article </w:t>
            </w:r>
            <w:bookmarkStart w:id="1016" w:name="DocXTextRef360"/>
            <w:r w:rsidRPr="00A365BC">
              <w:rPr>
                <w:rFonts w:ascii="Arial" w:hAnsi="Arial" w:cs="Arial"/>
                <w:sz w:val="20"/>
                <w:szCs w:val="20"/>
              </w:rPr>
              <w:t>30</w:t>
            </w:r>
            <w:bookmarkEnd w:id="1016"/>
            <w:r w:rsidRPr="00A365BC">
              <w:rPr>
                <w:rFonts w:ascii="Arial" w:hAnsi="Arial" w:cs="Arial"/>
                <w:sz w:val="20"/>
                <w:szCs w:val="20"/>
              </w:rPr>
              <w:t xml:space="preserve"> and </w:t>
            </w:r>
            <w:r w:rsidR="002241DD" w:rsidRPr="00A365BC">
              <w:rPr>
                <w:rFonts w:ascii="Arial" w:hAnsi="Arial" w:cs="Arial"/>
                <w:sz w:val="20"/>
                <w:szCs w:val="20"/>
              </w:rPr>
              <w:t xml:space="preserve">Protocol </w:t>
            </w:r>
            <w:r w:rsidRPr="00A365BC">
              <w:rPr>
                <w:rFonts w:ascii="Arial" w:hAnsi="Arial" w:cs="Arial"/>
                <w:sz w:val="20"/>
                <w:szCs w:val="20"/>
              </w:rPr>
              <w:t xml:space="preserve">Article XI the situation of that party (and not the trust or trustee) determines: (1) the </w:t>
            </w:r>
            <w:bookmarkStart w:id="1017" w:name="debtor60"/>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"debtor60" </w:instrText>
            </w:r>
            <w:r w:rsidR="006B72C8"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B2354E4" w14:textId="77777777" w:rsidR="006B72C8" w:rsidRPr="00A365BC" w:rsidRDefault="006B72C8" w:rsidP="006B72C8">
            <w:pPr>
              <w:spacing w:after="120" w:line="240" w:lineRule="atLeast"/>
              <w:rPr>
                <w:rFonts w:ascii="Arial" w:eastAsia="Calibri" w:hAnsi="Arial" w:cs="Arial"/>
                <w:i/>
                <w:iCs/>
                <w:color w:val="C00000"/>
                <w:sz w:val="20"/>
                <w:szCs w:val="20"/>
              </w:rPr>
            </w:pPr>
          </w:p>
          <w:p w14:paraId="057C6BC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6FA68D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debtor’s</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Start w:id="1018" w:name="primary_insolvency_jurisdiction6"/>
            <w:bookmarkEnd w:id="1017"/>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"primary_insolvency_jurisdiction6" </w:instrText>
            </w:r>
            <w:r w:rsidRPr="00A365BC">
              <w:rPr>
                <w:rFonts w:ascii="Arial" w:eastAsia="Calibri" w:hAnsi="Arial" w:cs="Arial"/>
                <w:i/>
                <w:iCs/>
                <w:color w:val="C00000"/>
                <w:sz w:val="20"/>
                <w:szCs w:val="20"/>
              </w:rPr>
              <w:instrText>\o "\“primary insolvency jurisdiction\“ means the Contracting State in which the centre of the debtor’s main interests is situated, which for this purpose shall be deemed to be the place of the debtor’s statutory seat or, if there is none, the place where the debtor is incorporated or formed, unless proved otherwise; [p art 2(n)]</w:instrText>
            </w:r>
          </w:p>
          <w:p w14:paraId="6F945E50" w14:textId="77777777" w:rsidR="006B72C8" w:rsidRPr="00A365BC" w:rsidRDefault="006B72C8" w:rsidP="006B72C8">
            <w:pPr>
              <w:spacing w:after="120" w:line="240" w:lineRule="atLeast"/>
              <w:rPr>
                <w:rFonts w:ascii="Arial" w:eastAsia="Calibri" w:hAnsi="Arial" w:cs="Arial"/>
                <w:i/>
                <w:iCs/>
                <w:color w:val="C00000"/>
                <w:sz w:val="20"/>
                <w:szCs w:val="20"/>
              </w:rPr>
            </w:pPr>
          </w:p>
          <w:p w14:paraId="29F316F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D81F9D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primary insolvency jurisdiction</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18"/>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_Ref138355527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7.2.5</w:t>
            </w:r>
            <w:r w:rsidR="000B70F1" w:rsidRPr="00A365BC">
              <w:rPr>
                <w:rFonts w:ascii="Arial" w:hAnsi="Arial" w:cs="Arial"/>
                <w:sz w:val="20"/>
                <w:szCs w:val="20"/>
              </w:rPr>
              <w:fldChar w:fldCharType="end"/>
            </w:r>
            <w:r w:rsidR="00670B04" w:rsidRPr="00A365BC">
              <w:rPr>
                <w:rFonts w:ascii="Arial" w:hAnsi="Arial" w:cs="Arial"/>
                <w:sz w:val="20"/>
                <w:szCs w:val="20"/>
              </w:rPr>
              <w:t xml:space="preserve">); and (2) whether an </w:t>
            </w:r>
            <w:bookmarkStart w:id="1019" w:name="insolvency_related_event8"/>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"insolvency_related_event8" </w:instrText>
            </w:r>
            <w:r w:rsidRPr="00A365BC">
              <w:rPr>
                <w:rFonts w:ascii="Arial" w:eastAsia="Calibri" w:hAnsi="Arial" w:cs="Arial"/>
                <w:i/>
                <w:iCs/>
                <w:color w:val="C00000"/>
                <w:sz w:val="20"/>
                <w:szCs w:val="20"/>
              </w:rPr>
              <w:instrText>\o "\“insolvency-related event\“ means:</w:instrText>
            </w:r>
          </w:p>
          <w:p w14:paraId="6E5AE055" w14:textId="77777777" w:rsidR="006B72C8" w:rsidRPr="00A365BC" w:rsidRDefault="006B72C8" w:rsidP="006B72C8">
            <w:pPr>
              <w:spacing w:after="120" w:line="240" w:lineRule="atLeast"/>
              <w:rPr>
                <w:rFonts w:ascii="Arial" w:eastAsia="Calibri" w:hAnsi="Arial" w:cs="Arial"/>
                <w:i/>
                <w:iCs/>
                <w:color w:val="C00000"/>
                <w:sz w:val="20"/>
                <w:szCs w:val="20"/>
              </w:rPr>
            </w:pPr>
          </w:p>
          <w:p w14:paraId="2F5D094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 xml:space="preserve">the commencement of the insol¬vency proceedings; or </w:instrText>
            </w:r>
          </w:p>
          <w:p w14:paraId="1F3AA285" w14:textId="77777777" w:rsidR="006B72C8" w:rsidRPr="00A365BC" w:rsidRDefault="006B72C8" w:rsidP="006B72C8">
            <w:pPr>
              <w:spacing w:after="120" w:line="240" w:lineRule="atLeast"/>
              <w:rPr>
                <w:rFonts w:ascii="Arial" w:eastAsia="Calibri" w:hAnsi="Arial" w:cs="Arial"/>
                <w:i/>
                <w:iCs/>
                <w:color w:val="C00000"/>
                <w:sz w:val="20"/>
                <w:szCs w:val="20"/>
              </w:rPr>
            </w:pPr>
          </w:p>
          <w:p w14:paraId="2779901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the declared intention to suspend or actual suspension of payments by the debtor where the creditor’s right to institute insolvency proceedings against the debtor or to exercise remedies under the Convention is prevented or suspended by law or State action; [p art 2(m)]</w:instrText>
            </w:r>
          </w:p>
          <w:p w14:paraId="7D99E95E" w14:textId="77777777" w:rsidR="006B72C8" w:rsidRPr="00A365BC" w:rsidRDefault="006B72C8" w:rsidP="006B72C8">
            <w:pPr>
              <w:spacing w:after="120" w:line="240" w:lineRule="atLeast"/>
              <w:rPr>
                <w:rFonts w:ascii="Arial" w:eastAsia="Calibri" w:hAnsi="Arial" w:cs="Arial"/>
                <w:i/>
                <w:iCs/>
                <w:color w:val="C00000"/>
                <w:sz w:val="20"/>
                <w:szCs w:val="20"/>
              </w:rPr>
            </w:pPr>
          </w:p>
          <w:p w14:paraId="149AB6A2"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20206F0" w14:textId="0E5D2585"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insolvency-related event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19"/>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_Ref138355534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7.2.6</w:t>
            </w:r>
            <w:r w:rsidR="000B70F1" w:rsidRPr="00A365BC">
              <w:rPr>
                <w:rFonts w:ascii="Arial" w:hAnsi="Arial" w:cs="Arial"/>
                <w:sz w:val="20"/>
                <w:szCs w:val="20"/>
              </w:rPr>
              <w:fldChar w:fldCharType="end"/>
            </w:r>
            <w:r w:rsidR="00670B04" w:rsidRPr="00A365BC">
              <w:rPr>
                <w:rFonts w:ascii="Arial" w:hAnsi="Arial" w:cs="Arial"/>
                <w:sz w:val="20"/>
                <w:szCs w:val="20"/>
              </w:rPr>
              <w:t>) has occurred.</w:t>
            </w:r>
          </w:p>
        </w:tc>
        <w:tc>
          <w:tcPr>
            <w:tcW w:w="3383" w:type="dxa"/>
            <w:shd w:val="clear" w:color="auto" w:fill="DAE3F3"/>
          </w:tcPr>
          <w:p w14:paraId="12D0EBB3" w14:textId="79493B04" w:rsidR="00670B04" w:rsidRPr="00A365BC" w:rsidRDefault="000F5C97" w:rsidP="009F1F7C">
            <w:pPr>
              <w:spacing w:after="0" w:line="240" w:lineRule="atLeast"/>
              <w:jc w:val="left"/>
              <w:rPr>
                <w:rFonts w:ascii="Arial" w:hAnsi="Arial" w:cs="Arial"/>
                <w:color w:val="FF0000"/>
                <w:sz w:val="20"/>
                <w:szCs w:val="20"/>
              </w:rPr>
            </w:pPr>
            <w:hyperlink r:id="rId950" w:anchor="S8252_3140" w:history="1">
              <w:r w:rsidR="00670B04" w:rsidRPr="00A365BC">
                <w:rPr>
                  <w:rStyle w:val="Hyperlink"/>
                  <w:rFonts w:ascii="Arial" w:hAnsi="Arial" w:cs="Arial"/>
                  <w:sz w:val="20"/>
                  <w:szCs w:val="20"/>
                </w:rPr>
                <w:t>3.140</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73EEE294" w14:textId="554BCC65" w:rsidR="00670B04" w:rsidRPr="00A365BC" w:rsidRDefault="000F5C97" w:rsidP="006B0B2F">
            <w:pPr>
              <w:spacing w:after="120" w:line="240" w:lineRule="atLeast"/>
              <w:jc w:val="left"/>
              <w:rPr>
                <w:rFonts w:ascii="Arial" w:hAnsi="Arial" w:cs="Arial"/>
                <w:sz w:val="20"/>
                <w:szCs w:val="20"/>
              </w:rPr>
            </w:pPr>
            <w:hyperlink r:id="rId951" w:anchor="S8252_246" w:history="1">
              <w:r w:rsidR="00670B04" w:rsidRPr="00A365BC">
                <w:rPr>
                  <w:rStyle w:val="Hyperlink"/>
                  <w:rFonts w:ascii="Arial" w:hAnsi="Arial" w:cs="Arial"/>
                  <w:sz w:val="20"/>
                  <w:szCs w:val="20"/>
                </w:rPr>
                <w:t>2.46</w:t>
              </w:r>
            </w:hyperlink>
            <w:r w:rsidR="00670B04" w:rsidRPr="00A365BC">
              <w:rPr>
                <w:rFonts w:ascii="Arial" w:hAnsi="Arial" w:cs="Arial"/>
                <w:sz w:val="20"/>
                <w:szCs w:val="20"/>
              </w:rPr>
              <w:t xml:space="preserve"> and </w:t>
            </w:r>
            <w:hyperlink r:id="rId952" w:anchor="S8252_3118" w:history="1">
              <w:r w:rsidR="00670B04" w:rsidRPr="00A365BC">
                <w:rPr>
                  <w:rStyle w:val="Hyperlink"/>
                  <w:rFonts w:ascii="Arial" w:hAnsi="Arial" w:cs="Arial"/>
                  <w:sz w:val="20"/>
                  <w:szCs w:val="20"/>
                </w:rPr>
                <w:t>3.118</w:t>
              </w:r>
            </w:hyperlink>
            <w:r w:rsidR="00670B04" w:rsidRPr="00A365BC">
              <w:rPr>
                <w:rFonts w:ascii="Arial" w:hAnsi="Arial" w:cs="Arial"/>
                <w:sz w:val="20"/>
                <w:szCs w:val="20"/>
              </w:rPr>
              <w:t xml:space="preserve"> (</w:t>
            </w:r>
            <w:r w:rsidR="00670B04" w:rsidRPr="00A365BC">
              <w:rPr>
                <w:rFonts w:ascii="Arial" w:hAnsi="Arial" w:cs="Arial"/>
                <w:i/>
                <w:iCs/>
                <w:sz w:val="20"/>
                <w:szCs w:val="20"/>
              </w:rPr>
              <w:t>Debtor</w:t>
            </w:r>
            <w:r w:rsidR="00670B04" w:rsidRPr="00A365BC">
              <w:rPr>
                <w:rFonts w:ascii="Arial" w:hAnsi="Arial" w:cs="Arial"/>
                <w:sz w:val="20"/>
                <w:szCs w:val="20"/>
              </w:rPr>
              <w:t>)</w:t>
            </w:r>
            <w:r w:rsidR="00C437A8" w:rsidRPr="00A365BC">
              <w:rPr>
                <w:rFonts w:ascii="Arial" w:hAnsi="Arial" w:cs="Arial"/>
                <w:sz w:val="20"/>
                <w:szCs w:val="20"/>
              </w:rPr>
              <w:t xml:space="preserve">; </w:t>
            </w:r>
            <w:hyperlink r:id="rId953" w:anchor="S8252_383" w:history="1">
              <w:r w:rsidR="00670B04" w:rsidRPr="00A365BC">
                <w:rPr>
                  <w:rStyle w:val="Hyperlink"/>
                  <w:rFonts w:ascii="Arial" w:hAnsi="Arial" w:cs="Arial"/>
                  <w:sz w:val="20"/>
                  <w:szCs w:val="20"/>
                </w:rPr>
                <w:t>3.83</w:t>
              </w:r>
            </w:hyperlink>
            <w:r w:rsidR="00670B04" w:rsidRPr="00A365BC">
              <w:rPr>
                <w:rFonts w:ascii="Arial" w:hAnsi="Arial" w:cs="Arial"/>
                <w:sz w:val="20"/>
                <w:szCs w:val="20"/>
              </w:rPr>
              <w:t xml:space="preserve"> and </w:t>
            </w:r>
            <w:hyperlink r:id="rId954" w:anchor="S8252_534" w:history="1">
              <w:r w:rsidR="00670B04" w:rsidRPr="00A365BC">
                <w:rPr>
                  <w:rStyle w:val="Hyperlink"/>
                  <w:rFonts w:ascii="Arial" w:hAnsi="Arial" w:cs="Arial"/>
                  <w:sz w:val="20"/>
                  <w:szCs w:val="20"/>
                </w:rPr>
                <w:t>5.34</w:t>
              </w:r>
            </w:hyperlink>
            <w:r w:rsidR="00670B04" w:rsidRPr="00A365BC">
              <w:rPr>
                <w:rFonts w:ascii="Arial" w:hAnsi="Arial" w:cs="Arial"/>
                <w:sz w:val="20"/>
                <w:szCs w:val="20"/>
              </w:rPr>
              <w:t xml:space="preserve"> (</w:t>
            </w:r>
            <w:r w:rsidR="00670B04" w:rsidRPr="00A365BC">
              <w:rPr>
                <w:rFonts w:ascii="Arial" w:hAnsi="Arial" w:cs="Arial"/>
                <w:i/>
                <w:iCs/>
                <w:sz w:val="20"/>
                <w:szCs w:val="20"/>
              </w:rPr>
              <w:t>Insolvency</w:t>
            </w:r>
            <w:r w:rsidR="00670B04" w:rsidRPr="00A365BC">
              <w:rPr>
                <w:rFonts w:ascii="Arial" w:hAnsi="Arial" w:cs="Arial"/>
                <w:sz w:val="20"/>
                <w:szCs w:val="20"/>
              </w:rPr>
              <w:t>)</w:t>
            </w:r>
          </w:p>
        </w:tc>
        <w:tc>
          <w:tcPr>
            <w:tcW w:w="1982" w:type="dxa"/>
            <w:gridSpan w:val="2"/>
            <w:shd w:val="clear" w:color="auto" w:fill="DAE3F3"/>
          </w:tcPr>
          <w:p w14:paraId="2E773C95"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30; p arts VI and XI</w:t>
            </w:r>
          </w:p>
        </w:tc>
      </w:tr>
      <w:tr w:rsidR="00DD74D6" w:rsidRPr="00A365BC" w14:paraId="33885A6B" w14:textId="77777777" w:rsidTr="00B336E3">
        <w:trPr>
          <w:cantSplit/>
          <w:jc w:val="center"/>
        </w:trPr>
        <w:tc>
          <w:tcPr>
            <w:tcW w:w="1092" w:type="dxa"/>
            <w:shd w:val="clear" w:color="auto" w:fill="DAE3F3"/>
          </w:tcPr>
          <w:p w14:paraId="71DA2714" w14:textId="17DDD559" w:rsidR="00670B04" w:rsidRPr="00A365BC" w:rsidRDefault="00670B04" w:rsidP="00BA7CD5">
            <w:pPr>
              <w:pStyle w:val="Level4Number"/>
              <w:rPr>
                <w:rFonts w:ascii="Arial" w:eastAsia="Calibri" w:hAnsi="Arial" w:cs="Arial"/>
                <w:szCs w:val="20"/>
              </w:rPr>
            </w:pPr>
            <w:bookmarkStart w:id="1020" w:name="_Ref138355577"/>
          </w:p>
        </w:tc>
        <w:bookmarkEnd w:id="1020"/>
        <w:tc>
          <w:tcPr>
            <w:tcW w:w="8711" w:type="dxa"/>
            <w:shd w:val="clear" w:color="auto" w:fill="DAE3F3"/>
          </w:tcPr>
          <w:p w14:paraId="5C77485B" w14:textId="6C28997F"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Insulation of trust assets</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The assets held by a trust or trustee are separate from the assets of the trustee and may not be reached by creditors of the trustee other than in respect of debts created in its trust capacity.</w:t>
            </w:r>
          </w:p>
        </w:tc>
        <w:tc>
          <w:tcPr>
            <w:tcW w:w="3383" w:type="dxa"/>
            <w:shd w:val="clear" w:color="auto" w:fill="DAE3F3"/>
          </w:tcPr>
          <w:p w14:paraId="671FB30F" w14:textId="6041338D" w:rsidR="00670B04" w:rsidRPr="00A365BC" w:rsidRDefault="000F5C97" w:rsidP="006B0B2F">
            <w:pPr>
              <w:spacing w:after="120" w:line="240" w:lineRule="atLeast"/>
              <w:jc w:val="left"/>
              <w:rPr>
                <w:rFonts w:ascii="Arial" w:hAnsi="Arial" w:cs="Arial"/>
                <w:color w:val="FF0000"/>
                <w:sz w:val="20"/>
                <w:szCs w:val="20"/>
              </w:rPr>
            </w:pPr>
            <w:hyperlink r:id="rId955" w:anchor="S8253_383" w:history="1">
              <w:r w:rsidR="00670B04" w:rsidRPr="00A365BC">
                <w:rPr>
                  <w:rStyle w:val="Hyperlink"/>
                  <w:rFonts w:ascii="Arial" w:hAnsi="Arial" w:cs="Arial"/>
                  <w:sz w:val="20"/>
                  <w:szCs w:val="20"/>
                </w:rPr>
                <w:t>3.83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462524C9" w14:textId="77777777" w:rsidR="00670B04" w:rsidRPr="00A365BC" w:rsidRDefault="00670B04" w:rsidP="006B0B2F">
            <w:pPr>
              <w:spacing w:after="120" w:line="240" w:lineRule="atLeast"/>
              <w:jc w:val="left"/>
              <w:rPr>
                <w:rFonts w:ascii="Arial" w:hAnsi="Arial" w:cs="Arial"/>
                <w:sz w:val="20"/>
                <w:szCs w:val="20"/>
              </w:rPr>
            </w:pPr>
          </w:p>
        </w:tc>
        <w:tc>
          <w:tcPr>
            <w:tcW w:w="1982" w:type="dxa"/>
            <w:gridSpan w:val="2"/>
            <w:shd w:val="clear" w:color="auto" w:fill="DAE3F3"/>
          </w:tcPr>
          <w:p w14:paraId="1A0100CC"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DD74D6" w:rsidRPr="00A365BC" w14:paraId="5DB23E9A" w14:textId="77777777" w:rsidTr="00B336E3">
        <w:trPr>
          <w:cantSplit/>
          <w:jc w:val="center"/>
        </w:trPr>
        <w:tc>
          <w:tcPr>
            <w:tcW w:w="1092" w:type="dxa"/>
            <w:shd w:val="clear" w:color="auto" w:fill="DAE3F3"/>
          </w:tcPr>
          <w:p w14:paraId="11017937" w14:textId="344E7D64" w:rsidR="00670B04" w:rsidRPr="00A365BC" w:rsidRDefault="00670B04" w:rsidP="00BA7CD5">
            <w:pPr>
              <w:pStyle w:val="Level4Number"/>
              <w:rPr>
                <w:rFonts w:ascii="Arial" w:eastAsia="Calibri" w:hAnsi="Arial" w:cs="Arial"/>
                <w:szCs w:val="20"/>
              </w:rPr>
            </w:pPr>
            <w:bookmarkStart w:id="1021" w:name="_Ref138355578"/>
          </w:p>
        </w:tc>
        <w:bookmarkEnd w:id="1021"/>
        <w:tc>
          <w:tcPr>
            <w:tcW w:w="8711" w:type="dxa"/>
            <w:shd w:val="clear" w:color="auto" w:fill="DAE3F3"/>
          </w:tcPr>
          <w:p w14:paraId="62B5C4C8"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Trust entity as debtor or creditor</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Where the applicable law establishing a trust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8.2.3</w:t>
            </w:r>
            <w:r w:rsidR="000B70F1" w:rsidRPr="00A365BC">
              <w:rPr>
                <w:rFonts w:ascii="Arial" w:hAnsi="Arial" w:cs="Arial"/>
                <w:sz w:val="20"/>
                <w:szCs w:val="20"/>
              </w:rPr>
              <w:fldChar w:fldCharType="end"/>
            </w:r>
            <w:r w:rsidRPr="00A365BC">
              <w:rPr>
                <w:rFonts w:ascii="Arial" w:hAnsi="Arial" w:cs="Arial"/>
                <w:sz w:val="20"/>
                <w:szCs w:val="20"/>
              </w:rPr>
              <w:t xml:space="preserve">) recognizes the trust as an entity with a legal personality distinct from the trustee, the trust, rather than the trustee, may enter into an </w:t>
            </w:r>
            <w:bookmarkStart w:id="1022" w:name="agreement33"/>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"agreement33" </w:instrText>
            </w:r>
            <w:r w:rsidR="006B72C8" w:rsidRPr="00A365BC">
              <w:rPr>
                <w:rFonts w:ascii="Arial" w:eastAsia="Calibri" w:hAnsi="Arial" w:cs="Arial"/>
                <w:i/>
                <w:iCs/>
                <w:color w:val="C00000"/>
                <w:sz w:val="20"/>
                <w:szCs w:val="20"/>
              </w:rPr>
              <w:instrText>\o "\“agreement\“ means a security agreement, a title reservation agreement or a leasing agreement; [c art 1(a)]</w:instrText>
            </w:r>
          </w:p>
          <w:p w14:paraId="724B2031" w14:textId="77777777" w:rsidR="006B72C8" w:rsidRPr="00A365BC" w:rsidRDefault="006B72C8" w:rsidP="006B72C8">
            <w:pPr>
              <w:spacing w:after="120" w:line="240" w:lineRule="atLeast"/>
              <w:rPr>
                <w:rFonts w:ascii="Arial" w:eastAsia="Calibri" w:hAnsi="Arial" w:cs="Arial"/>
                <w:i/>
                <w:iCs/>
                <w:color w:val="C00000"/>
                <w:sz w:val="20"/>
                <w:szCs w:val="20"/>
              </w:rPr>
            </w:pPr>
          </w:p>
          <w:p w14:paraId="471EFB7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77DEAC5"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22"/>
            <w:r w:rsidR="00296435"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296435" w:rsidRPr="00A365BC">
              <w:rPr>
                <w:rFonts w:ascii="Arial" w:hAnsi="Arial" w:cs="Arial"/>
                <w:sz w:val="20"/>
                <w:szCs w:val="20"/>
              </w:rPr>
              <w:t xml:space="preserve">) </w:t>
            </w:r>
            <w:r w:rsidR="00670B04" w:rsidRPr="00A365BC">
              <w:rPr>
                <w:rFonts w:ascii="Arial" w:hAnsi="Arial" w:cs="Arial"/>
                <w:sz w:val="20"/>
                <w:szCs w:val="20"/>
              </w:rPr>
              <w:t xml:space="preserve">under the </w:t>
            </w:r>
            <w:r w:rsidR="005713B6" w:rsidRPr="00A365BC">
              <w:rPr>
                <w:rFonts w:ascii="Arial" w:hAnsi="Arial" w:cs="Arial"/>
                <w:sz w:val="20"/>
                <w:szCs w:val="20"/>
              </w:rPr>
              <w:t xml:space="preserve">CTC </w:t>
            </w:r>
            <w:r w:rsidR="00670B04" w:rsidRPr="00A365BC">
              <w:rPr>
                <w:rFonts w:ascii="Arial" w:hAnsi="Arial" w:cs="Arial"/>
                <w:sz w:val="20"/>
                <w:szCs w:val="20"/>
              </w:rPr>
              <w:t xml:space="preserve">with the trust being regarded as the </w:t>
            </w:r>
            <w:bookmarkStart w:id="1023" w:name="debtor61"/>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"debtor61"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44A46155" w14:textId="77777777" w:rsidR="006B72C8" w:rsidRPr="00A365BC" w:rsidRDefault="006B72C8" w:rsidP="006B72C8">
            <w:pPr>
              <w:spacing w:after="120" w:line="240" w:lineRule="atLeast"/>
              <w:rPr>
                <w:rFonts w:ascii="Arial" w:eastAsia="Calibri" w:hAnsi="Arial" w:cs="Arial"/>
                <w:i/>
                <w:iCs/>
                <w:color w:val="C00000"/>
                <w:sz w:val="20"/>
                <w:szCs w:val="20"/>
              </w:rPr>
            </w:pPr>
          </w:p>
          <w:p w14:paraId="7136C49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9493F6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23"/>
            <w:r w:rsidR="00670B04" w:rsidRPr="00A365BC">
              <w:rPr>
                <w:rFonts w:ascii="Arial" w:hAnsi="Arial" w:cs="Arial"/>
                <w:sz w:val="20"/>
                <w:szCs w:val="20"/>
              </w:rPr>
              <w:t xml:space="preserve">or </w:t>
            </w:r>
            <w:bookmarkStart w:id="1024" w:name="creditor58"/>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"creditor58"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2A11F26A" w14:textId="77777777" w:rsidR="006B72C8" w:rsidRPr="00A365BC" w:rsidRDefault="006B72C8" w:rsidP="006B72C8">
            <w:pPr>
              <w:spacing w:after="120" w:line="240" w:lineRule="atLeast"/>
              <w:rPr>
                <w:rFonts w:ascii="Arial" w:eastAsia="Calibri" w:hAnsi="Arial" w:cs="Arial"/>
                <w:i/>
                <w:iCs/>
                <w:color w:val="C00000"/>
                <w:sz w:val="20"/>
                <w:szCs w:val="20"/>
              </w:rPr>
            </w:pPr>
          </w:p>
          <w:p w14:paraId="0D8D957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5B4DFE6" w14:textId="60EFF10D"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bookmarkEnd w:id="1024"/>
            <w:r w:rsidR="00FE102E" w:rsidRPr="00A365BC">
              <w:rPr>
                <w:rFonts w:ascii="Arial" w:eastAsia="Calibri" w:hAnsi="Arial" w:cs="Arial"/>
                <w:i/>
                <w:iCs/>
                <w:color w:val="C00000"/>
                <w:sz w:val="20"/>
                <w:szCs w:val="20"/>
              </w:rPr>
              <w:fldChar w:fldCharType="end"/>
            </w:r>
            <w:r w:rsidR="00670B04" w:rsidRPr="00A365BC">
              <w:rPr>
                <w:rFonts w:ascii="Arial" w:hAnsi="Arial" w:cs="Arial"/>
                <w:sz w:val="20"/>
                <w:szCs w:val="20"/>
              </w:rPr>
              <w:t>, as applicable, and the trust being entitled to have all actions taken in its representative capacity (ref</w:t>
            </w:r>
            <w:r w:rsidR="002241DD" w:rsidRPr="00A365BC">
              <w:rPr>
                <w:rFonts w:ascii="Arial" w:hAnsi="Arial" w:cs="Arial"/>
                <w:sz w:val="20"/>
                <w:szCs w:val="20"/>
              </w:rPr>
              <w:t>s</w:t>
            </w:r>
            <w:r w:rsidR="00670B0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8.2.2</w:t>
            </w:r>
            <w:r w:rsidR="000B70F1" w:rsidRPr="00A365BC">
              <w:rPr>
                <w:rFonts w:ascii="Arial" w:hAnsi="Arial" w:cs="Arial"/>
                <w:sz w:val="20"/>
                <w:szCs w:val="20"/>
              </w:rPr>
              <w:fldChar w:fldCharType="end"/>
            </w:r>
            <w:r w:rsidR="00670B04"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_Ref138355596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8.4</w:t>
            </w:r>
            <w:r w:rsidR="00276A04" w:rsidRPr="00A365BC">
              <w:rPr>
                <w:rFonts w:ascii="Arial" w:hAnsi="Arial" w:cs="Arial"/>
                <w:sz w:val="20"/>
                <w:szCs w:val="20"/>
              </w:rPr>
              <w:fldChar w:fldCharType="end"/>
            </w:r>
            <w:r w:rsidR="00670B04" w:rsidRPr="00A365BC">
              <w:rPr>
                <w:rFonts w:ascii="Arial" w:hAnsi="Arial" w:cs="Arial"/>
                <w:sz w:val="20"/>
                <w:szCs w:val="20"/>
              </w:rPr>
              <w:t xml:space="preserve">) recognized in all Contracting States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8.2.1</w:t>
            </w:r>
            <w:r w:rsidR="000B70F1" w:rsidRPr="00A365BC">
              <w:rPr>
                <w:rFonts w:ascii="Arial" w:hAnsi="Arial" w:cs="Arial"/>
                <w:sz w:val="20"/>
                <w:szCs w:val="20"/>
              </w:rPr>
              <w:fldChar w:fldCharType="end"/>
            </w:r>
            <w:r w:rsidR="00670B04" w:rsidRPr="00A365BC">
              <w:rPr>
                <w:rFonts w:ascii="Arial" w:hAnsi="Arial" w:cs="Arial"/>
                <w:sz w:val="20"/>
                <w:szCs w:val="20"/>
              </w:rPr>
              <w:t>).</w:t>
            </w:r>
          </w:p>
        </w:tc>
        <w:tc>
          <w:tcPr>
            <w:tcW w:w="3383" w:type="dxa"/>
            <w:shd w:val="clear" w:color="auto" w:fill="DAE3F3"/>
          </w:tcPr>
          <w:p w14:paraId="46FE58BE" w14:textId="50677A47" w:rsidR="00670B04" w:rsidRPr="00A365BC" w:rsidRDefault="000F5C97" w:rsidP="009F1F7C">
            <w:pPr>
              <w:spacing w:after="0" w:line="240" w:lineRule="atLeast"/>
              <w:jc w:val="left"/>
              <w:rPr>
                <w:rFonts w:ascii="Arial" w:hAnsi="Arial" w:cs="Arial"/>
                <w:color w:val="FF0000"/>
                <w:sz w:val="20"/>
                <w:szCs w:val="20"/>
              </w:rPr>
            </w:pPr>
            <w:hyperlink r:id="rId956" w:anchor="S8254_384" w:history="1">
              <w:r w:rsidR="00670B04" w:rsidRPr="00A365BC">
                <w:rPr>
                  <w:rStyle w:val="Hyperlink"/>
                  <w:rFonts w:ascii="Arial" w:hAnsi="Arial" w:cs="Arial"/>
                  <w:sz w:val="20"/>
                  <w:szCs w:val="20"/>
                </w:rPr>
                <w:t>3.84</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269F3C54" w14:textId="008B0842" w:rsidR="00670B04" w:rsidRPr="00A365BC" w:rsidRDefault="000F5C97" w:rsidP="006B0B2F">
            <w:pPr>
              <w:spacing w:after="120" w:line="240" w:lineRule="atLeast"/>
              <w:jc w:val="left"/>
              <w:rPr>
                <w:rFonts w:ascii="Arial" w:hAnsi="Arial" w:cs="Arial"/>
                <w:sz w:val="20"/>
                <w:szCs w:val="20"/>
              </w:rPr>
            </w:pPr>
            <w:hyperlink r:id="rId957" w:anchor="S8254_246" w:history="1">
              <w:r w:rsidR="00670B04" w:rsidRPr="00A365BC">
                <w:rPr>
                  <w:rStyle w:val="Hyperlink"/>
                  <w:rFonts w:ascii="Arial" w:hAnsi="Arial" w:cs="Arial"/>
                  <w:sz w:val="20"/>
                  <w:szCs w:val="20"/>
                </w:rPr>
                <w:t>2.46</w:t>
              </w:r>
            </w:hyperlink>
            <w:r w:rsidR="00670B04" w:rsidRPr="00A365BC">
              <w:rPr>
                <w:rFonts w:ascii="Arial" w:hAnsi="Arial" w:cs="Arial"/>
                <w:sz w:val="20"/>
                <w:szCs w:val="20"/>
              </w:rPr>
              <w:t xml:space="preserve"> (</w:t>
            </w:r>
            <w:r w:rsidR="00670B04" w:rsidRPr="00A365BC">
              <w:rPr>
                <w:rFonts w:ascii="Arial" w:hAnsi="Arial" w:cs="Arial"/>
                <w:i/>
                <w:iCs/>
                <w:sz w:val="20"/>
                <w:szCs w:val="20"/>
              </w:rPr>
              <w:t>Debtor</w:t>
            </w:r>
            <w:r w:rsidR="00670B04" w:rsidRPr="00A365BC">
              <w:rPr>
                <w:rFonts w:ascii="Arial" w:hAnsi="Arial" w:cs="Arial"/>
                <w:sz w:val="20"/>
                <w:szCs w:val="20"/>
              </w:rPr>
              <w:t>)</w:t>
            </w:r>
          </w:p>
        </w:tc>
        <w:tc>
          <w:tcPr>
            <w:tcW w:w="1982" w:type="dxa"/>
            <w:gridSpan w:val="2"/>
            <w:shd w:val="clear" w:color="auto" w:fill="DAE3F3"/>
          </w:tcPr>
          <w:p w14:paraId="45DA2B0C"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DD74D6" w:rsidRPr="00A365BC" w14:paraId="0407265C" w14:textId="77777777" w:rsidTr="00B336E3">
        <w:trPr>
          <w:cantSplit/>
          <w:jc w:val="center"/>
        </w:trPr>
        <w:tc>
          <w:tcPr>
            <w:tcW w:w="1092" w:type="dxa"/>
            <w:shd w:val="clear" w:color="auto" w:fill="DAE3F3"/>
          </w:tcPr>
          <w:p w14:paraId="1A189295" w14:textId="422D38CC" w:rsidR="00670B04" w:rsidRPr="00A365BC" w:rsidRDefault="00670B04" w:rsidP="00BA7CD5">
            <w:pPr>
              <w:pStyle w:val="Level4Number"/>
              <w:rPr>
                <w:rFonts w:ascii="Arial" w:eastAsia="Calibri" w:hAnsi="Arial" w:cs="Arial"/>
                <w:szCs w:val="20"/>
              </w:rPr>
            </w:pPr>
            <w:bookmarkStart w:id="1025" w:name="_Ref138355579"/>
          </w:p>
        </w:tc>
        <w:bookmarkEnd w:id="1025"/>
        <w:tc>
          <w:tcPr>
            <w:tcW w:w="8711" w:type="dxa"/>
            <w:shd w:val="clear" w:color="auto" w:fill="DAE3F3"/>
          </w:tcPr>
          <w:p w14:paraId="63655E7F"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Trust or trustee as creditor</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Where a duly appointed trustee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8.2.3</w:t>
            </w:r>
            <w:r w:rsidR="000B70F1" w:rsidRPr="00A365BC">
              <w:rPr>
                <w:rFonts w:ascii="Arial" w:hAnsi="Arial" w:cs="Arial"/>
                <w:sz w:val="20"/>
                <w:szCs w:val="20"/>
              </w:rPr>
              <w:fldChar w:fldCharType="end"/>
            </w:r>
            <w:r w:rsidRPr="00A365BC">
              <w:rPr>
                <w:rFonts w:ascii="Arial" w:hAnsi="Arial" w:cs="Arial"/>
                <w:sz w:val="20"/>
                <w:szCs w:val="20"/>
              </w:rPr>
              <w:t xml:space="preserve">) enters into an </w:t>
            </w:r>
            <w:bookmarkStart w:id="1026" w:name="agreement34"/>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"agreement34" </w:instrText>
            </w:r>
            <w:r w:rsidR="006B72C8" w:rsidRPr="00A365BC">
              <w:rPr>
                <w:rFonts w:ascii="Arial" w:eastAsia="Calibri" w:hAnsi="Arial" w:cs="Arial"/>
                <w:i/>
                <w:iCs/>
                <w:color w:val="C00000"/>
                <w:sz w:val="20"/>
                <w:szCs w:val="20"/>
              </w:rPr>
              <w:instrText>\o "\“agreement\“ means a security agreement, a title reservation agreement or a leasing agreement; [c art 1(a)]</w:instrText>
            </w:r>
          </w:p>
          <w:p w14:paraId="42E707AD" w14:textId="77777777" w:rsidR="006B72C8" w:rsidRPr="00A365BC" w:rsidRDefault="006B72C8" w:rsidP="006B72C8">
            <w:pPr>
              <w:spacing w:after="120" w:line="240" w:lineRule="atLeast"/>
              <w:rPr>
                <w:rFonts w:ascii="Arial" w:eastAsia="Calibri" w:hAnsi="Arial" w:cs="Arial"/>
                <w:i/>
                <w:iCs/>
                <w:color w:val="C00000"/>
                <w:sz w:val="20"/>
                <w:szCs w:val="20"/>
              </w:rPr>
            </w:pPr>
          </w:p>
          <w:p w14:paraId="341E540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A8AD96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26"/>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670B04" w:rsidRPr="00A365BC">
              <w:rPr>
                <w:rFonts w:ascii="Arial" w:hAnsi="Arial" w:cs="Arial"/>
                <w:sz w:val="20"/>
                <w:szCs w:val="20"/>
              </w:rPr>
              <w:t xml:space="preserve">) as a </w:t>
            </w:r>
            <w:bookmarkStart w:id="1027" w:name="creditor59"/>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"creditor59"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7BC30587" w14:textId="77777777" w:rsidR="006B72C8" w:rsidRPr="00A365BC" w:rsidRDefault="006B72C8" w:rsidP="006B72C8">
            <w:pPr>
              <w:spacing w:after="120" w:line="240" w:lineRule="atLeast"/>
              <w:rPr>
                <w:rFonts w:ascii="Arial" w:eastAsia="Calibri" w:hAnsi="Arial" w:cs="Arial"/>
                <w:i/>
                <w:iCs/>
                <w:color w:val="C00000"/>
                <w:sz w:val="20"/>
                <w:szCs w:val="20"/>
              </w:rPr>
            </w:pPr>
          </w:p>
          <w:p w14:paraId="03B8065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B85DBC1" w14:textId="45D788C6"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bookmarkEnd w:id="1027"/>
            <w:r w:rsidR="00FE102E" w:rsidRPr="00A365BC">
              <w:rPr>
                <w:rFonts w:ascii="Arial" w:eastAsia="Calibri" w:hAnsi="Arial" w:cs="Arial"/>
                <w:i/>
                <w:iCs/>
                <w:color w:val="C00000"/>
                <w:sz w:val="20"/>
                <w:szCs w:val="20"/>
              </w:rPr>
              <w:fldChar w:fldCharType="end"/>
            </w:r>
            <w:r w:rsidR="00670B04" w:rsidRPr="00A365BC">
              <w:rPr>
                <w:rFonts w:ascii="Arial" w:hAnsi="Arial" w:cs="Arial"/>
                <w:sz w:val="20"/>
                <w:szCs w:val="20"/>
              </w:rPr>
              <w:t>, the trustee is the holder of the interests constituted or provided for by the agreement and is entitled to make or consent to registrations of such interests</w:t>
            </w:r>
            <w:r w:rsidR="00BE1D68"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8.2.1</w:t>
            </w:r>
            <w:r w:rsidR="000B70F1" w:rsidRPr="00A365BC">
              <w:rPr>
                <w:rFonts w:ascii="Arial" w:hAnsi="Arial" w:cs="Arial"/>
                <w:sz w:val="20"/>
                <w:szCs w:val="20"/>
              </w:rPr>
              <w:fldChar w:fldCharType="end"/>
            </w:r>
            <w:r w:rsidR="00BE1D68" w:rsidRPr="00A365BC">
              <w:rPr>
                <w:rFonts w:ascii="Arial" w:hAnsi="Arial" w:cs="Arial"/>
                <w:sz w:val="20"/>
                <w:szCs w:val="20"/>
              </w:rPr>
              <w:t>)</w:t>
            </w:r>
            <w:r w:rsidR="00670B04" w:rsidRPr="00A365BC">
              <w:rPr>
                <w:rFonts w:ascii="Arial" w:hAnsi="Arial" w:cs="Arial"/>
                <w:sz w:val="20"/>
                <w:szCs w:val="20"/>
              </w:rPr>
              <w:t>.</w:t>
            </w:r>
          </w:p>
        </w:tc>
        <w:tc>
          <w:tcPr>
            <w:tcW w:w="3383" w:type="dxa"/>
            <w:shd w:val="clear" w:color="auto" w:fill="DAE3F3"/>
          </w:tcPr>
          <w:p w14:paraId="194C49DE" w14:textId="472762E9" w:rsidR="00670B04" w:rsidRPr="00A365BC" w:rsidRDefault="000F5C97" w:rsidP="006B0B2F">
            <w:pPr>
              <w:spacing w:after="120" w:line="240" w:lineRule="atLeast"/>
              <w:jc w:val="left"/>
              <w:rPr>
                <w:rFonts w:ascii="Arial" w:hAnsi="Arial" w:cs="Arial"/>
                <w:color w:val="FF0000"/>
                <w:sz w:val="20"/>
                <w:szCs w:val="20"/>
              </w:rPr>
            </w:pPr>
            <w:hyperlink r:id="rId958" w:anchor="S8255_383" w:history="1">
              <w:r w:rsidR="00670B04" w:rsidRPr="00A365BC">
                <w:rPr>
                  <w:rStyle w:val="Hyperlink"/>
                  <w:rFonts w:ascii="Arial" w:hAnsi="Arial" w:cs="Arial"/>
                  <w:sz w:val="20"/>
                  <w:szCs w:val="20"/>
                </w:rPr>
                <w:t>3.83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1EBA7974" w14:textId="77777777" w:rsidR="00670B04" w:rsidRPr="00A365BC" w:rsidRDefault="00670B04" w:rsidP="006B0B2F">
            <w:pPr>
              <w:spacing w:after="120" w:line="240" w:lineRule="atLeast"/>
              <w:jc w:val="left"/>
              <w:rPr>
                <w:rFonts w:ascii="Arial" w:hAnsi="Arial" w:cs="Arial"/>
                <w:sz w:val="20"/>
                <w:szCs w:val="20"/>
              </w:rPr>
            </w:pPr>
          </w:p>
        </w:tc>
        <w:tc>
          <w:tcPr>
            <w:tcW w:w="1982" w:type="dxa"/>
            <w:gridSpan w:val="2"/>
            <w:shd w:val="clear" w:color="auto" w:fill="DAE3F3"/>
          </w:tcPr>
          <w:p w14:paraId="72D22CA2"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DD74D6" w:rsidRPr="00A365BC" w14:paraId="64C64A01" w14:textId="77777777" w:rsidTr="00B336E3">
        <w:trPr>
          <w:cantSplit/>
          <w:jc w:val="center"/>
        </w:trPr>
        <w:tc>
          <w:tcPr>
            <w:tcW w:w="1092" w:type="dxa"/>
            <w:shd w:val="clear" w:color="auto" w:fill="DAE3F3"/>
          </w:tcPr>
          <w:p w14:paraId="2157534B" w14:textId="5BE8D149" w:rsidR="00670B04" w:rsidRPr="00A365BC" w:rsidRDefault="00670B04" w:rsidP="00BA7CD5">
            <w:pPr>
              <w:pStyle w:val="Level4Number"/>
              <w:rPr>
                <w:rFonts w:ascii="Arial" w:eastAsia="Calibri" w:hAnsi="Arial" w:cs="Arial"/>
                <w:szCs w:val="20"/>
              </w:rPr>
            </w:pPr>
            <w:bookmarkStart w:id="1028" w:name="_Ref138355580"/>
          </w:p>
        </w:tc>
        <w:bookmarkEnd w:id="1028"/>
        <w:tc>
          <w:tcPr>
            <w:tcW w:w="8711" w:type="dxa"/>
            <w:shd w:val="clear" w:color="auto" w:fill="DAE3F3"/>
          </w:tcPr>
          <w:p w14:paraId="14127D38" w14:textId="7D5F5B4C"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Registration and enforcement rights of beneficiary</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A beneficiary of a trust has no right to make or consent to the registration of an interest held by the trust</w:t>
            </w:r>
            <w:r w:rsidR="00296435" w:rsidRPr="00A365BC">
              <w:rPr>
                <w:rFonts w:ascii="Arial" w:hAnsi="Arial" w:cs="Arial"/>
                <w:sz w:val="20"/>
                <w:szCs w:val="20"/>
              </w:rPr>
              <w:t xml:space="preserv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_Ref138355575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8.2.5.1</w:t>
            </w:r>
            <w:r w:rsidR="00276A04" w:rsidRPr="00A365BC">
              <w:rPr>
                <w:rFonts w:ascii="Arial" w:hAnsi="Arial" w:cs="Arial"/>
                <w:sz w:val="20"/>
                <w:szCs w:val="20"/>
              </w:rPr>
              <w:fldChar w:fldCharType="end"/>
            </w:r>
            <w:r w:rsidR="00296435" w:rsidRPr="00A365BC">
              <w:rPr>
                <w:rFonts w:ascii="Arial" w:hAnsi="Arial" w:cs="Arial"/>
                <w:sz w:val="20"/>
                <w:szCs w:val="20"/>
              </w:rPr>
              <w:t>)</w:t>
            </w:r>
            <w:r w:rsidRPr="00A365BC">
              <w:rPr>
                <w:rFonts w:ascii="Arial" w:hAnsi="Arial" w:cs="Arial"/>
                <w:sz w:val="20"/>
                <w:szCs w:val="20"/>
              </w:rPr>
              <w:t xml:space="preserve">.  Whether the beneficiary of a trust holds a concurrent right with the trust or trustee to assert rights under the </w:t>
            </w:r>
            <w:r w:rsidR="00DE5DD8" w:rsidRPr="00A365BC">
              <w:rPr>
                <w:rFonts w:ascii="Arial" w:hAnsi="Arial" w:cs="Arial"/>
                <w:sz w:val="20"/>
                <w:szCs w:val="20"/>
              </w:rPr>
              <w:t xml:space="preserve">CTC </w:t>
            </w:r>
            <w:r w:rsidRPr="00A365BC">
              <w:rPr>
                <w:rFonts w:ascii="Arial" w:hAnsi="Arial" w:cs="Arial"/>
                <w:sz w:val="20"/>
                <w:szCs w:val="20"/>
              </w:rPr>
              <w:t>is determined by the terms of the instrument establishing the trust and the rules of the forum where the rights are asserted.</w:t>
            </w:r>
          </w:p>
        </w:tc>
        <w:tc>
          <w:tcPr>
            <w:tcW w:w="3383" w:type="dxa"/>
            <w:shd w:val="clear" w:color="auto" w:fill="DAE3F3"/>
          </w:tcPr>
          <w:p w14:paraId="245A78CE" w14:textId="6AA97CFD" w:rsidR="00670B04" w:rsidRPr="00A365BC" w:rsidRDefault="000F5C97" w:rsidP="009F1F7C">
            <w:pPr>
              <w:spacing w:after="0" w:line="240" w:lineRule="atLeast"/>
              <w:jc w:val="left"/>
              <w:rPr>
                <w:rFonts w:ascii="Arial" w:hAnsi="Arial" w:cs="Arial"/>
                <w:color w:val="FF0000"/>
                <w:sz w:val="20"/>
                <w:szCs w:val="20"/>
              </w:rPr>
            </w:pPr>
            <w:hyperlink r:id="rId959" w:anchor="S8256_533" w:history="1">
              <w:r w:rsidR="00670B04" w:rsidRPr="00A365BC">
                <w:rPr>
                  <w:rStyle w:val="Hyperlink"/>
                  <w:rFonts w:ascii="Arial" w:hAnsi="Arial" w:cs="Arial"/>
                  <w:sz w:val="20"/>
                  <w:szCs w:val="20"/>
                </w:rPr>
                <w:t>5.33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3DD937CD" w14:textId="369AF3B5" w:rsidR="00670B04" w:rsidRPr="00A365BC" w:rsidRDefault="000F5C97" w:rsidP="006B0B2F">
            <w:pPr>
              <w:spacing w:after="120" w:line="240" w:lineRule="atLeast"/>
              <w:jc w:val="left"/>
              <w:rPr>
                <w:rFonts w:ascii="Arial" w:hAnsi="Arial" w:cs="Arial"/>
                <w:sz w:val="20"/>
                <w:szCs w:val="20"/>
              </w:rPr>
            </w:pPr>
            <w:hyperlink r:id="rId960" w:anchor="S8256_383" w:history="1">
              <w:r w:rsidR="00670B04" w:rsidRPr="00A365BC">
                <w:rPr>
                  <w:rStyle w:val="Hyperlink"/>
                  <w:rFonts w:ascii="Arial" w:hAnsi="Arial" w:cs="Arial"/>
                  <w:sz w:val="20"/>
                  <w:szCs w:val="20"/>
                </w:rPr>
                <w:t>3.83</w:t>
              </w:r>
            </w:hyperlink>
            <w:r w:rsidR="00670B04" w:rsidRPr="00A365BC">
              <w:rPr>
                <w:rFonts w:ascii="Arial" w:hAnsi="Arial" w:cs="Arial"/>
                <w:sz w:val="20"/>
                <w:szCs w:val="20"/>
              </w:rPr>
              <w:t xml:space="preserve"> (</w:t>
            </w:r>
            <w:r w:rsidR="00670B04" w:rsidRPr="00A365BC">
              <w:rPr>
                <w:rFonts w:ascii="Arial" w:hAnsi="Arial" w:cs="Arial"/>
                <w:i/>
                <w:iCs/>
                <w:sz w:val="20"/>
                <w:szCs w:val="20"/>
              </w:rPr>
              <w:t>Concurrent enforcement rights</w:t>
            </w:r>
            <w:r w:rsidR="00670B04" w:rsidRPr="00A365BC">
              <w:rPr>
                <w:rFonts w:ascii="Arial" w:hAnsi="Arial" w:cs="Arial"/>
                <w:sz w:val="20"/>
                <w:szCs w:val="20"/>
              </w:rPr>
              <w:t>)</w:t>
            </w:r>
          </w:p>
        </w:tc>
        <w:tc>
          <w:tcPr>
            <w:tcW w:w="1982" w:type="dxa"/>
            <w:gridSpan w:val="2"/>
            <w:shd w:val="clear" w:color="auto" w:fill="DAE3F3"/>
          </w:tcPr>
          <w:p w14:paraId="513E7974"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14; p art VI</w:t>
            </w:r>
          </w:p>
        </w:tc>
      </w:tr>
      <w:tr w:rsidR="00DD74D6" w:rsidRPr="00A365BC" w14:paraId="6643434F" w14:textId="77777777" w:rsidTr="00B336E3">
        <w:trPr>
          <w:cantSplit/>
          <w:jc w:val="center"/>
        </w:trPr>
        <w:tc>
          <w:tcPr>
            <w:tcW w:w="1092" w:type="dxa"/>
            <w:shd w:val="clear" w:color="auto" w:fill="DAE3F3"/>
          </w:tcPr>
          <w:p w14:paraId="2611F3AA" w14:textId="3F6FFCC4" w:rsidR="00670B04" w:rsidRPr="00A365BC" w:rsidRDefault="00670B04" w:rsidP="00BA7CD5">
            <w:pPr>
              <w:pStyle w:val="Level4Number"/>
              <w:rPr>
                <w:rFonts w:ascii="Arial" w:eastAsia="Calibri" w:hAnsi="Arial" w:cs="Arial"/>
                <w:szCs w:val="20"/>
              </w:rPr>
            </w:pPr>
            <w:bookmarkStart w:id="1029" w:name="_Ref138355581"/>
          </w:p>
        </w:tc>
        <w:bookmarkEnd w:id="1029"/>
        <w:tc>
          <w:tcPr>
            <w:tcW w:w="8711" w:type="dxa"/>
            <w:shd w:val="clear" w:color="auto" w:fill="DAE3F3"/>
          </w:tcPr>
          <w:p w14:paraId="17E729F8"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Interest of trust beneficiary – transfer/priority</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The interest of a beneficiary in a trust falls outside the </w:t>
            </w:r>
            <w:r w:rsidR="00DE5DD8" w:rsidRPr="00A365BC">
              <w:rPr>
                <w:rFonts w:ascii="Arial" w:hAnsi="Arial" w:cs="Arial"/>
                <w:sz w:val="20"/>
                <w:szCs w:val="20"/>
              </w:rPr>
              <w:t>CTC</w:t>
            </w:r>
            <w:r w:rsidRPr="00A365BC">
              <w:rPr>
                <w:rFonts w:ascii="Arial" w:hAnsi="Arial" w:cs="Arial"/>
                <w:sz w:val="20"/>
                <w:szCs w:val="20"/>
              </w:rPr>
              <w:t xml:space="preserve">, as does the transfer (outright or for security) of that interest, and is junior to an </w:t>
            </w:r>
            <w:bookmarkStart w:id="1030" w:name="international_interest33"/>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"international_interest33" </w:instrText>
            </w:r>
            <w:r w:rsidR="006B72C8" w:rsidRPr="00A365BC">
              <w:rPr>
                <w:rFonts w:ascii="Arial" w:eastAsia="Calibri" w:hAnsi="Arial" w:cs="Arial"/>
                <w:i/>
                <w:iCs/>
                <w:color w:val="C00000"/>
                <w:sz w:val="20"/>
                <w:szCs w:val="20"/>
              </w:rPr>
              <w:instrText>\o "\“international interest\“ means an interest held by a creditor to which Article 2 applies; [c art 1(o)]</w:instrText>
            </w:r>
          </w:p>
          <w:p w14:paraId="1A41DAD9" w14:textId="77777777" w:rsidR="006B72C8" w:rsidRPr="00A365BC" w:rsidRDefault="006B72C8" w:rsidP="006B72C8">
            <w:pPr>
              <w:spacing w:after="120" w:line="240" w:lineRule="atLeast"/>
              <w:rPr>
                <w:rFonts w:ascii="Arial" w:eastAsia="Calibri" w:hAnsi="Arial" w:cs="Arial"/>
                <w:i/>
                <w:iCs/>
                <w:color w:val="C00000"/>
                <w:sz w:val="20"/>
                <w:szCs w:val="20"/>
              </w:rPr>
            </w:pPr>
          </w:p>
          <w:p w14:paraId="6B7582C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9923181" w14:textId="16282016"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30"/>
            <w:r w:rsidR="00670B04" w:rsidRPr="00A365BC">
              <w:rPr>
                <w:rFonts w:ascii="Arial" w:hAnsi="Arial" w:cs="Arial"/>
                <w:sz w:val="20"/>
                <w:szCs w:val="20"/>
              </w:rPr>
              <w:t xml:space="preserve">granted by its trustee to a </w:t>
            </w:r>
            <w:bookmarkStart w:id="1031" w:name="creditor60"/>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"creditor60"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5882151A" w14:textId="77777777" w:rsidR="006B72C8" w:rsidRPr="00A365BC" w:rsidRDefault="006B72C8" w:rsidP="006B72C8">
            <w:pPr>
              <w:spacing w:after="120" w:line="240" w:lineRule="atLeast"/>
              <w:rPr>
                <w:rFonts w:ascii="Arial" w:eastAsia="Calibri" w:hAnsi="Arial" w:cs="Arial"/>
                <w:i/>
                <w:iCs/>
                <w:color w:val="C00000"/>
                <w:sz w:val="20"/>
                <w:szCs w:val="20"/>
              </w:rPr>
            </w:pPr>
          </w:p>
          <w:p w14:paraId="11706E3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C1EC3B" w14:textId="21414A24"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bookmarkEnd w:id="1031"/>
            <w:r w:rsidR="00FE102E" w:rsidRPr="00A365BC">
              <w:rPr>
                <w:rFonts w:ascii="Arial" w:eastAsia="Calibri" w:hAnsi="Arial" w:cs="Arial"/>
                <w:i/>
                <w:iCs/>
                <w:color w:val="C00000"/>
                <w:sz w:val="20"/>
                <w:szCs w:val="20"/>
              </w:rPr>
              <w:fldChar w:fldCharType="end"/>
            </w:r>
            <w:r w:rsidR="00670B04" w:rsidRPr="00A365BC">
              <w:rPr>
                <w:rFonts w:ascii="Arial" w:hAnsi="Arial" w:cs="Arial"/>
                <w:sz w:val="20"/>
                <w:szCs w:val="20"/>
              </w:rPr>
              <w:t>.</w:t>
            </w:r>
          </w:p>
        </w:tc>
        <w:tc>
          <w:tcPr>
            <w:tcW w:w="3383" w:type="dxa"/>
            <w:shd w:val="clear" w:color="auto" w:fill="DAE3F3"/>
          </w:tcPr>
          <w:p w14:paraId="6E9045DC" w14:textId="6FC1BBB6" w:rsidR="00670B04" w:rsidRPr="00A365BC" w:rsidRDefault="000F5C97" w:rsidP="009F1F7C">
            <w:pPr>
              <w:spacing w:after="0" w:line="240" w:lineRule="atLeast"/>
              <w:jc w:val="left"/>
              <w:rPr>
                <w:rFonts w:ascii="Arial" w:hAnsi="Arial" w:cs="Arial"/>
                <w:color w:val="FF0000"/>
                <w:sz w:val="20"/>
                <w:szCs w:val="20"/>
              </w:rPr>
            </w:pPr>
            <w:hyperlink r:id="rId961" w:anchor="S8257_384" w:history="1">
              <w:r w:rsidR="00670B04" w:rsidRPr="00A365BC">
                <w:rPr>
                  <w:rStyle w:val="Hyperlink"/>
                  <w:rFonts w:ascii="Arial" w:hAnsi="Arial" w:cs="Arial"/>
                  <w:sz w:val="20"/>
                  <w:szCs w:val="20"/>
                </w:rPr>
                <w:t>3.84</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2FD4EC21" w14:textId="678F6FC9" w:rsidR="00670B04" w:rsidRPr="00A365BC" w:rsidRDefault="000F5C97" w:rsidP="006B0B2F">
            <w:pPr>
              <w:spacing w:after="120" w:line="240" w:lineRule="atLeast"/>
              <w:jc w:val="left"/>
              <w:rPr>
                <w:rFonts w:ascii="Arial" w:hAnsi="Arial" w:cs="Arial"/>
                <w:sz w:val="20"/>
                <w:szCs w:val="20"/>
              </w:rPr>
            </w:pPr>
            <w:hyperlink r:id="rId962" w:anchor="S8257_2202" w:history="1">
              <w:r w:rsidR="00670B04" w:rsidRPr="00A365BC">
                <w:rPr>
                  <w:rStyle w:val="Hyperlink"/>
                  <w:rFonts w:ascii="Arial" w:hAnsi="Arial" w:cs="Arial"/>
                  <w:sz w:val="20"/>
                  <w:szCs w:val="20"/>
                </w:rPr>
                <w:t>2.202</w:t>
              </w:r>
            </w:hyperlink>
            <w:r w:rsidR="00670B04" w:rsidRPr="00A365BC">
              <w:rPr>
                <w:rFonts w:ascii="Arial" w:hAnsi="Arial" w:cs="Arial"/>
                <w:sz w:val="20"/>
                <w:szCs w:val="20"/>
              </w:rPr>
              <w:t xml:space="preserve"> (</w:t>
            </w:r>
            <w:r w:rsidR="00670B04" w:rsidRPr="00A365BC">
              <w:rPr>
                <w:rFonts w:ascii="Arial" w:hAnsi="Arial" w:cs="Arial"/>
                <w:i/>
                <w:iCs/>
                <w:sz w:val="20"/>
                <w:szCs w:val="20"/>
              </w:rPr>
              <w:t>Priority</w:t>
            </w:r>
            <w:r w:rsidR="00670B04" w:rsidRPr="00A365BC">
              <w:rPr>
                <w:rFonts w:ascii="Arial" w:hAnsi="Arial" w:cs="Arial"/>
                <w:sz w:val="20"/>
                <w:szCs w:val="20"/>
              </w:rPr>
              <w:t>)</w:t>
            </w:r>
          </w:p>
        </w:tc>
        <w:tc>
          <w:tcPr>
            <w:tcW w:w="1982" w:type="dxa"/>
            <w:gridSpan w:val="2"/>
            <w:shd w:val="clear" w:color="auto" w:fill="DAE3F3"/>
          </w:tcPr>
          <w:p w14:paraId="16737459"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29; p art VI</w:t>
            </w:r>
          </w:p>
        </w:tc>
      </w:tr>
      <w:tr w:rsidR="00DD74D6" w:rsidRPr="00A365BC" w14:paraId="0A35811A" w14:textId="77777777" w:rsidTr="00B336E3">
        <w:trPr>
          <w:cantSplit/>
          <w:jc w:val="center"/>
        </w:trPr>
        <w:tc>
          <w:tcPr>
            <w:tcW w:w="1092" w:type="dxa"/>
            <w:tcBorders>
              <w:bottom w:val="single" w:sz="4" w:space="0" w:color="FFFFFF" w:themeColor="background1"/>
            </w:tcBorders>
            <w:shd w:val="clear" w:color="auto" w:fill="DAE3F3"/>
          </w:tcPr>
          <w:p w14:paraId="3D7A2AC1" w14:textId="4640B5E8" w:rsidR="00670B04" w:rsidRPr="00A365BC" w:rsidRDefault="00670B04" w:rsidP="00BA7CD5">
            <w:pPr>
              <w:pStyle w:val="Level4Number"/>
              <w:rPr>
                <w:rFonts w:ascii="Arial" w:eastAsia="Calibri" w:hAnsi="Arial" w:cs="Arial"/>
                <w:szCs w:val="20"/>
              </w:rPr>
            </w:pPr>
            <w:bookmarkStart w:id="1032" w:name="_Ref138355582"/>
          </w:p>
        </w:tc>
        <w:bookmarkEnd w:id="1032"/>
        <w:tc>
          <w:tcPr>
            <w:tcW w:w="8711" w:type="dxa"/>
            <w:tcBorders>
              <w:bottom w:val="single" w:sz="4" w:space="0" w:color="FFFFFF" w:themeColor="background1"/>
            </w:tcBorders>
            <w:shd w:val="clear" w:color="auto" w:fill="DAE3F3"/>
          </w:tcPr>
          <w:p w14:paraId="6C034550"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Substitution of trustee</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If a trustee that is party </w:t>
            </w:r>
            <w:r w:rsidR="005D1799" w:rsidRPr="00A365BC">
              <w:rPr>
                <w:rFonts w:ascii="Arial" w:hAnsi="Arial" w:cs="Arial"/>
                <w:sz w:val="20"/>
                <w:szCs w:val="20"/>
              </w:rPr>
              <w:t xml:space="preserve">to </w:t>
            </w:r>
            <w:r w:rsidRPr="00A365BC">
              <w:rPr>
                <w:rFonts w:ascii="Arial" w:hAnsi="Arial" w:cs="Arial"/>
                <w:sz w:val="20"/>
                <w:szCs w:val="20"/>
              </w:rPr>
              <w:t xml:space="preserve">an </w:t>
            </w:r>
            <w:bookmarkStart w:id="1033" w:name="agreement35"/>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"agreement35" </w:instrText>
            </w:r>
            <w:r w:rsidR="006B72C8" w:rsidRPr="00A365BC">
              <w:rPr>
                <w:rFonts w:ascii="Arial" w:eastAsia="Calibri" w:hAnsi="Arial" w:cs="Arial"/>
                <w:i/>
                <w:iCs/>
                <w:color w:val="C00000"/>
                <w:sz w:val="20"/>
                <w:szCs w:val="20"/>
              </w:rPr>
              <w:instrText>\o "\“agreement\“ means a security agreement, a title reservation agreement or a leasing agreement; [c art 1(a)]</w:instrText>
            </w:r>
          </w:p>
          <w:p w14:paraId="5486F3BD" w14:textId="77777777" w:rsidR="006B72C8" w:rsidRPr="00A365BC" w:rsidRDefault="006B72C8" w:rsidP="006B72C8">
            <w:pPr>
              <w:spacing w:after="120" w:line="240" w:lineRule="atLeast"/>
              <w:rPr>
                <w:rFonts w:ascii="Arial" w:eastAsia="Calibri" w:hAnsi="Arial" w:cs="Arial"/>
                <w:i/>
                <w:iCs/>
                <w:color w:val="C00000"/>
                <w:sz w:val="20"/>
                <w:szCs w:val="20"/>
              </w:rPr>
            </w:pPr>
          </w:p>
          <w:p w14:paraId="5841863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3299B3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bookmarkEnd w:id="1033"/>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CF25E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CF25EC" w:rsidRPr="00A365BC">
              <w:rPr>
                <w:rFonts w:ascii="Arial" w:hAnsi="Arial" w:cs="Arial"/>
                <w:sz w:val="20"/>
                <w:szCs w:val="20"/>
              </w:rPr>
              <w:t xml:space="preserve">) </w:t>
            </w:r>
            <w:r w:rsidR="00670B04" w:rsidRPr="00A365BC">
              <w:rPr>
                <w:rFonts w:ascii="Arial" w:hAnsi="Arial" w:cs="Arial"/>
                <w:sz w:val="20"/>
                <w:szCs w:val="20"/>
              </w:rPr>
              <w:t xml:space="preserve">which constitutes or provides for an </w:t>
            </w:r>
            <w:bookmarkStart w:id="1034" w:name="international_interest34"/>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"international_interest34"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2E347F19" w14:textId="77777777" w:rsidR="006B72C8" w:rsidRPr="00A365BC" w:rsidRDefault="006B72C8" w:rsidP="006B72C8">
            <w:pPr>
              <w:spacing w:after="120" w:line="240" w:lineRule="atLeast"/>
              <w:rPr>
                <w:rFonts w:ascii="Arial" w:eastAsia="Calibri" w:hAnsi="Arial" w:cs="Arial"/>
                <w:i/>
                <w:iCs/>
                <w:color w:val="C00000"/>
                <w:sz w:val="20"/>
                <w:szCs w:val="20"/>
              </w:rPr>
            </w:pPr>
          </w:p>
          <w:p w14:paraId="2EFCAE1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BA5213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bookmarkEnd w:id="1034"/>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CF25E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CF25EC" w:rsidRPr="00A365BC">
              <w:rPr>
                <w:rFonts w:ascii="Arial" w:hAnsi="Arial" w:cs="Arial"/>
                <w:sz w:val="20"/>
                <w:szCs w:val="20"/>
              </w:rPr>
              <w:t xml:space="preserve">) </w:t>
            </w:r>
            <w:r w:rsidR="00670B04" w:rsidRPr="00A365BC">
              <w:rPr>
                <w:rFonts w:ascii="Arial" w:hAnsi="Arial" w:cs="Arial"/>
                <w:sz w:val="20"/>
                <w:szCs w:val="20"/>
              </w:rPr>
              <w:t xml:space="preserve">is replaced by a successor trustee, the succession of trustees does not constitute the creation of a new international interest.  Where the transfer occurs by operation of law, it falls outside the </w:t>
            </w:r>
            <w:r w:rsidR="00DE5DD8" w:rsidRPr="00A365BC">
              <w:rPr>
                <w:rFonts w:ascii="Arial" w:hAnsi="Arial" w:cs="Arial"/>
                <w:sz w:val="20"/>
                <w:szCs w:val="20"/>
              </w:rPr>
              <w:t>CTC</w:t>
            </w:r>
            <w:r w:rsidR="00670B04" w:rsidRPr="00A365BC">
              <w:rPr>
                <w:rFonts w:ascii="Arial" w:hAnsi="Arial" w:cs="Arial"/>
                <w:sz w:val="20"/>
                <w:szCs w:val="20"/>
              </w:rPr>
              <w:t xml:space="preserve">.  Where the transfer occurs by the agreement of the parties, in the case of an international interest held by the trustee, it constitutes an </w:t>
            </w:r>
            <w:bookmarkStart w:id="1035" w:name="assignments7"/>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"assignments7" </w:instrText>
            </w:r>
            <w:r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18F82921" w14:textId="77777777" w:rsidR="006B72C8" w:rsidRPr="00A365BC" w:rsidRDefault="006B72C8" w:rsidP="006B72C8">
            <w:pPr>
              <w:spacing w:after="120" w:line="240" w:lineRule="atLeast"/>
              <w:rPr>
                <w:rFonts w:ascii="Arial" w:eastAsia="Calibri" w:hAnsi="Arial" w:cs="Arial"/>
                <w:i/>
                <w:iCs/>
                <w:color w:val="C00000"/>
                <w:sz w:val="20"/>
                <w:szCs w:val="20"/>
              </w:rPr>
            </w:pPr>
          </w:p>
          <w:p w14:paraId="034E8AE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71C2D5" w14:textId="77340820"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35"/>
            <w:r w:rsidR="00CF25E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8.3.1</w:t>
            </w:r>
            <w:r w:rsidR="000B70F1" w:rsidRPr="00A365BC">
              <w:rPr>
                <w:rFonts w:ascii="Arial" w:hAnsi="Arial" w:cs="Arial"/>
                <w:sz w:val="20"/>
                <w:szCs w:val="20"/>
              </w:rPr>
              <w:fldChar w:fldCharType="end"/>
            </w:r>
            <w:r w:rsidR="00CF25EC" w:rsidRPr="00A365BC">
              <w:rPr>
                <w:rFonts w:ascii="Arial" w:hAnsi="Arial" w:cs="Arial"/>
                <w:sz w:val="20"/>
                <w:szCs w:val="20"/>
              </w:rPr>
              <w:t xml:space="preserve">) </w:t>
            </w:r>
            <w:r w:rsidR="00670B04" w:rsidRPr="00A365BC">
              <w:rPr>
                <w:rFonts w:ascii="Arial" w:hAnsi="Arial" w:cs="Arial"/>
                <w:sz w:val="20"/>
                <w:szCs w:val="20"/>
              </w:rPr>
              <w:t>of an existing international interest.</w:t>
            </w:r>
          </w:p>
        </w:tc>
        <w:tc>
          <w:tcPr>
            <w:tcW w:w="3383" w:type="dxa"/>
            <w:tcBorders>
              <w:bottom w:val="single" w:sz="4" w:space="0" w:color="FFFFFF" w:themeColor="background1"/>
            </w:tcBorders>
            <w:shd w:val="clear" w:color="auto" w:fill="DAE3F3"/>
          </w:tcPr>
          <w:p w14:paraId="1C4C7099" w14:textId="51241B59" w:rsidR="00670B04" w:rsidRPr="00A365BC" w:rsidRDefault="000F5C97" w:rsidP="009F1F7C">
            <w:pPr>
              <w:spacing w:after="0" w:line="240" w:lineRule="atLeast"/>
              <w:jc w:val="left"/>
              <w:rPr>
                <w:rFonts w:ascii="Arial" w:hAnsi="Arial" w:cs="Arial"/>
                <w:color w:val="FF0000"/>
                <w:sz w:val="20"/>
                <w:szCs w:val="20"/>
              </w:rPr>
            </w:pPr>
            <w:hyperlink r:id="rId963" w:anchor="S8258_385" w:history="1">
              <w:r w:rsidR="00670B04" w:rsidRPr="00A365BC">
                <w:rPr>
                  <w:rStyle w:val="Hyperlink"/>
                  <w:rFonts w:ascii="Arial" w:hAnsi="Arial" w:cs="Arial"/>
                  <w:sz w:val="20"/>
                  <w:szCs w:val="20"/>
                </w:rPr>
                <w:t>3.85</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3B8863F1" w14:textId="63BE4EF4" w:rsidR="00670B04" w:rsidRPr="00A365BC" w:rsidRDefault="000F5C97" w:rsidP="006B0B2F">
            <w:pPr>
              <w:spacing w:after="120" w:line="240" w:lineRule="atLeast"/>
              <w:jc w:val="left"/>
              <w:rPr>
                <w:rFonts w:ascii="Arial" w:hAnsi="Arial" w:cs="Arial"/>
                <w:sz w:val="20"/>
                <w:szCs w:val="20"/>
              </w:rPr>
            </w:pPr>
            <w:hyperlink r:id="rId964" w:anchor="S8258_534" w:history="1">
              <w:r w:rsidR="00670B04" w:rsidRPr="00A365BC">
                <w:rPr>
                  <w:rStyle w:val="Hyperlink"/>
                  <w:rFonts w:ascii="Arial" w:hAnsi="Arial" w:cs="Arial"/>
                  <w:sz w:val="20"/>
                  <w:szCs w:val="20"/>
                </w:rPr>
                <w:t>5.34</w:t>
              </w:r>
            </w:hyperlink>
            <w:r w:rsidR="00670B04" w:rsidRPr="00A365BC">
              <w:rPr>
                <w:rFonts w:ascii="Arial" w:hAnsi="Arial" w:cs="Arial"/>
                <w:sz w:val="20"/>
                <w:szCs w:val="20"/>
              </w:rPr>
              <w:t xml:space="preserve"> (</w:t>
            </w:r>
            <w:r w:rsidR="00670B04" w:rsidRPr="00A365BC">
              <w:rPr>
                <w:rFonts w:ascii="Arial" w:hAnsi="Arial" w:cs="Arial"/>
                <w:i/>
                <w:iCs/>
                <w:sz w:val="20"/>
                <w:szCs w:val="20"/>
              </w:rPr>
              <w:t>Appointment of new trustee</w:t>
            </w:r>
            <w:r w:rsidR="00670B04" w:rsidRPr="00A365BC">
              <w:rPr>
                <w:rFonts w:ascii="Arial" w:hAnsi="Arial" w:cs="Arial"/>
                <w:sz w:val="20"/>
                <w:szCs w:val="20"/>
              </w:rPr>
              <w:t>)</w:t>
            </w:r>
          </w:p>
        </w:tc>
        <w:tc>
          <w:tcPr>
            <w:tcW w:w="1982" w:type="dxa"/>
            <w:gridSpan w:val="2"/>
            <w:tcBorders>
              <w:bottom w:val="single" w:sz="4" w:space="0" w:color="FFFFFF" w:themeColor="background1"/>
            </w:tcBorders>
            <w:shd w:val="clear" w:color="auto" w:fill="DAE3F3"/>
          </w:tcPr>
          <w:p w14:paraId="7A6EDD87"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p art VI</w:t>
            </w:r>
          </w:p>
        </w:tc>
      </w:tr>
      <w:tr w:rsidR="00670B04" w:rsidRPr="00A365BC" w14:paraId="30384A35" w14:textId="77777777" w:rsidTr="00B336E3">
        <w:trPr>
          <w:cantSplit/>
          <w:jc w:val="center"/>
        </w:trPr>
        <w:tc>
          <w:tcPr>
            <w:tcW w:w="1092" w:type="dxa"/>
            <w:tcBorders>
              <w:bottom w:val="single" w:sz="18" w:space="0" w:color="FFFFFF" w:themeColor="background1"/>
            </w:tcBorders>
            <w:shd w:val="clear" w:color="auto" w:fill="4472C4"/>
          </w:tcPr>
          <w:p w14:paraId="41A67C11" w14:textId="4154C93F" w:rsidR="00670B04" w:rsidRPr="00A365BC" w:rsidRDefault="00670B04" w:rsidP="00802CE8">
            <w:pPr>
              <w:pStyle w:val="Level2Heading"/>
              <w:rPr>
                <w:rFonts w:ascii="Arial" w:hAnsi="Arial" w:cs="Arial"/>
                <w:szCs w:val="20"/>
              </w:rPr>
            </w:pPr>
            <w:bookmarkStart w:id="1036" w:name="_Ref138355583"/>
          </w:p>
        </w:tc>
        <w:bookmarkEnd w:id="1036"/>
        <w:tc>
          <w:tcPr>
            <w:tcW w:w="14076" w:type="dxa"/>
            <w:gridSpan w:val="4"/>
            <w:tcBorders>
              <w:bottom w:val="single" w:sz="18" w:space="0" w:color="FFFFFF" w:themeColor="background1"/>
            </w:tcBorders>
            <w:shd w:val="clear" w:color="auto" w:fill="4472C4"/>
          </w:tcPr>
          <w:p w14:paraId="2AF265CE" w14:textId="7777777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Assignments and novations</w:t>
            </w:r>
          </w:p>
        </w:tc>
      </w:tr>
      <w:tr w:rsidR="00DD74D6" w:rsidRPr="00A365BC" w14:paraId="587E7655" w14:textId="77777777" w:rsidTr="00B336E3">
        <w:trPr>
          <w:cantSplit/>
          <w:jc w:val="center"/>
        </w:trPr>
        <w:tc>
          <w:tcPr>
            <w:tcW w:w="1092" w:type="dxa"/>
            <w:tcBorders>
              <w:top w:val="single" w:sz="18" w:space="0" w:color="FFFFFF" w:themeColor="background1"/>
            </w:tcBorders>
            <w:shd w:val="clear" w:color="auto" w:fill="DAE3F3"/>
          </w:tcPr>
          <w:p w14:paraId="7DB20E4C" w14:textId="3B8F62CB" w:rsidR="006803E0" w:rsidRPr="00A365BC" w:rsidRDefault="006803E0" w:rsidP="00BA7CD5">
            <w:pPr>
              <w:pStyle w:val="Level3Number"/>
              <w:rPr>
                <w:rFonts w:ascii="Arial" w:hAnsi="Arial" w:cs="Arial"/>
                <w:szCs w:val="20"/>
              </w:rPr>
            </w:pPr>
            <w:bookmarkStart w:id="1037" w:name="_Ref138355584"/>
          </w:p>
        </w:tc>
        <w:bookmarkEnd w:id="1037"/>
        <w:tc>
          <w:tcPr>
            <w:tcW w:w="8711" w:type="dxa"/>
            <w:tcBorders>
              <w:top w:val="single" w:sz="18" w:space="0" w:color="FFFFFF" w:themeColor="background1"/>
            </w:tcBorders>
            <w:shd w:val="clear" w:color="auto" w:fill="DAE3F3"/>
          </w:tcPr>
          <w:p w14:paraId="6AF0369B" w14:textId="77777777" w:rsidR="006B72C8" w:rsidRPr="00A365BC" w:rsidRDefault="006803E0"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 xml:space="preserve">Scope of term.  </w:t>
            </w:r>
            <w:bookmarkStart w:id="1038" w:name="assignments8"/>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"assignments8" </w:instrText>
            </w:r>
            <w:r w:rsidR="006B72C8"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1C6BBA8B" w14:textId="77777777" w:rsidR="006B72C8" w:rsidRPr="00A365BC" w:rsidRDefault="006B72C8" w:rsidP="006B72C8">
            <w:pPr>
              <w:spacing w:after="120" w:line="240" w:lineRule="atLeast"/>
              <w:rPr>
                <w:rFonts w:ascii="Arial" w:eastAsia="Calibri" w:hAnsi="Arial" w:cs="Arial"/>
                <w:i/>
                <w:iCs/>
                <w:color w:val="C00000"/>
                <w:sz w:val="20"/>
                <w:szCs w:val="20"/>
              </w:rPr>
            </w:pPr>
          </w:p>
          <w:p w14:paraId="6BE01F1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C5838AF" w14:textId="1014AE5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Assignment</w:t>
            </w:r>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i/>
                <w:iCs/>
                <w:color w:val="C00000"/>
                <w:sz w:val="20"/>
                <w:szCs w:val="20"/>
              </w:rPr>
              <w:t xml:space="preserve"> </w:t>
            </w:r>
            <w:bookmarkEnd w:id="1038"/>
            <w:r w:rsidR="006803E0" w:rsidRPr="00A365BC">
              <w:rPr>
                <w:rFonts w:ascii="Arial" w:eastAsia="Calibri" w:hAnsi="Arial" w:cs="Arial"/>
                <w:sz w:val="20"/>
                <w:szCs w:val="20"/>
              </w:rPr>
              <w:t xml:space="preserve">means a contract that passes to the assignee, for security or as a complete transfer without retention of a reversionary interest, some or all of the rights of the assignor to the payment or other performance obligations of a </w:t>
            </w:r>
            <w:bookmarkStart w:id="1039" w:name="debtor62"/>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"debtor62"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F838292" w14:textId="77777777" w:rsidR="006B72C8" w:rsidRPr="00A365BC" w:rsidRDefault="006B72C8" w:rsidP="006B72C8">
            <w:pPr>
              <w:spacing w:after="120" w:line="240" w:lineRule="atLeast"/>
              <w:rPr>
                <w:rFonts w:ascii="Arial" w:eastAsia="Calibri" w:hAnsi="Arial" w:cs="Arial"/>
                <w:i/>
                <w:iCs/>
                <w:color w:val="C00000"/>
                <w:sz w:val="20"/>
                <w:szCs w:val="20"/>
              </w:rPr>
            </w:pPr>
          </w:p>
          <w:p w14:paraId="4334CB3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1475DF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debtor</w:t>
            </w:r>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i/>
                <w:iCs/>
                <w:color w:val="C00000"/>
                <w:sz w:val="20"/>
                <w:szCs w:val="20"/>
              </w:rPr>
              <w:t xml:space="preserve"> </w:t>
            </w:r>
            <w:bookmarkEnd w:id="1039"/>
            <w:r w:rsidR="006803E0" w:rsidRPr="00A365BC">
              <w:rPr>
                <w:rFonts w:ascii="Arial" w:eastAsia="Calibri" w:hAnsi="Arial" w:cs="Arial"/>
                <w:sz w:val="20"/>
                <w:szCs w:val="20"/>
              </w:rPr>
              <w:t xml:space="preserve">under a </w:t>
            </w:r>
            <w:bookmarkStart w:id="1040" w:name="security_agreement14"/>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"security_agreement14" </w:instrText>
            </w:r>
            <w:r w:rsidRPr="00A365BC">
              <w:rPr>
                <w:rFonts w:ascii="Arial" w:eastAsia="Calibri" w:hAnsi="Arial" w:cs="Arial"/>
                <w:i/>
                <w:iCs/>
                <w:color w:val="C00000"/>
                <w:sz w:val="20"/>
                <w:szCs w:val="20"/>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09ECF672" w14:textId="77777777" w:rsidR="006B72C8" w:rsidRPr="00A365BC" w:rsidRDefault="006B72C8" w:rsidP="006B72C8">
            <w:pPr>
              <w:spacing w:after="120" w:line="240" w:lineRule="atLeast"/>
              <w:rPr>
                <w:rFonts w:ascii="Arial" w:eastAsia="Calibri" w:hAnsi="Arial" w:cs="Arial"/>
                <w:i/>
                <w:iCs/>
                <w:color w:val="C00000"/>
                <w:sz w:val="20"/>
                <w:szCs w:val="20"/>
              </w:rPr>
            </w:pPr>
          </w:p>
          <w:p w14:paraId="62B736D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6E90F15"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security agreement</w:t>
            </w:r>
            <w:bookmarkEnd w:id="1040"/>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sz w:val="20"/>
                <w:szCs w:val="20"/>
              </w:rPr>
              <w:t xml:space="preserve">, </w:t>
            </w:r>
            <w:bookmarkStart w:id="1041" w:name="title_reservation_agreement9"/>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"title_reservation_agreement9" </w:instrText>
            </w:r>
            <w:r w:rsidRPr="00A365BC">
              <w:rPr>
                <w:rFonts w:ascii="Arial" w:eastAsia="Calibri" w:hAnsi="Arial" w:cs="Arial"/>
                <w:i/>
                <w:iCs/>
                <w:color w:val="C00000"/>
                <w:sz w:val="20"/>
                <w:szCs w:val="20"/>
              </w:rPr>
              <w:instrText>\o "\“title reservation agreement\“ means an agreement for the sale of an object on terms that ownership does not pass until fulfilment of the condition or conditions stated in the agreement; [c art 1(ll)]</w:instrText>
            </w:r>
          </w:p>
          <w:p w14:paraId="75F47144" w14:textId="77777777" w:rsidR="006B72C8" w:rsidRPr="00A365BC" w:rsidRDefault="006B72C8" w:rsidP="006B72C8">
            <w:pPr>
              <w:spacing w:after="120" w:line="240" w:lineRule="atLeast"/>
              <w:rPr>
                <w:rFonts w:ascii="Arial" w:eastAsia="Calibri" w:hAnsi="Arial" w:cs="Arial"/>
                <w:i/>
                <w:iCs/>
                <w:color w:val="C00000"/>
                <w:sz w:val="20"/>
                <w:szCs w:val="20"/>
              </w:rPr>
            </w:pPr>
          </w:p>
          <w:p w14:paraId="3DAA395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48EC8BD" w14:textId="6A088A1E"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title reservation agreement</w:t>
            </w:r>
            <w:r w:rsidR="00FE102E" w:rsidRPr="00A365BC">
              <w:rPr>
                <w:rFonts w:ascii="Arial" w:eastAsia="Calibri" w:hAnsi="Arial" w:cs="Arial"/>
                <w:i/>
                <w:iCs/>
                <w:color w:val="C00000"/>
                <w:sz w:val="20"/>
                <w:szCs w:val="20"/>
              </w:rPr>
              <w:fldChar w:fldCharType="end"/>
            </w:r>
            <w:bookmarkEnd w:id="1041"/>
            <w:r w:rsidR="00481E8B" w:rsidRPr="00A365BC">
              <w:rPr>
                <w:rFonts w:ascii="Arial" w:eastAsia="Calibri" w:hAnsi="Arial" w:cs="Arial"/>
                <w:i/>
                <w:iCs/>
                <w:color w:val="C00000"/>
                <w:sz w:val="20"/>
                <w:szCs w:val="20"/>
              </w:rPr>
              <w:t xml:space="preserve">, </w:t>
            </w:r>
            <w:r w:rsidR="006803E0" w:rsidRPr="00A365BC">
              <w:rPr>
                <w:rFonts w:ascii="Arial" w:eastAsia="Calibri" w:hAnsi="Arial" w:cs="Arial"/>
                <w:sz w:val="20"/>
                <w:szCs w:val="20"/>
              </w:rPr>
              <w:t xml:space="preserve">or a </w:t>
            </w:r>
            <w:bookmarkStart w:id="1042" w:name="leasing_agreement10"/>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"leasing_agreement10" </w:instrText>
            </w:r>
            <w:r w:rsidRPr="00A365BC">
              <w:rPr>
                <w:rFonts w:ascii="Arial" w:eastAsia="Calibri" w:hAnsi="Arial" w:cs="Arial"/>
                <w:i/>
                <w:iCs/>
                <w:color w:val="C00000"/>
                <w:sz w:val="20"/>
                <w:szCs w:val="20"/>
              </w:rPr>
              <w:instrText>\o "\“leasing agreement\“ means an agreement by which one person (the lessor) grants a right to possession or control of an object (with or without an option to purchase) to another person (the lessee) in return for a rental or other payment; [c art 1(q)]</w:instrText>
            </w:r>
          </w:p>
          <w:p w14:paraId="34B7D300" w14:textId="77777777" w:rsidR="006B72C8" w:rsidRPr="00A365BC" w:rsidRDefault="006B72C8" w:rsidP="006B72C8">
            <w:pPr>
              <w:spacing w:after="120" w:line="240" w:lineRule="atLeast"/>
              <w:rPr>
                <w:rFonts w:ascii="Arial" w:eastAsia="Calibri" w:hAnsi="Arial" w:cs="Arial"/>
                <w:i/>
                <w:iCs/>
                <w:color w:val="C00000"/>
                <w:sz w:val="20"/>
                <w:szCs w:val="20"/>
              </w:rPr>
            </w:pPr>
          </w:p>
          <w:p w14:paraId="0B2686C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2D6C15A" w14:textId="600C9F8F"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leasing agreement</w:t>
            </w:r>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i/>
                <w:iCs/>
                <w:color w:val="C00000"/>
                <w:sz w:val="20"/>
                <w:szCs w:val="20"/>
              </w:rPr>
              <w:t xml:space="preserve"> </w:t>
            </w:r>
            <w:bookmarkEnd w:id="1042"/>
            <w:r w:rsidR="006803E0" w:rsidRPr="00A365BC">
              <w:rPr>
                <w:rFonts w:ascii="Arial" w:eastAsia="Calibri" w:hAnsi="Arial" w:cs="Arial"/>
                <w:sz w:val="20"/>
                <w:szCs w:val="20"/>
              </w:rPr>
              <w:t xml:space="preserve">(all comprising an </w:t>
            </w:r>
            <w:bookmarkStart w:id="1043" w:name="agreement36"/>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"agreement36" </w:instrText>
            </w:r>
            <w:r w:rsidRPr="00A365BC">
              <w:rPr>
                <w:rFonts w:ascii="Arial" w:eastAsia="Calibri" w:hAnsi="Arial" w:cs="Arial"/>
                <w:i/>
                <w:iCs/>
                <w:color w:val="C00000"/>
                <w:sz w:val="20"/>
                <w:szCs w:val="20"/>
              </w:rPr>
              <w:instrText>\o "\“agreement\“ means a security agreement, a title reservation agreement or a leasing agreement; [c art 1(a)]</w:instrText>
            </w:r>
          </w:p>
          <w:p w14:paraId="03C44AB4" w14:textId="77777777" w:rsidR="006B72C8" w:rsidRPr="00A365BC" w:rsidRDefault="006B72C8" w:rsidP="006B72C8">
            <w:pPr>
              <w:spacing w:after="120" w:line="240" w:lineRule="atLeast"/>
              <w:rPr>
                <w:rFonts w:ascii="Arial" w:eastAsia="Calibri" w:hAnsi="Arial" w:cs="Arial"/>
                <w:i/>
                <w:iCs/>
                <w:color w:val="C00000"/>
                <w:sz w:val="20"/>
                <w:szCs w:val="20"/>
              </w:rPr>
            </w:pPr>
          </w:p>
          <w:p w14:paraId="1C7286E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1D67C3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agreement</w:t>
            </w:r>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i/>
                <w:iCs/>
                <w:color w:val="C00000"/>
                <w:sz w:val="20"/>
                <w:szCs w:val="20"/>
              </w:rPr>
              <w:t xml:space="preserve"> </w:t>
            </w:r>
            <w:bookmarkEnd w:id="1043"/>
            <w:r w:rsidR="00CF25E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_Ref138354855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1.2.2</w:t>
            </w:r>
            <w:r w:rsidR="000B70F1" w:rsidRPr="00A365BC">
              <w:rPr>
                <w:rFonts w:ascii="Arial" w:eastAsia="Calibri" w:hAnsi="Arial" w:cs="Arial"/>
                <w:sz w:val="20"/>
                <w:szCs w:val="20"/>
              </w:rPr>
              <w:fldChar w:fldCharType="end"/>
            </w:r>
            <w:r w:rsidR="00CF25EC" w:rsidRPr="00A365BC">
              <w:rPr>
                <w:rFonts w:ascii="Arial" w:eastAsia="Calibri" w:hAnsi="Arial" w:cs="Arial"/>
                <w:sz w:val="20"/>
                <w:szCs w:val="20"/>
              </w:rPr>
              <w:t xml:space="preserve">) </w:t>
            </w:r>
            <w:r w:rsidR="006803E0" w:rsidRPr="00A365BC">
              <w:rPr>
                <w:rFonts w:ascii="Arial" w:eastAsia="Calibri" w:hAnsi="Arial" w:cs="Arial"/>
                <w:sz w:val="20"/>
                <w:szCs w:val="20"/>
              </w:rPr>
              <w:t xml:space="preserve">and encompassed in the term </w:t>
            </w:r>
            <w:bookmarkStart w:id="1044" w:name="associated_rights2"/>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"associated_rights2" </w:instrText>
            </w:r>
            <w:r w:rsidRPr="00A365BC">
              <w:rPr>
                <w:rFonts w:ascii="Arial" w:eastAsia="Calibri" w:hAnsi="Arial" w:cs="Arial"/>
                <w:i/>
                <w:iCs/>
                <w:color w:val="C00000"/>
                <w:sz w:val="20"/>
                <w:szCs w:val="20"/>
              </w:rPr>
              <w:instrText>\o "\“associated rights\“ means all rights to payment or other performance by a debtor under an agreement which are secured by or associated with the object; [c art 1(c)]</w:instrText>
            </w:r>
          </w:p>
          <w:p w14:paraId="6C67CF86" w14:textId="77777777" w:rsidR="006B72C8" w:rsidRPr="00A365BC" w:rsidRDefault="006B72C8" w:rsidP="006B72C8">
            <w:pPr>
              <w:spacing w:after="120" w:line="240" w:lineRule="atLeast"/>
              <w:rPr>
                <w:rFonts w:ascii="Arial" w:eastAsia="Calibri" w:hAnsi="Arial" w:cs="Arial"/>
                <w:i/>
                <w:iCs/>
                <w:color w:val="C00000"/>
                <w:sz w:val="20"/>
                <w:szCs w:val="20"/>
              </w:rPr>
            </w:pPr>
          </w:p>
          <w:p w14:paraId="6591327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9B6307D" w14:textId="0E495FD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associated rights</w:t>
            </w:r>
            <w:bookmarkEnd w:id="1044"/>
            <w:r w:rsidR="00FE102E" w:rsidRPr="00A365BC">
              <w:rPr>
                <w:rFonts w:ascii="Arial" w:eastAsia="Calibri" w:hAnsi="Arial" w:cs="Arial"/>
                <w:i/>
                <w:iCs/>
                <w:color w:val="C00000"/>
                <w:sz w:val="20"/>
                <w:szCs w:val="20"/>
              </w:rPr>
              <w:fldChar w:fldCharType="end"/>
            </w:r>
            <w:r w:rsidR="00047D2F" w:rsidRPr="00A365BC">
              <w:rPr>
                <w:rFonts w:ascii="Arial" w:eastAsia="Calibri" w:hAnsi="Arial" w:cs="Arial"/>
                <w:i/>
                <w:iCs/>
                <w:color w:val="C00000"/>
                <w:sz w:val="20"/>
                <w:szCs w:val="20"/>
              </w:rPr>
              <w:t xml:space="preserve"> </w:t>
            </w:r>
            <w:r w:rsidR="00047D2F"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_Ref138355327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2.5</w:t>
            </w:r>
            <w:r w:rsidR="00276A04" w:rsidRPr="00A365BC">
              <w:rPr>
                <w:rFonts w:ascii="Arial" w:eastAsia="Calibri" w:hAnsi="Arial" w:cs="Arial"/>
                <w:sz w:val="20"/>
                <w:szCs w:val="20"/>
              </w:rPr>
              <w:fldChar w:fldCharType="end"/>
            </w:r>
            <w:r w:rsidR="00047D2F" w:rsidRPr="00A365BC">
              <w:rPr>
                <w:rFonts w:ascii="Arial" w:eastAsia="Calibri" w:hAnsi="Arial" w:cs="Arial"/>
                <w:sz w:val="20"/>
                <w:szCs w:val="20"/>
              </w:rPr>
              <w:t>)</w:t>
            </w:r>
            <w:r w:rsidR="006803E0" w:rsidRPr="00A365BC">
              <w:rPr>
                <w:rFonts w:ascii="Arial" w:eastAsia="Calibri" w:hAnsi="Arial" w:cs="Arial"/>
                <w:sz w:val="20"/>
                <w:szCs w:val="20"/>
              </w:rPr>
              <w:t xml:space="preserve">), whether or not the contract also conveys the related </w:t>
            </w:r>
            <w:bookmarkStart w:id="1045" w:name="international_interest35"/>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"international_interest35"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0D6F1BF5" w14:textId="77777777" w:rsidR="006B72C8" w:rsidRPr="00A365BC" w:rsidRDefault="006B72C8" w:rsidP="006B72C8">
            <w:pPr>
              <w:spacing w:after="120" w:line="240" w:lineRule="atLeast"/>
              <w:rPr>
                <w:rFonts w:ascii="Arial" w:eastAsia="Calibri" w:hAnsi="Arial" w:cs="Arial"/>
                <w:i/>
                <w:iCs/>
                <w:color w:val="C00000"/>
                <w:sz w:val="20"/>
                <w:szCs w:val="20"/>
              </w:rPr>
            </w:pPr>
          </w:p>
          <w:p w14:paraId="7A9032B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DC3D3F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international interest</w:t>
            </w:r>
            <w:bookmarkEnd w:id="1045"/>
            <w:r w:rsidR="00FE102E" w:rsidRPr="00A365BC">
              <w:rPr>
                <w:rFonts w:ascii="Arial" w:eastAsia="Calibri" w:hAnsi="Arial" w:cs="Arial"/>
                <w:i/>
                <w:iCs/>
                <w:color w:val="C00000"/>
                <w:sz w:val="20"/>
                <w:szCs w:val="20"/>
              </w:rPr>
              <w:fldChar w:fldCharType="end"/>
            </w:r>
            <w:r w:rsidR="00CF25EC" w:rsidRPr="00A365BC">
              <w:rPr>
                <w:rFonts w:ascii="Arial" w:eastAsia="Calibri" w:hAnsi="Arial" w:cs="Arial"/>
                <w:i/>
                <w:iCs/>
                <w:color w:val="C00000"/>
                <w:sz w:val="20"/>
                <w:szCs w:val="20"/>
              </w:rPr>
              <w:t xml:space="preserve"> </w:t>
            </w:r>
            <w:r w:rsidR="00CF25EC"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_Ref138354816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2.2.1</w:t>
            </w:r>
            <w:r w:rsidR="000B70F1" w:rsidRPr="00A365BC">
              <w:rPr>
                <w:rFonts w:ascii="Arial" w:eastAsia="Calibri" w:hAnsi="Arial" w:cs="Arial"/>
                <w:sz w:val="20"/>
                <w:szCs w:val="20"/>
              </w:rPr>
              <w:fldChar w:fldCharType="end"/>
            </w:r>
            <w:r w:rsidR="00CF25EC" w:rsidRPr="00A365BC">
              <w:rPr>
                <w:rFonts w:ascii="Arial" w:eastAsia="Calibri" w:hAnsi="Arial" w:cs="Arial"/>
                <w:sz w:val="20"/>
                <w:szCs w:val="20"/>
              </w:rPr>
              <w:t>)</w:t>
            </w:r>
            <w:r w:rsidR="006803E0" w:rsidRPr="00A365BC">
              <w:rPr>
                <w:rFonts w:ascii="Arial" w:eastAsia="Calibri" w:hAnsi="Arial" w:cs="Arial"/>
                <w:sz w:val="20"/>
                <w:szCs w:val="20"/>
              </w:rPr>
              <w:t xml:space="preserve">.  An assignment that does not also convey the international interest falls outside the </w:t>
            </w:r>
            <w:r w:rsidR="00DE5DD8" w:rsidRPr="00A365BC">
              <w:rPr>
                <w:rFonts w:ascii="Arial" w:eastAsia="Calibri" w:hAnsi="Arial" w:cs="Arial"/>
                <w:sz w:val="20"/>
                <w:szCs w:val="20"/>
              </w:rPr>
              <w:t xml:space="preserve">CTC </w:t>
            </w:r>
            <w:r w:rsidR="006803E0" w:rsidRPr="00A365BC">
              <w:rPr>
                <w:rFonts w:ascii="Arial" w:eastAsia="Calibri" w:hAnsi="Arial" w:cs="Arial"/>
                <w:sz w:val="20"/>
                <w:szCs w:val="20"/>
              </w:rPr>
              <w:t xml:space="preserve">and may not be </w:t>
            </w:r>
            <w:bookmarkStart w:id="1046" w:name="registered16"/>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"registered16"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2CA83939" w14:textId="77777777" w:rsidR="006B72C8" w:rsidRPr="00A365BC" w:rsidRDefault="006B72C8" w:rsidP="006B72C8">
            <w:pPr>
              <w:spacing w:after="120" w:line="240" w:lineRule="atLeast"/>
              <w:rPr>
                <w:rFonts w:ascii="Arial" w:eastAsia="Calibri" w:hAnsi="Arial" w:cs="Arial"/>
                <w:i/>
                <w:iCs/>
                <w:color w:val="C00000"/>
                <w:sz w:val="20"/>
                <w:szCs w:val="20"/>
              </w:rPr>
            </w:pPr>
          </w:p>
          <w:p w14:paraId="4CA80EE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1BD7A7" w14:textId="6650B3E5"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registered</w:t>
            </w:r>
            <w:bookmarkEnd w:id="1046"/>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sz w:val="20"/>
                <w:szCs w:val="20"/>
              </w:rPr>
              <w:t xml:space="preserve">.  Assignment does not include a transaction in which the debtor (rather than the </w:t>
            </w:r>
            <w:bookmarkStart w:id="1047" w:name="creditor61"/>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"creditor61"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5A2CF00B" w14:textId="77777777" w:rsidR="006B72C8" w:rsidRPr="00A365BC" w:rsidRDefault="006B72C8" w:rsidP="006B72C8">
            <w:pPr>
              <w:spacing w:after="120" w:line="240" w:lineRule="atLeast"/>
              <w:rPr>
                <w:rFonts w:ascii="Arial" w:eastAsia="Calibri" w:hAnsi="Arial" w:cs="Arial"/>
                <w:i/>
                <w:iCs/>
                <w:color w:val="C00000"/>
                <w:sz w:val="20"/>
                <w:szCs w:val="20"/>
              </w:rPr>
            </w:pPr>
          </w:p>
          <w:p w14:paraId="0901AFB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2DB73D2" w14:textId="20BDB6AD" w:rsidR="006803E0"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803E0" w:rsidRPr="00A365BC">
              <w:rPr>
                <w:rFonts w:ascii="Arial" w:eastAsia="Calibri" w:hAnsi="Arial" w:cs="Arial"/>
                <w:i/>
                <w:iCs/>
                <w:color w:val="C00000"/>
                <w:sz w:val="20"/>
                <w:szCs w:val="20"/>
              </w:rPr>
              <w:t>creditor</w:t>
            </w:r>
            <w:bookmarkEnd w:id="1047"/>
            <w:r w:rsidR="00FE102E" w:rsidRPr="00A365BC">
              <w:rPr>
                <w:rFonts w:ascii="Arial" w:eastAsia="Calibri" w:hAnsi="Arial" w:cs="Arial"/>
                <w:i/>
                <w:iCs/>
                <w:color w:val="C00000"/>
                <w:sz w:val="20"/>
                <w:szCs w:val="20"/>
              </w:rPr>
              <w:fldChar w:fldCharType="end"/>
            </w:r>
            <w:r w:rsidR="006803E0" w:rsidRPr="00A365BC">
              <w:rPr>
                <w:rFonts w:ascii="Arial" w:eastAsia="Calibri" w:hAnsi="Arial" w:cs="Arial"/>
                <w:sz w:val="20"/>
                <w:szCs w:val="20"/>
              </w:rPr>
              <w:t>) passes its rights and interests under an agreement to a transferee, nor does it apply to any transaction that passes the rights and interests of a creditor by operation of law or any means other than by contract.</w:t>
            </w:r>
          </w:p>
        </w:tc>
        <w:tc>
          <w:tcPr>
            <w:tcW w:w="3383" w:type="dxa"/>
            <w:tcBorders>
              <w:top w:val="single" w:sz="18" w:space="0" w:color="FFFFFF" w:themeColor="background1"/>
            </w:tcBorders>
            <w:shd w:val="clear" w:color="auto" w:fill="DAE3F3"/>
          </w:tcPr>
          <w:p w14:paraId="5A24527A" w14:textId="42BB5E54" w:rsidR="006803E0" w:rsidRPr="00A365BC" w:rsidRDefault="000F5C97" w:rsidP="009F1F7C">
            <w:pPr>
              <w:spacing w:after="0" w:line="240" w:lineRule="atLeast"/>
              <w:jc w:val="left"/>
              <w:rPr>
                <w:rFonts w:ascii="Arial" w:eastAsia="Calibri" w:hAnsi="Arial" w:cs="Arial"/>
                <w:color w:val="FF0000"/>
                <w:sz w:val="20"/>
                <w:szCs w:val="20"/>
              </w:rPr>
            </w:pPr>
            <w:hyperlink r:id="rId965" w:anchor="S831_4225a" w:history="1">
              <w:r w:rsidR="006803E0" w:rsidRPr="00A365BC">
                <w:rPr>
                  <w:rStyle w:val="Hyperlink"/>
                  <w:rFonts w:ascii="Arial" w:eastAsia="Calibri" w:hAnsi="Arial" w:cs="Arial"/>
                  <w:sz w:val="20"/>
                  <w:szCs w:val="20"/>
                </w:rPr>
                <w:t>4.225</w:t>
              </w:r>
            </w:hyperlink>
            <w:r w:rsidR="006803E0" w:rsidRPr="00A365BC">
              <w:rPr>
                <w:rFonts w:ascii="Arial" w:eastAsia="Calibri" w:hAnsi="Arial" w:cs="Arial"/>
                <w:color w:val="FF0000"/>
                <w:sz w:val="20"/>
                <w:szCs w:val="20"/>
              </w:rPr>
              <w:t xml:space="preserve"> (</w:t>
            </w:r>
            <w:r w:rsidR="006803E0" w:rsidRPr="00A365BC">
              <w:rPr>
                <w:rFonts w:ascii="Arial" w:eastAsia="Calibri" w:hAnsi="Arial" w:cs="Arial"/>
                <w:i/>
                <w:iCs/>
                <w:color w:val="FF0000"/>
                <w:sz w:val="20"/>
                <w:szCs w:val="20"/>
              </w:rPr>
              <w:t>Main text</w:t>
            </w:r>
            <w:r w:rsidR="006803E0" w:rsidRPr="00A365BC">
              <w:rPr>
                <w:rFonts w:ascii="Arial" w:eastAsia="Calibri" w:hAnsi="Arial" w:cs="Arial"/>
                <w:color w:val="FF0000"/>
                <w:sz w:val="20"/>
                <w:szCs w:val="20"/>
              </w:rPr>
              <w:t>)</w:t>
            </w:r>
          </w:p>
          <w:p w14:paraId="27F6FCA8" w14:textId="21B71321" w:rsidR="006803E0" w:rsidRPr="00A365BC" w:rsidRDefault="000F5C97" w:rsidP="006B0B2F">
            <w:pPr>
              <w:spacing w:after="120" w:line="240" w:lineRule="atLeast"/>
              <w:jc w:val="left"/>
              <w:rPr>
                <w:rFonts w:ascii="Arial" w:eastAsia="Calibri" w:hAnsi="Arial" w:cs="Arial"/>
                <w:color w:val="FF0000"/>
                <w:sz w:val="20"/>
                <w:szCs w:val="20"/>
              </w:rPr>
            </w:pPr>
            <w:hyperlink r:id="rId966" w:anchor="S831_241" w:history="1">
              <w:r w:rsidR="006803E0" w:rsidRPr="00A365BC">
                <w:rPr>
                  <w:rStyle w:val="Hyperlink"/>
                  <w:rFonts w:ascii="Arial" w:eastAsia="Calibri" w:hAnsi="Arial" w:cs="Arial"/>
                  <w:sz w:val="20"/>
                  <w:szCs w:val="20"/>
                </w:rPr>
                <w:t>2.41</w:t>
              </w:r>
            </w:hyperlink>
            <w:r w:rsidR="006803E0" w:rsidRPr="00A365BC">
              <w:rPr>
                <w:rFonts w:ascii="Arial" w:eastAsia="Calibri" w:hAnsi="Arial" w:cs="Arial"/>
                <w:sz w:val="20"/>
                <w:szCs w:val="20"/>
              </w:rPr>
              <w:t xml:space="preserve"> (</w:t>
            </w:r>
            <w:r w:rsidR="006803E0" w:rsidRPr="00A365BC">
              <w:rPr>
                <w:rFonts w:ascii="Arial" w:eastAsia="Calibri" w:hAnsi="Arial" w:cs="Arial"/>
                <w:i/>
                <w:iCs/>
                <w:sz w:val="20"/>
                <w:szCs w:val="20"/>
              </w:rPr>
              <w:t>Validity</w:t>
            </w:r>
            <w:r w:rsidR="006803E0" w:rsidRPr="00A365BC">
              <w:rPr>
                <w:rFonts w:ascii="Arial" w:eastAsia="Calibri" w:hAnsi="Arial" w:cs="Arial"/>
                <w:sz w:val="20"/>
                <w:szCs w:val="20"/>
              </w:rPr>
              <w:t>);</w:t>
            </w:r>
            <w:r w:rsidR="0097487B" w:rsidRPr="00A365BC">
              <w:rPr>
                <w:rFonts w:ascii="Arial" w:eastAsia="Calibri" w:hAnsi="Arial" w:cs="Arial"/>
                <w:sz w:val="20"/>
                <w:szCs w:val="20"/>
              </w:rPr>
              <w:t xml:space="preserve"> </w:t>
            </w:r>
            <w:hyperlink r:id="rId967" w:anchor="S831_2242" w:history="1">
              <w:r w:rsidR="0097487B" w:rsidRPr="00A365BC">
                <w:rPr>
                  <w:rStyle w:val="Hyperlink"/>
                  <w:rFonts w:ascii="Arial" w:eastAsia="Calibri" w:hAnsi="Arial" w:cs="Arial"/>
                  <w:sz w:val="20"/>
                  <w:szCs w:val="20"/>
                </w:rPr>
                <w:t>2.242</w:t>
              </w:r>
            </w:hyperlink>
            <w:r w:rsidR="0097487B" w:rsidRPr="00A365BC">
              <w:rPr>
                <w:rFonts w:ascii="Arial" w:eastAsia="Calibri" w:hAnsi="Arial" w:cs="Arial"/>
                <w:sz w:val="20"/>
                <w:szCs w:val="20"/>
              </w:rPr>
              <w:t xml:space="preserve"> (</w:t>
            </w:r>
            <w:r w:rsidR="0097487B" w:rsidRPr="00A365BC">
              <w:rPr>
                <w:rFonts w:ascii="Arial" w:eastAsia="Calibri" w:hAnsi="Arial" w:cs="Arial"/>
                <w:i/>
                <w:iCs/>
                <w:sz w:val="20"/>
                <w:szCs w:val="20"/>
              </w:rPr>
              <w:t xml:space="preserve">Definition of </w:t>
            </w:r>
            <w:r w:rsidR="00481E8B" w:rsidRPr="00A365BC">
              <w:rPr>
                <w:rFonts w:ascii="Arial" w:eastAsia="Calibri" w:hAnsi="Arial" w:cs="Arial"/>
                <w:i/>
                <w:iCs/>
                <w:sz w:val="20"/>
                <w:szCs w:val="20"/>
              </w:rPr>
              <w:t>a</w:t>
            </w:r>
            <w:r w:rsidR="0097487B" w:rsidRPr="00A365BC">
              <w:rPr>
                <w:rFonts w:ascii="Arial" w:eastAsia="Calibri" w:hAnsi="Arial" w:cs="Arial"/>
                <w:i/>
                <w:iCs/>
                <w:sz w:val="20"/>
                <w:szCs w:val="20"/>
              </w:rPr>
              <w:t>ssignment</w:t>
            </w:r>
            <w:r w:rsidR="0097487B" w:rsidRPr="00A365BC">
              <w:rPr>
                <w:rFonts w:ascii="Arial" w:eastAsia="Calibri" w:hAnsi="Arial" w:cs="Arial"/>
                <w:sz w:val="20"/>
                <w:szCs w:val="20"/>
              </w:rPr>
              <w:t xml:space="preserve">); </w:t>
            </w:r>
            <w:hyperlink r:id="rId968" w:anchor="S831_2243" w:history="1">
              <w:r w:rsidR="0097487B" w:rsidRPr="00A365BC">
                <w:rPr>
                  <w:rStyle w:val="Hyperlink"/>
                  <w:rFonts w:ascii="Arial" w:eastAsia="Calibri" w:hAnsi="Arial" w:cs="Arial"/>
                  <w:sz w:val="20"/>
                  <w:szCs w:val="20"/>
                </w:rPr>
                <w:t>2.243</w:t>
              </w:r>
            </w:hyperlink>
            <w:r w:rsidR="0097487B" w:rsidRPr="00A365BC">
              <w:rPr>
                <w:rFonts w:ascii="Arial" w:eastAsia="Calibri" w:hAnsi="Arial" w:cs="Arial"/>
                <w:sz w:val="20"/>
                <w:szCs w:val="20"/>
              </w:rPr>
              <w:t xml:space="preserve"> (</w:t>
            </w:r>
            <w:r w:rsidR="0097487B" w:rsidRPr="00A365BC">
              <w:rPr>
                <w:rFonts w:ascii="Arial" w:eastAsia="Calibri" w:hAnsi="Arial" w:cs="Arial"/>
                <w:i/>
                <w:iCs/>
                <w:sz w:val="20"/>
                <w:szCs w:val="20"/>
              </w:rPr>
              <w:t>Transfers by operation of law</w:t>
            </w:r>
            <w:r w:rsidR="0097487B" w:rsidRPr="00A365BC">
              <w:rPr>
                <w:rFonts w:ascii="Arial" w:eastAsia="Calibri" w:hAnsi="Arial" w:cs="Arial"/>
                <w:sz w:val="20"/>
                <w:szCs w:val="20"/>
              </w:rPr>
              <w:t>);</w:t>
            </w:r>
            <w:r w:rsidR="006803E0" w:rsidRPr="00A365BC">
              <w:rPr>
                <w:rFonts w:ascii="Arial" w:eastAsia="Calibri" w:hAnsi="Arial" w:cs="Arial"/>
                <w:sz w:val="20"/>
                <w:szCs w:val="20"/>
              </w:rPr>
              <w:t xml:space="preserve"> </w:t>
            </w:r>
            <w:hyperlink r:id="rId969" w:anchor="S831_410" w:history="1">
              <w:r w:rsidR="006803E0" w:rsidRPr="00A365BC">
                <w:rPr>
                  <w:rStyle w:val="Hyperlink"/>
                  <w:rFonts w:ascii="Arial" w:eastAsia="Calibri" w:hAnsi="Arial" w:cs="Arial"/>
                  <w:sz w:val="20"/>
                  <w:szCs w:val="20"/>
                </w:rPr>
                <w:t>4.10</w:t>
              </w:r>
            </w:hyperlink>
            <w:r w:rsidR="00481E8B" w:rsidRPr="00A365BC">
              <w:rPr>
                <w:rFonts w:ascii="Arial" w:eastAsia="Calibri" w:hAnsi="Arial" w:cs="Arial"/>
                <w:sz w:val="20"/>
                <w:szCs w:val="20"/>
              </w:rPr>
              <w:t xml:space="preserve"> and</w:t>
            </w:r>
            <w:r w:rsidR="0097487B" w:rsidRPr="00A365BC">
              <w:rPr>
                <w:rFonts w:ascii="Arial" w:eastAsia="Calibri" w:hAnsi="Arial" w:cs="Arial"/>
                <w:sz w:val="20"/>
                <w:szCs w:val="20"/>
              </w:rPr>
              <w:t xml:space="preserve"> </w:t>
            </w:r>
            <w:hyperlink r:id="rId970" w:anchor="S831_4225b" w:history="1">
              <w:r w:rsidR="0097487B" w:rsidRPr="00A365BC">
                <w:rPr>
                  <w:rStyle w:val="Hyperlink"/>
                  <w:rFonts w:ascii="Arial" w:eastAsia="Calibri" w:hAnsi="Arial" w:cs="Arial"/>
                  <w:sz w:val="20"/>
                  <w:szCs w:val="20"/>
                </w:rPr>
                <w:t>4.225</w:t>
              </w:r>
            </w:hyperlink>
            <w:r w:rsidR="006803E0" w:rsidRPr="00A365BC">
              <w:rPr>
                <w:rFonts w:ascii="Arial" w:eastAsia="Calibri" w:hAnsi="Arial" w:cs="Arial"/>
                <w:sz w:val="20"/>
                <w:szCs w:val="20"/>
              </w:rPr>
              <w:t xml:space="preserve"> (</w:t>
            </w:r>
            <w:r w:rsidR="006803E0" w:rsidRPr="00A365BC">
              <w:rPr>
                <w:rFonts w:ascii="Arial" w:eastAsia="Calibri" w:hAnsi="Arial" w:cs="Arial"/>
                <w:i/>
                <w:iCs/>
                <w:sz w:val="20"/>
                <w:szCs w:val="20"/>
              </w:rPr>
              <w:t xml:space="preserve">Scope of </w:t>
            </w:r>
            <w:r w:rsidR="00DE5DD8" w:rsidRPr="00A365BC">
              <w:rPr>
                <w:rFonts w:ascii="Arial" w:eastAsia="Calibri" w:hAnsi="Arial" w:cs="Arial"/>
                <w:i/>
                <w:iCs/>
                <w:sz w:val="20"/>
                <w:szCs w:val="20"/>
              </w:rPr>
              <w:t>CTC</w:t>
            </w:r>
            <w:r w:rsidR="006803E0" w:rsidRPr="00A365BC">
              <w:rPr>
                <w:rFonts w:ascii="Arial" w:eastAsia="Calibri" w:hAnsi="Arial" w:cs="Arial"/>
                <w:sz w:val="20"/>
                <w:szCs w:val="20"/>
              </w:rPr>
              <w:t xml:space="preserve">); </w:t>
            </w:r>
            <w:hyperlink r:id="rId971" w:anchor="S831_4133" w:history="1">
              <w:r w:rsidR="006803E0" w:rsidRPr="00A365BC">
                <w:rPr>
                  <w:rStyle w:val="Hyperlink"/>
                  <w:rFonts w:ascii="Arial" w:eastAsia="Calibri" w:hAnsi="Arial" w:cs="Arial"/>
                  <w:sz w:val="20"/>
                  <w:szCs w:val="20"/>
                </w:rPr>
                <w:t>4.133</w:t>
              </w:r>
            </w:hyperlink>
            <w:r w:rsidR="006803E0" w:rsidRPr="00A365BC">
              <w:rPr>
                <w:rFonts w:ascii="Arial" w:eastAsia="Calibri" w:hAnsi="Arial" w:cs="Arial"/>
                <w:sz w:val="20"/>
                <w:szCs w:val="20"/>
              </w:rPr>
              <w:t xml:space="preserve"> (</w:t>
            </w:r>
            <w:r w:rsidR="006803E0" w:rsidRPr="00A365BC">
              <w:rPr>
                <w:rFonts w:ascii="Arial" w:eastAsia="Calibri" w:hAnsi="Arial" w:cs="Arial"/>
                <w:i/>
                <w:iCs/>
                <w:sz w:val="20"/>
                <w:szCs w:val="20"/>
              </w:rPr>
              <w:t>Validity requires transfer of international interest</w:t>
            </w:r>
            <w:r w:rsidR="006803E0" w:rsidRPr="00A365BC">
              <w:rPr>
                <w:rFonts w:ascii="Arial" w:eastAsia="Calibri" w:hAnsi="Arial" w:cs="Arial"/>
                <w:sz w:val="20"/>
                <w:szCs w:val="20"/>
              </w:rPr>
              <w:t xml:space="preserve">); </w:t>
            </w:r>
            <w:hyperlink r:id="rId972" w:anchor="S831_4249" w:history="1">
              <w:r w:rsidR="006803E0" w:rsidRPr="00A365BC">
                <w:rPr>
                  <w:rStyle w:val="Hyperlink"/>
                  <w:rFonts w:ascii="Arial" w:eastAsia="Calibri" w:hAnsi="Arial" w:cs="Arial"/>
                  <w:sz w:val="20"/>
                  <w:szCs w:val="20"/>
                </w:rPr>
                <w:t>4.249</w:t>
              </w:r>
            </w:hyperlink>
            <w:r w:rsidR="006803E0" w:rsidRPr="00A365BC">
              <w:rPr>
                <w:rFonts w:ascii="Arial" w:eastAsia="Calibri" w:hAnsi="Arial" w:cs="Arial"/>
                <w:sz w:val="20"/>
                <w:szCs w:val="20"/>
              </w:rPr>
              <w:t xml:space="preserve"> (</w:t>
            </w:r>
            <w:r w:rsidR="006803E0" w:rsidRPr="00A365BC">
              <w:rPr>
                <w:rFonts w:ascii="Arial" w:eastAsia="Calibri" w:hAnsi="Arial" w:cs="Arial"/>
                <w:i/>
                <w:iCs/>
                <w:sz w:val="20"/>
                <w:szCs w:val="20"/>
              </w:rPr>
              <w:t>Validity requires transfer of some associated interests</w:t>
            </w:r>
            <w:r w:rsidR="006803E0" w:rsidRPr="00A365BC">
              <w:rPr>
                <w:rFonts w:ascii="Arial" w:eastAsia="Calibri" w:hAnsi="Arial" w:cs="Arial"/>
                <w:sz w:val="20"/>
                <w:szCs w:val="20"/>
              </w:rPr>
              <w:t>)</w:t>
            </w:r>
            <w:r w:rsidR="00EA0D88" w:rsidRPr="00A365BC">
              <w:rPr>
                <w:rFonts w:ascii="Arial" w:eastAsia="Calibri" w:hAnsi="Arial" w:cs="Arial"/>
                <w:sz w:val="20"/>
                <w:szCs w:val="20"/>
              </w:rPr>
              <w:t xml:space="preserve">; </w:t>
            </w:r>
            <w:hyperlink r:id="rId973" w:anchor="S831_4225c" w:history="1">
              <w:r w:rsidR="00EA0D88" w:rsidRPr="00A365BC">
                <w:rPr>
                  <w:rStyle w:val="Hyperlink"/>
                  <w:rFonts w:ascii="Arial" w:eastAsia="Calibri" w:hAnsi="Arial" w:cs="Arial"/>
                  <w:sz w:val="20"/>
                  <w:szCs w:val="20"/>
                </w:rPr>
                <w:t>4.225</w:t>
              </w:r>
            </w:hyperlink>
            <w:r w:rsidR="00EA0D88" w:rsidRPr="00A365BC">
              <w:rPr>
                <w:rFonts w:ascii="Arial" w:eastAsia="Calibri" w:hAnsi="Arial" w:cs="Arial"/>
                <w:sz w:val="20"/>
                <w:szCs w:val="20"/>
              </w:rPr>
              <w:t xml:space="preserve"> (</w:t>
            </w:r>
            <w:r w:rsidR="00EA0D88" w:rsidRPr="00A365BC">
              <w:rPr>
                <w:rFonts w:ascii="Arial" w:eastAsia="Calibri" w:hAnsi="Arial" w:cs="Arial"/>
                <w:i/>
                <w:iCs/>
                <w:sz w:val="20"/>
                <w:szCs w:val="20"/>
              </w:rPr>
              <w:t>Debtor transfer is not an assignment</w:t>
            </w:r>
            <w:r w:rsidR="00EA0D88" w:rsidRPr="00A365BC">
              <w:rPr>
                <w:rFonts w:ascii="Arial" w:eastAsia="Calibri" w:hAnsi="Arial" w:cs="Arial"/>
                <w:sz w:val="20"/>
                <w:szCs w:val="20"/>
              </w:rPr>
              <w:t>)</w:t>
            </w:r>
          </w:p>
        </w:tc>
        <w:tc>
          <w:tcPr>
            <w:tcW w:w="1982" w:type="dxa"/>
            <w:gridSpan w:val="2"/>
            <w:tcBorders>
              <w:top w:val="single" w:sz="18" w:space="0" w:color="FFFFFF" w:themeColor="background1"/>
            </w:tcBorders>
            <w:shd w:val="clear" w:color="auto" w:fill="DAE3F3"/>
          </w:tcPr>
          <w:p w14:paraId="494789CE" w14:textId="28D36B83" w:rsidR="006803E0" w:rsidRPr="00A365BC" w:rsidRDefault="006803E0" w:rsidP="006B0B2F">
            <w:pPr>
              <w:spacing w:after="120" w:line="240" w:lineRule="atLeast"/>
              <w:jc w:val="left"/>
              <w:rPr>
                <w:rFonts w:ascii="Arial" w:hAnsi="Arial" w:cs="Arial"/>
                <w:sz w:val="20"/>
                <w:szCs w:val="20"/>
              </w:rPr>
            </w:pPr>
            <w:r w:rsidRPr="00A365BC">
              <w:rPr>
                <w:rFonts w:ascii="Arial" w:eastAsia="Calibri" w:hAnsi="Arial" w:cs="Arial"/>
                <w:sz w:val="20"/>
                <w:szCs w:val="20"/>
              </w:rPr>
              <w:t xml:space="preserve">c art </w:t>
            </w:r>
            <w:bookmarkStart w:id="1048" w:name="DocXTextRef368"/>
            <w:r w:rsidRPr="00A365BC">
              <w:rPr>
                <w:rFonts w:ascii="Arial" w:eastAsia="Calibri" w:hAnsi="Arial" w:cs="Arial"/>
                <w:sz w:val="20"/>
                <w:szCs w:val="20"/>
              </w:rPr>
              <w:t>1(a)</w:t>
            </w:r>
            <w:bookmarkEnd w:id="1048"/>
            <w:r w:rsidRPr="00A365BC">
              <w:rPr>
                <w:rFonts w:ascii="Arial" w:eastAsia="Calibri" w:hAnsi="Arial" w:cs="Arial"/>
                <w:sz w:val="20"/>
                <w:szCs w:val="20"/>
              </w:rPr>
              <w:t xml:space="preserve">, </w:t>
            </w:r>
            <w:bookmarkStart w:id="1049" w:name="DocXTextRef364"/>
            <w:r w:rsidRPr="00A365BC">
              <w:rPr>
                <w:rFonts w:ascii="Arial" w:eastAsia="Calibri" w:hAnsi="Arial" w:cs="Arial"/>
                <w:sz w:val="20"/>
                <w:szCs w:val="20"/>
              </w:rPr>
              <w:t>(b)</w:t>
            </w:r>
            <w:bookmarkEnd w:id="1049"/>
            <w:r w:rsidRPr="00A365BC">
              <w:rPr>
                <w:rFonts w:ascii="Arial" w:eastAsia="Calibri" w:hAnsi="Arial" w:cs="Arial"/>
                <w:sz w:val="20"/>
                <w:szCs w:val="20"/>
              </w:rPr>
              <w:t xml:space="preserve">, </w:t>
            </w:r>
            <w:bookmarkStart w:id="1050" w:name="DocXTextRef365"/>
            <w:r w:rsidRPr="00A365BC">
              <w:rPr>
                <w:rFonts w:ascii="Arial" w:eastAsia="Calibri" w:hAnsi="Arial" w:cs="Arial"/>
                <w:sz w:val="20"/>
                <w:szCs w:val="20"/>
              </w:rPr>
              <w:t>(c)</w:t>
            </w:r>
            <w:bookmarkEnd w:id="1050"/>
            <w:r w:rsidRPr="00A365BC">
              <w:rPr>
                <w:rFonts w:ascii="Arial" w:eastAsia="Calibri" w:hAnsi="Arial" w:cs="Arial"/>
                <w:sz w:val="20"/>
                <w:szCs w:val="20"/>
              </w:rPr>
              <w:t xml:space="preserve">, </w:t>
            </w:r>
            <w:bookmarkStart w:id="1051" w:name="DocXTextRef366"/>
            <w:r w:rsidRPr="00A365BC">
              <w:rPr>
                <w:rFonts w:ascii="Arial" w:eastAsia="Calibri" w:hAnsi="Arial" w:cs="Arial"/>
                <w:sz w:val="20"/>
                <w:szCs w:val="20"/>
              </w:rPr>
              <w:t>(o)</w:t>
            </w:r>
            <w:bookmarkEnd w:id="1051"/>
            <w:r w:rsidRPr="00A365BC">
              <w:rPr>
                <w:rFonts w:ascii="Arial" w:eastAsia="Calibri" w:hAnsi="Arial" w:cs="Arial"/>
                <w:sz w:val="20"/>
                <w:szCs w:val="20"/>
              </w:rPr>
              <w:t xml:space="preserve">, </w:t>
            </w:r>
            <w:bookmarkStart w:id="1052" w:name="DocXTextRef367"/>
            <w:r w:rsidRPr="00A365BC">
              <w:rPr>
                <w:rFonts w:ascii="Arial" w:eastAsia="Calibri" w:hAnsi="Arial" w:cs="Arial"/>
                <w:sz w:val="20"/>
                <w:szCs w:val="20"/>
              </w:rPr>
              <w:t>(q)</w:t>
            </w:r>
            <w:bookmarkEnd w:id="1052"/>
            <w:r w:rsidRPr="00A365BC">
              <w:rPr>
                <w:rFonts w:ascii="Arial" w:eastAsia="Calibri" w:hAnsi="Arial" w:cs="Arial"/>
                <w:sz w:val="20"/>
                <w:szCs w:val="20"/>
              </w:rPr>
              <w:t>, (ii), 16(1)(b), 20(1), 29(1), 31(1), 31(5), 32, 35</w:t>
            </w:r>
            <w:r w:rsidR="00481E8B" w:rsidRPr="00A365BC">
              <w:rPr>
                <w:rFonts w:ascii="Arial" w:eastAsia="Calibri" w:hAnsi="Arial" w:cs="Arial"/>
                <w:sz w:val="20"/>
                <w:szCs w:val="20"/>
              </w:rPr>
              <w:t>,</w:t>
            </w:r>
            <w:r w:rsidRPr="00A365BC">
              <w:rPr>
                <w:rFonts w:ascii="Arial" w:eastAsia="Calibri" w:hAnsi="Arial" w:cs="Arial"/>
                <w:sz w:val="20"/>
                <w:szCs w:val="20"/>
              </w:rPr>
              <w:t xml:space="preserve"> and </w:t>
            </w:r>
            <w:bookmarkStart w:id="1053" w:name="DocXTextRef369"/>
            <w:r w:rsidRPr="00A365BC">
              <w:rPr>
                <w:rFonts w:ascii="Arial" w:eastAsia="Calibri" w:hAnsi="Arial" w:cs="Arial"/>
                <w:sz w:val="20"/>
                <w:szCs w:val="20"/>
              </w:rPr>
              <w:t>36</w:t>
            </w:r>
            <w:bookmarkEnd w:id="1053"/>
          </w:p>
        </w:tc>
      </w:tr>
      <w:tr w:rsidR="00DD74D6" w:rsidRPr="00A365BC" w14:paraId="490F03B8" w14:textId="77777777" w:rsidTr="00B336E3">
        <w:trPr>
          <w:cantSplit/>
          <w:jc w:val="center"/>
        </w:trPr>
        <w:tc>
          <w:tcPr>
            <w:tcW w:w="1092" w:type="dxa"/>
            <w:shd w:val="clear" w:color="auto" w:fill="DAE3F3"/>
          </w:tcPr>
          <w:p w14:paraId="3F7275E0" w14:textId="06CDD39A" w:rsidR="00670B04" w:rsidRPr="00A365BC" w:rsidRDefault="00670B04" w:rsidP="00BA7CD5">
            <w:pPr>
              <w:pStyle w:val="Level3Number"/>
              <w:rPr>
                <w:rFonts w:ascii="Arial" w:hAnsi="Arial" w:cs="Arial"/>
                <w:szCs w:val="20"/>
              </w:rPr>
            </w:pPr>
            <w:bookmarkStart w:id="1054" w:name="_Ref138355585"/>
          </w:p>
        </w:tc>
        <w:bookmarkEnd w:id="1054"/>
        <w:tc>
          <w:tcPr>
            <w:tcW w:w="8711" w:type="dxa"/>
            <w:shd w:val="clear" w:color="auto" w:fill="DAE3F3"/>
          </w:tcPr>
          <w:p w14:paraId="6D408837"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Distinction between assignment and novation</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The terms of an </w:t>
            </w:r>
            <w:bookmarkStart w:id="1055" w:name="agreement37"/>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"agreement37" </w:instrText>
            </w:r>
            <w:r w:rsidR="006B72C8" w:rsidRPr="00A365BC">
              <w:rPr>
                <w:rFonts w:ascii="Arial" w:eastAsia="Calibri" w:hAnsi="Arial" w:cs="Arial"/>
                <w:i/>
                <w:iCs/>
                <w:color w:val="C00000"/>
                <w:sz w:val="20"/>
                <w:szCs w:val="20"/>
              </w:rPr>
              <w:instrText>\o "\“agreement\“ means a security agreement, a title reservation agreement or a leasing agreement; [c art 1(a)]</w:instrText>
            </w:r>
          </w:p>
          <w:p w14:paraId="5FB6AA4D" w14:textId="77777777" w:rsidR="006B72C8" w:rsidRPr="00A365BC" w:rsidRDefault="006B72C8" w:rsidP="006B72C8">
            <w:pPr>
              <w:spacing w:after="120" w:line="240" w:lineRule="atLeast"/>
              <w:rPr>
                <w:rFonts w:ascii="Arial" w:eastAsia="Calibri" w:hAnsi="Arial" w:cs="Arial"/>
                <w:i/>
                <w:iCs/>
                <w:color w:val="C00000"/>
                <w:sz w:val="20"/>
                <w:szCs w:val="20"/>
              </w:rPr>
            </w:pPr>
          </w:p>
          <w:p w14:paraId="7DB043C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2AF14C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55"/>
            <w:r w:rsidR="00670B04" w:rsidRPr="00A365BC">
              <w:rPr>
                <w:rFonts w:ascii="Arial" w:hAnsi="Arial" w:cs="Arial"/>
                <w:sz w:val="20"/>
                <w:szCs w:val="20"/>
              </w:rPr>
              <w:t xml:space="preserve">determine whether it constitutes an </w:t>
            </w:r>
            <w:bookmarkStart w:id="1056" w:name="assignments9"/>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"assignments9" </w:instrText>
            </w:r>
            <w:r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31BCAB0D" w14:textId="77777777" w:rsidR="006B72C8" w:rsidRPr="00A365BC" w:rsidRDefault="006B72C8" w:rsidP="006B72C8">
            <w:pPr>
              <w:spacing w:after="120" w:line="240" w:lineRule="atLeast"/>
              <w:rPr>
                <w:rFonts w:ascii="Arial" w:eastAsia="Calibri" w:hAnsi="Arial" w:cs="Arial"/>
                <w:i/>
                <w:iCs/>
                <w:color w:val="C00000"/>
                <w:sz w:val="20"/>
                <w:szCs w:val="20"/>
              </w:rPr>
            </w:pPr>
          </w:p>
          <w:p w14:paraId="2DFAD14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EF15B60" w14:textId="0A3AD262"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bookmarkEnd w:id="1056"/>
            <w:r w:rsidR="00FE102E"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as defined by the </w:t>
            </w:r>
            <w:r w:rsidR="002376B4" w:rsidRPr="00A365BC">
              <w:rPr>
                <w:rFonts w:ascii="Arial" w:hAnsi="Arial" w:cs="Arial"/>
                <w:sz w:val="20"/>
                <w:szCs w:val="20"/>
              </w:rPr>
              <w:t>CTC</w:t>
            </w:r>
            <w:r w:rsidR="00670B04" w:rsidRPr="00A365BC">
              <w:rPr>
                <w:rFonts w:ascii="Arial" w:hAnsi="Arial" w:cs="Arial"/>
                <w:sz w:val="20"/>
                <w:szCs w:val="20"/>
              </w:rPr>
              <w:t xml:space="preserve">, or a ‘novation’, which the </w:t>
            </w:r>
            <w:r w:rsidR="002376B4" w:rsidRPr="00A365BC">
              <w:rPr>
                <w:rFonts w:ascii="Arial" w:hAnsi="Arial" w:cs="Arial"/>
                <w:sz w:val="20"/>
                <w:szCs w:val="20"/>
              </w:rPr>
              <w:t xml:space="preserve">CTC </w:t>
            </w:r>
            <w:r w:rsidR="00670B04" w:rsidRPr="00A365BC">
              <w:rPr>
                <w:rFonts w:ascii="Arial" w:hAnsi="Arial" w:cs="Arial"/>
                <w:sz w:val="20"/>
                <w:szCs w:val="20"/>
              </w:rPr>
              <w:t xml:space="preserve">does not define, applying the autonomous meanings given by the </w:t>
            </w:r>
            <w:r w:rsidR="002376B4" w:rsidRPr="00A365BC">
              <w:rPr>
                <w:rFonts w:ascii="Arial" w:hAnsi="Arial" w:cs="Arial"/>
                <w:sz w:val="20"/>
                <w:szCs w:val="20"/>
              </w:rPr>
              <w:t xml:space="preserve">CTC </w:t>
            </w:r>
            <w:r w:rsidR="00670B04" w:rsidRPr="00A365BC">
              <w:rPr>
                <w:rFonts w:ascii="Arial" w:hAnsi="Arial" w:cs="Arial"/>
                <w:sz w:val="20"/>
                <w:szCs w:val="20"/>
              </w:rPr>
              <w:t xml:space="preserve">and irrespective of any national law characterization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_Ref138355332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3.1.1</w:t>
            </w:r>
            <w:r w:rsidR="000B70F1" w:rsidRPr="00A365BC">
              <w:rPr>
                <w:rFonts w:ascii="Arial" w:hAnsi="Arial" w:cs="Arial"/>
                <w:sz w:val="20"/>
                <w:szCs w:val="20"/>
              </w:rPr>
              <w:fldChar w:fldCharType="end"/>
            </w:r>
            <w:r w:rsidR="00670B04" w:rsidRPr="00A365BC">
              <w:rPr>
                <w:rFonts w:ascii="Arial" w:hAnsi="Arial" w:cs="Arial"/>
                <w:sz w:val="20"/>
                <w:szCs w:val="20"/>
              </w:rPr>
              <w:t xml:space="preserve">).  The contractual terms of an assignment that falls within the scope of the </w:t>
            </w:r>
            <w:r w:rsidR="002376B4" w:rsidRPr="00A365BC">
              <w:rPr>
                <w:rFonts w:ascii="Arial" w:hAnsi="Arial" w:cs="Arial"/>
                <w:sz w:val="20"/>
                <w:szCs w:val="20"/>
              </w:rPr>
              <w:t xml:space="preserve">CTC </w:t>
            </w:r>
            <w:r w:rsidR="00670B04" w:rsidRPr="00A365BC">
              <w:rPr>
                <w:rFonts w:ascii="Arial" w:hAnsi="Arial" w:cs="Arial"/>
                <w:sz w:val="20"/>
                <w:szCs w:val="20"/>
              </w:rPr>
              <w:t xml:space="preserve">convey the interests held by the transferor </w:t>
            </w:r>
            <w:bookmarkStart w:id="1057" w:name="creditor62"/>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"creditor62"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1C4B58D4" w14:textId="77777777" w:rsidR="006B72C8" w:rsidRPr="00A365BC" w:rsidRDefault="006B72C8" w:rsidP="006B72C8">
            <w:pPr>
              <w:spacing w:after="120" w:line="240" w:lineRule="atLeast"/>
              <w:rPr>
                <w:rFonts w:ascii="Arial" w:eastAsia="Calibri" w:hAnsi="Arial" w:cs="Arial"/>
                <w:i/>
                <w:iCs/>
                <w:color w:val="C00000"/>
                <w:sz w:val="20"/>
                <w:szCs w:val="20"/>
              </w:rPr>
            </w:pPr>
          </w:p>
          <w:p w14:paraId="119B868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6107AF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r w:rsidR="00FE102E"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57"/>
            <w:r w:rsidR="00670B04" w:rsidRPr="00A365BC">
              <w:rPr>
                <w:rFonts w:ascii="Arial" w:hAnsi="Arial" w:cs="Arial"/>
                <w:sz w:val="20"/>
                <w:szCs w:val="20"/>
              </w:rPr>
              <w:t xml:space="preserve">under the agreement (including the </w:t>
            </w:r>
            <w:bookmarkStart w:id="1058" w:name="international_interest36"/>
            <w:r w:rsidR="00FE102E" w:rsidRPr="00A365BC">
              <w:rPr>
                <w:rFonts w:ascii="Arial" w:eastAsia="Calibri" w:hAnsi="Arial" w:cs="Arial"/>
                <w:i/>
                <w:iCs/>
                <w:color w:val="C00000"/>
                <w:sz w:val="20"/>
                <w:szCs w:val="20"/>
              </w:rPr>
              <w:fldChar w:fldCharType="begin"/>
            </w:r>
            <w:r w:rsidR="00FE102E" w:rsidRPr="00A365BC">
              <w:rPr>
                <w:rFonts w:ascii="Arial" w:eastAsia="Calibri" w:hAnsi="Arial" w:cs="Arial"/>
                <w:i/>
                <w:iCs/>
                <w:color w:val="C00000"/>
                <w:sz w:val="20"/>
                <w:szCs w:val="20"/>
              </w:rPr>
              <w:instrText xml:space="preserve"> HYPERLINK  \l "international_interest36"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614A78B3" w14:textId="77777777" w:rsidR="006B72C8" w:rsidRPr="00A365BC" w:rsidRDefault="006B72C8" w:rsidP="006B72C8">
            <w:pPr>
              <w:spacing w:after="120" w:line="240" w:lineRule="atLeast"/>
              <w:rPr>
                <w:rFonts w:ascii="Arial" w:eastAsia="Calibri" w:hAnsi="Arial" w:cs="Arial"/>
                <w:i/>
                <w:iCs/>
                <w:color w:val="C00000"/>
                <w:sz w:val="20"/>
                <w:szCs w:val="20"/>
              </w:rPr>
            </w:pPr>
          </w:p>
          <w:p w14:paraId="0105477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2A21A2" w14:textId="429465CB"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FE102E"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bookmarkEnd w:id="1058"/>
            <w:r w:rsidR="00FE102E" w:rsidRPr="00A365BC">
              <w:rPr>
                <w:rFonts w:ascii="Arial" w:eastAsia="Calibri" w:hAnsi="Arial" w:cs="Arial"/>
                <w:i/>
                <w:iCs/>
                <w:color w:val="C00000"/>
                <w:sz w:val="20"/>
                <w:szCs w:val="20"/>
              </w:rPr>
              <w:fldChar w:fldCharType="end"/>
            </w:r>
            <w:r w:rsidR="00670B04" w:rsidRPr="00A365BC">
              <w:rPr>
                <w:rFonts w:ascii="Arial" w:hAnsi="Arial" w:cs="Arial"/>
                <w:sz w:val="20"/>
                <w:szCs w:val="20"/>
              </w:rPr>
              <w:t>) to the transferee creditor (leaving the international interest in effect), while a novation terminates the interests of the transferor creditor (including the international interest it holds) and re-establishes corresponding interests in the transferee creditor (thereby creating a new international interest).</w:t>
            </w:r>
          </w:p>
        </w:tc>
        <w:tc>
          <w:tcPr>
            <w:tcW w:w="3383" w:type="dxa"/>
            <w:shd w:val="clear" w:color="auto" w:fill="DAE3F3"/>
          </w:tcPr>
          <w:p w14:paraId="60594DA5" w14:textId="252EB1F0" w:rsidR="00670B04" w:rsidRPr="00A365BC" w:rsidRDefault="000F5C97" w:rsidP="009F1F7C">
            <w:pPr>
              <w:spacing w:after="0" w:line="240" w:lineRule="atLeast"/>
              <w:jc w:val="left"/>
              <w:rPr>
                <w:rFonts w:ascii="Arial" w:hAnsi="Arial" w:cs="Arial"/>
                <w:color w:val="FF0000"/>
                <w:sz w:val="20"/>
                <w:szCs w:val="20"/>
              </w:rPr>
            </w:pPr>
            <w:hyperlink r:id="rId974" w:anchor="S832_254" w:history="1">
              <w:r w:rsidR="00D64346" w:rsidRPr="00A365BC">
                <w:rPr>
                  <w:rStyle w:val="Hyperlink"/>
                  <w:rFonts w:ascii="Arial" w:hAnsi="Arial" w:cs="Arial"/>
                  <w:sz w:val="20"/>
                  <w:szCs w:val="20"/>
                </w:rPr>
                <w:t>2.54</w:t>
              </w:r>
            </w:hyperlink>
            <w:r w:rsidR="00D64346" w:rsidRPr="00A365BC">
              <w:rPr>
                <w:rFonts w:ascii="Arial" w:hAnsi="Arial" w:cs="Arial"/>
                <w:color w:val="FF0000"/>
                <w:sz w:val="20"/>
                <w:szCs w:val="20"/>
              </w:rPr>
              <w:t xml:space="preserve"> </w:t>
            </w:r>
            <w:r w:rsidR="00670B04" w:rsidRPr="00A365BC">
              <w:rPr>
                <w:rFonts w:ascii="Arial" w:hAnsi="Arial" w:cs="Arial"/>
                <w:color w:val="FF0000"/>
                <w:sz w:val="20"/>
                <w:szCs w:val="20"/>
              </w:rPr>
              <w:t>(</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5D048E47" w14:textId="0D9C29C5" w:rsidR="00670B04" w:rsidRPr="00A365BC" w:rsidRDefault="000F5C97" w:rsidP="006B0B2F">
            <w:pPr>
              <w:spacing w:after="120" w:line="240" w:lineRule="atLeast"/>
              <w:jc w:val="left"/>
              <w:rPr>
                <w:rFonts w:ascii="Arial" w:hAnsi="Arial" w:cs="Arial"/>
                <w:sz w:val="20"/>
                <w:szCs w:val="20"/>
              </w:rPr>
            </w:pPr>
            <w:hyperlink r:id="rId975" w:anchor="S832_253a" w:history="1">
              <w:r w:rsidR="00670B04" w:rsidRPr="00A365BC">
                <w:rPr>
                  <w:rStyle w:val="Hyperlink"/>
                  <w:rFonts w:ascii="Arial" w:hAnsi="Arial" w:cs="Arial"/>
                  <w:sz w:val="20"/>
                  <w:szCs w:val="20"/>
                </w:rPr>
                <w:t>2.53</w:t>
              </w:r>
            </w:hyperlink>
            <w:r w:rsidR="00677E03" w:rsidRPr="00A365BC">
              <w:rPr>
                <w:rFonts w:ascii="Arial" w:hAnsi="Arial" w:cs="Arial"/>
                <w:sz w:val="20"/>
                <w:szCs w:val="20"/>
              </w:rPr>
              <w:t>,</w:t>
            </w:r>
            <w:r w:rsidR="0097487B" w:rsidRPr="00A365BC">
              <w:rPr>
                <w:rFonts w:ascii="Arial" w:hAnsi="Arial" w:cs="Arial"/>
                <w:sz w:val="20"/>
                <w:szCs w:val="20"/>
              </w:rPr>
              <w:t xml:space="preserve"> </w:t>
            </w:r>
            <w:hyperlink r:id="rId976" w:anchor="S832_2242" w:history="1">
              <w:r w:rsidR="00670B04" w:rsidRPr="00A365BC">
                <w:rPr>
                  <w:rStyle w:val="Hyperlink"/>
                  <w:rFonts w:ascii="Arial" w:hAnsi="Arial" w:cs="Arial"/>
                  <w:sz w:val="20"/>
                  <w:szCs w:val="20"/>
                </w:rPr>
                <w:t>2.242</w:t>
              </w:r>
            </w:hyperlink>
            <w:r w:rsidR="00481E8B" w:rsidRPr="00A365BC">
              <w:rPr>
                <w:rFonts w:ascii="Arial" w:hAnsi="Arial" w:cs="Arial"/>
                <w:sz w:val="20"/>
                <w:szCs w:val="20"/>
              </w:rPr>
              <w:t xml:space="preserve">, </w:t>
            </w:r>
            <w:r w:rsidR="00670B04" w:rsidRPr="00A365BC">
              <w:rPr>
                <w:rFonts w:ascii="Arial" w:hAnsi="Arial" w:cs="Arial"/>
                <w:sz w:val="20"/>
                <w:szCs w:val="20"/>
              </w:rPr>
              <w:t xml:space="preserve">and </w:t>
            </w:r>
            <w:hyperlink r:id="rId977" w:anchor="S832_49" w:history="1">
              <w:r w:rsidR="00670B04" w:rsidRPr="00A365BC">
                <w:rPr>
                  <w:rStyle w:val="Hyperlink"/>
                  <w:rFonts w:ascii="Arial" w:hAnsi="Arial" w:cs="Arial"/>
                  <w:sz w:val="20"/>
                  <w:szCs w:val="20"/>
                </w:rPr>
                <w:t>4.9</w:t>
              </w:r>
            </w:hyperlink>
            <w:r w:rsidR="00670B04" w:rsidRPr="00A365BC">
              <w:rPr>
                <w:rFonts w:ascii="Arial" w:hAnsi="Arial" w:cs="Arial"/>
                <w:sz w:val="20"/>
                <w:szCs w:val="20"/>
              </w:rPr>
              <w:t xml:space="preserve"> </w:t>
            </w:r>
            <w:r w:rsidR="00677E03" w:rsidRPr="00A365BC">
              <w:rPr>
                <w:rFonts w:ascii="Arial" w:hAnsi="Arial" w:cs="Arial"/>
                <w:sz w:val="20"/>
                <w:szCs w:val="20"/>
              </w:rPr>
              <w:t>(</w:t>
            </w:r>
            <w:r w:rsidR="00677E03" w:rsidRPr="00A365BC">
              <w:rPr>
                <w:rFonts w:ascii="Arial" w:hAnsi="Arial" w:cs="Arial"/>
                <w:i/>
                <w:iCs/>
                <w:sz w:val="20"/>
                <w:szCs w:val="20"/>
              </w:rPr>
              <w:t>Importance of distinction</w:t>
            </w:r>
            <w:r w:rsidR="00677E03" w:rsidRPr="00A365BC">
              <w:rPr>
                <w:rFonts w:ascii="Arial" w:hAnsi="Arial" w:cs="Arial"/>
                <w:sz w:val="20"/>
                <w:szCs w:val="20"/>
              </w:rPr>
              <w:t>)</w:t>
            </w:r>
            <w:r w:rsidR="0097487B" w:rsidRPr="00A365BC">
              <w:rPr>
                <w:rFonts w:ascii="Arial" w:hAnsi="Arial" w:cs="Arial"/>
                <w:sz w:val="20"/>
                <w:szCs w:val="20"/>
              </w:rPr>
              <w:t xml:space="preserve">; </w:t>
            </w:r>
            <w:hyperlink r:id="rId978" w:anchor="S832_224" w:history="1">
              <w:r w:rsidR="00670B04" w:rsidRPr="00A365BC">
                <w:rPr>
                  <w:rStyle w:val="Hyperlink"/>
                  <w:rFonts w:ascii="Arial" w:hAnsi="Arial" w:cs="Arial"/>
                  <w:sz w:val="20"/>
                  <w:szCs w:val="20"/>
                </w:rPr>
                <w:t>2.24</w:t>
              </w:r>
            </w:hyperlink>
            <w:r w:rsidR="00670B04" w:rsidRPr="00A365BC">
              <w:rPr>
                <w:rFonts w:ascii="Arial" w:hAnsi="Arial" w:cs="Arial"/>
                <w:sz w:val="20"/>
                <w:szCs w:val="20"/>
              </w:rPr>
              <w:t xml:space="preserve">, </w:t>
            </w:r>
            <w:hyperlink r:id="rId979" w:anchor="S832_253b" w:history="1">
              <w:r w:rsidR="00670B04" w:rsidRPr="00A365BC">
                <w:rPr>
                  <w:rStyle w:val="Hyperlink"/>
                  <w:rFonts w:ascii="Arial" w:hAnsi="Arial" w:cs="Arial"/>
                  <w:sz w:val="20"/>
                  <w:szCs w:val="20"/>
                </w:rPr>
                <w:t>2.53</w:t>
              </w:r>
            </w:hyperlink>
            <w:r w:rsidR="00670B04" w:rsidRPr="00A365BC">
              <w:rPr>
                <w:rFonts w:ascii="Arial" w:hAnsi="Arial" w:cs="Arial"/>
                <w:sz w:val="20"/>
                <w:szCs w:val="20"/>
              </w:rPr>
              <w:t xml:space="preserve">, </w:t>
            </w:r>
            <w:hyperlink r:id="rId980" w:anchor="S832_452" w:history="1">
              <w:r w:rsidR="00670B04" w:rsidRPr="00A365BC">
                <w:rPr>
                  <w:rStyle w:val="Hyperlink"/>
                  <w:rFonts w:ascii="Arial" w:hAnsi="Arial" w:cs="Arial"/>
                  <w:sz w:val="20"/>
                  <w:szCs w:val="20"/>
                </w:rPr>
                <w:t>4.52</w:t>
              </w:r>
            </w:hyperlink>
            <w:r w:rsidR="00670B04" w:rsidRPr="00A365BC">
              <w:rPr>
                <w:rFonts w:ascii="Arial" w:hAnsi="Arial" w:cs="Arial"/>
                <w:sz w:val="20"/>
                <w:szCs w:val="20"/>
              </w:rPr>
              <w:t xml:space="preserve">, </w:t>
            </w:r>
            <w:hyperlink r:id="rId981" w:anchor="S832_453" w:history="1">
              <w:r w:rsidR="00670B04" w:rsidRPr="00A365BC">
                <w:rPr>
                  <w:rStyle w:val="Hyperlink"/>
                  <w:rFonts w:ascii="Arial" w:hAnsi="Arial" w:cs="Arial"/>
                  <w:sz w:val="20"/>
                  <w:szCs w:val="20"/>
                </w:rPr>
                <w:t>4.53</w:t>
              </w:r>
            </w:hyperlink>
            <w:r w:rsidR="00670B04" w:rsidRPr="00A365BC">
              <w:rPr>
                <w:rFonts w:ascii="Arial" w:hAnsi="Arial" w:cs="Arial"/>
                <w:sz w:val="20"/>
                <w:szCs w:val="20"/>
              </w:rPr>
              <w:t xml:space="preserve"> (</w:t>
            </w:r>
            <w:r w:rsidR="00670B04" w:rsidRPr="00A365BC">
              <w:rPr>
                <w:rFonts w:ascii="Arial" w:hAnsi="Arial" w:cs="Arial"/>
                <w:i/>
                <w:iCs/>
                <w:sz w:val="20"/>
                <w:szCs w:val="20"/>
              </w:rPr>
              <w:t>Applicable law characterization</w:t>
            </w:r>
            <w:r w:rsidR="00670B04" w:rsidRPr="00A365BC">
              <w:rPr>
                <w:rFonts w:ascii="Arial" w:hAnsi="Arial" w:cs="Arial"/>
                <w:sz w:val="20"/>
                <w:szCs w:val="20"/>
              </w:rPr>
              <w:t>)</w:t>
            </w:r>
          </w:p>
        </w:tc>
        <w:tc>
          <w:tcPr>
            <w:tcW w:w="1982" w:type="dxa"/>
            <w:gridSpan w:val="2"/>
            <w:shd w:val="clear" w:color="auto" w:fill="DAE3F3"/>
          </w:tcPr>
          <w:p w14:paraId="12D323BF" w14:textId="1626FB12"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 xml:space="preserve">c arts </w:t>
            </w:r>
            <w:bookmarkStart w:id="1059" w:name="DocXTextRef370"/>
            <w:r w:rsidRPr="00A365BC">
              <w:rPr>
                <w:rFonts w:ascii="Arial" w:hAnsi="Arial" w:cs="Arial"/>
                <w:sz w:val="20"/>
                <w:szCs w:val="20"/>
              </w:rPr>
              <w:t>1(a)</w:t>
            </w:r>
            <w:bookmarkEnd w:id="1059"/>
            <w:r w:rsidRPr="00A365BC">
              <w:rPr>
                <w:rFonts w:ascii="Arial" w:hAnsi="Arial" w:cs="Arial"/>
                <w:sz w:val="20"/>
                <w:szCs w:val="20"/>
              </w:rPr>
              <w:t xml:space="preserve">, </w:t>
            </w:r>
            <w:bookmarkStart w:id="1060" w:name="DocXTextRef371"/>
            <w:r w:rsidRPr="00A365BC">
              <w:rPr>
                <w:rFonts w:ascii="Arial" w:hAnsi="Arial" w:cs="Arial"/>
                <w:sz w:val="20"/>
                <w:szCs w:val="20"/>
              </w:rPr>
              <w:t>1(b)</w:t>
            </w:r>
            <w:bookmarkEnd w:id="1060"/>
            <w:r w:rsidRPr="00A365BC">
              <w:rPr>
                <w:rFonts w:ascii="Arial" w:hAnsi="Arial" w:cs="Arial"/>
                <w:sz w:val="20"/>
                <w:szCs w:val="20"/>
              </w:rPr>
              <w:t xml:space="preserve">, </w:t>
            </w:r>
            <w:bookmarkStart w:id="1061" w:name="DocXTextRef372"/>
            <w:r w:rsidRPr="00A365BC">
              <w:rPr>
                <w:rFonts w:ascii="Arial" w:hAnsi="Arial" w:cs="Arial"/>
                <w:sz w:val="20"/>
                <w:szCs w:val="20"/>
              </w:rPr>
              <w:t>1(c)</w:t>
            </w:r>
            <w:bookmarkEnd w:id="1061"/>
            <w:r w:rsidRPr="00A365BC">
              <w:rPr>
                <w:rFonts w:ascii="Arial" w:hAnsi="Arial" w:cs="Arial"/>
                <w:sz w:val="20"/>
                <w:szCs w:val="20"/>
              </w:rPr>
              <w:t>, 5, 32</w:t>
            </w:r>
            <w:r w:rsidR="00481E8B" w:rsidRPr="00A365BC">
              <w:rPr>
                <w:rFonts w:ascii="Arial" w:hAnsi="Arial" w:cs="Arial"/>
                <w:sz w:val="20"/>
                <w:szCs w:val="20"/>
              </w:rPr>
              <w:t>,</w:t>
            </w:r>
            <w:r w:rsidRPr="00A365BC">
              <w:rPr>
                <w:rFonts w:ascii="Arial" w:hAnsi="Arial" w:cs="Arial"/>
                <w:sz w:val="20"/>
                <w:szCs w:val="20"/>
              </w:rPr>
              <w:t xml:space="preserve"> and </w:t>
            </w:r>
            <w:bookmarkStart w:id="1062" w:name="DocXTextRef373"/>
            <w:r w:rsidRPr="00A365BC">
              <w:rPr>
                <w:rFonts w:ascii="Arial" w:hAnsi="Arial" w:cs="Arial"/>
                <w:sz w:val="20"/>
                <w:szCs w:val="20"/>
              </w:rPr>
              <w:t>33</w:t>
            </w:r>
            <w:bookmarkEnd w:id="1062"/>
          </w:p>
        </w:tc>
      </w:tr>
      <w:tr w:rsidR="00DD74D6" w:rsidRPr="00A365BC" w14:paraId="32F835BB" w14:textId="77777777" w:rsidTr="00B336E3">
        <w:trPr>
          <w:cantSplit/>
          <w:jc w:val="center"/>
        </w:trPr>
        <w:tc>
          <w:tcPr>
            <w:tcW w:w="1092" w:type="dxa"/>
            <w:shd w:val="clear" w:color="auto" w:fill="DAE3F3"/>
          </w:tcPr>
          <w:p w14:paraId="600E7F8F" w14:textId="213B63DC" w:rsidR="00670B04" w:rsidRPr="00A365BC" w:rsidRDefault="00670B04" w:rsidP="00BA7CD5">
            <w:pPr>
              <w:pStyle w:val="Level3Number"/>
              <w:rPr>
                <w:rFonts w:ascii="Arial" w:hAnsi="Arial" w:cs="Arial"/>
                <w:szCs w:val="20"/>
              </w:rPr>
            </w:pPr>
            <w:bookmarkStart w:id="1063" w:name="_Ref138355586"/>
          </w:p>
        </w:tc>
        <w:bookmarkEnd w:id="1063"/>
        <w:tc>
          <w:tcPr>
            <w:tcW w:w="8711" w:type="dxa"/>
            <w:shd w:val="clear" w:color="auto" w:fill="DAE3F3"/>
          </w:tcPr>
          <w:p w14:paraId="1AEFA446"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Validity and Formalities</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The substantive validity of an </w:t>
            </w:r>
            <w:bookmarkStart w:id="1064" w:name="assignments10"/>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"assignments10" </w:instrText>
            </w:r>
            <w:r w:rsidR="006B72C8"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767DD829" w14:textId="77777777" w:rsidR="006B72C8" w:rsidRPr="00A365BC" w:rsidRDefault="006B72C8" w:rsidP="006B72C8">
            <w:pPr>
              <w:spacing w:after="120" w:line="240" w:lineRule="atLeast"/>
              <w:rPr>
                <w:rFonts w:ascii="Arial" w:eastAsia="Calibri" w:hAnsi="Arial" w:cs="Arial"/>
                <w:i/>
                <w:iCs/>
                <w:color w:val="C00000"/>
                <w:sz w:val="20"/>
                <w:szCs w:val="20"/>
              </w:rPr>
            </w:pPr>
          </w:p>
          <w:p w14:paraId="54DA88B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3AEB1F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64"/>
            <w:r w:rsidR="00670B04" w:rsidRPr="00A365BC">
              <w:rPr>
                <w:rFonts w:ascii="Arial" w:hAnsi="Arial" w:cs="Arial"/>
                <w:sz w:val="20"/>
                <w:szCs w:val="20"/>
              </w:rPr>
              <w:t xml:space="preserve">of </w:t>
            </w:r>
            <w:bookmarkStart w:id="1065" w:name="associated_rights3"/>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"associated_rights3" </w:instrText>
            </w:r>
            <w:r w:rsidRPr="00A365BC">
              <w:rPr>
                <w:rFonts w:ascii="Arial" w:eastAsia="Calibri" w:hAnsi="Arial" w:cs="Arial"/>
                <w:i/>
                <w:iCs/>
                <w:color w:val="C00000"/>
                <w:sz w:val="20"/>
                <w:szCs w:val="20"/>
              </w:rPr>
              <w:instrText>\o "\“associated rights\“ means all rights to payment or other performance by a debtor under an agreement which are secured by or associated with the object; [c art 1(c)]</w:instrText>
            </w:r>
          </w:p>
          <w:p w14:paraId="0FED39D5" w14:textId="77777777" w:rsidR="006B72C8" w:rsidRPr="00A365BC" w:rsidRDefault="006B72C8" w:rsidP="006B72C8">
            <w:pPr>
              <w:spacing w:after="120" w:line="240" w:lineRule="atLeast"/>
              <w:rPr>
                <w:rFonts w:ascii="Arial" w:eastAsia="Calibri" w:hAnsi="Arial" w:cs="Arial"/>
                <w:i/>
                <w:iCs/>
                <w:color w:val="C00000"/>
                <w:sz w:val="20"/>
                <w:szCs w:val="20"/>
              </w:rPr>
            </w:pPr>
          </w:p>
          <w:p w14:paraId="1AD04B5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F0A331A" w14:textId="43E618F9"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associated rights</w:t>
            </w:r>
            <w:r w:rsidR="00C47D15"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w:t>
            </w:r>
            <w:bookmarkEnd w:id="1065"/>
            <w:r w:rsidR="00670B04" w:rsidRPr="00A365BC">
              <w:rPr>
                <w:rFonts w:ascii="Arial" w:hAnsi="Arial" w:cs="Arial"/>
                <w:sz w:val="20"/>
                <w:szCs w:val="20"/>
              </w:rPr>
              <w:t xml:space="preserve">is governed by applicable law.  The formalities for creation of an assignment of associated rights that is within the scope of the </w:t>
            </w:r>
            <w:r w:rsidR="002376B4" w:rsidRPr="00A365BC">
              <w:rPr>
                <w:rFonts w:ascii="Arial" w:hAnsi="Arial" w:cs="Arial"/>
                <w:sz w:val="20"/>
                <w:szCs w:val="20"/>
              </w:rPr>
              <w:t xml:space="preserve">CTC </w:t>
            </w:r>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8.3.1</w:t>
            </w:r>
            <w:r w:rsidR="000B70F1" w:rsidRPr="00A365BC">
              <w:rPr>
                <w:rFonts w:ascii="Arial" w:hAnsi="Arial" w:cs="Arial"/>
                <w:sz w:val="20"/>
                <w:szCs w:val="20"/>
              </w:rPr>
              <w:fldChar w:fldCharType="end"/>
            </w:r>
            <w:r w:rsidR="00670B04" w:rsidRPr="00A365BC">
              <w:rPr>
                <w:rFonts w:ascii="Arial" w:hAnsi="Arial" w:cs="Arial"/>
                <w:sz w:val="20"/>
                <w:szCs w:val="20"/>
              </w:rPr>
              <w:t xml:space="preserve">), transferring the </w:t>
            </w:r>
            <w:bookmarkStart w:id="1066" w:name="international_interest37"/>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"international_interest37"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35572C0F" w14:textId="77777777" w:rsidR="006B72C8" w:rsidRPr="00A365BC" w:rsidRDefault="006B72C8" w:rsidP="006B72C8">
            <w:pPr>
              <w:spacing w:after="120" w:line="240" w:lineRule="atLeast"/>
              <w:rPr>
                <w:rFonts w:ascii="Arial" w:eastAsia="Calibri" w:hAnsi="Arial" w:cs="Arial"/>
                <w:i/>
                <w:iCs/>
                <w:color w:val="C00000"/>
                <w:sz w:val="20"/>
                <w:szCs w:val="20"/>
              </w:rPr>
            </w:pPr>
          </w:p>
          <w:p w14:paraId="6C421D7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E066B7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66"/>
            <w:r w:rsidR="0037282B"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37282B" w:rsidRPr="00A365BC">
              <w:rPr>
                <w:rFonts w:ascii="Arial" w:hAnsi="Arial" w:cs="Arial"/>
                <w:sz w:val="20"/>
                <w:szCs w:val="20"/>
              </w:rPr>
              <w:t xml:space="preserve">) </w:t>
            </w:r>
            <w:r w:rsidR="00670B04" w:rsidRPr="00A365BC">
              <w:rPr>
                <w:rFonts w:ascii="Arial" w:hAnsi="Arial" w:cs="Arial"/>
                <w:sz w:val="20"/>
                <w:szCs w:val="20"/>
              </w:rPr>
              <w:t xml:space="preserve">to the assignee, track those for the creation of an international interest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1.2.3</w:t>
            </w:r>
            <w:r w:rsidR="000B70F1" w:rsidRPr="00A365BC">
              <w:rPr>
                <w:rFonts w:ascii="Arial" w:hAnsi="Arial" w:cs="Arial"/>
                <w:sz w:val="20"/>
                <w:szCs w:val="20"/>
              </w:rPr>
              <w:fldChar w:fldCharType="end"/>
            </w:r>
            <w:r w:rsidR="00670B04" w:rsidRPr="00A365BC">
              <w:rPr>
                <w:rFonts w:ascii="Arial" w:hAnsi="Arial" w:cs="Arial"/>
                <w:sz w:val="20"/>
                <w:szCs w:val="20"/>
              </w:rPr>
              <w:t xml:space="preserve">), requiring </w:t>
            </w:r>
            <w:r w:rsidR="00AD7C3F" w:rsidRPr="00A365BC">
              <w:rPr>
                <w:rFonts w:ascii="Arial" w:hAnsi="Arial" w:cs="Arial"/>
                <w:sz w:val="20"/>
                <w:szCs w:val="20"/>
              </w:rPr>
              <w:t>being in</w:t>
            </w:r>
            <w:r w:rsidR="00670B04" w:rsidRPr="00A365BC">
              <w:rPr>
                <w:rFonts w:ascii="Arial" w:hAnsi="Arial" w:cs="Arial"/>
                <w:sz w:val="20"/>
                <w:szCs w:val="20"/>
              </w:rPr>
              <w:t xml:space="preserve"> </w:t>
            </w:r>
            <w:bookmarkStart w:id="1067" w:name="writing2"/>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"writing2" </w:instrText>
            </w:r>
            <w:r w:rsidRPr="00A365BC">
              <w:rPr>
                <w:rFonts w:ascii="Arial" w:eastAsia="Calibri" w:hAnsi="Arial" w:cs="Arial"/>
                <w:i/>
                <w:iCs/>
                <w:color w:val="C00000"/>
                <w:sz w:val="20"/>
                <w:szCs w:val="20"/>
              </w:rPr>
              <w:instrText>\o "\“writing\“ means a record of information (including information communicated by teletrans-mission) which is in tangible or other form and is capable of being reproduced in tangible form on a subsequent occasion and which indicates by reasonable means a person’s approval of the record. [c art 1(nn)]</w:instrText>
            </w:r>
          </w:p>
          <w:p w14:paraId="0755BEA0" w14:textId="77777777" w:rsidR="006B72C8" w:rsidRPr="00A365BC" w:rsidRDefault="006B72C8" w:rsidP="006B72C8">
            <w:pPr>
              <w:spacing w:after="120" w:line="240" w:lineRule="atLeast"/>
              <w:rPr>
                <w:rFonts w:ascii="Arial" w:eastAsia="Calibri" w:hAnsi="Arial" w:cs="Arial"/>
                <w:i/>
                <w:iCs/>
                <w:color w:val="C00000"/>
                <w:sz w:val="20"/>
                <w:szCs w:val="20"/>
              </w:rPr>
            </w:pPr>
          </w:p>
          <w:p w14:paraId="7F7EC67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91C886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writing</w:t>
            </w:r>
            <w:bookmarkEnd w:id="1067"/>
            <w:r w:rsidR="00C47D15"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identification of the associated rights </w:t>
            </w:r>
            <w:r w:rsidR="00047D2F"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_Ref138355327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2.5</w:t>
            </w:r>
            <w:r w:rsidR="00276A04" w:rsidRPr="00A365BC">
              <w:rPr>
                <w:rFonts w:ascii="Arial" w:hAnsi="Arial" w:cs="Arial"/>
                <w:sz w:val="20"/>
                <w:szCs w:val="20"/>
              </w:rPr>
              <w:fldChar w:fldCharType="end"/>
            </w:r>
            <w:r w:rsidR="00047D2F" w:rsidRPr="00A365BC">
              <w:rPr>
                <w:rFonts w:ascii="Arial" w:hAnsi="Arial" w:cs="Arial"/>
                <w:sz w:val="20"/>
                <w:szCs w:val="20"/>
              </w:rPr>
              <w:t xml:space="preserve">) </w:t>
            </w:r>
            <w:r w:rsidR="00670B04" w:rsidRPr="00A365BC">
              <w:rPr>
                <w:rFonts w:ascii="Arial" w:hAnsi="Arial" w:cs="Arial"/>
                <w:sz w:val="20"/>
                <w:szCs w:val="20"/>
              </w:rPr>
              <w:t xml:space="preserve">and, for a security assignment, enabling the </w:t>
            </w:r>
            <w:bookmarkStart w:id="1068" w:name="secured_obligations7"/>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"secured_obligations7" </w:instrText>
            </w:r>
            <w:r w:rsidRPr="00A365BC">
              <w:rPr>
                <w:rFonts w:ascii="Arial" w:eastAsia="Calibri" w:hAnsi="Arial" w:cs="Arial"/>
                <w:i/>
                <w:iCs/>
                <w:color w:val="C00000"/>
                <w:sz w:val="20"/>
                <w:szCs w:val="20"/>
              </w:rPr>
              <w:instrText>\o "\“secured obligation\“ means an obligation secured by a security interest; [c art 1(hh)]</w:instrText>
            </w:r>
          </w:p>
          <w:p w14:paraId="16AAD807" w14:textId="77777777" w:rsidR="006B72C8" w:rsidRPr="00A365BC" w:rsidRDefault="006B72C8" w:rsidP="006B72C8">
            <w:pPr>
              <w:spacing w:after="120" w:line="240" w:lineRule="atLeast"/>
              <w:rPr>
                <w:rFonts w:ascii="Arial" w:eastAsia="Calibri" w:hAnsi="Arial" w:cs="Arial"/>
                <w:i/>
                <w:iCs/>
                <w:color w:val="C00000"/>
                <w:sz w:val="20"/>
                <w:szCs w:val="20"/>
              </w:rPr>
            </w:pPr>
          </w:p>
          <w:p w14:paraId="332E45E2"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1E26449" w14:textId="113BB191"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secured obligations</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68"/>
            <w:r w:rsidR="00670B04" w:rsidRPr="00A365BC">
              <w:rPr>
                <w:rFonts w:ascii="Arial" w:hAnsi="Arial" w:cs="Arial"/>
                <w:sz w:val="20"/>
                <w:szCs w:val="20"/>
              </w:rPr>
              <w:t>to be identified.</w:t>
            </w:r>
          </w:p>
        </w:tc>
        <w:tc>
          <w:tcPr>
            <w:tcW w:w="3383" w:type="dxa"/>
            <w:shd w:val="clear" w:color="auto" w:fill="DAE3F3"/>
          </w:tcPr>
          <w:p w14:paraId="152E4ADE" w14:textId="755CE9CF" w:rsidR="00670B04" w:rsidRPr="00A365BC" w:rsidRDefault="000F5C97" w:rsidP="009F1F7C">
            <w:pPr>
              <w:spacing w:after="0" w:line="240" w:lineRule="atLeast"/>
              <w:jc w:val="left"/>
              <w:rPr>
                <w:rFonts w:ascii="Arial" w:hAnsi="Arial" w:cs="Arial"/>
                <w:i/>
                <w:iCs/>
                <w:color w:val="FF0000"/>
                <w:sz w:val="20"/>
                <w:szCs w:val="20"/>
              </w:rPr>
            </w:pPr>
            <w:hyperlink r:id="rId982" w:anchor="S833_2245" w:history="1">
              <w:r w:rsidR="00670B04" w:rsidRPr="00A365BC">
                <w:rPr>
                  <w:rStyle w:val="Hyperlink"/>
                  <w:rFonts w:ascii="Arial" w:hAnsi="Arial" w:cs="Arial"/>
                  <w:sz w:val="20"/>
                  <w:szCs w:val="20"/>
                </w:rPr>
                <w:t>2.245</w:t>
              </w:r>
            </w:hyperlink>
            <w:r w:rsidR="00670B04" w:rsidRPr="00A365BC">
              <w:rPr>
                <w:rFonts w:ascii="Arial" w:hAnsi="Arial" w:cs="Arial"/>
                <w:color w:val="FF0000"/>
                <w:sz w:val="20"/>
                <w:szCs w:val="20"/>
              </w:rPr>
              <w:t xml:space="preserve"> and </w:t>
            </w:r>
            <w:hyperlink r:id="rId983" w:anchor="S833_2251" w:history="1">
              <w:r w:rsidR="00670B04" w:rsidRPr="00A365BC">
                <w:rPr>
                  <w:rStyle w:val="Hyperlink"/>
                  <w:rFonts w:ascii="Arial" w:hAnsi="Arial" w:cs="Arial"/>
                  <w:sz w:val="20"/>
                  <w:szCs w:val="20"/>
                </w:rPr>
                <w:t>2.251</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p>
          <w:p w14:paraId="2BFAF45A" w14:textId="3DE039DA" w:rsidR="00670B04" w:rsidRPr="00A365BC" w:rsidRDefault="000F5C97" w:rsidP="006B0B2F">
            <w:pPr>
              <w:spacing w:after="120" w:line="240" w:lineRule="atLeast"/>
              <w:jc w:val="left"/>
              <w:rPr>
                <w:rFonts w:ascii="Arial" w:hAnsi="Arial" w:cs="Arial"/>
                <w:sz w:val="20"/>
                <w:szCs w:val="20"/>
              </w:rPr>
            </w:pPr>
            <w:hyperlink r:id="rId984" w:anchor="S833_2247" w:history="1">
              <w:r w:rsidR="00670B04" w:rsidRPr="00A365BC">
                <w:rPr>
                  <w:rStyle w:val="Hyperlink"/>
                  <w:rFonts w:ascii="Arial" w:hAnsi="Arial" w:cs="Arial"/>
                  <w:sz w:val="20"/>
                  <w:szCs w:val="20"/>
                </w:rPr>
                <w:t>2.247</w:t>
              </w:r>
            </w:hyperlink>
            <w:r w:rsidR="00670B04" w:rsidRPr="00A365BC">
              <w:rPr>
                <w:rFonts w:ascii="Arial" w:hAnsi="Arial" w:cs="Arial"/>
                <w:sz w:val="20"/>
                <w:szCs w:val="20"/>
              </w:rPr>
              <w:t xml:space="preserve"> (</w:t>
            </w:r>
            <w:r w:rsidR="00670B04" w:rsidRPr="00A365BC">
              <w:rPr>
                <w:rFonts w:ascii="Arial" w:hAnsi="Arial" w:cs="Arial"/>
                <w:i/>
                <w:iCs/>
                <w:sz w:val="20"/>
                <w:szCs w:val="20"/>
              </w:rPr>
              <w:t xml:space="preserve">No </w:t>
            </w:r>
            <w:r w:rsidR="00425982" w:rsidRPr="00A365BC">
              <w:rPr>
                <w:rFonts w:ascii="Arial" w:hAnsi="Arial" w:cs="Arial"/>
                <w:i/>
                <w:iCs/>
                <w:sz w:val="20"/>
                <w:szCs w:val="20"/>
              </w:rPr>
              <w:t xml:space="preserve">CTC </w:t>
            </w:r>
            <w:r w:rsidR="00670B04" w:rsidRPr="00A365BC">
              <w:rPr>
                <w:rFonts w:ascii="Arial" w:hAnsi="Arial" w:cs="Arial"/>
                <w:i/>
                <w:iCs/>
                <w:sz w:val="20"/>
                <w:szCs w:val="20"/>
              </w:rPr>
              <w:t>effect for assignment of non-</w:t>
            </w:r>
            <w:r w:rsidR="00425982" w:rsidRPr="00A365BC">
              <w:rPr>
                <w:rFonts w:ascii="Arial" w:hAnsi="Arial" w:cs="Arial"/>
                <w:i/>
                <w:iCs/>
                <w:sz w:val="20"/>
                <w:szCs w:val="20"/>
              </w:rPr>
              <w:t xml:space="preserve">CTC </w:t>
            </w:r>
            <w:r w:rsidR="00670B04" w:rsidRPr="00A365BC">
              <w:rPr>
                <w:rFonts w:ascii="Arial" w:hAnsi="Arial" w:cs="Arial"/>
                <w:i/>
                <w:iCs/>
                <w:sz w:val="20"/>
                <w:szCs w:val="20"/>
              </w:rPr>
              <w:t>interest</w:t>
            </w:r>
            <w:r w:rsidR="00670B04" w:rsidRPr="00A365BC">
              <w:rPr>
                <w:rFonts w:ascii="Arial" w:hAnsi="Arial" w:cs="Arial"/>
                <w:sz w:val="20"/>
                <w:szCs w:val="20"/>
              </w:rPr>
              <w:t>)</w:t>
            </w:r>
            <w:r w:rsidR="0097487B" w:rsidRPr="00A365BC">
              <w:rPr>
                <w:rFonts w:ascii="Arial" w:hAnsi="Arial" w:cs="Arial"/>
                <w:sz w:val="20"/>
                <w:szCs w:val="20"/>
              </w:rPr>
              <w:t xml:space="preserve">; </w:t>
            </w:r>
            <w:hyperlink r:id="rId985" w:anchor="S833_4235" w:history="1">
              <w:r w:rsidR="00670B04" w:rsidRPr="00A365BC">
                <w:rPr>
                  <w:rStyle w:val="Hyperlink"/>
                  <w:rFonts w:ascii="Arial" w:hAnsi="Arial" w:cs="Arial"/>
                  <w:sz w:val="20"/>
                  <w:szCs w:val="20"/>
                </w:rPr>
                <w:t>4.235</w:t>
              </w:r>
            </w:hyperlink>
            <w:r w:rsidR="00670B04" w:rsidRPr="00A365BC">
              <w:rPr>
                <w:rFonts w:ascii="Arial" w:hAnsi="Arial" w:cs="Arial"/>
                <w:sz w:val="20"/>
                <w:szCs w:val="20"/>
              </w:rPr>
              <w:t xml:space="preserve"> (</w:t>
            </w:r>
            <w:r w:rsidR="00670B04" w:rsidRPr="00A365BC">
              <w:rPr>
                <w:rFonts w:ascii="Arial" w:hAnsi="Arial" w:cs="Arial"/>
                <w:i/>
                <w:iCs/>
                <w:sz w:val="20"/>
                <w:szCs w:val="20"/>
              </w:rPr>
              <w:t>Partial assignment</w:t>
            </w:r>
            <w:r w:rsidR="00670B04" w:rsidRPr="00A365BC">
              <w:rPr>
                <w:rFonts w:ascii="Arial" w:hAnsi="Arial" w:cs="Arial"/>
                <w:sz w:val="20"/>
                <w:szCs w:val="20"/>
              </w:rPr>
              <w:t>)</w:t>
            </w:r>
            <w:r w:rsidR="0097487B" w:rsidRPr="00A365BC">
              <w:rPr>
                <w:rFonts w:ascii="Arial" w:hAnsi="Arial" w:cs="Arial"/>
                <w:sz w:val="20"/>
                <w:szCs w:val="20"/>
              </w:rPr>
              <w:t xml:space="preserve">; </w:t>
            </w:r>
            <w:hyperlink r:id="rId986" w:anchor="S833_4247" w:history="1">
              <w:r w:rsidR="00670B04" w:rsidRPr="00A365BC">
                <w:rPr>
                  <w:rStyle w:val="Hyperlink"/>
                  <w:rFonts w:ascii="Arial" w:hAnsi="Arial" w:cs="Arial"/>
                  <w:sz w:val="20"/>
                  <w:szCs w:val="20"/>
                </w:rPr>
                <w:t>4.247</w:t>
              </w:r>
            </w:hyperlink>
            <w:r w:rsidR="00670B04" w:rsidRPr="00A365BC">
              <w:rPr>
                <w:rFonts w:ascii="Arial" w:hAnsi="Arial" w:cs="Arial"/>
                <w:sz w:val="20"/>
                <w:szCs w:val="20"/>
              </w:rPr>
              <w:t xml:space="preserve"> (</w:t>
            </w:r>
            <w:r w:rsidR="00670B04" w:rsidRPr="00A365BC">
              <w:rPr>
                <w:rFonts w:ascii="Arial" w:hAnsi="Arial" w:cs="Arial"/>
                <w:i/>
                <w:iCs/>
                <w:sz w:val="20"/>
                <w:szCs w:val="20"/>
              </w:rPr>
              <w:t>Specific requirements</w:t>
            </w:r>
            <w:r w:rsidR="00670B04" w:rsidRPr="00A365BC">
              <w:rPr>
                <w:rFonts w:ascii="Arial" w:hAnsi="Arial" w:cs="Arial"/>
                <w:sz w:val="20"/>
                <w:szCs w:val="20"/>
              </w:rPr>
              <w:t>)</w:t>
            </w:r>
            <w:r w:rsidR="0097487B" w:rsidRPr="00A365BC">
              <w:rPr>
                <w:rFonts w:ascii="Arial" w:hAnsi="Arial" w:cs="Arial"/>
                <w:sz w:val="20"/>
                <w:szCs w:val="20"/>
              </w:rPr>
              <w:t xml:space="preserve">; </w:t>
            </w:r>
            <w:hyperlink r:id="rId987" w:anchor="S833_4248" w:history="1">
              <w:r w:rsidR="00670B04" w:rsidRPr="00A365BC">
                <w:rPr>
                  <w:rStyle w:val="Hyperlink"/>
                  <w:rFonts w:ascii="Arial" w:hAnsi="Arial" w:cs="Arial"/>
                  <w:sz w:val="20"/>
                  <w:szCs w:val="20"/>
                </w:rPr>
                <w:t>4.248</w:t>
              </w:r>
            </w:hyperlink>
            <w:r w:rsidR="00670B04" w:rsidRPr="00A365BC">
              <w:rPr>
                <w:rFonts w:ascii="Arial" w:hAnsi="Arial" w:cs="Arial"/>
                <w:sz w:val="20"/>
                <w:szCs w:val="20"/>
              </w:rPr>
              <w:t xml:space="preserve"> (</w:t>
            </w:r>
            <w:r w:rsidR="00670B04" w:rsidRPr="00A365BC">
              <w:rPr>
                <w:rFonts w:ascii="Arial" w:hAnsi="Arial" w:cs="Arial"/>
                <w:i/>
                <w:iCs/>
                <w:sz w:val="20"/>
                <w:szCs w:val="20"/>
              </w:rPr>
              <w:t>Failure to comply</w:t>
            </w:r>
            <w:r w:rsidR="00670B04" w:rsidRPr="00A365BC">
              <w:rPr>
                <w:rFonts w:ascii="Arial" w:hAnsi="Arial" w:cs="Arial"/>
                <w:sz w:val="20"/>
                <w:szCs w:val="20"/>
              </w:rPr>
              <w:t>)</w:t>
            </w:r>
          </w:p>
        </w:tc>
        <w:tc>
          <w:tcPr>
            <w:tcW w:w="1982" w:type="dxa"/>
            <w:gridSpan w:val="2"/>
            <w:shd w:val="clear" w:color="auto" w:fill="DAE3F3"/>
          </w:tcPr>
          <w:p w14:paraId="557CE208"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32(1)</w:t>
            </w:r>
          </w:p>
        </w:tc>
      </w:tr>
      <w:tr w:rsidR="00DD74D6" w:rsidRPr="00A365BC" w14:paraId="3DA03C10" w14:textId="77777777" w:rsidTr="00B336E3">
        <w:trPr>
          <w:cantSplit/>
          <w:jc w:val="center"/>
        </w:trPr>
        <w:tc>
          <w:tcPr>
            <w:tcW w:w="1092" w:type="dxa"/>
            <w:shd w:val="clear" w:color="auto" w:fill="DAE3F3"/>
          </w:tcPr>
          <w:p w14:paraId="77322531" w14:textId="7E72A923" w:rsidR="00670B04" w:rsidRPr="00A365BC" w:rsidRDefault="00670B04" w:rsidP="00BA7CD5">
            <w:pPr>
              <w:pStyle w:val="Level3Number"/>
              <w:rPr>
                <w:rFonts w:ascii="Arial" w:hAnsi="Arial" w:cs="Arial"/>
                <w:szCs w:val="20"/>
              </w:rPr>
            </w:pPr>
            <w:bookmarkStart w:id="1069" w:name="_Ref138355587"/>
          </w:p>
        </w:tc>
        <w:bookmarkEnd w:id="1069"/>
        <w:tc>
          <w:tcPr>
            <w:tcW w:w="8711" w:type="dxa"/>
            <w:shd w:val="clear" w:color="auto" w:fill="DAE3F3"/>
          </w:tcPr>
          <w:p w14:paraId="12444DE4"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Transfer of international interest</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Unless the parties have agreed otherwise, an </w:t>
            </w:r>
            <w:bookmarkStart w:id="1070" w:name="assignments11"/>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"assignments11" </w:instrText>
            </w:r>
            <w:r w:rsidR="006B72C8"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616CEA42" w14:textId="77777777" w:rsidR="006B72C8" w:rsidRPr="00A365BC" w:rsidRDefault="006B72C8" w:rsidP="006B72C8">
            <w:pPr>
              <w:spacing w:after="120" w:line="240" w:lineRule="atLeast"/>
              <w:rPr>
                <w:rFonts w:ascii="Arial" w:eastAsia="Calibri" w:hAnsi="Arial" w:cs="Arial"/>
                <w:i/>
                <w:iCs/>
                <w:color w:val="C00000"/>
                <w:sz w:val="20"/>
                <w:szCs w:val="20"/>
              </w:rPr>
            </w:pPr>
          </w:p>
          <w:p w14:paraId="2A63DC4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B22867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70"/>
            <w:r w:rsidR="00670B04" w:rsidRPr="00A365BC">
              <w:rPr>
                <w:rFonts w:ascii="Arial" w:hAnsi="Arial" w:cs="Arial"/>
                <w:sz w:val="20"/>
                <w:szCs w:val="20"/>
              </w:rPr>
              <w:t xml:space="preserve">of </w:t>
            </w:r>
            <w:bookmarkStart w:id="1071" w:name="associated_rights4"/>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"associated_rights4" </w:instrText>
            </w:r>
            <w:r w:rsidRPr="00A365BC">
              <w:rPr>
                <w:rFonts w:ascii="Arial" w:eastAsia="Calibri" w:hAnsi="Arial" w:cs="Arial"/>
                <w:i/>
                <w:iCs/>
                <w:color w:val="C00000"/>
                <w:sz w:val="20"/>
                <w:szCs w:val="20"/>
              </w:rPr>
              <w:instrText>\o "\“associated rights\“ means all rights to payment or other performance by a debtor under an agreement which are secured by or associated with the object; [c art 1(c)]</w:instrText>
            </w:r>
          </w:p>
          <w:p w14:paraId="568E486B" w14:textId="77777777" w:rsidR="006B72C8" w:rsidRPr="00A365BC" w:rsidRDefault="006B72C8" w:rsidP="006B72C8">
            <w:pPr>
              <w:spacing w:after="120" w:line="240" w:lineRule="atLeast"/>
              <w:rPr>
                <w:rFonts w:ascii="Arial" w:eastAsia="Calibri" w:hAnsi="Arial" w:cs="Arial"/>
                <w:i/>
                <w:iCs/>
                <w:color w:val="C00000"/>
                <w:sz w:val="20"/>
                <w:szCs w:val="20"/>
              </w:rPr>
            </w:pPr>
          </w:p>
          <w:p w14:paraId="2B7D170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DE368D7" w14:textId="78E82494"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associated rights</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71"/>
            <w:r w:rsidR="00670B04" w:rsidRPr="00A365BC">
              <w:rPr>
                <w:rFonts w:ascii="Arial" w:hAnsi="Arial" w:cs="Arial"/>
                <w:sz w:val="20"/>
                <w:szCs w:val="20"/>
              </w:rPr>
              <w:t xml:space="preserve">that satisfies the </w:t>
            </w:r>
            <w:r w:rsidR="00425982" w:rsidRPr="00A365BC">
              <w:rPr>
                <w:rFonts w:ascii="Arial" w:hAnsi="Arial" w:cs="Arial"/>
                <w:sz w:val="20"/>
                <w:szCs w:val="20"/>
              </w:rPr>
              <w:t xml:space="preserve">CTC’s </w:t>
            </w:r>
            <w:r w:rsidR="00670B04" w:rsidRPr="00A365BC">
              <w:rPr>
                <w:rFonts w:ascii="Arial" w:hAnsi="Arial" w:cs="Arial"/>
                <w:sz w:val="20"/>
                <w:szCs w:val="20"/>
              </w:rPr>
              <w:t xml:space="preserve">formalities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8.3.3</w:t>
            </w:r>
            <w:r w:rsidR="000B70F1" w:rsidRPr="00A365BC">
              <w:rPr>
                <w:rFonts w:ascii="Arial" w:hAnsi="Arial" w:cs="Arial"/>
                <w:sz w:val="20"/>
                <w:szCs w:val="20"/>
              </w:rPr>
              <w:fldChar w:fldCharType="end"/>
            </w:r>
            <w:r w:rsidR="00670B04" w:rsidRPr="00A365BC">
              <w:rPr>
                <w:rFonts w:ascii="Arial" w:hAnsi="Arial" w:cs="Arial"/>
                <w:sz w:val="20"/>
                <w:szCs w:val="20"/>
              </w:rPr>
              <w:t xml:space="preserve">) will transfer the related </w:t>
            </w:r>
            <w:bookmarkStart w:id="1072" w:name="international_interest38"/>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"international_interest38"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7839DD2A" w14:textId="77777777" w:rsidR="006B72C8" w:rsidRPr="00A365BC" w:rsidRDefault="006B72C8" w:rsidP="006B72C8">
            <w:pPr>
              <w:spacing w:after="120" w:line="240" w:lineRule="atLeast"/>
              <w:rPr>
                <w:rFonts w:ascii="Arial" w:eastAsia="Calibri" w:hAnsi="Arial" w:cs="Arial"/>
                <w:i/>
                <w:iCs/>
                <w:color w:val="C00000"/>
                <w:sz w:val="20"/>
                <w:szCs w:val="20"/>
              </w:rPr>
            </w:pPr>
          </w:p>
          <w:p w14:paraId="5EE6850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A56DDF6" w14:textId="4C8A1F41"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72"/>
            <w:r w:rsidR="0037282B"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37282B" w:rsidRPr="00A365BC">
              <w:rPr>
                <w:rFonts w:ascii="Arial" w:hAnsi="Arial" w:cs="Arial"/>
                <w:sz w:val="20"/>
                <w:szCs w:val="20"/>
              </w:rPr>
              <w:t xml:space="preserve">) </w:t>
            </w:r>
            <w:r w:rsidR="00670B04" w:rsidRPr="00A365BC">
              <w:rPr>
                <w:rFonts w:ascii="Arial" w:hAnsi="Arial" w:cs="Arial"/>
                <w:sz w:val="20"/>
                <w:szCs w:val="20"/>
              </w:rPr>
              <w:t>and its rights and priorities to the assignee</w:t>
            </w:r>
            <w:r w:rsidR="00A772D7" w:rsidRPr="00A365BC">
              <w:rPr>
                <w:rFonts w:ascii="Arial" w:hAnsi="Arial" w:cs="Arial"/>
                <w:sz w:val="20"/>
                <w:szCs w:val="20"/>
              </w:rPr>
              <w:t xml:space="preserve"> (</w:t>
            </w:r>
            <w:r w:rsidR="00670B04"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_Ref138355451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6.1.1.6</w:t>
            </w:r>
            <w:r w:rsidR="00276A04" w:rsidRPr="00A365BC">
              <w:rPr>
                <w:rFonts w:ascii="Arial" w:hAnsi="Arial" w:cs="Arial"/>
                <w:sz w:val="20"/>
                <w:szCs w:val="20"/>
              </w:rPr>
              <w:fldChar w:fldCharType="end"/>
            </w:r>
            <w:r w:rsidR="00670B0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6.1.5</w:t>
            </w:r>
            <w:r w:rsidR="000B70F1" w:rsidRPr="00A365BC">
              <w:rPr>
                <w:rFonts w:ascii="Arial" w:hAnsi="Arial" w:cs="Arial"/>
                <w:sz w:val="20"/>
                <w:szCs w:val="20"/>
              </w:rPr>
              <w:fldChar w:fldCharType="end"/>
            </w:r>
            <w:r w:rsidR="00670B04" w:rsidRPr="00A365BC">
              <w:rPr>
                <w:rFonts w:ascii="Arial" w:hAnsi="Arial" w:cs="Arial"/>
                <w:sz w:val="20"/>
                <w:szCs w:val="20"/>
              </w:rPr>
              <w:t xml:space="preserve">, </w:t>
            </w:r>
            <w:r w:rsidR="00047D2F" w:rsidRPr="00A365BC">
              <w:rPr>
                <w:rFonts w:ascii="Arial" w:hAnsi="Arial" w:cs="Arial"/>
                <w:sz w:val="20"/>
                <w:szCs w:val="20"/>
              </w:rPr>
              <w:t xml:space="preserve">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_Ref138355467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6.1.6</w:t>
            </w:r>
            <w:r w:rsidR="000B70F1" w:rsidRPr="00A365BC">
              <w:rPr>
                <w:rFonts w:ascii="Arial" w:hAnsi="Arial" w:cs="Arial"/>
                <w:sz w:val="20"/>
                <w:szCs w:val="20"/>
              </w:rPr>
              <w:fldChar w:fldCharType="end"/>
            </w:r>
            <w:r w:rsidR="00A772D7" w:rsidRPr="00A365BC">
              <w:rPr>
                <w:rFonts w:ascii="Arial" w:hAnsi="Arial" w:cs="Arial"/>
                <w:sz w:val="20"/>
                <w:szCs w:val="20"/>
              </w:rPr>
              <w:t>).</w:t>
            </w:r>
          </w:p>
        </w:tc>
        <w:tc>
          <w:tcPr>
            <w:tcW w:w="3383" w:type="dxa"/>
            <w:shd w:val="clear" w:color="auto" w:fill="DAE3F3"/>
          </w:tcPr>
          <w:p w14:paraId="618DEB4D" w14:textId="7E7FA2EB" w:rsidR="00670B04" w:rsidRPr="00A365BC" w:rsidRDefault="000F5C97" w:rsidP="009F1F7C">
            <w:pPr>
              <w:spacing w:after="0" w:line="240" w:lineRule="atLeast"/>
              <w:jc w:val="left"/>
              <w:rPr>
                <w:rFonts w:ascii="Arial" w:hAnsi="Arial" w:cs="Arial"/>
                <w:color w:val="FF0000"/>
                <w:sz w:val="20"/>
                <w:szCs w:val="20"/>
              </w:rPr>
            </w:pPr>
            <w:hyperlink r:id="rId988" w:anchor="S834_2245" w:history="1">
              <w:r w:rsidR="00670B04" w:rsidRPr="00A365BC">
                <w:rPr>
                  <w:rStyle w:val="Hyperlink"/>
                  <w:rFonts w:ascii="Arial" w:hAnsi="Arial" w:cs="Arial"/>
                  <w:sz w:val="20"/>
                  <w:szCs w:val="20"/>
                </w:rPr>
                <w:t>2.245</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1C88C703" w14:textId="4AFAAB9D" w:rsidR="00670B04" w:rsidRPr="00A365BC" w:rsidRDefault="000F5C97" w:rsidP="006B0B2F">
            <w:pPr>
              <w:spacing w:after="120" w:line="240" w:lineRule="atLeast"/>
              <w:jc w:val="left"/>
              <w:rPr>
                <w:rFonts w:ascii="Arial" w:hAnsi="Arial" w:cs="Arial"/>
                <w:sz w:val="20"/>
                <w:szCs w:val="20"/>
              </w:rPr>
            </w:pPr>
            <w:hyperlink r:id="rId989" w:anchor="S834_4230" w:history="1">
              <w:r w:rsidR="00670B04" w:rsidRPr="00A365BC">
                <w:rPr>
                  <w:rStyle w:val="Hyperlink"/>
                  <w:rFonts w:ascii="Arial" w:hAnsi="Arial" w:cs="Arial"/>
                  <w:sz w:val="20"/>
                  <w:szCs w:val="20"/>
                </w:rPr>
                <w:t>4.230</w:t>
              </w:r>
            </w:hyperlink>
            <w:r w:rsidR="00670B04" w:rsidRPr="00A365BC">
              <w:rPr>
                <w:rFonts w:ascii="Arial" w:hAnsi="Arial" w:cs="Arial"/>
                <w:sz w:val="20"/>
                <w:szCs w:val="20"/>
              </w:rPr>
              <w:t xml:space="preserve"> and </w:t>
            </w:r>
            <w:hyperlink r:id="rId990" w:anchor="S834_4231" w:history="1">
              <w:r w:rsidR="00670B04" w:rsidRPr="00A365BC">
                <w:rPr>
                  <w:rStyle w:val="Hyperlink"/>
                  <w:rFonts w:ascii="Arial" w:hAnsi="Arial" w:cs="Arial"/>
                  <w:sz w:val="20"/>
                  <w:szCs w:val="20"/>
                </w:rPr>
                <w:t>4.231</w:t>
              </w:r>
            </w:hyperlink>
            <w:r w:rsidR="00670B04" w:rsidRPr="00A365BC">
              <w:rPr>
                <w:rFonts w:ascii="Arial" w:hAnsi="Arial" w:cs="Arial"/>
                <w:sz w:val="20"/>
                <w:szCs w:val="20"/>
              </w:rPr>
              <w:t xml:space="preserve"> (</w:t>
            </w:r>
            <w:r w:rsidR="00670B04" w:rsidRPr="00A365BC">
              <w:rPr>
                <w:rFonts w:ascii="Arial" w:hAnsi="Arial" w:cs="Arial"/>
                <w:i/>
                <w:iCs/>
                <w:sz w:val="20"/>
                <w:szCs w:val="20"/>
              </w:rPr>
              <w:t>Transfer of international interest</w:t>
            </w:r>
            <w:r w:rsidR="00670B04" w:rsidRPr="00A365BC">
              <w:rPr>
                <w:rFonts w:ascii="Arial" w:hAnsi="Arial" w:cs="Arial"/>
                <w:sz w:val="20"/>
                <w:szCs w:val="20"/>
              </w:rPr>
              <w:t>)</w:t>
            </w:r>
            <w:r w:rsidR="0097487B" w:rsidRPr="00A365BC">
              <w:rPr>
                <w:rFonts w:ascii="Arial" w:hAnsi="Arial" w:cs="Arial"/>
                <w:sz w:val="20"/>
                <w:szCs w:val="20"/>
              </w:rPr>
              <w:t xml:space="preserve">; </w:t>
            </w:r>
            <w:hyperlink r:id="rId991" w:anchor="S834_4234" w:history="1">
              <w:r w:rsidR="00670B04" w:rsidRPr="00A365BC">
                <w:rPr>
                  <w:rStyle w:val="Hyperlink"/>
                  <w:rFonts w:ascii="Arial" w:hAnsi="Arial" w:cs="Arial"/>
                  <w:sz w:val="20"/>
                  <w:szCs w:val="20"/>
                </w:rPr>
                <w:t>4.234</w:t>
              </w:r>
            </w:hyperlink>
            <w:r w:rsidR="00670B04" w:rsidRPr="00A365BC">
              <w:rPr>
                <w:rFonts w:ascii="Arial" w:hAnsi="Arial" w:cs="Arial"/>
                <w:sz w:val="20"/>
                <w:szCs w:val="20"/>
              </w:rPr>
              <w:t xml:space="preserve"> and </w:t>
            </w:r>
            <w:hyperlink r:id="rId992" w:anchor="S834_4241" w:history="1">
              <w:r w:rsidR="00670B04" w:rsidRPr="00A365BC">
                <w:rPr>
                  <w:rStyle w:val="Hyperlink"/>
                  <w:rFonts w:ascii="Arial" w:hAnsi="Arial" w:cs="Arial"/>
                  <w:sz w:val="20"/>
                  <w:szCs w:val="20"/>
                </w:rPr>
                <w:t>4.</w:t>
              </w:r>
              <w:r w:rsidR="00C44130" w:rsidRPr="00A365BC">
                <w:rPr>
                  <w:rStyle w:val="Hyperlink"/>
                  <w:rFonts w:ascii="Arial" w:hAnsi="Arial" w:cs="Arial"/>
                  <w:sz w:val="20"/>
                  <w:szCs w:val="20"/>
                </w:rPr>
                <w:t>241</w:t>
              </w:r>
            </w:hyperlink>
            <w:r w:rsidR="00C44130" w:rsidRPr="00A365BC">
              <w:rPr>
                <w:rFonts w:ascii="Arial" w:hAnsi="Arial" w:cs="Arial"/>
                <w:sz w:val="20"/>
                <w:szCs w:val="20"/>
              </w:rPr>
              <w:t xml:space="preserve"> </w:t>
            </w:r>
            <w:r w:rsidR="00670B04" w:rsidRPr="00A365BC">
              <w:rPr>
                <w:rFonts w:ascii="Arial" w:hAnsi="Arial" w:cs="Arial"/>
                <w:sz w:val="20"/>
                <w:szCs w:val="20"/>
              </w:rPr>
              <w:t>(</w:t>
            </w:r>
            <w:r w:rsidR="00670B04" w:rsidRPr="00A365BC">
              <w:rPr>
                <w:rFonts w:ascii="Arial" w:hAnsi="Arial" w:cs="Arial"/>
                <w:i/>
                <w:iCs/>
                <w:sz w:val="20"/>
                <w:szCs w:val="20"/>
              </w:rPr>
              <w:t>Rights and</w:t>
            </w:r>
            <w:r w:rsidR="00670B04" w:rsidRPr="00A365BC">
              <w:rPr>
                <w:rFonts w:ascii="Arial" w:hAnsi="Arial" w:cs="Arial"/>
                <w:sz w:val="20"/>
                <w:szCs w:val="20"/>
              </w:rPr>
              <w:t xml:space="preserve"> p</w:t>
            </w:r>
            <w:r w:rsidR="00670B04" w:rsidRPr="00A365BC">
              <w:rPr>
                <w:rFonts w:ascii="Arial" w:hAnsi="Arial" w:cs="Arial"/>
                <w:i/>
                <w:iCs/>
                <w:sz w:val="20"/>
                <w:szCs w:val="20"/>
              </w:rPr>
              <w:t>riorities</w:t>
            </w:r>
            <w:r w:rsidR="00670B04" w:rsidRPr="00A365BC">
              <w:rPr>
                <w:rFonts w:ascii="Arial" w:hAnsi="Arial" w:cs="Arial"/>
                <w:sz w:val="20"/>
                <w:szCs w:val="20"/>
              </w:rPr>
              <w:t>)</w:t>
            </w:r>
          </w:p>
        </w:tc>
        <w:tc>
          <w:tcPr>
            <w:tcW w:w="1982" w:type="dxa"/>
            <w:gridSpan w:val="2"/>
            <w:shd w:val="clear" w:color="auto" w:fill="DAE3F3"/>
          </w:tcPr>
          <w:p w14:paraId="46476FFE"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31(1) and 32(1)</w:t>
            </w:r>
          </w:p>
        </w:tc>
      </w:tr>
      <w:tr w:rsidR="00DD74D6" w:rsidRPr="00A365BC" w14:paraId="7395AEDC" w14:textId="77777777" w:rsidTr="00B336E3">
        <w:trPr>
          <w:cantSplit/>
          <w:jc w:val="center"/>
        </w:trPr>
        <w:tc>
          <w:tcPr>
            <w:tcW w:w="1092" w:type="dxa"/>
            <w:shd w:val="clear" w:color="auto" w:fill="DAE3F3"/>
          </w:tcPr>
          <w:p w14:paraId="472D1504" w14:textId="0FCFA917" w:rsidR="00670B04" w:rsidRPr="00A365BC" w:rsidRDefault="00670B04" w:rsidP="00BA7CD5">
            <w:pPr>
              <w:pStyle w:val="Level3Number"/>
              <w:rPr>
                <w:rFonts w:ascii="Arial" w:hAnsi="Arial" w:cs="Arial"/>
                <w:szCs w:val="20"/>
              </w:rPr>
            </w:pPr>
            <w:bookmarkStart w:id="1073" w:name="_Ref138355588"/>
          </w:p>
        </w:tc>
        <w:bookmarkEnd w:id="1073"/>
        <w:tc>
          <w:tcPr>
            <w:tcW w:w="8711" w:type="dxa"/>
            <w:shd w:val="clear" w:color="auto" w:fill="DAE3F3"/>
          </w:tcPr>
          <w:p w14:paraId="5E7E6D77"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Unregistered international interest</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If the </w:t>
            </w:r>
            <w:r w:rsidR="00425982" w:rsidRPr="00A365BC">
              <w:rPr>
                <w:rFonts w:ascii="Arial" w:hAnsi="Arial" w:cs="Arial"/>
                <w:sz w:val="20"/>
                <w:szCs w:val="20"/>
              </w:rPr>
              <w:t xml:space="preserve">CTC’s </w:t>
            </w:r>
            <w:r w:rsidRPr="00A365BC">
              <w:rPr>
                <w:rFonts w:ascii="Arial" w:hAnsi="Arial" w:cs="Arial"/>
                <w:sz w:val="20"/>
                <w:szCs w:val="20"/>
              </w:rPr>
              <w:t xml:space="preserve">formalities have been satisfied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8.3.3</w:t>
            </w:r>
            <w:r w:rsidR="000B70F1" w:rsidRPr="00A365BC">
              <w:rPr>
                <w:rFonts w:ascii="Arial" w:hAnsi="Arial" w:cs="Arial"/>
                <w:sz w:val="20"/>
                <w:szCs w:val="20"/>
              </w:rPr>
              <w:fldChar w:fldCharType="end"/>
            </w:r>
            <w:r w:rsidRPr="00A365BC">
              <w:rPr>
                <w:rFonts w:ascii="Arial" w:hAnsi="Arial" w:cs="Arial"/>
                <w:sz w:val="20"/>
                <w:szCs w:val="20"/>
              </w:rPr>
              <w:t xml:space="preserve">), an assignee </w:t>
            </w:r>
            <w:r w:rsidRPr="00A365BC">
              <w:rPr>
                <w:rFonts w:ascii="Arial" w:eastAsia="Calibri" w:hAnsi="Arial" w:cs="Arial"/>
                <w:sz w:val="20"/>
                <w:szCs w:val="20"/>
              </w:rPr>
              <w:t xml:space="preserve">is entitled to have the </w:t>
            </w:r>
            <w:bookmarkStart w:id="1074" w:name="assignments12"/>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"assignments12" </w:instrText>
            </w:r>
            <w:r w:rsidR="006B72C8"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333A5AF4" w14:textId="77777777" w:rsidR="006B72C8" w:rsidRPr="00A365BC" w:rsidRDefault="006B72C8" w:rsidP="006B72C8">
            <w:pPr>
              <w:spacing w:after="120" w:line="240" w:lineRule="atLeast"/>
              <w:rPr>
                <w:rFonts w:ascii="Arial" w:eastAsia="Calibri" w:hAnsi="Arial" w:cs="Arial"/>
                <w:i/>
                <w:iCs/>
                <w:color w:val="C00000"/>
                <w:sz w:val="20"/>
                <w:szCs w:val="20"/>
              </w:rPr>
            </w:pPr>
          </w:p>
          <w:p w14:paraId="60C00B9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D689859" w14:textId="428AA974"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74"/>
            <w:r w:rsidR="00670B04" w:rsidRPr="00A365BC">
              <w:rPr>
                <w:rFonts w:ascii="Arial" w:eastAsia="Calibri" w:hAnsi="Arial" w:cs="Arial"/>
                <w:sz w:val="20"/>
                <w:szCs w:val="20"/>
              </w:rPr>
              <w:t xml:space="preserve">of an </w:t>
            </w:r>
            <w:bookmarkStart w:id="1075" w:name="international_interest39"/>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"international_interest39"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20A9548B" w14:textId="77777777" w:rsidR="006B72C8" w:rsidRPr="00A365BC" w:rsidRDefault="006B72C8" w:rsidP="006B72C8">
            <w:pPr>
              <w:spacing w:after="120" w:line="240" w:lineRule="atLeast"/>
              <w:rPr>
                <w:rFonts w:ascii="Arial" w:eastAsia="Calibri" w:hAnsi="Arial" w:cs="Arial"/>
                <w:i/>
                <w:iCs/>
                <w:color w:val="C00000"/>
                <w:sz w:val="20"/>
                <w:szCs w:val="20"/>
              </w:rPr>
            </w:pPr>
          </w:p>
          <w:p w14:paraId="1B1D138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4DF06E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75"/>
            <w:r w:rsidR="00047D2F" w:rsidRPr="00A365BC">
              <w:rPr>
                <w:rFonts w:ascii="Arial" w:eastAsia="Calibri" w:hAnsi="Arial" w:cs="Arial"/>
                <w:sz w:val="20"/>
                <w:szCs w:val="20"/>
              </w:rPr>
              <w:t xml:space="preserve">(ref. </w:t>
            </w:r>
            <w:r w:rsidR="000B70F1" w:rsidRPr="00A365BC">
              <w:rPr>
                <w:rFonts w:ascii="Arial" w:eastAsia="Calibri" w:hAnsi="Arial" w:cs="Arial"/>
                <w:sz w:val="20"/>
                <w:szCs w:val="20"/>
              </w:rPr>
              <w:fldChar w:fldCharType="begin"/>
            </w:r>
            <w:r w:rsidR="000B70F1" w:rsidRPr="00A365BC">
              <w:rPr>
                <w:rFonts w:ascii="Arial" w:eastAsia="Calibri" w:hAnsi="Arial" w:cs="Arial"/>
                <w:sz w:val="20"/>
                <w:szCs w:val="20"/>
              </w:rPr>
              <w:instrText xml:space="preserve">  REF _Ref138354816 \w \h \* MERGEFORMAT </w:instrText>
            </w:r>
            <w:r w:rsidR="000B70F1" w:rsidRPr="00A365BC">
              <w:rPr>
                <w:rFonts w:ascii="Arial" w:eastAsia="Calibri" w:hAnsi="Arial" w:cs="Arial"/>
                <w:sz w:val="20"/>
                <w:szCs w:val="20"/>
              </w:rPr>
            </w:r>
            <w:r w:rsidR="000B70F1" w:rsidRPr="00A365BC">
              <w:rPr>
                <w:rFonts w:ascii="Arial" w:eastAsia="Calibri" w:hAnsi="Arial" w:cs="Arial"/>
                <w:sz w:val="20"/>
                <w:szCs w:val="20"/>
              </w:rPr>
              <w:fldChar w:fldCharType="separate"/>
            </w:r>
            <w:r w:rsidR="000B70F1" w:rsidRPr="00A365BC">
              <w:rPr>
                <w:rFonts w:ascii="Arial" w:eastAsia="Calibri" w:hAnsi="Arial" w:cs="Arial"/>
                <w:color w:val="000000"/>
                <w:sz w:val="20"/>
                <w:szCs w:val="20"/>
              </w:rPr>
              <w:t>2.2.1</w:t>
            </w:r>
            <w:r w:rsidR="000B70F1" w:rsidRPr="00A365BC">
              <w:rPr>
                <w:rFonts w:ascii="Arial" w:eastAsia="Calibri" w:hAnsi="Arial" w:cs="Arial"/>
                <w:sz w:val="20"/>
                <w:szCs w:val="20"/>
              </w:rPr>
              <w:fldChar w:fldCharType="end"/>
            </w:r>
            <w:r w:rsidR="00047D2F" w:rsidRPr="00A365BC">
              <w:rPr>
                <w:rFonts w:ascii="Arial" w:eastAsia="Calibri" w:hAnsi="Arial" w:cs="Arial"/>
                <w:sz w:val="20"/>
                <w:szCs w:val="20"/>
              </w:rPr>
              <w:t xml:space="preserve">) </w:t>
            </w:r>
            <w:bookmarkStart w:id="1076" w:name="registered17"/>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"registered17"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1B19B8BD" w14:textId="77777777" w:rsidR="006B72C8" w:rsidRPr="00A365BC" w:rsidRDefault="006B72C8" w:rsidP="006B72C8">
            <w:pPr>
              <w:spacing w:after="120" w:line="240" w:lineRule="atLeast"/>
              <w:rPr>
                <w:rFonts w:ascii="Arial" w:eastAsia="Calibri" w:hAnsi="Arial" w:cs="Arial"/>
                <w:i/>
                <w:iCs/>
                <w:color w:val="C00000"/>
                <w:sz w:val="20"/>
                <w:szCs w:val="20"/>
              </w:rPr>
            </w:pPr>
          </w:p>
          <w:p w14:paraId="44D0DE8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A9244F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registered</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76"/>
            <w:r w:rsidR="00670B04" w:rsidRPr="00A365BC">
              <w:rPr>
                <w:rFonts w:ascii="Arial" w:eastAsia="Calibri" w:hAnsi="Arial" w:cs="Arial"/>
                <w:sz w:val="20"/>
                <w:szCs w:val="20"/>
              </w:rPr>
              <w:t xml:space="preserve">(but not a </w:t>
            </w:r>
            <w:bookmarkStart w:id="1077" w:name="pre_existing_right_or_interest7"/>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"pre_existing_right_or_interest7" </w:instrText>
            </w:r>
            <w:r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086BC34C" w14:textId="77777777" w:rsidR="006B72C8" w:rsidRPr="00A365BC" w:rsidRDefault="006B72C8" w:rsidP="006B72C8">
            <w:pPr>
              <w:spacing w:after="120" w:line="240" w:lineRule="atLeast"/>
              <w:rPr>
                <w:rFonts w:ascii="Arial" w:eastAsia="Calibri" w:hAnsi="Arial" w:cs="Arial"/>
                <w:i/>
                <w:iCs/>
                <w:color w:val="C00000"/>
                <w:sz w:val="20"/>
                <w:szCs w:val="20"/>
              </w:rPr>
            </w:pPr>
          </w:p>
          <w:p w14:paraId="292FE3B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6C7B254" w14:textId="5827E206"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pre-existing right or interest</w:t>
            </w:r>
            <w:bookmarkEnd w:id="1077"/>
            <w:r w:rsidR="00C47D15" w:rsidRPr="00A365BC">
              <w:rPr>
                <w:rFonts w:ascii="Arial" w:eastAsia="Calibri" w:hAnsi="Arial" w:cs="Arial"/>
                <w:i/>
                <w:iCs/>
                <w:color w:val="C00000"/>
                <w:sz w:val="20"/>
                <w:szCs w:val="20"/>
              </w:rPr>
              <w:fldChar w:fldCharType="end"/>
            </w:r>
            <w:r w:rsidR="00481E8B" w:rsidRPr="00A365BC">
              <w:rPr>
                <w:rFonts w:ascii="Arial" w:eastAsia="Calibri" w:hAnsi="Arial" w:cs="Arial"/>
                <w:sz w:val="20"/>
                <w:szCs w:val="20"/>
              </w:rPr>
              <w:t xml:space="preserve"> (</w:t>
            </w:r>
            <w:r w:rsidR="00047D2F"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_Ref138355461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6.1.4.3</w:t>
            </w:r>
            <w:r w:rsidR="00276A04" w:rsidRPr="00A365BC">
              <w:rPr>
                <w:rFonts w:ascii="Arial" w:eastAsia="Calibri" w:hAnsi="Arial" w:cs="Arial"/>
                <w:sz w:val="20"/>
                <w:szCs w:val="20"/>
              </w:rPr>
              <w:fldChar w:fldCharType="end"/>
            </w:r>
            <w:r w:rsidR="00481E8B" w:rsidRPr="00A365BC">
              <w:rPr>
                <w:rFonts w:ascii="Arial" w:eastAsia="Calibri" w:hAnsi="Arial" w:cs="Arial"/>
                <w:sz w:val="20"/>
                <w:szCs w:val="20"/>
              </w:rPr>
              <w:t>)</w:t>
            </w:r>
            <w:r w:rsidR="00670B04" w:rsidRPr="00A365BC">
              <w:rPr>
                <w:rFonts w:ascii="Arial" w:eastAsia="Calibri" w:hAnsi="Arial" w:cs="Arial"/>
                <w:sz w:val="20"/>
                <w:szCs w:val="20"/>
              </w:rPr>
              <w:t xml:space="preserve"> or other non-</w:t>
            </w:r>
            <w:r w:rsidR="008054F5" w:rsidRPr="00A365BC">
              <w:rPr>
                <w:rFonts w:ascii="Arial" w:eastAsia="Calibri" w:hAnsi="Arial" w:cs="Arial"/>
                <w:sz w:val="20"/>
                <w:szCs w:val="20"/>
              </w:rPr>
              <w:t xml:space="preserve">CTC </w:t>
            </w:r>
            <w:r w:rsidR="00670B04" w:rsidRPr="00A365BC">
              <w:rPr>
                <w:rFonts w:ascii="Arial" w:eastAsia="Calibri" w:hAnsi="Arial" w:cs="Arial"/>
                <w:sz w:val="20"/>
                <w:szCs w:val="20"/>
              </w:rPr>
              <w:t>interest</w:t>
            </w:r>
            <w:r w:rsidR="00481E8B" w:rsidRPr="00A365BC">
              <w:rPr>
                <w:rFonts w:ascii="Arial" w:eastAsia="Calibri" w:hAnsi="Arial" w:cs="Arial"/>
                <w:sz w:val="20"/>
                <w:szCs w:val="20"/>
              </w:rPr>
              <w:t xml:space="preserve"> (</w:t>
            </w:r>
            <w:r w:rsidR="00047D2F" w:rsidRPr="00A365BC">
              <w:rPr>
                <w:rFonts w:ascii="Arial" w:eastAsia="Calibri" w:hAnsi="Arial" w:cs="Arial"/>
                <w:sz w:val="20"/>
                <w:szCs w:val="20"/>
              </w:rPr>
              <w:t xml:space="preserve">ref. </w:t>
            </w:r>
            <w:r w:rsidR="00276A04" w:rsidRPr="00A365BC">
              <w:rPr>
                <w:rFonts w:ascii="Arial" w:eastAsia="Calibri" w:hAnsi="Arial" w:cs="Arial"/>
                <w:sz w:val="20"/>
                <w:szCs w:val="20"/>
              </w:rPr>
              <w:fldChar w:fldCharType="begin"/>
            </w:r>
            <w:r w:rsidR="00276A04" w:rsidRPr="00A365BC">
              <w:rPr>
                <w:rFonts w:ascii="Arial" w:eastAsia="Calibri" w:hAnsi="Arial" w:cs="Arial"/>
                <w:sz w:val="20"/>
                <w:szCs w:val="20"/>
              </w:rPr>
              <w:instrText xml:space="preserve">  REF _Ref138355316 \w \h \* MERGEFORMAT </w:instrText>
            </w:r>
            <w:r w:rsidR="00276A04" w:rsidRPr="00A365BC">
              <w:rPr>
                <w:rFonts w:ascii="Arial" w:eastAsia="Calibri" w:hAnsi="Arial" w:cs="Arial"/>
                <w:sz w:val="20"/>
                <w:szCs w:val="20"/>
              </w:rPr>
            </w:r>
            <w:r w:rsidR="00276A04" w:rsidRPr="00A365BC">
              <w:rPr>
                <w:rFonts w:ascii="Arial" w:eastAsia="Calibri" w:hAnsi="Arial" w:cs="Arial"/>
                <w:sz w:val="20"/>
                <w:szCs w:val="20"/>
              </w:rPr>
              <w:fldChar w:fldCharType="separate"/>
            </w:r>
            <w:r w:rsidR="00276A04" w:rsidRPr="00A365BC">
              <w:rPr>
                <w:rFonts w:ascii="Arial" w:eastAsia="Calibri" w:hAnsi="Arial" w:cs="Arial"/>
                <w:color w:val="000000"/>
                <w:sz w:val="20"/>
                <w:szCs w:val="20"/>
              </w:rPr>
              <w:t>2.3</w:t>
            </w:r>
            <w:r w:rsidR="00276A04" w:rsidRPr="00A365BC">
              <w:rPr>
                <w:rFonts w:ascii="Arial" w:eastAsia="Calibri" w:hAnsi="Arial" w:cs="Arial"/>
                <w:sz w:val="20"/>
                <w:szCs w:val="20"/>
              </w:rPr>
              <w:fldChar w:fldCharType="end"/>
            </w:r>
            <w:r w:rsidR="00670B04" w:rsidRPr="00A365BC">
              <w:rPr>
                <w:rFonts w:ascii="Arial" w:eastAsia="Calibri" w:hAnsi="Arial" w:cs="Arial"/>
                <w:sz w:val="20"/>
                <w:szCs w:val="20"/>
              </w:rPr>
              <w:t>)</w:t>
            </w:r>
            <w:r w:rsidR="00481E8B" w:rsidRPr="00A365BC">
              <w:rPr>
                <w:rFonts w:ascii="Arial" w:eastAsia="Calibri" w:hAnsi="Arial" w:cs="Arial"/>
                <w:sz w:val="20"/>
                <w:szCs w:val="20"/>
              </w:rPr>
              <w:t>)</w:t>
            </w:r>
            <w:r w:rsidR="00670B04" w:rsidRPr="00A365BC">
              <w:rPr>
                <w:rFonts w:ascii="Arial" w:eastAsia="Calibri" w:hAnsi="Arial" w:cs="Arial"/>
                <w:sz w:val="20"/>
                <w:szCs w:val="20"/>
              </w:rPr>
              <w:t>, whether or not the related international interest was registered.</w:t>
            </w:r>
          </w:p>
        </w:tc>
        <w:tc>
          <w:tcPr>
            <w:tcW w:w="3383" w:type="dxa"/>
            <w:shd w:val="clear" w:color="auto" w:fill="DAE3F3"/>
          </w:tcPr>
          <w:p w14:paraId="76111734" w14:textId="54EFEA07" w:rsidR="00670B04" w:rsidRPr="00A365BC" w:rsidRDefault="000F5C97" w:rsidP="009F1F7C">
            <w:pPr>
              <w:spacing w:after="0" w:line="240" w:lineRule="atLeast"/>
              <w:jc w:val="left"/>
              <w:rPr>
                <w:rFonts w:ascii="Arial" w:hAnsi="Arial" w:cs="Arial"/>
                <w:color w:val="FF0000"/>
                <w:sz w:val="20"/>
                <w:szCs w:val="20"/>
              </w:rPr>
            </w:pPr>
            <w:hyperlink r:id="rId993" w:anchor="S835_2239" w:history="1">
              <w:r w:rsidR="00670B04" w:rsidRPr="00A365BC">
                <w:rPr>
                  <w:rStyle w:val="Hyperlink"/>
                  <w:rFonts w:ascii="Arial" w:hAnsi="Arial" w:cs="Arial"/>
                  <w:sz w:val="20"/>
                  <w:szCs w:val="20"/>
                </w:rPr>
                <w:t>2.239</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08B42C2A" w14:textId="2BD9EB44" w:rsidR="00670B04" w:rsidRPr="00A365BC" w:rsidRDefault="000F5C97" w:rsidP="006B0B2F">
            <w:pPr>
              <w:spacing w:after="120" w:line="240" w:lineRule="atLeast"/>
              <w:jc w:val="left"/>
              <w:rPr>
                <w:rFonts w:ascii="Arial" w:hAnsi="Arial" w:cs="Arial"/>
                <w:sz w:val="20"/>
                <w:szCs w:val="20"/>
              </w:rPr>
            </w:pPr>
            <w:hyperlink r:id="rId994" w:anchor="S835_2247" w:history="1">
              <w:r w:rsidR="00670B04" w:rsidRPr="00A365BC">
                <w:rPr>
                  <w:rStyle w:val="Hyperlink"/>
                  <w:rFonts w:ascii="Arial" w:hAnsi="Arial" w:cs="Arial"/>
                  <w:sz w:val="20"/>
                  <w:szCs w:val="20"/>
                </w:rPr>
                <w:t>2.247</w:t>
              </w:r>
            </w:hyperlink>
            <w:r w:rsidR="00670B04" w:rsidRPr="00A365BC">
              <w:rPr>
                <w:rFonts w:ascii="Arial" w:hAnsi="Arial" w:cs="Arial"/>
                <w:sz w:val="20"/>
                <w:szCs w:val="20"/>
              </w:rPr>
              <w:t xml:space="preserve"> (R</w:t>
            </w:r>
            <w:r w:rsidR="00670B04" w:rsidRPr="00A365BC">
              <w:rPr>
                <w:rFonts w:ascii="Arial" w:hAnsi="Arial" w:cs="Arial"/>
                <w:i/>
                <w:iCs/>
                <w:sz w:val="20"/>
                <w:szCs w:val="20"/>
              </w:rPr>
              <w:t>egistration of assignment of non-</w:t>
            </w:r>
            <w:r w:rsidR="008054F5" w:rsidRPr="00A365BC">
              <w:rPr>
                <w:rFonts w:ascii="Arial" w:hAnsi="Arial" w:cs="Arial"/>
                <w:i/>
                <w:iCs/>
                <w:sz w:val="20"/>
                <w:szCs w:val="20"/>
              </w:rPr>
              <w:t xml:space="preserve">CTC </w:t>
            </w:r>
            <w:r w:rsidR="00670B04" w:rsidRPr="00A365BC">
              <w:rPr>
                <w:rFonts w:ascii="Arial" w:hAnsi="Arial" w:cs="Arial"/>
                <w:i/>
                <w:iCs/>
                <w:sz w:val="20"/>
                <w:szCs w:val="20"/>
              </w:rPr>
              <w:t>interest</w:t>
            </w:r>
            <w:r w:rsidR="00670B04" w:rsidRPr="00A365BC">
              <w:rPr>
                <w:rFonts w:ascii="Arial" w:hAnsi="Arial" w:cs="Arial"/>
                <w:sz w:val="20"/>
                <w:szCs w:val="20"/>
              </w:rPr>
              <w:t>)</w:t>
            </w:r>
            <w:r w:rsidR="0097487B" w:rsidRPr="00A365BC">
              <w:rPr>
                <w:rFonts w:ascii="Arial" w:hAnsi="Arial" w:cs="Arial"/>
                <w:sz w:val="20"/>
                <w:szCs w:val="20"/>
              </w:rPr>
              <w:t xml:space="preserve">; </w:t>
            </w:r>
            <w:hyperlink r:id="rId995" w:anchor="S835_3159" w:history="1">
              <w:r w:rsidR="00670B04" w:rsidRPr="00A365BC">
                <w:rPr>
                  <w:rStyle w:val="Hyperlink"/>
                  <w:rFonts w:ascii="Arial" w:hAnsi="Arial" w:cs="Arial"/>
                  <w:sz w:val="20"/>
                  <w:szCs w:val="20"/>
                </w:rPr>
                <w:t>3.159</w:t>
              </w:r>
            </w:hyperlink>
            <w:r w:rsidR="00670B04" w:rsidRPr="00A365BC">
              <w:rPr>
                <w:rFonts w:ascii="Arial" w:hAnsi="Arial" w:cs="Arial"/>
                <w:sz w:val="20"/>
                <w:szCs w:val="20"/>
              </w:rPr>
              <w:t xml:space="preserve"> and</w:t>
            </w:r>
            <w:r w:rsidR="00644A53" w:rsidRPr="00A365BC">
              <w:rPr>
                <w:rFonts w:ascii="Arial" w:hAnsi="Arial" w:cs="Arial"/>
                <w:sz w:val="20"/>
                <w:szCs w:val="20"/>
              </w:rPr>
              <w:t xml:space="preserve"> </w:t>
            </w:r>
            <w:hyperlink r:id="rId996" w:anchor="S835_4233" w:history="1">
              <w:r w:rsidR="00670B04" w:rsidRPr="00A365BC">
                <w:rPr>
                  <w:rStyle w:val="Hyperlink"/>
                  <w:rFonts w:ascii="Arial" w:hAnsi="Arial" w:cs="Arial"/>
                  <w:sz w:val="20"/>
                  <w:szCs w:val="20"/>
                </w:rPr>
                <w:t>4.233</w:t>
              </w:r>
            </w:hyperlink>
            <w:r w:rsidR="00670B04" w:rsidRPr="00A365BC">
              <w:rPr>
                <w:rFonts w:ascii="Arial" w:hAnsi="Arial" w:cs="Arial"/>
                <w:sz w:val="20"/>
                <w:szCs w:val="20"/>
              </w:rPr>
              <w:t xml:space="preserve"> </w:t>
            </w:r>
            <w:r w:rsidR="00894BDF" w:rsidRPr="00A365BC">
              <w:rPr>
                <w:rFonts w:ascii="Arial" w:hAnsi="Arial" w:cs="Arial"/>
                <w:sz w:val="20"/>
                <w:szCs w:val="20"/>
              </w:rPr>
              <w:t>(</w:t>
            </w:r>
            <w:r w:rsidR="00670B04" w:rsidRPr="00A365BC">
              <w:rPr>
                <w:rFonts w:ascii="Arial" w:hAnsi="Arial" w:cs="Arial"/>
                <w:i/>
                <w:iCs/>
                <w:sz w:val="20"/>
                <w:szCs w:val="20"/>
              </w:rPr>
              <w:t>Assignment of unregistered international interest</w:t>
            </w:r>
            <w:r w:rsidR="00670B04" w:rsidRPr="00A365BC">
              <w:rPr>
                <w:rFonts w:ascii="Arial" w:hAnsi="Arial" w:cs="Arial"/>
                <w:sz w:val="20"/>
                <w:szCs w:val="20"/>
              </w:rPr>
              <w:t>)</w:t>
            </w:r>
          </w:p>
        </w:tc>
        <w:tc>
          <w:tcPr>
            <w:tcW w:w="1982" w:type="dxa"/>
            <w:gridSpan w:val="2"/>
            <w:shd w:val="clear" w:color="auto" w:fill="DAE3F3"/>
          </w:tcPr>
          <w:p w14:paraId="030F0DEB"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16(1)(b)</w:t>
            </w:r>
          </w:p>
        </w:tc>
      </w:tr>
      <w:tr w:rsidR="00DD74D6" w:rsidRPr="00A365BC" w14:paraId="1CE91D2F" w14:textId="77777777" w:rsidTr="00B336E3">
        <w:trPr>
          <w:cantSplit/>
          <w:jc w:val="center"/>
        </w:trPr>
        <w:tc>
          <w:tcPr>
            <w:tcW w:w="1092" w:type="dxa"/>
            <w:shd w:val="clear" w:color="auto" w:fill="DAE3F3"/>
          </w:tcPr>
          <w:p w14:paraId="50621A7F" w14:textId="2C96971F" w:rsidR="00670B04" w:rsidRPr="00A365BC" w:rsidRDefault="00670B04" w:rsidP="00BA7CD5">
            <w:pPr>
              <w:pStyle w:val="Level3Number"/>
              <w:rPr>
                <w:rFonts w:ascii="Arial" w:hAnsi="Arial" w:cs="Arial"/>
                <w:szCs w:val="20"/>
              </w:rPr>
            </w:pPr>
            <w:bookmarkStart w:id="1078" w:name="_Ref138355589"/>
          </w:p>
        </w:tc>
        <w:bookmarkEnd w:id="1078"/>
        <w:tc>
          <w:tcPr>
            <w:tcW w:w="8711" w:type="dxa"/>
            <w:shd w:val="clear" w:color="auto" w:fill="DAE3F3"/>
          </w:tcPr>
          <w:p w14:paraId="0320A154"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Debtor obligations to assignee</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A </w:t>
            </w:r>
            <w:bookmarkStart w:id="1079" w:name="debtor63"/>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"debtor63" </w:instrText>
            </w:r>
            <w:r w:rsidR="006B72C8"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5D9CE0A" w14:textId="77777777" w:rsidR="006B72C8" w:rsidRPr="00A365BC" w:rsidRDefault="006B72C8" w:rsidP="006B72C8">
            <w:pPr>
              <w:spacing w:after="120" w:line="240" w:lineRule="atLeast"/>
              <w:rPr>
                <w:rFonts w:ascii="Arial" w:eastAsia="Calibri" w:hAnsi="Arial" w:cs="Arial"/>
                <w:i/>
                <w:iCs/>
                <w:color w:val="C00000"/>
                <w:sz w:val="20"/>
                <w:szCs w:val="20"/>
              </w:rPr>
            </w:pPr>
          </w:p>
          <w:p w14:paraId="5FC203C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E2BE0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bookmarkEnd w:id="1079"/>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 xml:space="preserve">is bound by an </w:t>
            </w:r>
            <w:bookmarkStart w:id="1080" w:name="assignments13"/>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"assignments13" </w:instrText>
            </w:r>
            <w:r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55A1B676" w14:textId="77777777" w:rsidR="006B72C8" w:rsidRPr="00A365BC" w:rsidRDefault="006B72C8" w:rsidP="006B72C8">
            <w:pPr>
              <w:spacing w:after="120" w:line="240" w:lineRule="atLeast"/>
              <w:rPr>
                <w:rFonts w:ascii="Arial" w:eastAsia="Calibri" w:hAnsi="Arial" w:cs="Arial"/>
                <w:i/>
                <w:iCs/>
                <w:color w:val="C00000"/>
                <w:sz w:val="20"/>
                <w:szCs w:val="20"/>
              </w:rPr>
            </w:pPr>
          </w:p>
          <w:p w14:paraId="37E1C07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03A7CF2" w14:textId="598BA643"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80"/>
            <w:r w:rsidR="00670B04" w:rsidRPr="00A365BC">
              <w:rPr>
                <w:rFonts w:ascii="Arial" w:hAnsi="Arial" w:cs="Arial"/>
                <w:sz w:val="20"/>
                <w:szCs w:val="20"/>
              </w:rPr>
              <w:t xml:space="preserve">and obligated to render its payment and other performance obligations in favor of the assignee if the </w:t>
            </w:r>
            <w:r w:rsidR="008054F5" w:rsidRPr="00A365BC">
              <w:rPr>
                <w:rFonts w:ascii="Arial" w:hAnsi="Arial" w:cs="Arial"/>
                <w:sz w:val="20"/>
                <w:szCs w:val="20"/>
              </w:rPr>
              <w:t xml:space="preserve">CTC’s </w:t>
            </w:r>
            <w:r w:rsidR="00670B04" w:rsidRPr="00A365BC">
              <w:rPr>
                <w:rFonts w:ascii="Arial" w:hAnsi="Arial" w:cs="Arial"/>
                <w:sz w:val="20"/>
                <w:szCs w:val="20"/>
              </w:rPr>
              <w:t xml:space="preserve">formalities have been satisfied (see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8.3.3</w:t>
            </w:r>
            <w:r w:rsidR="000B70F1" w:rsidRPr="00A365BC">
              <w:rPr>
                <w:rFonts w:ascii="Arial" w:hAnsi="Arial" w:cs="Arial"/>
                <w:sz w:val="20"/>
                <w:szCs w:val="20"/>
              </w:rPr>
              <w:fldChar w:fldCharType="end"/>
            </w:r>
            <w:r w:rsidR="00670B04" w:rsidRPr="00A365BC">
              <w:rPr>
                <w:rFonts w:ascii="Arial" w:hAnsi="Arial" w:cs="Arial"/>
                <w:sz w:val="20"/>
                <w:szCs w:val="20"/>
              </w:rPr>
              <w:t>), the debtor has consented to the assignment (which consent may be given in advance and need not identify the assignee)</w:t>
            </w:r>
            <w:r w:rsidR="00481E8B" w:rsidRPr="00A365BC">
              <w:rPr>
                <w:rFonts w:ascii="Arial" w:hAnsi="Arial" w:cs="Arial"/>
                <w:sz w:val="20"/>
                <w:szCs w:val="20"/>
              </w:rPr>
              <w:t xml:space="preserve">, </w:t>
            </w:r>
            <w:r w:rsidR="00670B04" w:rsidRPr="00A365BC">
              <w:rPr>
                <w:rFonts w:ascii="Arial" w:hAnsi="Arial" w:cs="Arial"/>
                <w:sz w:val="20"/>
                <w:szCs w:val="20"/>
              </w:rPr>
              <w:t>and the debtor has been given written notice of the assignment by the assignor (or another party authorized by the assignor).</w:t>
            </w:r>
          </w:p>
        </w:tc>
        <w:tc>
          <w:tcPr>
            <w:tcW w:w="3383" w:type="dxa"/>
            <w:shd w:val="clear" w:color="auto" w:fill="DAE3F3"/>
          </w:tcPr>
          <w:p w14:paraId="7ED80988" w14:textId="28525580" w:rsidR="00670B04" w:rsidRPr="00A365BC" w:rsidRDefault="000F5C97" w:rsidP="009F1F7C">
            <w:pPr>
              <w:spacing w:after="0" w:line="240" w:lineRule="atLeast"/>
              <w:jc w:val="left"/>
              <w:rPr>
                <w:rFonts w:ascii="Arial" w:hAnsi="Arial" w:cs="Arial"/>
                <w:color w:val="FF0000"/>
                <w:sz w:val="20"/>
                <w:szCs w:val="20"/>
              </w:rPr>
            </w:pPr>
            <w:hyperlink r:id="rId997" w:anchor="S836_2248" w:history="1">
              <w:r w:rsidR="00670B04" w:rsidRPr="00A365BC">
                <w:rPr>
                  <w:rStyle w:val="Hyperlink"/>
                  <w:rFonts w:ascii="Arial" w:hAnsi="Arial" w:cs="Arial"/>
                  <w:sz w:val="20"/>
                  <w:szCs w:val="20"/>
                </w:rPr>
                <w:t>2.248</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40F29A65" w14:textId="3D1ECFCF" w:rsidR="00670B04" w:rsidRPr="00A365BC" w:rsidRDefault="000F5C97" w:rsidP="006B0B2F">
            <w:pPr>
              <w:spacing w:after="120" w:line="240" w:lineRule="atLeast"/>
              <w:jc w:val="left"/>
              <w:rPr>
                <w:rFonts w:ascii="Arial" w:hAnsi="Arial" w:cs="Arial"/>
                <w:sz w:val="20"/>
                <w:szCs w:val="20"/>
              </w:rPr>
            </w:pPr>
            <w:hyperlink r:id="rId998" w:anchor="S836_3157" w:history="1">
              <w:r w:rsidR="00670B04" w:rsidRPr="00A365BC">
                <w:rPr>
                  <w:rStyle w:val="Hyperlink"/>
                  <w:rFonts w:ascii="Arial" w:hAnsi="Arial" w:cs="Arial"/>
                  <w:sz w:val="20"/>
                  <w:szCs w:val="20"/>
                </w:rPr>
                <w:t>3.157</w:t>
              </w:r>
            </w:hyperlink>
            <w:r w:rsidR="00894BDF" w:rsidRPr="00A365BC">
              <w:rPr>
                <w:rFonts w:ascii="Arial" w:hAnsi="Arial" w:cs="Arial"/>
                <w:sz w:val="20"/>
                <w:szCs w:val="20"/>
              </w:rPr>
              <w:t xml:space="preserve"> and</w:t>
            </w:r>
            <w:r w:rsidR="00670B04" w:rsidRPr="00A365BC">
              <w:rPr>
                <w:rFonts w:ascii="Arial" w:hAnsi="Arial" w:cs="Arial"/>
                <w:sz w:val="20"/>
                <w:szCs w:val="20"/>
              </w:rPr>
              <w:t xml:space="preserve"> </w:t>
            </w:r>
            <w:hyperlink r:id="rId999" w:anchor="S836_3158" w:history="1">
              <w:r w:rsidR="00670B04" w:rsidRPr="00A365BC">
                <w:rPr>
                  <w:rStyle w:val="Hyperlink"/>
                  <w:rFonts w:ascii="Arial" w:hAnsi="Arial" w:cs="Arial"/>
                  <w:sz w:val="20"/>
                  <w:szCs w:val="20"/>
                </w:rPr>
                <w:t>3.158</w:t>
              </w:r>
            </w:hyperlink>
            <w:r w:rsidR="00670B04" w:rsidRPr="00A365BC">
              <w:rPr>
                <w:rFonts w:ascii="Arial" w:hAnsi="Arial" w:cs="Arial"/>
                <w:sz w:val="20"/>
                <w:szCs w:val="20"/>
              </w:rPr>
              <w:t xml:space="preserve"> (</w:t>
            </w:r>
            <w:r w:rsidR="00670B04" w:rsidRPr="00A365BC">
              <w:rPr>
                <w:rFonts w:ascii="Arial" w:hAnsi="Arial" w:cs="Arial"/>
                <w:i/>
                <w:iCs/>
                <w:sz w:val="20"/>
                <w:szCs w:val="20"/>
              </w:rPr>
              <w:t>Debtor consent</w:t>
            </w:r>
            <w:r w:rsidR="00670B04" w:rsidRPr="00A365BC">
              <w:rPr>
                <w:rFonts w:ascii="Arial" w:hAnsi="Arial" w:cs="Arial"/>
                <w:sz w:val="20"/>
                <w:szCs w:val="20"/>
              </w:rPr>
              <w:t>)</w:t>
            </w:r>
            <w:r w:rsidR="0097487B" w:rsidRPr="00A365BC">
              <w:rPr>
                <w:rFonts w:ascii="Arial" w:hAnsi="Arial" w:cs="Arial"/>
                <w:sz w:val="20"/>
                <w:szCs w:val="20"/>
              </w:rPr>
              <w:t xml:space="preserve">; </w:t>
            </w:r>
            <w:hyperlink r:id="rId1000" w:anchor="S836_4251" w:history="1">
              <w:r w:rsidR="00670B04" w:rsidRPr="00A365BC">
                <w:rPr>
                  <w:rStyle w:val="Hyperlink"/>
                  <w:rFonts w:ascii="Arial" w:hAnsi="Arial" w:cs="Arial"/>
                  <w:sz w:val="20"/>
                  <w:szCs w:val="20"/>
                </w:rPr>
                <w:t>4.251</w:t>
              </w:r>
            </w:hyperlink>
            <w:r w:rsidR="00670B04" w:rsidRPr="00A365BC">
              <w:rPr>
                <w:rFonts w:ascii="Arial" w:hAnsi="Arial" w:cs="Arial"/>
                <w:sz w:val="20"/>
                <w:szCs w:val="20"/>
              </w:rPr>
              <w:t xml:space="preserve"> (</w:t>
            </w:r>
            <w:r w:rsidR="00670B04" w:rsidRPr="00A365BC">
              <w:rPr>
                <w:rFonts w:ascii="Arial" w:hAnsi="Arial" w:cs="Arial"/>
                <w:i/>
                <w:iCs/>
                <w:sz w:val="20"/>
                <w:szCs w:val="20"/>
              </w:rPr>
              <w:t>Conditions to obligation</w:t>
            </w:r>
            <w:r w:rsidR="00670B04" w:rsidRPr="00A365BC">
              <w:rPr>
                <w:rFonts w:ascii="Arial" w:hAnsi="Arial" w:cs="Arial"/>
                <w:sz w:val="20"/>
                <w:szCs w:val="20"/>
              </w:rPr>
              <w:t>)</w:t>
            </w:r>
            <w:r w:rsidR="0097487B" w:rsidRPr="00A365BC">
              <w:rPr>
                <w:rFonts w:ascii="Arial" w:hAnsi="Arial" w:cs="Arial"/>
                <w:sz w:val="20"/>
                <w:szCs w:val="20"/>
              </w:rPr>
              <w:t xml:space="preserve">; </w:t>
            </w:r>
            <w:hyperlink r:id="rId1001" w:anchor="S836_4241" w:history="1">
              <w:r w:rsidR="00670B04" w:rsidRPr="00A365BC">
                <w:rPr>
                  <w:rStyle w:val="Hyperlink"/>
                  <w:rFonts w:ascii="Arial" w:hAnsi="Arial" w:cs="Arial"/>
                  <w:sz w:val="20"/>
                  <w:szCs w:val="20"/>
                </w:rPr>
                <w:t>4.241</w:t>
              </w:r>
            </w:hyperlink>
            <w:r w:rsidR="00670B04" w:rsidRPr="00A365BC">
              <w:rPr>
                <w:rFonts w:ascii="Arial" w:hAnsi="Arial" w:cs="Arial"/>
                <w:sz w:val="20"/>
                <w:szCs w:val="20"/>
              </w:rPr>
              <w:t xml:space="preserve"> (</w:t>
            </w:r>
            <w:r w:rsidR="00670B04" w:rsidRPr="00A365BC">
              <w:rPr>
                <w:rFonts w:ascii="Arial" w:hAnsi="Arial" w:cs="Arial"/>
                <w:i/>
                <w:iCs/>
                <w:sz w:val="20"/>
                <w:szCs w:val="20"/>
              </w:rPr>
              <w:t>Obligations to assignee</w:t>
            </w:r>
            <w:r w:rsidR="00670B04" w:rsidRPr="00A365BC">
              <w:rPr>
                <w:rFonts w:ascii="Arial" w:hAnsi="Arial" w:cs="Arial"/>
                <w:sz w:val="20"/>
                <w:szCs w:val="20"/>
              </w:rPr>
              <w:t>)</w:t>
            </w:r>
          </w:p>
        </w:tc>
        <w:tc>
          <w:tcPr>
            <w:tcW w:w="1982" w:type="dxa"/>
            <w:gridSpan w:val="2"/>
            <w:shd w:val="clear" w:color="auto" w:fill="DAE3F3"/>
          </w:tcPr>
          <w:p w14:paraId="3619F56D" w14:textId="5D764E20"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31(1), 32(1)</w:t>
            </w:r>
            <w:r w:rsidR="00481E8B" w:rsidRPr="00A365BC">
              <w:rPr>
                <w:rFonts w:ascii="Arial" w:hAnsi="Arial" w:cs="Arial"/>
                <w:sz w:val="20"/>
                <w:szCs w:val="20"/>
              </w:rPr>
              <w:t>,</w:t>
            </w:r>
            <w:r w:rsidRPr="00A365BC">
              <w:rPr>
                <w:rFonts w:ascii="Arial" w:hAnsi="Arial" w:cs="Arial"/>
                <w:sz w:val="20"/>
                <w:szCs w:val="20"/>
              </w:rPr>
              <w:t xml:space="preserve"> and 33(1); p art XV</w:t>
            </w:r>
          </w:p>
        </w:tc>
      </w:tr>
      <w:tr w:rsidR="00DD74D6" w:rsidRPr="00A365BC" w14:paraId="58D3F123" w14:textId="77777777" w:rsidTr="00B336E3">
        <w:trPr>
          <w:cantSplit/>
          <w:jc w:val="center"/>
        </w:trPr>
        <w:tc>
          <w:tcPr>
            <w:tcW w:w="1092" w:type="dxa"/>
            <w:shd w:val="clear" w:color="auto" w:fill="DAE3F3"/>
          </w:tcPr>
          <w:p w14:paraId="36114B99" w14:textId="283049D8" w:rsidR="00670B04" w:rsidRPr="00A365BC" w:rsidRDefault="00670B04" w:rsidP="00BA7CD5">
            <w:pPr>
              <w:pStyle w:val="Level3Number"/>
              <w:rPr>
                <w:rFonts w:ascii="Arial" w:hAnsi="Arial" w:cs="Arial"/>
                <w:szCs w:val="20"/>
              </w:rPr>
            </w:pPr>
            <w:bookmarkStart w:id="1081" w:name="_Ref138355590"/>
          </w:p>
        </w:tc>
        <w:bookmarkEnd w:id="1081"/>
        <w:tc>
          <w:tcPr>
            <w:tcW w:w="8711" w:type="dxa"/>
            <w:shd w:val="clear" w:color="auto" w:fill="DAE3F3"/>
          </w:tcPr>
          <w:p w14:paraId="15BB7155"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Debtor defenses</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A </w:t>
            </w:r>
            <w:bookmarkStart w:id="1082" w:name="debtor64"/>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"debtor64" </w:instrText>
            </w:r>
            <w:r w:rsidR="006B72C8"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52F774AA" w14:textId="77777777" w:rsidR="006B72C8" w:rsidRPr="00A365BC" w:rsidRDefault="006B72C8" w:rsidP="006B72C8">
            <w:pPr>
              <w:spacing w:after="120" w:line="240" w:lineRule="atLeast"/>
              <w:rPr>
                <w:rFonts w:ascii="Arial" w:eastAsia="Calibri" w:hAnsi="Arial" w:cs="Arial"/>
                <w:i/>
                <w:iCs/>
                <w:color w:val="C00000"/>
                <w:sz w:val="20"/>
                <w:szCs w:val="20"/>
              </w:rPr>
            </w:pPr>
          </w:p>
          <w:p w14:paraId="7A436CB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14629AD" w14:textId="1EA01026"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82"/>
            <w:r w:rsidR="00670B04" w:rsidRPr="00A365BC">
              <w:rPr>
                <w:rFonts w:ascii="Arial" w:hAnsi="Arial" w:cs="Arial"/>
                <w:sz w:val="20"/>
                <w:szCs w:val="20"/>
              </w:rPr>
              <w:t xml:space="preserve">may assert against an assignee any defenses or rights of set-off it may have under applicable law against the assignor unless it has waived them.  The </w:t>
            </w:r>
            <w:r w:rsidR="005D4B90" w:rsidRPr="00A365BC">
              <w:rPr>
                <w:rFonts w:ascii="Arial" w:hAnsi="Arial" w:cs="Arial"/>
                <w:sz w:val="20"/>
                <w:szCs w:val="20"/>
              </w:rPr>
              <w:t xml:space="preserve">CTC </w:t>
            </w:r>
            <w:r w:rsidR="00670B04" w:rsidRPr="00A365BC">
              <w:rPr>
                <w:rFonts w:ascii="Arial" w:hAnsi="Arial" w:cs="Arial"/>
                <w:sz w:val="20"/>
                <w:szCs w:val="20"/>
              </w:rPr>
              <w:t>validates a contractual waiver of defenses or right of set</w:t>
            </w:r>
            <w:r w:rsidR="00481E8B" w:rsidRPr="00A365BC">
              <w:rPr>
                <w:rFonts w:ascii="Arial" w:hAnsi="Arial" w:cs="Arial"/>
                <w:sz w:val="20"/>
                <w:szCs w:val="20"/>
              </w:rPr>
              <w:t>-</w:t>
            </w:r>
            <w:r w:rsidR="00670B04" w:rsidRPr="00A365BC">
              <w:rPr>
                <w:rFonts w:ascii="Arial" w:hAnsi="Arial" w:cs="Arial"/>
                <w:sz w:val="20"/>
                <w:szCs w:val="20"/>
              </w:rPr>
              <w:t>off other than defenses arising from the fraud of the assignee.</w:t>
            </w:r>
          </w:p>
        </w:tc>
        <w:tc>
          <w:tcPr>
            <w:tcW w:w="3383" w:type="dxa"/>
            <w:shd w:val="clear" w:color="auto" w:fill="DAE3F3"/>
          </w:tcPr>
          <w:p w14:paraId="2BB9B44E" w14:textId="07129652" w:rsidR="00670B04" w:rsidRPr="00A365BC" w:rsidRDefault="000F5C97" w:rsidP="009F1F7C">
            <w:pPr>
              <w:spacing w:after="0" w:line="240" w:lineRule="atLeast"/>
              <w:jc w:val="left"/>
              <w:rPr>
                <w:rFonts w:ascii="Arial" w:hAnsi="Arial" w:cs="Arial"/>
                <w:color w:val="FF0000"/>
                <w:sz w:val="20"/>
                <w:szCs w:val="20"/>
              </w:rPr>
            </w:pPr>
            <w:hyperlink r:id="rId1002" w:anchor="S837_2248" w:history="1">
              <w:r w:rsidR="00670B04" w:rsidRPr="00A365BC">
                <w:rPr>
                  <w:rStyle w:val="Hyperlink"/>
                  <w:rFonts w:ascii="Arial" w:hAnsi="Arial" w:cs="Arial"/>
                  <w:sz w:val="20"/>
                  <w:szCs w:val="20"/>
                </w:rPr>
                <w:t>2.248</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0E46E1E4" w14:textId="358E1B39" w:rsidR="00670B04" w:rsidRPr="00A365BC" w:rsidRDefault="000F5C97" w:rsidP="006B0B2F">
            <w:pPr>
              <w:spacing w:after="120" w:line="240" w:lineRule="atLeast"/>
              <w:jc w:val="left"/>
              <w:rPr>
                <w:rFonts w:ascii="Arial" w:hAnsi="Arial" w:cs="Arial"/>
                <w:sz w:val="20"/>
                <w:szCs w:val="20"/>
              </w:rPr>
            </w:pPr>
            <w:hyperlink r:id="rId1003" w:anchor="S837_4237" w:history="1">
              <w:r w:rsidR="00670B04" w:rsidRPr="00A365BC">
                <w:rPr>
                  <w:rStyle w:val="Hyperlink"/>
                  <w:rFonts w:ascii="Arial" w:hAnsi="Arial" w:cs="Arial"/>
                  <w:sz w:val="20"/>
                  <w:szCs w:val="20"/>
                </w:rPr>
                <w:t>4.237</w:t>
              </w:r>
            </w:hyperlink>
            <w:r w:rsidR="00670B04" w:rsidRPr="00A365BC">
              <w:rPr>
                <w:rFonts w:ascii="Arial" w:hAnsi="Arial" w:cs="Arial"/>
                <w:sz w:val="20"/>
                <w:szCs w:val="20"/>
              </w:rPr>
              <w:t xml:space="preserve"> and </w:t>
            </w:r>
            <w:hyperlink r:id="rId1004" w:anchor="S837_4238" w:history="1">
              <w:r w:rsidR="00670B04" w:rsidRPr="00A365BC">
                <w:rPr>
                  <w:rStyle w:val="Hyperlink"/>
                  <w:rFonts w:ascii="Arial" w:hAnsi="Arial" w:cs="Arial"/>
                  <w:sz w:val="20"/>
                  <w:szCs w:val="20"/>
                </w:rPr>
                <w:t>4.238</w:t>
              </w:r>
            </w:hyperlink>
            <w:r w:rsidR="00670B04" w:rsidRPr="00A365BC">
              <w:rPr>
                <w:rFonts w:ascii="Arial" w:hAnsi="Arial" w:cs="Arial"/>
                <w:sz w:val="20"/>
                <w:szCs w:val="20"/>
              </w:rPr>
              <w:t xml:space="preserve"> (</w:t>
            </w:r>
            <w:r w:rsidR="00670B04" w:rsidRPr="00A365BC">
              <w:rPr>
                <w:rFonts w:ascii="Arial" w:hAnsi="Arial" w:cs="Arial"/>
                <w:i/>
                <w:iCs/>
                <w:sz w:val="20"/>
                <w:szCs w:val="20"/>
              </w:rPr>
              <w:t>defense waiver and</w:t>
            </w:r>
            <w:r w:rsidR="00670B04" w:rsidRPr="00A365BC">
              <w:rPr>
                <w:rFonts w:ascii="Arial" w:hAnsi="Arial" w:cs="Arial"/>
                <w:sz w:val="20"/>
                <w:szCs w:val="20"/>
              </w:rPr>
              <w:t xml:space="preserve"> </w:t>
            </w:r>
            <w:r w:rsidR="00670B04" w:rsidRPr="00A365BC">
              <w:rPr>
                <w:rFonts w:ascii="Arial" w:hAnsi="Arial" w:cs="Arial"/>
                <w:i/>
                <w:iCs/>
                <w:sz w:val="20"/>
                <w:szCs w:val="20"/>
              </w:rPr>
              <w:t>fraud exception</w:t>
            </w:r>
            <w:r w:rsidR="00670B04" w:rsidRPr="00A365BC">
              <w:rPr>
                <w:rFonts w:ascii="Arial" w:hAnsi="Arial" w:cs="Arial"/>
                <w:sz w:val="20"/>
                <w:szCs w:val="20"/>
              </w:rPr>
              <w:t>)</w:t>
            </w:r>
          </w:p>
        </w:tc>
        <w:tc>
          <w:tcPr>
            <w:tcW w:w="1982" w:type="dxa"/>
            <w:gridSpan w:val="2"/>
            <w:shd w:val="clear" w:color="auto" w:fill="DAE3F3"/>
          </w:tcPr>
          <w:p w14:paraId="50549B3A"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31(3) and (4)</w:t>
            </w:r>
          </w:p>
        </w:tc>
      </w:tr>
      <w:tr w:rsidR="00DD74D6" w:rsidRPr="00A365BC" w14:paraId="2E0B5AAF" w14:textId="77777777" w:rsidTr="00B336E3">
        <w:trPr>
          <w:cantSplit/>
          <w:jc w:val="center"/>
        </w:trPr>
        <w:tc>
          <w:tcPr>
            <w:tcW w:w="1092" w:type="dxa"/>
            <w:shd w:val="clear" w:color="auto" w:fill="DAE3F3"/>
          </w:tcPr>
          <w:p w14:paraId="55D6A939" w14:textId="5F8DA52E" w:rsidR="00670B04" w:rsidRPr="00A365BC" w:rsidRDefault="00670B04" w:rsidP="00BA7CD5">
            <w:pPr>
              <w:pStyle w:val="Level3Number"/>
              <w:rPr>
                <w:rFonts w:ascii="Arial" w:hAnsi="Arial" w:cs="Arial"/>
                <w:szCs w:val="20"/>
              </w:rPr>
            </w:pPr>
            <w:bookmarkStart w:id="1083" w:name="_Ref138355591"/>
          </w:p>
        </w:tc>
        <w:bookmarkEnd w:id="1083"/>
        <w:tc>
          <w:tcPr>
            <w:tcW w:w="8711" w:type="dxa"/>
            <w:shd w:val="clear" w:color="auto" w:fill="DAE3F3"/>
          </w:tcPr>
          <w:p w14:paraId="50582FBE"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Assignee rights against debtor</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If the </w:t>
            </w:r>
            <w:r w:rsidR="005D4B90" w:rsidRPr="00A365BC">
              <w:rPr>
                <w:rFonts w:ascii="Arial" w:hAnsi="Arial" w:cs="Arial"/>
                <w:sz w:val="20"/>
                <w:szCs w:val="20"/>
              </w:rPr>
              <w:t xml:space="preserve">CTC’s </w:t>
            </w:r>
            <w:r w:rsidRPr="00A365BC">
              <w:rPr>
                <w:rFonts w:ascii="Arial" w:hAnsi="Arial" w:cs="Arial"/>
                <w:sz w:val="20"/>
                <w:szCs w:val="20"/>
              </w:rPr>
              <w:t xml:space="preserve">formalities for creating a valid </w:t>
            </w:r>
            <w:bookmarkStart w:id="1084" w:name="assignments14"/>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"assignments14" </w:instrText>
            </w:r>
            <w:r w:rsidR="006B72C8" w:rsidRPr="00A365BC">
              <w:rPr>
                <w:rFonts w:ascii="Arial" w:eastAsia="Calibri" w:hAnsi="Arial" w:cs="Arial"/>
                <w:i/>
                <w:iCs/>
                <w:color w:val="C00000"/>
                <w:sz w:val="20"/>
                <w:szCs w:val="20"/>
              </w:rPr>
              <w:instrText>\o "\“assignment\“ means a contract which, whether by way of security or otherwise, confers on the assignee associated rights with or without a transfer of the related international interest; [c art 1(b)]</w:instrText>
            </w:r>
          </w:p>
          <w:p w14:paraId="622C5F6B" w14:textId="77777777" w:rsidR="006B72C8" w:rsidRPr="00A365BC" w:rsidRDefault="006B72C8" w:rsidP="006B72C8">
            <w:pPr>
              <w:spacing w:after="120" w:line="240" w:lineRule="atLeast"/>
              <w:rPr>
                <w:rFonts w:ascii="Arial" w:eastAsia="Calibri" w:hAnsi="Arial" w:cs="Arial"/>
                <w:i/>
                <w:iCs/>
                <w:color w:val="C00000"/>
                <w:sz w:val="20"/>
                <w:szCs w:val="20"/>
              </w:rPr>
            </w:pPr>
          </w:p>
          <w:p w14:paraId="5B556C1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F5521BF" w14:textId="77201DCB"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assignment</w:t>
            </w:r>
            <w:bookmarkEnd w:id="1084"/>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8.3.3</w:t>
            </w:r>
            <w:r w:rsidR="000B70F1" w:rsidRPr="00A365BC">
              <w:rPr>
                <w:rFonts w:ascii="Arial" w:hAnsi="Arial" w:cs="Arial"/>
                <w:sz w:val="20"/>
                <w:szCs w:val="20"/>
              </w:rPr>
              <w:fldChar w:fldCharType="end"/>
            </w:r>
            <w:r w:rsidR="00670B04" w:rsidRPr="00A365BC">
              <w:rPr>
                <w:rFonts w:ascii="Arial" w:hAnsi="Arial" w:cs="Arial"/>
                <w:sz w:val="20"/>
                <w:szCs w:val="20"/>
              </w:rPr>
              <w:t xml:space="preserve">) and binding the </w:t>
            </w:r>
            <w:bookmarkStart w:id="1085" w:name="debtor65"/>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"debtor65"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FFC80CA" w14:textId="77777777" w:rsidR="006B72C8" w:rsidRPr="00A365BC" w:rsidRDefault="006B72C8" w:rsidP="006B72C8">
            <w:pPr>
              <w:spacing w:after="120" w:line="240" w:lineRule="atLeast"/>
              <w:rPr>
                <w:rFonts w:ascii="Arial" w:eastAsia="Calibri" w:hAnsi="Arial" w:cs="Arial"/>
                <w:i/>
                <w:iCs/>
                <w:color w:val="C00000"/>
                <w:sz w:val="20"/>
                <w:szCs w:val="20"/>
              </w:rPr>
            </w:pPr>
          </w:p>
          <w:p w14:paraId="54E5AE82"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3B540A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85"/>
            <w:r w:rsidR="00670B04" w:rsidRPr="00A365BC">
              <w:rPr>
                <w:rFonts w:ascii="Arial" w:hAnsi="Arial" w:cs="Arial"/>
                <w:sz w:val="20"/>
                <w:szCs w:val="20"/>
              </w:rPr>
              <w:t xml:space="preserve">to it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_Ref138355589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8.3.6</w:t>
            </w:r>
            <w:r w:rsidR="000B70F1" w:rsidRPr="00A365BC">
              <w:rPr>
                <w:rFonts w:ascii="Arial" w:hAnsi="Arial" w:cs="Arial"/>
                <w:sz w:val="20"/>
                <w:szCs w:val="20"/>
              </w:rPr>
              <w:fldChar w:fldCharType="end"/>
            </w:r>
            <w:r w:rsidR="00670B04" w:rsidRPr="00A365BC">
              <w:rPr>
                <w:rFonts w:ascii="Arial" w:hAnsi="Arial" w:cs="Arial"/>
                <w:sz w:val="20"/>
                <w:szCs w:val="20"/>
              </w:rPr>
              <w:t xml:space="preserve">) have been satisfied, whether or not the assignment is </w:t>
            </w:r>
            <w:bookmarkStart w:id="1086" w:name="registered18"/>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"registered18"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0B7DC519" w14:textId="77777777" w:rsidR="006B72C8" w:rsidRPr="00A365BC" w:rsidRDefault="006B72C8" w:rsidP="006B72C8">
            <w:pPr>
              <w:spacing w:after="120" w:line="240" w:lineRule="atLeast"/>
              <w:rPr>
                <w:rFonts w:ascii="Arial" w:eastAsia="Calibri" w:hAnsi="Arial" w:cs="Arial"/>
                <w:i/>
                <w:iCs/>
                <w:color w:val="C00000"/>
                <w:sz w:val="20"/>
                <w:szCs w:val="20"/>
              </w:rPr>
            </w:pPr>
          </w:p>
          <w:p w14:paraId="72FF0AC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62AEC4A" w14:textId="3D4C4A35"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registered</w:t>
            </w:r>
            <w:bookmarkEnd w:id="1086"/>
            <w:r w:rsidR="00C47D15"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the </w:t>
            </w:r>
            <w:bookmarkStart w:id="1087" w:name="creditor63"/>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"creditor63" </w:instrText>
            </w:r>
            <w:r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7B7951F" w14:textId="77777777" w:rsidR="006B72C8" w:rsidRPr="00A365BC" w:rsidRDefault="006B72C8" w:rsidP="006B72C8">
            <w:pPr>
              <w:spacing w:after="120" w:line="240" w:lineRule="atLeast"/>
              <w:rPr>
                <w:rFonts w:ascii="Arial" w:eastAsia="Calibri" w:hAnsi="Arial" w:cs="Arial"/>
                <w:i/>
                <w:iCs/>
                <w:color w:val="C00000"/>
                <w:sz w:val="20"/>
                <w:szCs w:val="20"/>
              </w:rPr>
            </w:pPr>
          </w:p>
          <w:p w14:paraId="18E08F9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A02A403" w14:textId="79F27391"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87"/>
            <w:r w:rsidR="00670B04" w:rsidRPr="00A365BC">
              <w:rPr>
                <w:rFonts w:ascii="Arial" w:hAnsi="Arial" w:cs="Arial"/>
                <w:sz w:val="20"/>
                <w:szCs w:val="20"/>
              </w:rPr>
              <w:t>is entitled exercise the rights and priorities of the assignor and enforce remedies against the debtor.</w:t>
            </w:r>
          </w:p>
        </w:tc>
        <w:tc>
          <w:tcPr>
            <w:tcW w:w="3383" w:type="dxa"/>
            <w:shd w:val="clear" w:color="auto" w:fill="DAE3F3"/>
          </w:tcPr>
          <w:p w14:paraId="725AC14E" w14:textId="23D45981" w:rsidR="00670B04" w:rsidRPr="00A365BC" w:rsidRDefault="000F5C97" w:rsidP="009F1F7C">
            <w:pPr>
              <w:spacing w:after="0" w:line="240" w:lineRule="atLeast"/>
              <w:jc w:val="left"/>
              <w:rPr>
                <w:rFonts w:ascii="Arial" w:hAnsi="Arial" w:cs="Arial"/>
                <w:color w:val="FF0000"/>
                <w:sz w:val="20"/>
                <w:szCs w:val="20"/>
              </w:rPr>
            </w:pPr>
            <w:hyperlink r:id="rId1005" w:anchor="S838_2239" w:history="1">
              <w:r w:rsidR="00670B04" w:rsidRPr="00A365BC">
                <w:rPr>
                  <w:rStyle w:val="Hyperlink"/>
                  <w:rFonts w:ascii="Arial" w:hAnsi="Arial" w:cs="Arial"/>
                  <w:sz w:val="20"/>
                  <w:szCs w:val="20"/>
                </w:rPr>
                <w:t>2.239</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1EB6D2B6" w14:textId="7DD59760" w:rsidR="00670B04" w:rsidRPr="00A365BC" w:rsidRDefault="000F5C97" w:rsidP="006B0B2F">
            <w:pPr>
              <w:spacing w:after="120" w:line="240" w:lineRule="atLeast"/>
              <w:jc w:val="left"/>
              <w:rPr>
                <w:rFonts w:ascii="Arial" w:hAnsi="Arial" w:cs="Arial"/>
                <w:sz w:val="20"/>
                <w:szCs w:val="20"/>
              </w:rPr>
            </w:pPr>
            <w:hyperlink r:id="rId1006" w:anchor="S838_2240" w:history="1">
              <w:r w:rsidR="00670B04" w:rsidRPr="00A365BC">
                <w:rPr>
                  <w:rStyle w:val="Hyperlink"/>
                  <w:rFonts w:ascii="Arial" w:hAnsi="Arial" w:cs="Arial"/>
                  <w:sz w:val="20"/>
                  <w:szCs w:val="20"/>
                </w:rPr>
                <w:t>2.240</w:t>
              </w:r>
            </w:hyperlink>
            <w:r w:rsidR="00670B04" w:rsidRPr="00A365BC">
              <w:rPr>
                <w:rFonts w:ascii="Arial" w:hAnsi="Arial" w:cs="Arial"/>
                <w:sz w:val="20"/>
                <w:szCs w:val="20"/>
              </w:rPr>
              <w:t xml:space="preserve"> and </w:t>
            </w:r>
            <w:hyperlink r:id="rId1007" w:anchor="S838_3158" w:history="1">
              <w:r w:rsidR="00670B04" w:rsidRPr="00A365BC">
                <w:rPr>
                  <w:rStyle w:val="Hyperlink"/>
                  <w:rFonts w:ascii="Arial" w:hAnsi="Arial" w:cs="Arial"/>
                  <w:sz w:val="20"/>
                  <w:szCs w:val="20"/>
                </w:rPr>
                <w:t>3.158</w:t>
              </w:r>
            </w:hyperlink>
            <w:r w:rsidR="00670B04" w:rsidRPr="00A365BC">
              <w:rPr>
                <w:rFonts w:ascii="Arial" w:hAnsi="Arial" w:cs="Arial"/>
                <w:sz w:val="20"/>
                <w:szCs w:val="20"/>
              </w:rPr>
              <w:t xml:space="preserve"> (</w:t>
            </w:r>
            <w:r w:rsidR="00670B04" w:rsidRPr="00A365BC">
              <w:rPr>
                <w:rFonts w:ascii="Arial" w:hAnsi="Arial" w:cs="Arial"/>
                <w:i/>
                <w:iCs/>
                <w:sz w:val="20"/>
                <w:szCs w:val="20"/>
              </w:rPr>
              <w:t>Enforcement rights</w:t>
            </w:r>
            <w:r w:rsidR="00670B04" w:rsidRPr="00A365BC">
              <w:rPr>
                <w:rFonts w:ascii="Arial" w:hAnsi="Arial" w:cs="Arial"/>
                <w:sz w:val="20"/>
                <w:szCs w:val="20"/>
              </w:rPr>
              <w:t>)</w:t>
            </w:r>
          </w:p>
        </w:tc>
        <w:tc>
          <w:tcPr>
            <w:tcW w:w="1982" w:type="dxa"/>
            <w:gridSpan w:val="2"/>
            <w:shd w:val="clear" w:color="auto" w:fill="DAE3F3"/>
          </w:tcPr>
          <w:p w14:paraId="66BE4FE1" w14:textId="7D983234"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31(1), 32, 33</w:t>
            </w:r>
            <w:r w:rsidR="00481E8B" w:rsidRPr="00A365BC">
              <w:rPr>
                <w:rFonts w:ascii="Arial" w:hAnsi="Arial" w:cs="Arial"/>
                <w:sz w:val="20"/>
                <w:szCs w:val="20"/>
              </w:rPr>
              <w:t>,</w:t>
            </w:r>
            <w:r w:rsidRPr="00A365BC">
              <w:rPr>
                <w:rFonts w:ascii="Arial" w:hAnsi="Arial" w:cs="Arial"/>
                <w:sz w:val="20"/>
                <w:szCs w:val="20"/>
              </w:rPr>
              <w:t xml:space="preserve"> and </w:t>
            </w:r>
            <w:bookmarkStart w:id="1088" w:name="DocXTextRef378"/>
            <w:r w:rsidRPr="00A365BC">
              <w:rPr>
                <w:rFonts w:ascii="Arial" w:hAnsi="Arial" w:cs="Arial"/>
                <w:sz w:val="20"/>
                <w:szCs w:val="20"/>
              </w:rPr>
              <w:t>34</w:t>
            </w:r>
            <w:bookmarkEnd w:id="1088"/>
          </w:p>
        </w:tc>
      </w:tr>
      <w:tr w:rsidR="00DD74D6" w:rsidRPr="00A365BC" w14:paraId="1B630E11" w14:textId="77777777" w:rsidTr="00B336E3">
        <w:trPr>
          <w:cantSplit/>
          <w:jc w:val="center"/>
        </w:trPr>
        <w:tc>
          <w:tcPr>
            <w:tcW w:w="1092" w:type="dxa"/>
            <w:shd w:val="clear" w:color="auto" w:fill="DAE3F3"/>
          </w:tcPr>
          <w:p w14:paraId="04A2AD4A" w14:textId="5806BB03" w:rsidR="00670B04" w:rsidRPr="00A365BC" w:rsidRDefault="00670B04" w:rsidP="00BA7CD5">
            <w:pPr>
              <w:pStyle w:val="Level3Number"/>
              <w:rPr>
                <w:rFonts w:ascii="Arial" w:hAnsi="Arial" w:cs="Arial"/>
                <w:szCs w:val="20"/>
              </w:rPr>
            </w:pPr>
            <w:bookmarkStart w:id="1089" w:name="_Ref138355592"/>
          </w:p>
        </w:tc>
        <w:bookmarkEnd w:id="1089"/>
        <w:tc>
          <w:tcPr>
            <w:tcW w:w="8711" w:type="dxa"/>
            <w:shd w:val="clear" w:color="auto" w:fill="DAE3F3"/>
          </w:tcPr>
          <w:p w14:paraId="5E278929"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Assignee rights against assignor</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An assignee under a security assignment</w:t>
            </w:r>
            <w:r w:rsidR="00CE0FAC"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CE0FAC" w:rsidRPr="00A365BC">
              <w:rPr>
                <w:rFonts w:ascii="Arial" w:hAnsi="Arial" w:cs="Arial"/>
                <w:sz w:val="20"/>
                <w:szCs w:val="20"/>
              </w:rPr>
              <w:t>)</w:t>
            </w:r>
            <w:r w:rsidRPr="00A365BC">
              <w:rPr>
                <w:rFonts w:ascii="Arial" w:hAnsi="Arial" w:cs="Arial"/>
                <w:sz w:val="20"/>
                <w:szCs w:val="20"/>
              </w:rPr>
              <w:t xml:space="preserve"> has the same </w:t>
            </w:r>
            <w:r w:rsidR="005D4B90" w:rsidRPr="00A365BC">
              <w:rPr>
                <w:rFonts w:ascii="Arial" w:hAnsi="Arial" w:cs="Arial"/>
                <w:sz w:val="20"/>
                <w:szCs w:val="20"/>
              </w:rPr>
              <w:t xml:space="preserve">CTC </w:t>
            </w:r>
            <w:r w:rsidRPr="00A365BC">
              <w:rPr>
                <w:rFonts w:ascii="Arial" w:hAnsi="Arial" w:cs="Arial"/>
                <w:sz w:val="20"/>
                <w:szCs w:val="20"/>
              </w:rPr>
              <w:t xml:space="preserve">remedies against the assignor as those conferred on a </w:t>
            </w:r>
            <w:bookmarkStart w:id="1090" w:name="creditor64"/>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"creditor64" </w:instrText>
            </w:r>
            <w:r w:rsidR="006B72C8"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2DC5D857" w14:textId="77777777" w:rsidR="006B72C8" w:rsidRPr="00A365BC" w:rsidRDefault="006B72C8" w:rsidP="006B72C8">
            <w:pPr>
              <w:spacing w:after="120" w:line="240" w:lineRule="atLeast"/>
              <w:rPr>
                <w:rFonts w:ascii="Arial" w:eastAsia="Calibri" w:hAnsi="Arial" w:cs="Arial"/>
                <w:i/>
                <w:iCs/>
                <w:color w:val="C00000"/>
                <w:sz w:val="20"/>
                <w:szCs w:val="20"/>
              </w:rPr>
            </w:pPr>
          </w:p>
          <w:p w14:paraId="1A09516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F3F069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90"/>
            <w:r w:rsidR="00670B04" w:rsidRPr="00A365BC">
              <w:rPr>
                <w:rFonts w:ascii="Arial" w:hAnsi="Arial" w:cs="Arial"/>
                <w:sz w:val="20"/>
                <w:szCs w:val="20"/>
              </w:rPr>
              <w:t xml:space="preserve">holding an </w:t>
            </w:r>
            <w:bookmarkStart w:id="1091" w:name="international_interest40"/>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"international_interest40" </w:instrText>
            </w:r>
            <w:r w:rsidRPr="00A365BC">
              <w:rPr>
                <w:rFonts w:ascii="Arial" w:eastAsia="Calibri" w:hAnsi="Arial" w:cs="Arial"/>
                <w:i/>
                <w:iCs/>
                <w:color w:val="C00000"/>
                <w:sz w:val="20"/>
                <w:szCs w:val="20"/>
              </w:rPr>
              <w:instrText>\o "\“international interest\“ means an interest held by a creditor to which Article 2 applies; [c art 1(o)]</w:instrText>
            </w:r>
          </w:p>
          <w:p w14:paraId="0FEDD83B" w14:textId="77777777" w:rsidR="006B72C8" w:rsidRPr="00A365BC" w:rsidRDefault="006B72C8" w:rsidP="006B72C8">
            <w:pPr>
              <w:spacing w:after="120" w:line="240" w:lineRule="atLeast"/>
              <w:rPr>
                <w:rFonts w:ascii="Arial" w:eastAsia="Calibri" w:hAnsi="Arial" w:cs="Arial"/>
                <w:i/>
                <w:iCs/>
                <w:color w:val="C00000"/>
                <w:sz w:val="20"/>
                <w:szCs w:val="20"/>
              </w:rPr>
            </w:pPr>
          </w:p>
          <w:p w14:paraId="328D1A7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91121E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91"/>
            <w:r w:rsidR="00CE0FA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CE0FAC" w:rsidRPr="00A365BC">
              <w:rPr>
                <w:rFonts w:ascii="Arial" w:hAnsi="Arial" w:cs="Arial"/>
                <w:sz w:val="20"/>
                <w:szCs w:val="20"/>
              </w:rPr>
              <w:t xml:space="preserve">) </w:t>
            </w:r>
            <w:r w:rsidR="00670B04" w:rsidRPr="00A365BC">
              <w:rPr>
                <w:rFonts w:ascii="Arial" w:hAnsi="Arial" w:cs="Arial"/>
                <w:sz w:val="20"/>
                <w:szCs w:val="20"/>
              </w:rPr>
              <w:t xml:space="preserve">under a </w:t>
            </w:r>
            <w:bookmarkStart w:id="1092" w:name="security_agreement15"/>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"security_agreement15" </w:instrText>
            </w:r>
            <w:r w:rsidRPr="00A365BC">
              <w:rPr>
                <w:rFonts w:ascii="Arial" w:eastAsia="Calibri" w:hAnsi="Arial" w:cs="Arial"/>
                <w:i/>
                <w:iCs/>
                <w:color w:val="C00000"/>
                <w:sz w:val="20"/>
                <w:szCs w:val="20"/>
              </w:rPr>
              <w:instrText>\o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614F49B4" w14:textId="77777777" w:rsidR="006B72C8" w:rsidRPr="00A365BC" w:rsidRDefault="006B72C8" w:rsidP="006B72C8">
            <w:pPr>
              <w:spacing w:after="120" w:line="240" w:lineRule="atLeast"/>
              <w:rPr>
                <w:rFonts w:ascii="Arial" w:eastAsia="Calibri" w:hAnsi="Arial" w:cs="Arial"/>
                <w:i/>
                <w:iCs/>
                <w:color w:val="C00000"/>
                <w:sz w:val="20"/>
                <w:szCs w:val="20"/>
              </w:rPr>
            </w:pPr>
          </w:p>
          <w:p w14:paraId="39CB589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D109F9F" w14:textId="49130075"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security agreement</w:t>
            </w:r>
            <w:bookmarkEnd w:id="1092"/>
            <w:r w:rsidR="00C47D15"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with such rights being subject to rights held by the assignor’s </w:t>
            </w:r>
            <w:bookmarkStart w:id="1093" w:name="debtor66"/>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"debtor66"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1C850D5" w14:textId="77777777" w:rsidR="006B72C8" w:rsidRPr="00A365BC" w:rsidRDefault="006B72C8" w:rsidP="006B72C8">
            <w:pPr>
              <w:spacing w:after="120" w:line="240" w:lineRule="atLeast"/>
              <w:rPr>
                <w:rFonts w:ascii="Arial" w:eastAsia="Calibri" w:hAnsi="Arial" w:cs="Arial"/>
                <w:i/>
                <w:iCs/>
                <w:color w:val="C00000"/>
                <w:sz w:val="20"/>
                <w:szCs w:val="20"/>
              </w:rPr>
            </w:pPr>
          </w:p>
          <w:p w14:paraId="1CD1CC7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CE59E4E" w14:textId="52CB0221"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w:t>
            </w:r>
            <w:r w:rsidR="00A772D7" w:rsidRPr="00A365BC">
              <w:rPr>
                <w:rFonts w:ascii="Arial" w:eastAsia="Calibri" w:hAnsi="Arial" w:cs="Arial"/>
                <w:i/>
                <w:iCs/>
                <w:color w:val="C00000"/>
                <w:sz w:val="20"/>
                <w:szCs w:val="20"/>
              </w:rPr>
              <w:t>r</w:t>
            </w:r>
            <w:bookmarkEnd w:id="1093"/>
            <w:r w:rsidR="00C47D15" w:rsidRPr="00A365BC">
              <w:rPr>
                <w:rFonts w:ascii="Arial" w:eastAsia="Calibri" w:hAnsi="Arial" w:cs="Arial"/>
                <w:i/>
                <w:iCs/>
                <w:color w:val="C00000"/>
                <w:sz w:val="20"/>
                <w:szCs w:val="20"/>
              </w:rPr>
              <w:fldChar w:fldCharType="end"/>
            </w:r>
            <w:r w:rsidR="00A772D7" w:rsidRPr="00A365BC">
              <w:rPr>
                <w:rFonts w:ascii="Arial" w:eastAsia="Calibri" w:hAnsi="Arial" w:cs="Arial"/>
                <w:i/>
                <w:iCs/>
                <w:color w:val="C00000"/>
                <w:sz w:val="20"/>
                <w:szCs w:val="20"/>
              </w:rPr>
              <w:t xml:space="preserve"> </w:t>
            </w:r>
            <w:r w:rsidR="00A772D7" w:rsidRPr="00A365BC">
              <w:rPr>
                <w:rFonts w:ascii="Arial" w:hAnsi="Arial" w:cs="Arial"/>
                <w:sz w:val="20"/>
                <w:szCs w:val="20"/>
              </w:rPr>
              <w:t>(</w:t>
            </w:r>
            <w:r w:rsidR="00670B04"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_Ref138355369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4.7</w:t>
            </w:r>
            <w:r w:rsidR="00276A04" w:rsidRPr="00A365BC">
              <w:rPr>
                <w:rFonts w:ascii="Arial" w:hAnsi="Arial" w:cs="Arial"/>
                <w:sz w:val="20"/>
                <w:szCs w:val="20"/>
              </w:rPr>
              <w:fldChar w:fldCharType="end"/>
            </w:r>
            <w:r w:rsidR="00CE0FAC"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_Ref138355397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w:t>
            </w:r>
            <w:r w:rsidR="000B70F1" w:rsidRPr="00A365BC">
              <w:rPr>
                <w:rFonts w:ascii="Arial" w:hAnsi="Arial" w:cs="Arial"/>
                <w:sz w:val="20"/>
                <w:szCs w:val="20"/>
              </w:rPr>
              <w:fldChar w:fldCharType="end"/>
            </w:r>
            <w:r w:rsidR="00CE0FAC" w:rsidRPr="00A365BC">
              <w:rPr>
                <w:rFonts w:ascii="Arial" w:hAnsi="Arial" w:cs="Arial"/>
                <w:sz w:val="20"/>
                <w:szCs w:val="20"/>
              </w:rPr>
              <w:t>,</w:t>
            </w:r>
            <w:r w:rsidR="00670B0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_Ref138355477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6.2.2.1</w:t>
            </w:r>
            <w:r w:rsidR="000B70F1" w:rsidRPr="00A365BC">
              <w:rPr>
                <w:rFonts w:ascii="Arial" w:hAnsi="Arial" w:cs="Arial"/>
                <w:sz w:val="20"/>
                <w:szCs w:val="20"/>
              </w:rPr>
              <w:fldChar w:fldCharType="end"/>
            </w:r>
            <w:r w:rsidR="00481E8B" w:rsidRPr="00A365BC">
              <w:rPr>
                <w:rFonts w:ascii="Arial" w:hAnsi="Arial" w:cs="Arial"/>
                <w:sz w:val="20"/>
                <w:szCs w:val="20"/>
              </w:rPr>
              <w:t>,</w:t>
            </w:r>
            <w:r w:rsidR="00CE0FAC" w:rsidRPr="00A365BC">
              <w:rPr>
                <w:rFonts w:ascii="Arial" w:hAnsi="Arial" w:cs="Arial"/>
                <w:sz w:val="20"/>
                <w:szCs w:val="20"/>
              </w:rPr>
              <w:t xml:space="preserve"> an</w:t>
            </w:r>
            <w:r w:rsidR="000D19F3" w:rsidRPr="00A365BC">
              <w:rPr>
                <w:rFonts w:ascii="Arial" w:hAnsi="Arial" w:cs="Arial"/>
                <w:sz w:val="20"/>
                <w:szCs w:val="20"/>
              </w:rPr>
              <w:t>d</w:t>
            </w:r>
            <w:r w:rsidR="00CE0FAC"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_Ref138355478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6.2.2.2</w:t>
            </w:r>
            <w:r w:rsidR="00276A04" w:rsidRPr="00A365BC">
              <w:rPr>
                <w:rFonts w:ascii="Arial" w:hAnsi="Arial" w:cs="Arial"/>
                <w:sz w:val="20"/>
                <w:szCs w:val="20"/>
              </w:rPr>
              <w:fldChar w:fldCharType="end"/>
            </w:r>
            <w:r w:rsidR="00A772D7" w:rsidRPr="00A365BC">
              <w:rPr>
                <w:rFonts w:ascii="Arial" w:hAnsi="Arial" w:cs="Arial"/>
                <w:sz w:val="20"/>
                <w:szCs w:val="20"/>
              </w:rPr>
              <w:t>)</w:t>
            </w:r>
            <w:r w:rsidR="00670B04" w:rsidRPr="00A365BC">
              <w:rPr>
                <w:rFonts w:ascii="Arial" w:hAnsi="Arial" w:cs="Arial"/>
                <w:sz w:val="20"/>
                <w:szCs w:val="20"/>
              </w:rPr>
              <w:t>.</w:t>
            </w:r>
          </w:p>
        </w:tc>
        <w:tc>
          <w:tcPr>
            <w:tcW w:w="3383" w:type="dxa"/>
            <w:shd w:val="clear" w:color="auto" w:fill="DAE3F3"/>
          </w:tcPr>
          <w:p w14:paraId="1FF70575" w14:textId="5F6BF6ED" w:rsidR="00670B04" w:rsidRPr="00A365BC" w:rsidRDefault="000F5C97" w:rsidP="009F1F7C">
            <w:pPr>
              <w:spacing w:after="0" w:line="240" w:lineRule="atLeast"/>
              <w:jc w:val="left"/>
              <w:rPr>
                <w:rFonts w:ascii="Arial" w:hAnsi="Arial" w:cs="Arial"/>
                <w:color w:val="FF0000"/>
                <w:sz w:val="20"/>
                <w:szCs w:val="20"/>
              </w:rPr>
            </w:pPr>
            <w:hyperlink r:id="rId1008" w:anchor="S839_4255" w:history="1">
              <w:r w:rsidR="00670B04" w:rsidRPr="00A365BC">
                <w:rPr>
                  <w:rStyle w:val="Hyperlink"/>
                  <w:rFonts w:ascii="Arial" w:hAnsi="Arial" w:cs="Arial"/>
                  <w:sz w:val="20"/>
                  <w:szCs w:val="20"/>
                </w:rPr>
                <w:t>4.255</w:t>
              </w:r>
            </w:hyperlink>
            <w:r w:rsidR="00670B04" w:rsidRPr="00A365BC">
              <w:rPr>
                <w:rFonts w:ascii="Arial" w:hAnsi="Arial" w:cs="Arial"/>
                <w:color w:val="FF0000"/>
                <w:sz w:val="20"/>
                <w:szCs w:val="20"/>
              </w:rPr>
              <w:t xml:space="preserve"> and </w:t>
            </w:r>
            <w:hyperlink r:id="rId1009" w:anchor="S839_4256" w:history="1">
              <w:r w:rsidR="00670B04" w:rsidRPr="00A365BC">
                <w:rPr>
                  <w:rStyle w:val="Hyperlink"/>
                  <w:rFonts w:ascii="Arial" w:hAnsi="Arial" w:cs="Arial"/>
                  <w:sz w:val="20"/>
                  <w:szCs w:val="20"/>
                </w:rPr>
                <w:t>4.256</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62991B4A" w14:textId="5B9AF701" w:rsidR="00670B04" w:rsidRPr="00A365BC" w:rsidRDefault="000F5C97" w:rsidP="006B0B2F">
            <w:pPr>
              <w:spacing w:after="120" w:line="240" w:lineRule="atLeast"/>
              <w:jc w:val="left"/>
              <w:rPr>
                <w:rFonts w:ascii="Arial" w:hAnsi="Arial" w:cs="Arial"/>
                <w:sz w:val="20"/>
                <w:szCs w:val="20"/>
              </w:rPr>
            </w:pPr>
            <w:hyperlink r:id="rId1010" w:anchor="S839_2252" w:history="1">
              <w:r w:rsidR="00670B04" w:rsidRPr="00A365BC">
                <w:rPr>
                  <w:rStyle w:val="Hyperlink"/>
                  <w:rFonts w:ascii="Arial" w:hAnsi="Arial" w:cs="Arial"/>
                  <w:sz w:val="20"/>
                  <w:szCs w:val="20"/>
                </w:rPr>
                <w:t>2.252</w:t>
              </w:r>
            </w:hyperlink>
            <w:r w:rsidR="00670B04" w:rsidRPr="00A365BC">
              <w:rPr>
                <w:rFonts w:ascii="Arial" w:hAnsi="Arial" w:cs="Arial"/>
                <w:sz w:val="20"/>
                <w:szCs w:val="20"/>
              </w:rPr>
              <w:t xml:space="preserve"> (E</w:t>
            </w:r>
            <w:r w:rsidR="00670B04" w:rsidRPr="00A365BC">
              <w:rPr>
                <w:rFonts w:ascii="Arial" w:hAnsi="Arial" w:cs="Arial"/>
                <w:i/>
                <w:iCs/>
                <w:sz w:val="20"/>
                <w:szCs w:val="20"/>
              </w:rPr>
              <w:t>nforcement limitations on associated rights</w:t>
            </w:r>
            <w:r w:rsidR="00670B04" w:rsidRPr="00A365BC">
              <w:rPr>
                <w:rFonts w:ascii="Arial" w:hAnsi="Arial" w:cs="Arial"/>
                <w:sz w:val="20"/>
                <w:szCs w:val="20"/>
              </w:rPr>
              <w:t>)</w:t>
            </w:r>
            <w:r w:rsidR="0097487B" w:rsidRPr="00A365BC">
              <w:rPr>
                <w:rFonts w:ascii="Arial" w:hAnsi="Arial" w:cs="Arial"/>
                <w:sz w:val="20"/>
                <w:szCs w:val="20"/>
              </w:rPr>
              <w:t xml:space="preserve">; </w:t>
            </w:r>
            <w:hyperlink r:id="rId1011" w:anchor="S839_2259" w:history="1">
              <w:r w:rsidR="00670B04" w:rsidRPr="00A365BC">
                <w:rPr>
                  <w:rStyle w:val="Hyperlink"/>
                  <w:rFonts w:ascii="Arial" w:hAnsi="Arial" w:cs="Arial"/>
                  <w:sz w:val="20"/>
                  <w:szCs w:val="20"/>
                </w:rPr>
                <w:t>2.259</w:t>
              </w:r>
            </w:hyperlink>
            <w:r w:rsidR="00670B04" w:rsidRPr="00A365BC">
              <w:rPr>
                <w:rFonts w:ascii="Arial" w:hAnsi="Arial" w:cs="Arial"/>
                <w:sz w:val="20"/>
                <w:szCs w:val="20"/>
              </w:rPr>
              <w:t xml:space="preserve"> (</w:t>
            </w:r>
            <w:r w:rsidR="00670B04" w:rsidRPr="00A365BC">
              <w:rPr>
                <w:rFonts w:ascii="Arial" w:hAnsi="Arial" w:cs="Arial"/>
                <w:i/>
                <w:iCs/>
                <w:sz w:val="20"/>
                <w:szCs w:val="20"/>
              </w:rPr>
              <w:t>Applicable law governs procedure</w:t>
            </w:r>
            <w:r w:rsidR="00670B04" w:rsidRPr="00A365BC">
              <w:rPr>
                <w:rFonts w:ascii="Arial" w:hAnsi="Arial" w:cs="Arial"/>
                <w:sz w:val="20"/>
                <w:szCs w:val="20"/>
              </w:rPr>
              <w:t>)</w:t>
            </w:r>
            <w:r w:rsidR="0097487B" w:rsidRPr="00A365BC">
              <w:rPr>
                <w:rFonts w:ascii="Arial" w:hAnsi="Arial" w:cs="Arial"/>
                <w:sz w:val="20"/>
                <w:szCs w:val="20"/>
              </w:rPr>
              <w:t xml:space="preserve">; </w:t>
            </w:r>
            <w:hyperlink r:id="rId1012" w:anchor="S839_4257" w:history="1">
              <w:r w:rsidR="00670B04" w:rsidRPr="00A365BC">
                <w:rPr>
                  <w:rStyle w:val="Hyperlink"/>
                  <w:rFonts w:ascii="Arial" w:hAnsi="Arial" w:cs="Arial"/>
                  <w:sz w:val="20"/>
                  <w:szCs w:val="20"/>
                </w:rPr>
                <w:t>4.257</w:t>
              </w:r>
            </w:hyperlink>
            <w:r w:rsidR="00670B04" w:rsidRPr="00A365BC">
              <w:rPr>
                <w:rFonts w:ascii="Arial" w:hAnsi="Arial" w:cs="Arial"/>
                <w:sz w:val="20"/>
                <w:szCs w:val="20"/>
              </w:rPr>
              <w:t xml:space="preserve"> (</w:t>
            </w:r>
            <w:r w:rsidR="00670B04" w:rsidRPr="00A365BC">
              <w:rPr>
                <w:rFonts w:ascii="Arial" w:hAnsi="Arial" w:cs="Arial"/>
                <w:i/>
                <w:iCs/>
                <w:sz w:val="20"/>
                <w:szCs w:val="20"/>
              </w:rPr>
              <w:t>Rights of assignor’s debtor</w:t>
            </w:r>
            <w:r w:rsidR="00670B04" w:rsidRPr="00A365BC">
              <w:rPr>
                <w:rFonts w:ascii="Arial" w:hAnsi="Arial" w:cs="Arial"/>
                <w:sz w:val="20"/>
                <w:szCs w:val="20"/>
              </w:rPr>
              <w:t>)</w:t>
            </w:r>
          </w:p>
        </w:tc>
        <w:tc>
          <w:tcPr>
            <w:tcW w:w="1982" w:type="dxa"/>
            <w:gridSpan w:val="2"/>
            <w:shd w:val="clear" w:color="auto" w:fill="DAE3F3"/>
          </w:tcPr>
          <w:p w14:paraId="26B8D228"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34</w:t>
            </w:r>
          </w:p>
        </w:tc>
      </w:tr>
      <w:tr w:rsidR="00DD74D6" w:rsidRPr="00A365BC" w14:paraId="28D229AB" w14:textId="77777777" w:rsidTr="00B336E3">
        <w:trPr>
          <w:cantSplit/>
          <w:jc w:val="center"/>
        </w:trPr>
        <w:tc>
          <w:tcPr>
            <w:tcW w:w="1092" w:type="dxa"/>
            <w:shd w:val="clear" w:color="auto" w:fill="DAE3F3"/>
          </w:tcPr>
          <w:p w14:paraId="421F6B3B" w14:textId="1541521C" w:rsidR="00670B04" w:rsidRPr="00A365BC" w:rsidRDefault="00670B04" w:rsidP="00BA7CD5">
            <w:pPr>
              <w:pStyle w:val="Level3Number"/>
              <w:rPr>
                <w:rFonts w:ascii="Arial" w:hAnsi="Arial" w:cs="Arial"/>
                <w:szCs w:val="20"/>
              </w:rPr>
            </w:pPr>
            <w:bookmarkStart w:id="1094" w:name="_Ref138355593"/>
          </w:p>
        </w:tc>
        <w:bookmarkEnd w:id="1094"/>
        <w:tc>
          <w:tcPr>
            <w:tcW w:w="8711" w:type="dxa"/>
            <w:shd w:val="clear" w:color="auto" w:fill="DAE3F3"/>
          </w:tcPr>
          <w:p w14:paraId="1C7B3882" w14:textId="528BB23D"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Prospective assignment</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00481E8B" w:rsidRPr="00A365BC">
              <w:rPr>
                <w:rFonts w:ascii="Arial" w:hAnsi="Arial" w:cs="Arial"/>
                <w:sz w:val="20"/>
                <w:szCs w:val="20"/>
              </w:rPr>
              <w:t>R</w:t>
            </w:r>
            <w:r w:rsidRPr="00A365BC">
              <w:rPr>
                <w:rFonts w:ascii="Arial" w:hAnsi="Arial" w:cs="Arial"/>
                <w:sz w:val="20"/>
                <w:szCs w:val="20"/>
              </w:rPr>
              <w:t xml:space="preserve">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6.1.5</w:t>
            </w:r>
            <w:r w:rsidR="000B70F1" w:rsidRPr="00A365BC">
              <w:rPr>
                <w:rFonts w:ascii="Arial" w:hAnsi="Arial" w:cs="Arial"/>
                <w:sz w:val="20"/>
                <w:szCs w:val="20"/>
              </w:rPr>
              <w:fldChar w:fldCharType="end"/>
            </w:r>
            <w:r w:rsidRPr="00A365BC">
              <w:rPr>
                <w:rFonts w:ascii="Arial" w:hAnsi="Arial" w:cs="Arial"/>
                <w:sz w:val="20"/>
                <w:szCs w:val="20"/>
              </w:rPr>
              <w:t>.</w:t>
            </w:r>
          </w:p>
        </w:tc>
        <w:tc>
          <w:tcPr>
            <w:tcW w:w="3383" w:type="dxa"/>
            <w:shd w:val="clear" w:color="auto" w:fill="DAE3F3"/>
          </w:tcPr>
          <w:p w14:paraId="3E339A42" w14:textId="77777777" w:rsidR="00670B04" w:rsidRPr="00A365BC" w:rsidRDefault="00670B04" w:rsidP="006B0B2F">
            <w:pPr>
              <w:spacing w:after="120" w:line="240" w:lineRule="atLeast"/>
              <w:jc w:val="left"/>
              <w:rPr>
                <w:rFonts w:ascii="Arial" w:hAnsi="Arial" w:cs="Arial"/>
                <w:sz w:val="20"/>
                <w:szCs w:val="20"/>
              </w:rPr>
            </w:pPr>
          </w:p>
        </w:tc>
        <w:tc>
          <w:tcPr>
            <w:tcW w:w="1982" w:type="dxa"/>
            <w:gridSpan w:val="2"/>
            <w:shd w:val="clear" w:color="auto" w:fill="DAE3F3"/>
          </w:tcPr>
          <w:p w14:paraId="5CB1B74F" w14:textId="77777777" w:rsidR="00670B04" w:rsidRPr="00A365BC" w:rsidRDefault="00670B04" w:rsidP="006B0B2F">
            <w:pPr>
              <w:spacing w:after="120" w:line="240" w:lineRule="atLeast"/>
              <w:jc w:val="left"/>
              <w:rPr>
                <w:rFonts w:ascii="Arial" w:hAnsi="Arial" w:cs="Arial"/>
                <w:sz w:val="20"/>
                <w:szCs w:val="20"/>
              </w:rPr>
            </w:pPr>
          </w:p>
        </w:tc>
      </w:tr>
      <w:tr w:rsidR="00DD74D6" w:rsidRPr="00A365BC" w14:paraId="1C61C2DB" w14:textId="77777777" w:rsidTr="00B336E3">
        <w:trPr>
          <w:cantSplit/>
          <w:jc w:val="center"/>
        </w:trPr>
        <w:tc>
          <w:tcPr>
            <w:tcW w:w="1092" w:type="dxa"/>
            <w:shd w:val="clear" w:color="auto" w:fill="DAE3F3"/>
          </w:tcPr>
          <w:p w14:paraId="2195420A" w14:textId="05F7C4DB" w:rsidR="00670B04" w:rsidRPr="00A365BC" w:rsidRDefault="00670B04" w:rsidP="00BA7CD5">
            <w:pPr>
              <w:pStyle w:val="Level3Number"/>
              <w:rPr>
                <w:rFonts w:ascii="Arial" w:hAnsi="Arial" w:cs="Arial"/>
                <w:szCs w:val="20"/>
              </w:rPr>
            </w:pPr>
            <w:bookmarkStart w:id="1095" w:name="_Ref138355594"/>
          </w:p>
        </w:tc>
        <w:bookmarkEnd w:id="1095"/>
        <w:tc>
          <w:tcPr>
            <w:tcW w:w="8711" w:type="dxa"/>
            <w:shd w:val="clear" w:color="auto" w:fill="DAE3F3"/>
          </w:tcPr>
          <w:p w14:paraId="4109FCDF" w14:textId="53D92595"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Insolvency of assignor</w:t>
            </w:r>
            <w:r w:rsidR="00644A53" w:rsidRPr="00A365BC">
              <w:rPr>
                <w:rFonts w:ascii="Arial" w:hAnsi="Arial" w:cs="Arial"/>
                <w:b/>
                <w:bCs/>
                <w:i/>
                <w:iCs/>
                <w:sz w:val="20"/>
                <w:szCs w:val="20"/>
              </w:rPr>
              <w:t xml:space="preserve">.  </w:t>
            </w:r>
            <w:r w:rsidR="00481E8B" w:rsidRPr="00A365BC">
              <w:rPr>
                <w:rFonts w:ascii="Arial" w:hAnsi="Arial" w:cs="Arial"/>
                <w:sz w:val="20"/>
                <w:szCs w:val="20"/>
              </w:rPr>
              <w:t>Convention</w:t>
            </w:r>
            <w:r w:rsidR="00481E8B" w:rsidRPr="00A365BC">
              <w:rPr>
                <w:rFonts w:ascii="Arial" w:hAnsi="Arial" w:cs="Arial"/>
                <w:b/>
                <w:bCs/>
                <w:sz w:val="20"/>
                <w:szCs w:val="20"/>
              </w:rPr>
              <w:t xml:space="preserve"> </w:t>
            </w:r>
            <w:r w:rsidRPr="00A365BC">
              <w:rPr>
                <w:rFonts w:ascii="Arial" w:hAnsi="Arial" w:cs="Arial"/>
                <w:sz w:val="20"/>
                <w:szCs w:val="20"/>
              </w:rPr>
              <w:t xml:space="preserve">Article </w:t>
            </w:r>
            <w:bookmarkStart w:id="1096" w:name="DocXTextRef382"/>
            <w:r w:rsidRPr="00A365BC">
              <w:rPr>
                <w:rFonts w:ascii="Arial" w:hAnsi="Arial" w:cs="Arial"/>
                <w:sz w:val="20"/>
                <w:szCs w:val="20"/>
              </w:rPr>
              <w:t>30</w:t>
            </w:r>
            <w:bookmarkEnd w:id="1096"/>
            <w:r w:rsidRPr="00A365BC">
              <w:rPr>
                <w:rFonts w:ascii="Arial" w:hAnsi="Arial" w:cs="Arial"/>
                <w:sz w:val="20"/>
                <w:szCs w:val="20"/>
              </w:rPr>
              <w:t xml:space="preserve"> applies as if references to </w:t>
            </w:r>
            <w:bookmarkStart w:id="1097" w:name="debtor67"/>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"debtor67" </w:instrText>
            </w:r>
            <w:r w:rsidR="006B72C8"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3736DFC3" w14:textId="77777777" w:rsidR="006B72C8" w:rsidRPr="00A365BC" w:rsidRDefault="006B72C8" w:rsidP="006B72C8">
            <w:pPr>
              <w:spacing w:after="120" w:line="240" w:lineRule="atLeast"/>
              <w:rPr>
                <w:rFonts w:ascii="Arial" w:eastAsia="Calibri" w:hAnsi="Arial" w:cs="Arial"/>
                <w:i/>
                <w:iCs/>
                <w:color w:val="C00000"/>
                <w:sz w:val="20"/>
                <w:szCs w:val="20"/>
              </w:rPr>
            </w:pPr>
          </w:p>
          <w:p w14:paraId="4F33132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C96103A" w14:textId="79B3AD2E"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097"/>
            <w:r w:rsidR="00670B04" w:rsidRPr="00A365BC">
              <w:rPr>
                <w:rFonts w:ascii="Arial" w:hAnsi="Arial" w:cs="Arial"/>
                <w:sz w:val="20"/>
                <w:szCs w:val="20"/>
              </w:rPr>
              <w:t>were references to assignor</w:t>
            </w:r>
            <w:r w:rsidR="00A772D7" w:rsidRPr="00A365BC">
              <w:rPr>
                <w:rFonts w:ascii="Arial" w:hAnsi="Arial" w:cs="Arial"/>
                <w:sz w:val="20"/>
                <w:szCs w:val="20"/>
              </w:rPr>
              <w:t xml:space="preserve"> (</w:t>
            </w:r>
            <w:r w:rsidR="00670B04"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_Ref138355497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7.1</w:t>
            </w:r>
            <w:r w:rsidR="00276A04" w:rsidRPr="00A365BC">
              <w:rPr>
                <w:rFonts w:ascii="Arial" w:hAnsi="Arial" w:cs="Arial"/>
                <w:sz w:val="20"/>
                <w:szCs w:val="20"/>
              </w:rPr>
              <w:fldChar w:fldCharType="end"/>
            </w:r>
            <w:r w:rsidR="00A772D7" w:rsidRPr="00A365BC">
              <w:rPr>
                <w:rFonts w:ascii="Arial" w:hAnsi="Arial" w:cs="Arial"/>
                <w:sz w:val="20"/>
                <w:szCs w:val="20"/>
              </w:rPr>
              <w:t>)</w:t>
            </w:r>
            <w:r w:rsidR="00670B04" w:rsidRPr="00A365BC">
              <w:rPr>
                <w:rFonts w:ascii="Arial" w:hAnsi="Arial" w:cs="Arial"/>
                <w:sz w:val="20"/>
                <w:szCs w:val="20"/>
              </w:rPr>
              <w:t>.</w:t>
            </w:r>
          </w:p>
        </w:tc>
        <w:tc>
          <w:tcPr>
            <w:tcW w:w="3383" w:type="dxa"/>
            <w:shd w:val="clear" w:color="auto" w:fill="DAE3F3"/>
          </w:tcPr>
          <w:p w14:paraId="03F95837" w14:textId="69F9652C" w:rsidR="00670B04" w:rsidRPr="00A365BC" w:rsidRDefault="000F5C97" w:rsidP="009F1F7C">
            <w:pPr>
              <w:spacing w:after="0" w:line="240" w:lineRule="atLeast"/>
              <w:jc w:val="left"/>
              <w:rPr>
                <w:rFonts w:ascii="Arial" w:hAnsi="Arial" w:cs="Arial"/>
                <w:sz w:val="20"/>
                <w:szCs w:val="20"/>
              </w:rPr>
            </w:pPr>
            <w:hyperlink r:id="rId1013" w:anchor="S8311_2258" w:history="1">
              <w:r w:rsidR="00670B04" w:rsidRPr="00A365BC">
                <w:rPr>
                  <w:rStyle w:val="Hyperlink"/>
                  <w:rFonts w:ascii="Arial" w:hAnsi="Arial" w:cs="Arial"/>
                  <w:sz w:val="20"/>
                  <w:szCs w:val="20"/>
                </w:rPr>
                <w:t>2.258</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0FB9F2FA" w14:textId="22E3EBB8" w:rsidR="00670B04" w:rsidRPr="00A365BC" w:rsidRDefault="000F5C97" w:rsidP="006B0B2F">
            <w:pPr>
              <w:spacing w:after="120" w:line="240" w:lineRule="atLeast"/>
              <w:jc w:val="left"/>
              <w:rPr>
                <w:rFonts w:ascii="Arial" w:hAnsi="Arial" w:cs="Arial"/>
                <w:sz w:val="20"/>
                <w:szCs w:val="20"/>
              </w:rPr>
            </w:pPr>
            <w:hyperlink r:id="rId1014" w:anchor="S8311_4273" w:history="1">
              <w:r w:rsidR="00670B04" w:rsidRPr="00A365BC">
                <w:rPr>
                  <w:rStyle w:val="Hyperlink"/>
                  <w:rFonts w:ascii="Arial" w:hAnsi="Arial" w:cs="Arial"/>
                  <w:sz w:val="20"/>
                  <w:szCs w:val="20"/>
                </w:rPr>
                <w:t>4.273</w:t>
              </w:r>
            </w:hyperlink>
            <w:r w:rsidR="00670B04" w:rsidRPr="00A365BC">
              <w:rPr>
                <w:rFonts w:ascii="Arial" w:hAnsi="Arial" w:cs="Arial"/>
                <w:sz w:val="20"/>
                <w:szCs w:val="20"/>
              </w:rPr>
              <w:t xml:space="preserve"> (</w:t>
            </w:r>
            <w:r w:rsidR="00670B04" w:rsidRPr="00A365BC">
              <w:rPr>
                <w:rFonts w:ascii="Arial" w:hAnsi="Arial" w:cs="Arial"/>
                <w:i/>
                <w:iCs/>
                <w:sz w:val="20"/>
                <w:szCs w:val="20"/>
              </w:rPr>
              <w:t>Insolvency</w:t>
            </w:r>
            <w:r w:rsidR="00670B04" w:rsidRPr="00A365BC">
              <w:rPr>
                <w:rFonts w:ascii="Arial" w:hAnsi="Arial" w:cs="Arial"/>
                <w:sz w:val="20"/>
                <w:szCs w:val="20"/>
              </w:rPr>
              <w:t>)</w:t>
            </w:r>
          </w:p>
        </w:tc>
        <w:tc>
          <w:tcPr>
            <w:tcW w:w="1982" w:type="dxa"/>
            <w:gridSpan w:val="2"/>
            <w:shd w:val="clear" w:color="auto" w:fill="DAE3F3"/>
          </w:tcPr>
          <w:p w14:paraId="6BAB0EC0"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 xml:space="preserve">c arts 30 and </w:t>
            </w:r>
            <w:bookmarkStart w:id="1098" w:name="DocXTextRef383"/>
            <w:r w:rsidRPr="00A365BC">
              <w:rPr>
                <w:rFonts w:ascii="Arial" w:hAnsi="Arial" w:cs="Arial"/>
                <w:sz w:val="20"/>
                <w:szCs w:val="20"/>
              </w:rPr>
              <w:t>37</w:t>
            </w:r>
            <w:bookmarkEnd w:id="1098"/>
          </w:p>
        </w:tc>
      </w:tr>
      <w:tr w:rsidR="00DD74D6" w:rsidRPr="00A365BC" w14:paraId="0E9359A1" w14:textId="77777777" w:rsidTr="00B336E3">
        <w:trPr>
          <w:cantSplit/>
          <w:jc w:val="center"/>
        </w:trPr>
        <w:tc>
          <w:tcPr>
            <w:tcW w:w="1092" w:type="dxa"/>
            <w:tcBorders>
              <w:bottom w:val="single" w:sz="4" w:space="0" w:color="FFFFFF" w:themeColor="background1"/>
            </w:tcBorders>
            <w:shd w:val="clear" w:color="auto" w:fill="DAE3F3"/>
          </w:tcPr>
          <w:p w14:paraId="6D7CFCA2" w14:textId="0D47C061" w:rsidR="00670B04" w:rsidRPr="00A365BC" w:rsidRDefault="00670B04" w:rsidP="00BA7CD5">
            <w:pPr>
              <w:pStyle w:val="Level3Number"/>
              <w:rPr>
                <w:rFonts w:ascii="Arial" w:hAnsi="Arial" w:cs="Arial"/>
                <w:szCs w:val="20"/>
              </w:rPr>
            </w:pPr>
            <w:bookmarkStart w:id="1099" w:name="_Ref138355595"/>
          </w:p>
        </w:tc>
        <w:bookmarkEnd w:id="1099"/>
        <w:tc>
          <w:tcPr>
            <w:tcW w:w="8711" w:type="dxa"/>
            <w:tcBorders>
              <w:bottom w:val="single" w:sz="4" w:space="0" w:color="FFFFFF" w:themeColor="background1"/>
            </w:tcBorders>
            <w:shd w:val="clear" w:color="auto" w:fill="DAE3F3"/>
          </w:tcPr>
          <w:p w14:paraId="412C3397" w14:textId="4C83B020"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Priorities</w:t>
            </w:r>
            <w:r w:rsidR="00644A53" w:rsidRPr="00A365BC">
              <w:rPr>
                <w:rFonts w:ascii="Arial" w:hAnsi="Arial" w:cs="Arial"/>
                <w:i/>
                <w:iCs/>
                <w:sz w:val="20"/>
                <w:szCs w:val="20"/>
              </w:rPr>
              <w:t xml:space="preserve">.  </w:t>
            </w:r>
            <w:r w:rsidR="00A772D7" w:rsidRPr="00A365BC">
              <w:rPr>
                <w:rFonts w:ascii="Arial" w:hAnsi="Arial" w:cs="Arial"/>
                <w:sz w:val="20"/>
                <w:szCs w:val="20"/>
              </w:rPr>
              <w:t>Refs</w:t>
            </w:r>
            <w:r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_Ref138355451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6.1.1.6</w:t>
            </w:r>
            <w:r w:rsidR="00276A04" w:rsidRPr="00A365BC">
              <w:rPr>
                <w:rFonts w:ascii="Arial" w:hAnsi="Arial" w:cs="Arial"/>
                <w:sz w:val="20"/>
                <w:szCs w:val="20"/>
              </w:rPr>
              <w:fldChar w:fldCharType="end"/>
            </w:r>
            <w:r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6.1.5</w:t>
            </w:r>
            <w:r w:rsidR="000B70F1" w:rsidRPr="00A365BC">
              <w:rPr>
                <w:rFonts w:ascii="Arial" w:hAnsi="Arial" w:cs="Arial"/>
                <w:sz w:val="20"/>
                <w:szCs w:val="20"/>
              </w:rPr>
              <w:fldChar w:fldCharType="end"/>
            </w:r>
            <w:r w:rsidR="00481E8B" w:rsidRPr="00A365BC">
              <w:rPr>
                <w:rFonts w:ascii="Arial" w:hAnsi="Arial" w:cs="Arial"/>
                <w:sz w:val="20"/>
                <w:szCs w:val="20"/>
              </w:rPr>
              <w:t>,</w:t>
            </w:r>
            <w:r w:rsidR="006D398C" w:rsidRPr="00A365BC">
              <w:rPr>
                <w:rFonts w:ascii="Arial" w:hAnsi="Arial" w:cs="Arial"/>
                <w:sz w:val="20"/>
                <w:szCs w:val="20"/>
              </w:rPr>
              <w:t xml:space="preserve"> and</w:t>
            </w:r>
            <w:r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_Ref138355467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6.1.6</w:t>
            </w:r>
            <w:r w:rsidR="000B70F1" w:rsidRPr="00A365BC">
              <w:rPr>
                <w:rFonts w:ascii="Arial" w:hAnsi="Arial" w:cs="Arial"/>
                <w:sz w:val="20"/>
                <w:szCs w:val="20"/>
              </w:rPr>
              <w:fldChar w:fldCharType="end"/>
            </w:r>
            <w:r w:rsidR="0097487B" w:rsidRPr="00A365BC">
              <w:rPr>
                <w:rFonts w:ascii="Arial" w:hAnsi="Arial" w:cs="Arial"/>
                <w:sz w:val="20"/>
                <w:szCs w:val="20"/>
              </w:rPr>
              <w:t>.</w:t>
            </w:r>
          </w:p>
        </w:tc>
        <w:tc>
          <w:tcPr>
            <w:tcW w:w="3383" w:type="dxa"/>
            <w:tcBorders>
              <w:bottom w:val="single" w:sz="4" w:space="0" w:color="FFFFFF" w:themeColor="background1"/>
            </w:tcBorders>
            <w:shd w:val="clear" w:color="auto" w:fill="DAE3F3"/>
          </w:tcPr>
          <w:p w14:paraId="57C3F81A" w14:textId="77777777" w:rsidR="00670B04" w:rsidRPr="00A365BC" w:rsidRDefault="00670B04" w:rsidP="006B0B2F">
            <w:pPr>
              <w:spacing w:after="120" w:line="240" w:lineRule="atLeast"/>
              <w:jc w:val="left"/>
              <w:rPr>
                <w:rFonts w:ascii="Arial" w:hAnsi="Arial" w:cs="Arial"/>
                <w:sz w:val="20"/>
                <w:szCs w:val="20"/>
              </w:rPr>
            </w:pPr>
          </w:p>
        </w:tc>
        <w:tc>
          <w:tcPr>
            <w:tcW w:w="1982" w:type="dxa"/>
            <w:gridSpan w:val="2"/>
            <w:tcBorders>
              <w:bottom w:val="single" w:sz="4" w:space="0" w:color="FFFFFF" w:themeColor="background1"/>
            </w:tcBorders>
            <w:shd w:val="clear" w:color="auto" w:fill="DAE3F3"/>
          </w:tcPr>
          <w:p w14:paraId="1411EBE5" w14:textId="77777777" w:rsidR="00670B04" w:rsidRPr="00A365BC" w:rsidRDefault="00670B04" w:rsidP="006B0B2F">
            <w:pPr>
              <w:spacing w:after="120" w:line="240" w:lineRule="atLeast"/>
              <w:jc w:val="left"/>
              <w:rPr>
                <w:rFonts w:ascii="Arial" w:hAnsi="Arial" w:cs="Arial"/>
                <w:sz w:val="20"/>
                <w:szCs w:val="20"/>
              </w:rPr>
            </w:pPr>
          </w:p>
        </w:tc>
      </w:tr>
      <w:tr w:rsidR="00670B04" w:rsidRPr="00A365BC" w14:paraId="34EACAC5" w14:textId="77777777" w:rsidTr="00B336E3">
        <w:trPr>
          <w:cantSplit/>
          <w:jc w:val="center"/>
        </w:trPr>
        <w:tc>
          <w:tcPr>
            <w:tcW w:w="1092" w:type="dxa"/>
            <w:tcBorders>
              <w:bottom w:val="single" w:sz="18" w:space="0" w:color="FFFFFF" w:themeColor="background1"/>
            </w:tcBorders>
            <w:shd w:val="clear" w:color="auto" w:fill="4472C4"/>
          </w:tcPr>
          <w:p w14:paraId="45E23A1F" w14:textId="6CB93F3D" w:rsidR="00670B04" w:rsidRPr="00A365BC" w:rsidRDefault="00670B04" w:rsidP="00802CE8">
            <w:pPr>
              <w:pStyle w:val="Level2Heading"/>
              <w:rPr>
                <w:rFonts w:ascii="Arial" w:hAnsi="Arial" w:cs="Arial"/>
                <w:szCs w:val="20"/>
              </w:rPr>
            </w:pPr>
            <w:bookmarkStart w:id="1100" w:name="_Ref138355596"/>
          </w:p>
        </w:tc>
        <w:bookmarkEnd w:id="1100"/>
        <w:tc>
          <w:tcPr>
            <w:tcW w:w="14076" w:type="dxa"/>
            <w:gridSpan w:val="4"/>
            <w:tcBorders>
              <w:bottom w:val="single" w:sz="18" w:space="0" w:color="FFFFFF" w:themeColor="background1"/>
            </w:tcBorders>
            <w:shd w:val="clear" w:color="auto" w:fill="4472C4"/>
          </w:tcPr>
          <w:p w14:paraId="12DC9FCA" w14:textId="7777777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Subrogation</w:t>
            </w:r>
          </w:p>
        </w:tc>
      </w:tr>
      <w:tr w:rsidR="00DD74D6" w:rsidRPr="00A365BC" w14:paraId="00E999CE" w14:textId="77777777" w:rsidTr="00B336E3">
        <w:trPr>
          <w:cantSplit/>
          <w:jc w:val="center"/>
        </w:trPr>
        <w:tc>
          <w:tcPr>
            <w:tcW w:w="1092" w:type="dxa"/>
            <w:tcBorders>
              <w:top w:val="single" w:sz="18" w:space="0" w:color="FFFFFF" w:themeColor="background1"/>
            </w:tcBorders>
            <w:shd w:val="clear" w:color="auto" w:fill="DAE3F3"/>
          </w:tcPr>
          <w:p w14:paraId="2E71BEDC" w14:textId="14AC1345" w:rsidR="00670B04" w:rsidRPr="00A365BC" w:rsidRDefault="00670B04" w:rsidP="00BA7CD5">
            <w:pPr>
              <w:pStyle w:val="Level3Number"/>
              <w:rPr>
                <w:rFonts w:ascii="Arial" w:hAnsi="Arial" w:cs="Arial"/>
                <w:szCs w:val="20"/>
              </w:rPr>
            </w:pPr>
            <w:bookmarkStart w:id="1101" w:name="_Ref138355597"/>
          </w:p>
        </w:tc>
        <w:bookmarkEnd w:id="1101"/>
        <w:tc>
          <w:tcPr>
            <w:tcW w:w="8711" w:type="dxa"/>
            <w:tcBorders>
              <w:top w:val="single" w:sz="18" w:space="0" w:color="FFFFFF" w:themeColor="background1"/>
            </w:tcBorders>
            <w:shd w:val="clear" w:color="auto" w:fill="DAE3F3"/>
          </w:tcPr>
          <w:p w14:paraId="04D90BA1"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Acquisition of international interests</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bookmarkStart w:id="1102" w:name="international_interest41"/>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"international_interest41" </w:instrText>
            </w:r>
            <w:r w:rsidR="006B72C8" w:rsidRPr="00A365BC">
              <w:rPr>
                <w:rFonts w:ascii="Arial" w:eastAsia="Calibri" w:hAnsi="Arial" w:cs="Arial"/>
                <w:i/>
                <w:iCs/>
                <w:color w:val="C00000"/>
                <w:sz w:val="20"/>
                <w:szCs w:val="20"/>
              </w:rPr>
              <w:instrText>\o "\“international interest\“ means an interest held by a creditor to which Article 2 applies; [c art 1(o)]</w:instrText>
            </w:r>
          </w:p>
          <w:p w14:paraId="159FDDD5" w14:textId="77777777" w:rsidR="006B72C8" w:rsidRPr="00A365BC" w:rsidRDefault="006B72C8" w:rsidP="006B72C8">
            <w:pPr>
              <w:spacing w:after="120" w:line="240" w:lineRule="atLeast"/>
              <w:rPr>
                <w:rFonts w:ascii="Arial" w:eastAsia="Calibri" w:hAnsi="Arial" w:cs="Arial"/>
                <w:i/>
                <w:iCs/>
                <w:color w:val="C00000"/>
                <w:sz w:val="20"/>
                <w:szCs w:val="20"/>
              </w:rPr>
            </w:pPr>
          </w:p>
          <w:p w14:paraId="310DECA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4A6BD8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interests</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02"/>
            <w:r w:rsidR="00EE1167"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D31F6B" w:rsidRPr="00A365BC">
              <w:rPr>
                <w:rFonts w:ascii="Arial" w:hAnsi="Arial" w:cs="Arial"/>
                <w:sz w:val="20"/>
                <w:szCs w:val="20"/>
              </w:rPr>
              <w:t xml:space="preserve">) </w:t>
            </w:r>
            <w:r w:rsidR="00670B04" w:rsidRPr="00A365BC">
              <w:rPr>
                <w:rFonts w:ascii="Arial" w:hAnsi="Arial" w:cs="Arial"/>
                <w:sz w:val="20"/>
                <w:szCs w:val="20"/>
              </w:rPr>
              <w:t xml:space="preserve">may be acquired by legal or contractual subrogation (refs.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_Ref138355598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8.4.2</w:t>
            </w:r>
            <w:r w:rsidR="000B70F1" w:rsidRPr="00A365BC">
              <w:rPr>
                <w:rFonts w:ascii="Arial" w:hAnsi="Arial" w:cs="Arial"/>
                <w:sz w:val="20"/>
                <w:szCs w:val="20"/>
              </w:rPr>
              <w:fldChar w:fldCharType="end"/>
            </w:r>
            <w:r w:rsidR="00670B04"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_Ref138355599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8.4.3</w:t>
            </w:r>
            <w:r w:rsidR="000B70F1" w:rsidRPr="00A365BC">
              <w:rPr>
                <w:rFonts w:ascii="Arial" w:hAnsi="Arial" w:cs="Arial"/>
                <w:sz w:val="20"/>
                <w:szCs w:val="20"/>
              </w:rPr>
              <w:fldChar w:fldCharType="end"/>
            </w:r>
            <w:r w:rsidR="00670B04" w:rsidRPr="00A365BC">
              <w:rPr>
                <w:rFonts w:ascii="Arial" w:hAnsi="Arial" w:cs="Arial"/>
                <w:sz w:val="20"/>
                <w:szCs w:val="20"/>
              </w:rPr>
              <w:t xml:space="preserve">), and the subrogee may register that acquisition </w:t>
            </w:r>
            <w:r w:rsidR="00E47950" w:rsidRPr="00A365BC">
              <w:rPr>
                <w:rFonts w:ascii="Arial" w:hAnsi="Arial" w:cs="Arial"/>
                <w:sz w:val="20"/>
                <w:szCs w:val="20"/>
              </w:rPr>
              <w:t>i</w:t>
            </w:r>
            <w:r w:rsidR="00670B04" w:rsidRPr="00A365BC">
              <w:rPr>
                <w:rFonts w:ascii="Arial" w:hAnsi="Arial" w:cs="Arial"/>
                <w:sz w:val="20"/>
                <w:szCs w:val="20"/>
              </w:rPr>
              <w:t xml:space="preserve">n the </w:t>
            </w:r>
            <w:bookmarkStart w:id="1103" w:name="international_registry6"/>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"international_registry6" </w:instrText>
            </w:r>
            <w:r w:rsidRPr="00A365BC">
              <w:rPr>
                <w:rFonts w:ascii="Arial" w:eastAsia="Calibri" w:hAnsi="Arial" w:cs="Arial"/>
                <w:i/>
                <w:iCs/>
                <w:color w:val="C00000"/>
                <w:sz w:val="20"/>
                <w:szCs w:val="20"/>
              </w:rPr>
              <w:instrText>\o "\“International Registry\“ means the international registration facilities established for the purposes of this Convention or the Protocol; [c art 1(p)]</w:instrText>
            </w:r>
          </w:p>
          <w:p w14:paraId="4BC21B64" w14:textId="77777777" w:rsidR="006B72C8" w:rsidRPr="00A365BC" w:rsidRDefault="006B72C8" w:rsidP="006B72C8">
            <w:pPr>
              <w:spacing w:after="120" w:line="240" w:lineRule="atLeast"/>
              <w:rPr>
                <w:rFonts w:ascii="Arial" w:eastAsia="Calibri" w:hAnsi="Arial" w:cs="Arial"/>
                <w:i/>
                <w:iCs/>
                <w:color w:val="C00000"/>
                <w:sz w:val="20"/>
                <w:szCs w:val="20"/>
              </w:rPr>
            </w:pPr>
          </w:p>
          <w:p w14:paraId="70A1B75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82D1F3F" w14:textId="0704B4DF"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Registry</w:t>
            </w:r>
            <w:r w:rsidR="00C47D15" w:rsidRPr="00A365BC">
              <w:rPr>
                <w:rFonts w:ascii="Arial" w:eastAsia="Calibri" w:hAnsi="Arial" w:cs="Arial"/>
                <w:i/>
                <w:iCs/>
                <w:color w:val="C00000"/>
                <w:sz w:val="20"/>
                <w:szCs w:val="20"/>
              </w:rPr>
              <w:fldChar w:fldCharType="end"/>
            </w:r>
            <w:r w:rsidR="00D31F6B" w:rsidRPr="00A365BC">
              <w:rPr>
                <w:rFonts w:ascii="Arial" w:eastAsia="Calibri" w:hAnsi="Arial" w:cs="Arial"/>
                <w:i/>
                <w:iCs/>
                <w:color w:val="C00000"/>
                <w:sz w:val="20"/>
                <w:szCs w:val="20"/>
              </w:rPr>
              <w:t xml:space="preserve"> </w:t>
            </w:r>
            <w:bookmarkEnd w:id="1103"/>
            <w:r w:rsidR="00D31F6B" w:rsidRPr="00A365BC">
              <w:rPr>
                <w:rFonts w:ascii="Arial" w:hAnsi="Arial" w:cs="Arial"/>
                <w:sz w:val="20"/>
                <w:szCs w:val="20"/>
              </w:rPr>
              <w:t>(ref.</w:t>
            </w:r>
            <w:r w:rsidR="00DA2A19"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_Ref138355308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1.5.1</w:t>
            </w:r>
            <w:r w:rsidR="000B70F1" w:rsidRPr="00A365BC">
              <w:rPr>
                <w:rFonts w:ascii="Arial" w:hAnsi="Arial" w:cs="Arial"/>
                <w:sz w:val="20"/>
                <w:szCs w:val="20"/>
              </w:rPr>
              <w:fldChar w:fldCharType="end"/>
            </w:r>
            <w:r w:rsidR="00D31F6B" w:rsidRPr="00A365BC">
              <w:rPr>
                <w:rFonts w:ascii="Arial" w:hAnsi="Arial" w:cs="Arial"/>
                <w:sz w:val="20"/>
                <w:szCs w:val="20"/>
              </w:rPr>
              <w:t>)</w:t>
            </w:r>
            <w:r w:rsidR="00670B04" w:rsidRPr="00A365BC">
              <w:rPr>
                <w:rFonts w:ascii="Arial" w:hAnsi="Arial" w:cs="Arial"/>
                <w:sz w:val="20"/>
                <w:szCs w:val="20"/>
              </w:rPr>
              <w:t>.</w:t>
            </w:r>
          </w:p>
        </w:tc>
        <w:tc>
          <w:tcPr>
            <w:tcW w:w="3383" w:type="dxa"/>
            <w:tcBorders>
              <w:top w:val="single" w:sz="18" w:space="0" w:color="FFFFFF" w:themeColor="background1"/>
            </w:tcBorders>
            <w:shd w:val="clear" w:color="auto" w:fill="DAE3F3"/>
          </w:tcPr>
          <w:p w14:paraId="76149BBC" w14:textId="070CA8BF" w:rsidR="00670B04" w:rsidRPr="00A365BC" w:rsidRDefault="000F5C97" w:rsidP="009F1F7C">
            <w:pPr>
              <w:spacing w:after="0" w:line="240" w:lineRule="atLeast"/>
              <w:jc w:val="left"/>
              <w:rPr>
                <w:rFonts w:ascii="Arial" w:hAnsi="Arial" w:cs="Arial"/>
                <w:color w:val="FF0000"/>
                <w:sz w:val="20"/>
                <w:szCs w:val="20"/>
              </w:rPr>
            </w:pPr>
            <w:hyperlink r:id="rId1015" w:anchor="S841_2260" w:history="1">
              <w:r w:rsidR="00670B04" w:rsidRPr="00A365BC">
                <w:rPr>
                  <w:rStyle w:val="Hyperlink"/>
                  <w:rFonts w:ascii="Arial" w:hAnsi="Arial" w:cs="Arial"/>
                  <w:sz w:val="20"/>
                  <w:szCs w:val="20"/>
                </w:rPr>
                <w:t>2.260</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0FA77236" w14:textId="7C8982D8" w:rsidR="00670B04" w:rsidRPr="00A365BC" w:rsidRDefault="000F5C97" w:rsidP="006B0B2F">
            <w:pPr>
              <w:spacing w:after="120" w:line="240" w:lineRule="atLeast"/>
              <w:jc w:val="left"/>
              <w:rPr>
                <w:rFonts w:ascii="Arial" w:hAnsi="Arial" w:cs="Arial"/>
                <w:sz w:val="20"/>
                <w:szCs w:val="20"/>
              </w:rPr>
            </w:pPr>
            <w:hyperlink r:id="rId1016" w:anchor="S841_241_3_" w:history="1">
              <w:r w:rsidR="00670B04" w:rsidRPr="00A365BC">
                <w:rPr>
                  <w:rStyle w:val="Hyperlink"/>
                  <w:rFonts w:ascii="Arial" w:hAnsi="Arial" w:cs="Arial"/>
                  <w:sz w:val="20"/>
                  <w:szCs w:val="20"/>
                </w:rPr>
                <w:t>2.41(3)</w:t>
              </w:r>
            </w:hyperlink>
            <w:r w:rsidR="00894BDF" w:rsidRPr="00A365BC">
              <w:rPr>
                <w:rFonts w:ascii="Arial" w:hAnsi="Arial" w:cs="Arial"/>
                <w:sz w:val="20"/>
                <w:szCs w:val="20"/>
              </w:rPr>
              <w:t xml:space="preserve"> (</w:t>
            </w:r>
            <w:r w:rsidR="00894BDF" w:rsidRPr="00A365BC">
              <w:rPr>
                <w:rFonts w:ascii="Arial" w:hAnsi="Arial" w:cs="Arial"/>
                <w:i/>
                <w:iCs/>
                <w:sz w:val="20"/>
                <w:szCs w:val="20"/>
              </w:rPr>
              <w:t>Legal or contractual subrogation</w:t>
            </w:r>
            <w:r w:rsidR="00894BDF" w:rsidRPr="00A365BC">
              <w:rPr>
                <w:rFonts w:ascii="Arial" w:hAnsi="Arial" w:cs="Arial"/>
                <w:sz w:val="20"/>
                <w:szCs w:val="20"/>
              </w:rPr>
              <w:t>)</w:t>
            </w:r>
          </w:p>
        </w:tc>
        <w:tc>
          <w:tcPr>
            <w:tcW w:w="1982" w:type="dxa"/>
            <w:gridSpan w:val="2"/>
            <w:tcBorders>
              <w:top w:val="single" w:sz="18" w:space="0" w:color="FFFFFF" w:themeColor="background1"/>
            </w:tcBorders>
            <w:shd w:val="clear" w:color="auto" w:fill="DAE3F3"/>
          </w:tcPr>
          <w:p w14:paraId="25D53F49" w14:textId="30EFE761"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 xml:space="preserve">c arts </w:t>
            </w:r>
            <w:bookmarkStart w:id="1104" w:name="DocXTextRef385"/>
            <w:r w:rsidRPr="00A365BC">
              <w:rPr>
                <w:rFonts w:ascii="Arial" w:hAnsi="Arial" w:cs="Arial"/>
                <w:sz w:val="20"/>
                <w:szCs w:val="20"/>
              </w:rPr>
              <w:t>1(m)(ii)</w:t>
            </w:r>
            <w:bookmarkEnd w:id="1104"/>
            <w:r w:rsidRPr="00A365BC">
              <w:rPr>
                <w:rFonts w:ascii="Arial" w:hAnsi="Arial" w:cs="Arial"/>
                <w:sz w:val="20"/>
                <w:szCs w:val="20"/>
              </w:rPr>
              <w:t>, (iii), 9(4), 16(1)(c)</w:t>
            </w:r>
            <w:r w:rsidR="00481E8B" w:rsidRPr="00A365BC">
              <w:rPr>
                <w:rFonts w:ascii="Arial" w:hAnsi="Arial" w:cs="Arial"/>
                <w:sz w:val="20"/>
                <w:szCs w:val="20"/>
              </w:rPr>
              <w:t>,</w:t>
            </w:r>
            <w:r w:rsidRPr="00A365BC">
              <w:rPr>
                <w:rFonts w:ascii="Arial" w:hAnsi="Arial" w:cs="Arial"/>
                <w:sz w:val="20"/>
                <w:szCs w:val="20"/>
              </w:rPr>
              <w:t xml:space="preserve"> and </w:t>
            </w:r>
            <w:bookmarkStart w:id="1105" w:name="DocXTextRef386"/>
            <w:r w:rsidRPr="00A365BC">
              <w:rPr>
                <w:rFonts w:ascii="Arial" w:hAnsi="Arial" w:cs="Arial"/>
                <w:sz w:val="20"/>
                <w:szCs w:val="20"/>
              </w:rPr>
              <w:t>38</w:t>
            </w:r>
            <w:bookmarkEnd w:id="1105"/>
          </w:p>
        </w:tc>
      </w:tr>
      <w:tr w:rsidR="00DD74D6" w:rsidRPr="00A365BC" w14:paraId="27B6C844" w14:textId="77777777" w:rsidTr="00B336E3">
        <w:trPr>
          <w:cantSplit/>
          <w:jc w:val="center"/>
        </w:trPr>
        <w:tc>
          <w:tcPr>
            <w:tcW w:w="1092" w:type="dxa"/>
            <w:shd w:val="clear" w:color="auto" w:fill="DAE3F3"/>
          </w:tcPr>
          <w:p w14:paraId="1CBE35DA" w14:textId="286C033A" w:rsidR="00670B04" w:rsidRPr="00A365BC" w:rsidRDefault="00670B04" w:rsidP="00BA7CD5">
            <w:pPr>
              <w:pStyle w:val="Level3Number"/>
              <w:rPr>
                <w:rFonts w:ascii="Arial" w:hAnsi="Arial" w:cs="Arial"/>
                <w:szCs w:val="20"/>
              </w:rPr>
            </w:pPr>
            <w:bookmarkStart w:id="1106" w:name="_Ref138355598"/>
          </w:p>
        </w:tc>
        <w:bookmarkEnd w:id="1106"/>
        <w:tc>
          <w:tcPr>
            <w:tcW w:w="8711" w:type="dxa"/>
            <w:shd w:val="clear" w:color="auto" w:fill="DAE3F3"/>
          </w:tcPr>
          <w:p w14:paraId="28D0BA8C" w14:textId="02C3E9E0" w:rsidR="006B72C8" w:rsidRPr="00A365BC" w:rsidRDefault="00C53913"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 xml:space="preserve">CTC </w:t>
            </w:r>
            <w:r w:rsidR="00670B04" w:rsidRPr="00A365BC">
              <w:rPr>
                <w:rFonts w:ascii="Arial" w:hAnsi="Arial" w:cs="Arial"/>
                <w:b/>
                <w:bCs/>
                <w:i/>
                <w:iCs/>
                <w:sz w:val="20"/>
                <w:szCs w:val="20"/>
              </w:rPr>
              <w:t>right of subrogation</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00481E8B" w:rsidRPr="00A365BC">
              <w:rPr>
                <w:rFonts w:ascii="Arial" w:hAnsi="Arial" w:cs="Arial"/>
                <w:sz w:val="20"/>
                <w:szCs w:val="20"/>
              </w:rPr>
              <w:t>Convention</w:t>
            </w:r>
            <w:r w:rsidR="00481E8B" w:rsidRPr="00A365BC">
              <w:rPr>
                <w:rFonts w:ascii="Arial" w:hAnsi="Arial" w:cs="Arial"/>
                <w:b/>
                <w:bCs/>
                <w:sz w:val="20"/>
                <w:szCs w:val="20"/>
              </w:rPr>
              <w:t xml:space="preserve"> </w:t>
            </w:r>
            <w:r w:rsidR="00670B04" w:rsidRPr="00A365BC">
              <w:rPr>
                <w:rFonts w:ascii="Arial" w:hAnsi="Arial" w:cs="Arial"/>
                <w:sz w:val="20"/>
                <w:szCs w:val="20"/>
              </w:rPr>
              <w:t xml:space="preserve">Article 9(4) confers a right of subrogation on an </w:t>
            </w:r>
            <w:bookmarkStart w:id="1107" w:name="interested_person9"/>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"interested_person9" </w:instrText>
            </w:r>
            <w:r w:rsidR="006B72C8" w:rsidRPr="00A365BC">
              <w:rPr>
                <w:rFonts w:ascii="Arial" w:eastAsia="Calibri" w:hAnsi="Arial" w:cs="Arial"/>
                <w:i/>
                <w:iCs/>
                <w:color w:val="C00000"/>
                <w:sz w:val="20"/>
                <w:szCs w:val="20"/>
              </w:rPr>
              <w:instrText>\o "\“interested persons\“ means:</w:instrText>
            </w:r>
          </w:p>
          <w:p w14:paraId="6A915743" w14:textId="77777777" w:rsidR="006B72C8" w:rsidRPr="00A365BC" w:rsidRDefault="006B72C8" w:rsidP="006B72C8">
            <w:pPr>
              <w:spacing w:after="120" w:line="240" w:lineRule="atLeast"/>
              <w:rPr>
                <w:rFonts w:ascii="Arial" w:eastAsia="Calibri" w:hAnsi="Arial" w:cs="Arial"/>
                <w:i/>
                <w:iCs/>
                <w:color w:val="C00000"/>
                <w:sz w:val="20"/>
                <w:szCs w:val="20"/>
              </w:rPr>
            </w:pPr>
          </w:p>
          <w:p w14:paraId="64CD8D5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the debtor;</w:instrText>
            </w:r>
          </w:p>
          <w:p w14:paraId="3CB420F1" w14:textId="77777777" w:rsidR="006B72C8" w:rsidRPr="00A365BC" w:rsidRDefault="006B72C8" w:rsidP="006B72C8">
            <w:pPr>
              <w:spacing w:after="120" w:line="240" w:lineRule="atLeast"/>
              <w:rPr>
                <w:rFonts w:ascii="Arial" w:eastAsia="Calibri" w:hAnsi="Arial" w:cs="Arial"/>
                <w:i/>
                <w:iCs/>
                <w:color w:val="C00000"/>
                <w:sz w:val="20"/>
                <w:szCs w:val="20"/>
              </w:rPr>
            </w:pPr>
          </w:p>
          <w:p w14:paraId="65608B5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any person who, for the purpose of assuring performance of any of the obligations in favour of the creditor, gives or issues a suretyship or demand guarantee or a standby letter of credit or any other form of credit insurance;</w:instrText>
            </w:r>
          </w:p>
          <w:p w14:paraId="43CDDDD2" w14:textId="77777777" w:rsidR="006B72C8" w:rsidRPr="00A365BC" w:rsidRDefault="006B72C8" w:rsidP="006B72C8">
            <w:pPr>
              <w:spacing w:after="120" w:line="240" w:lineRule="atLeast"/>
              <w:rPr>
                <w:rFonts w:ascii="Arial" w:eastAsia="Calibri" w:hAnsi="Arial" w:cs="Arial"/>
                <w:i/>
                <w:iCs/>
                <w:color w:val="C00000"/>
                <w:sz w:val="20"/>
                <w:szCs w:val="20"/>
              </w:rPr>
            </w:pPr>
          </w:p>
          <w:p w14:paraId="4BC3A5F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(iii)</w:instrText>
            </w:r>
            <w:r w:rsidRPr="00A365BC">
              <w:rPr>
                <w:rFonts w:ascii="Arial" w:eastAsia="Calibri" w:hAnsi="Arial" w:cs="Arial"/>
                <w:i/>
                <w:iCs/>
                <w:color w:val="C00000"/>
                <w:sz w:val="20"/>
                <w:szCs w:val="20"/>
              </w:rPr>
              <w:tab/>
              <w:instrText>any other person having rights in or over the object; [c art 1(m]</w:instrText>
            </w:r>
          </w:p>
          <w:p w14:paraId="2BC3DFE9" w14:textId="77777777" w:rsidR="006B72C8" w:rsidRPr="00A365BC" w:rsidRDefault="006B72C8" w:rsidP="006B72C8">
            <w:pPr>
              <w:spacing w:after="120" w:line="240" w:lineRule="atLeast"/>
              <w:rPr>
                <w:rFonts w:ascii="Arial" w:eastAsia="Calibri" w:hAnsi="Arial" w:cs="Arial"/>
                <w:i/>
                <w:iCs/>
                <w:color w:val="C00000"/>
                <w:sz w:val="20"/>
                <w:szCs w:val="20"/>
              </w:rPr>
            </w:pPr>
          </w:p>
          <w:p w14:paraId="1471B0E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A21F8E3" w14:textId="43111F86"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 xml:space="preserve">interested </w:t>
            </w:r>
            <w:r w:rsidR="00D31F6B" w:rsidRPr="00A365BC">
              <w:rPr>
                <w:rFonts w:ascii="Arial" w:eastAsia="Calibri" w:hAnsi="Arial" w:cs="Arial"/>
                <w:i/>
                <w:iCs/>
                <w:color w:val="C00000"/>
                <w:sz w:val="20"/>
                <w:szCs w:val="20"/>
              </w:rPr>
              <w:t>person</w:t>
            </w:r>
            <w:r w:rsidR="00C47D15" w:rsidRPr="00A365BC">
              <w:rPr>
                <w:rFonts w:ascii="Arial" w:eastAsia="Calibri" w:hAnsi="Arial" w:cs="Arial"/>
                <w:i/>
                <w:iCs/>
                <w:color w:val="C00000"/>
                <w:sz w:val="20"/>
                <w:szCs w:val="20"/>
              </w:rPr>
              <w:fldChar w:fldCharType="end"/>
            </w:r>
            <w:bookmarkEnd w:id="1107"/>
            <w:r w:rsidR="009D6B7E" w:rsidRPr="00A365BC">
              <w:rPr>
                <w:rFonts w:ascii="Arial" w:hAnsi="Arial" w:cs="Arial"/>
                <w:sz w:val="20"/>
                <w:szCs w:val="20"/>
              </w:rPr>
              <w:t>,</w:t>
            </w:r>
            <w:r w:rsidR="00D31F6B" w:rsidRPr="00A365BC">
              <w:rPr>
                <w:rFonts w:ascii="Arial" w:hAnsi="Arial" w:cs="Arial"/>
                <w:sz w:val="20"/>
                <w:szCs w:val="20"/>
              </w:rPr>
              <w:t xml:space="preserve"> </w:t>
            </w:r>
            <w:r w:rsidR="00670B04" w:rsidRPr="00A365BC">
              <w:rPr>
                <w:rFonts w:ascii="Arial" w:hAnsi="Arial" w:cs="Arial"/>
                <w:sz w:val="20"/>
                <w:szCs w:val="20"/>
              </w:rPr>
              <w:t xml:space="preserve">other than the </w:t>
            </w:r>
            <w:bookmarkStart w:id="1108" w:name="debtor68"/>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"debtor68"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5455C4ED" w14:textId="77777777" w:rsidR="006B72C8" w:rsidRPr="00A365BC" w:rsidRDefault="006B72C8" w:rsidP="006B72C8">
            <w:pPr>
              <w:spacing w:after="120" w:line="240" w:lineRule="atLeast"/>
              <w:rPr>
                <w:rFonts w:ascii="Arial" w:eastAsia="Calibri" w:hAnsi="Arial" w:cs="Arial"/>
                <w:i/>
                <w:iCs/>
                <w:color w:val="C00000"/>
                <w:sz w:val="20"/>
                <w:szCs w:val="20"/>
              </w:rPr>
            </w:pPr>
          </w:p>
          <w:p w14:paraId="7970953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AC797D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bookmarkEnd w:id="1108"/>
            <w:r w:rsidR="00C47D15" w:rsidRPr="00A365BC">
              <w:rPr>
                <w:rFonts w:ascii="Arial" w:eastAsia="Calibri" w:hAnsi="Arial" w:cs="Arial"/>
                <w:i/>
                <w:iCs/>
                <w:color w:val="C00000"/>
                <w:sz w:val="20"/>
                <w:szCs w:val="20"/>
              </w:rPr>
              <w:fldChar w:fldCharType="end"/>
            </w:r>
            <w:r w:rsidR="009D6B7E" w:rsidRPr="00A365BC">
              <w:rPr>
                <w:rFonts w:ascii="Arial" w:hAnsi="Arial" w:cs="Arial"/>
                <w:sz w:val="20"/>
                <w:szCs w:val="20"/>
              </w:rPr>
              <w:t>,</w:t>
            </w:r>
            <w:r w:rsidR="00670B04" w:rsidRPr="00A365BC">
              <w:rPr>
                <w:rFonts w:ascii="Arial" w:hAnsi="Arial" w:cs="Arial"/>
                <w:sz w:val="20"/>
                <w:szCs w:val="20"/>
              </w:rPr>
              <w:t xml:space="preserve"> who, after a default</w:t>
            </w:r>
            <w:r w:rsidR="009D6B7E" w:rsidRPr="00A365BC">
              <w:rPr>
                <w:rFonts w:ascii="Arial" w:hAnsi="Arial" w:cs="Arial"/>
                <w:sz w:val="20"/>
                <w:szCs w:val="20"/>
              </w:rPr>
              <w:t xml:space="preserv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_Ref138355346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4.1</w:t>
            </w:r>
            <w:r w:rsidR="00276A04" w:rsidRPr="00A365BC">
              <w:rPr>
                <w:rFonts w:ascii="Arial" w:hAnsi="Arial" w:cs="Arial"/>
                <w:sz w:val="20"/>
                <w:szCs w:val="20"/>
              </w:rPr>
              <w:fldChar w:fldCharType="end"/>
            </w:r>
            <w:r w:rsidR="009D6B7E" w:rsidRPr="00A365BC">
              <w:rPr>
                <w:rFonts w:ascii="Arial" w:hAnsi="Arial" w:cs="Arial"/>
                <w:sz w:val="20"/>
                <w:szCs w:val="20"/>
              </w:rPr>
              <w:t>)</w:t>
            </w:r>
            <w:r w:rsidR="00670B04" w:rsidRPr="00A365BC">
              <w:rPr>
                <w:rFonts w:ascii="Arial" w:hAnsi="Arial" w:cs="Arial"/>
                <w:sz w:val="20"/>
                <w:szCs w:val="20"/>
              </w:rPr>
              <w:t xml:space="preserve">, discharges a </w:t>
            </w:r>
            <w:bookmarkStart w:id="1109" w:name="security_interest2"/>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"security_interest2" </w:instrText>
            </w:r>
            <w:r w:rsidRPr="00A365BC">
              <w:rPr>
                <w:rFonts w:ascii="Arial" w:eastAsia="Calibri" w:hAnsi="Arial" w:cs="Arial"/>
                <w:i/>
                <w:iCs/>
                <w:color w:val="C00000"/>
                <w:sz w:val="20"/>
                <w:szCs w:val="20"/>
              </w:rPr>
              <w:instrText>\o "\“security interest\“ means an interest created by a security agreement; [c art 1(jj)]</w:instrText>
            </w:r>
          </w:p>
          <w:p w14:paraId="36198E31" w14:textId="77777777" w:rsidR="006B72C8" w:rsidRPr="00A365BC" w:rsidRDefault="006B72C8" w:rsidP="006B72C8">
            <w:pPr>
              <w:spacing w:after="120" w:line="240" w:lineRule="atLeast"/>
              <w:rPr>
                <w:rFonts w:ascii="Arial" w:eastAsia="Calibri" w:hAnsi="Arial" w:cs="Arial"/>
                <w:i/>
                <w:iCs/>
                <w:color w:val="C00000"/>
                <w:sz w:val="20"/>
                <w:szCs w:val="20"/>
              </w:rPr>
            </w:pPr>
          </w:p>
          <w:p w14:paraId="0D70BB4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33C4FA" w14:textId="38CD6597"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security interest</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09"/>
            <w:r w:rsidR="00670B04" w:rsidRPr="00A365BC">
              <w:rPr>
                <w:rFonts w:ascii="Arial" w:hAnsi="Arial" w:cs="Arial"/>
                <w:sz w:val="20"/>
                <w:szCs w:val="20"/>
              </w:rPr>
              <w:t xml:space="preserve">by </w:t>
            </w:r>
            <w:r w:rsidR="00EA0D88" w:rsidRPr="00A365BC">
              <w:rPr>
                <w:rFonts w:ascii="Arial" w:hAnsi="Arial" w:cs="Arial"/>
                <w:sz w:val="20"/>
                <w:szCs w:val="20"/>
              </w:rPr>
              <w:t>payment</w:t>
            </w:r>
            <w:r w:rsidR="00670B04" w:rsidRPr="00A365BC">
              <w:rPr>
                <w:rFonts w:ascii="Arial" w:hAnsi="Arial" w:cs="Arial"/>
                <w:sz w:val="20"/>
                <w:szCs w:val="20"/>
              </w:rPr>
              <w:t xml:space="preserve"> of the relevant secured debt in full.</w:t>
            </w:r>
          </w:p>
        </w:tc>
        <w:tc>
          <w:tcPr>
            <w:tcW w:w="3383" w:type="dxa"/>
            <w:shd w:val="clear" w:color="auto" w:fill="DAE3F3"/>
          </w:tcPr>
          <w:p w14:paraId="1D1883B0" w14:textId="2FFE7343" w:rsidR="00670B04" w:rsidRPr="00A365BC" w:rsidRDefault="000F5C97" w:rsidP="009F1F7C">
            <w:pPr>
              <w:spacing w:after="0" w:line="240" w:lineRule="atLeast"/>
              <w:jc w:val="left"/>
              <w:rPr>
                <w:rFonts w:ascii="Arial" w:hAnsi="Arial" w:cs="Arial"/>
                <w:color w:val="FF0000"/>
                <w:sz w:val="20"/>
                <w:szCs w:val="20"/>
              </w:rPr>
            </w:pPr>
            <w:hyperlink r:id="rId1017" w:anchor="S842_2119" w:history="1">
              <w:r w:rsidR="00670B04" w:rsidRPr="00A365BC">
                <w:rPr>
                  <w:rStyle w:val="Hyperlink"/>
                  <w:rFonts w:ascii="Arial" w:hAnsi="Arial" w:cs="Arial"/>
                  <w:sz w:val="20"/>
                  <w:szCs w:val="20"/>
                </w:rPr>
                <w:t>2.119</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5080BABF" w14:textId="202B5B17" w:rsidR="00670B04" w:rsidRPr="00A365BC" w:rsidRDefault="000F5C97" w:rsidP="006B0B2F">
            <w:pPr>
              <w:spacing w:after="120" w:line="240" w:lineRule="atLeast"/>
              <w:jc w:val="left"/>
              <w:rPr>
                <w:rFonts w:ascii="Arial" w:hAnsi="Arial" w:cs="Arial"/>
                <w:sz w:val="20"/>
                <w:szCs w:val="20"/>
              </w:rPr>
            </w:pPr>
            <w:hyperlink r:id="rId1018" w:anchor="S842_4102" w:history="1">
              <w:r w:rsidR="00670B04" w:rsidRPr="00A365BC">
                <w:rPr>
                  <w:rStyle w:val="Hyperlink"/>
                  <w:rFonts w:ascii="Arial" w:hAnsi="Arial" w:cs="Arial"/>
                  <w:sz w:val="20"/>
                  <w:szCs w:val="20"/>
                </w:rPr>
                <w:t>4.102</w:t>
              </w:r>
            </w:hyperlink>
            <w:r w:rsidR="00894BDF" w:rsidRPr="00A365BC">
              <w:rPr>
                <w:rFonts w:ascii="Arial" w:hAnsi="Arial" w:cs="Arial"/>
                <w:sz w:val="20"/>
                <w:szCs w:val="20"/>
              </w:rPr>
              <w:t xml:space="preserve"> and</w:t>
            </w:r>
            <w:r w:rsidR="00670B04" w:rsidRPr="00A365BC">
              <w:rPr>
                <w:rFonts w:ascii="Arial" w:hAnsi="Arial" w:cs="Arial"/>
                <w:sz w:val="20"/>
                <w:szCs w:val="20"/>
              </w:rPr>
              <w:t xml:space="preserve"> </w:t>
            </w:r>
            <w:hyperlink r:id="rId1019" w:anchor="S842_4107" w:history="1">
              <w:r w:rsidR="00670B04" w:rsidRPr="00A365BC">
                <w:rPr>
                  <w:rStyle w:val="Hyperlink"/>
                  <w:rFonts w:ascii="Arial" w:hAnsi="Arial" w:cs="Arial"/>
                  <w:sz w:val="20"/>
                  <w:szCs w:val="20"/>
                </w:rPr>
                <w:t>4.107</w:t>
              </w:r>
            </w:hyperlink>
            <w:r w:rsidR="00670B04" w:rsidRPr="00A365BC">
              <w:rPr>
                <w:rFonts w:ascii="Arial" w:hAnsi="Arial" w:cs="Arial"/>
                <w:sz w:val="20"/>
                <w:szCs w:val="20"/>
              </w:rPr>
              <w:t xml:space="preserve"> (</w:t>
            </w:r>
            <w:r w:rsidR="00C53913" w:rsidRPr="00A365BC">
              <w:rPr>
                <w:rFonts w:ascii="Arial" w:hAnsi="Arial" w:cs="Arial"/>
                <w:i/>
                <w:iCs/>
                <w:sz w:val="20"/>
                <w:szCs w:val="20"/>
              </w:rPr>
              <w:t xml:space="preserve">CTC </w:t>
            </w:r>
            <w:r w:rsidR="00670B04" w:rsidRPr="00A365BC">
              <w:rPr>
                <w:rFonts w:ascii="Arial" w:hAnsi="Arial" w:cs="Arial"/>
                <w:i/>
                <w:iCs/>
                <w:sz w:val="20"/>
                <w:szCs w:val="20"/>
              </w:rPr>
              <w:t>rights</w:t>
            </w:r>
            <w:r w:rsidR="00670B04" w:rsidRPr="00A365BC">
              <w:rPr>
                <w:rFonts w:ascii="Arial" w:hAnsi="Arial" w:cs="Arial"/>
                <w:sz w:val="20"/>
                <w:szCs w:val="20"/>
              </w:rPr>
              <w:t>)</w:t>
            </w:r>
          </w:p>
        </w:tc>
        <w:tc>
          <w:tcPr>
            <w:tcW w:w="1982" w:type="dxa"/>
            <w:gridSpan w:val="2"/>
            <w:shd w:val="clear" w:color="auto" w:fill="DAE3F3"/>
          </w:tcPr>
          <w:p w14:paraId="758919FC" w14:textId="7E8C4622" w:rsidR="00670B04" w:rsidRPr="00A365BC" w:rsidRDefault="00670B04" w:rsidP="006B0B2F">
            <w:pPr>
              <w:spacing w:after="120" w:line="240" w:lineRule="atLeast"/>
              <w:jc w:val="left"/>
              <w:rPr>
                <w:rFonts w:ascii="Arial" w:hAnsi="Arial" w:cs="Arial"/>
                <w:sz w:val="20"/>
                <w:szCs w:val="20"/>
                <w:highlight w:val="yellow"/>
              </w:rPr>
            </w:pPr>
            <w:r w:rsidRPr="00A365BC">
              <w:rPr>
                <w:rFonts w:ascii="Arial" w:hAnsi="Arial" w:cs="Arial"/>
                <w:sz w:val="20"/>
                <w:szCs w:val="20"/>
              </w:rPr>
              <w:t xml:space="preserve">c arts </w:t>
            </w:r>
            <w:bookmarkStart w:id="1110" w:name="DocXTextRef388"/>
            <w:r w:rsidRPr="00A365BC">
              <w:rPr>
                <w:rFonts w:ascii="Arial" w:hAnsi="Arial" w:cs="Arial"/>
                <w:sz w:val="20"/>
                <w:szCs w:val="20"/>
              </w:rPr>
              <w:t>1(m)(ii)</w:t>
            </w:r>
            <w:bookmarkEnd w:id="1110"/>
            <w:r w:rsidRPr="00A365BC">
              <w:rPr>
                <w:rFonts w:ascii="Arial" w:hAnsi="Arial" w:cs="Arial"/>
                <w:sz w:val="20"/>
                <w:szCs w:val="20"/>
              </w:rPr>
              <w:t>, (iii), 9(4), 16(1)(c)</w:t>
            </w:r>
            <w:r w:rsidR="00481E8B" w:rsidRPr="00A365BC">
              <w:rPr>
                <w:rFonts w:ascii="Arial" w:hAnsi="Arial" w:cs="Arial"/>
                <w:sz w:val="20"/>
                <w:szCs w:val="20"/>
              </w:rPr>
              <w:t>,</w:t>
            </w:r>
            <w:r w:rsidRPr="00A365BC">
              <w:rPr>
                <w:rFonts w:ascii="Arial" w:hAnsi="Arial" w:cs="Arial"/>
                <w:sz w:val="20"/>
                <w:szCs w:val="20"/>
              </w:rPr>
              <w:t xml:space="preserve"> and </w:t>
            </w:r>
            <w:bookmarkStart w:id="1111" w:name="DocXTextRef389"/>
            <w:r w:rsidRPr="00A365BC">
              <w:rPr>
                <w:rFonts w:ascii="Arial" w:hAnsi="Arial" w:cs="Arial"/>
                <w:sz w:val="20"/>
                <w:szCs w:val="20"/>
              </w:rPr>
              <w:t>38</w:t>
            </w:r>
            <w:bookmarkEnd w:id="1111"/>
          </w:p>
        </w:tc>
      </w:tr>
      <w:tr w:rsidR="00DD74D6" w:rsidRPr="00A365BC" w14:paraId="226F5A3B" w14:textId="77777777" w:rsidTr="00B336E3">
        <w:trPr>
          <w:cantSplit/>
          <w:jc w:val="center"/>
        </w:trPr>
        <w:tc>
          <w:tcPr>
            <w:tcW w:w="1092" w:type="dxa"/>
            <w:shd w:val="clear" w:color="auto" w:fill="DAE3F3"/>
          </w:tcPr>
          <w:p w14:paraId="2A2DABF3" w14:textId="52C494A5" w:rsidR="00670B04" w:rsidRPr="00A365BC" w:rsidRDefault="00670B04" w:rsidP="00BA7CD5">
            <w:pPr>
              <w:pStyle w:val="Level3Number"/>
              <w:rPr>
                <w:rFonts w:ascii="Arial" w:hAnsi="Arial" w:cs="Arial"/>
                <w:szCs w:val="20"/>
              </w:rPr>
            </w:pPr>
            <w:bookmarkStart w:id="1112" w:name="_Ref138355599"/>
          </w:p>
        </w:tc>
        <w:bookmarkEnd w:id="1112"/>
        <w:tc>
          <w:tcPr>
            <w:tcW w:w="8711" w:type="dxa"/>
            <w:shd w:val="clear" w:color="auto" w:fill="DAE3F3"/>
          </w:tcPr>
          <w:p w14:paraId="7EE5140B"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Applicable law right of subrogation</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The right to acquire interests (including </w:t>
            </w:r>
            <w:bookmarkStart w:id="1113" w:name="international_interest42"/>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"international_interest42" </w:instrText>
            </w:r>
            <w:r w:rsidR="006B72C8" w:rsidRPr="00A365BC">
              <w:rPr>
                <w:rFonts w:ascii="Arial" w:eastAsia="Calibri" w:hAnsi="Arial" w:cs="Arial"/>
                <w:i/>
                <w:iCs/>
                <w:color w:val="C00000"/>
                <w:sz w:val="20"/>
                <w:szCs w:val="20"/>
              </w:rPr>
              <w:instrText>\o "\“international interest\“ means an interest held by a creditor to which Article 2 applies; [c art 1(o)]</w:instrText>
            </w:r>
          </w:p>
          <w:p w14:paraId="353EEF4B" w14:textId="77777777" w:rsidR="006B72C8" w:rsidRPr="00A365BC" w:rsidRDefault="006B72C8" w:rsidP="006B72C8">
            <w:pPr>
              <w:spacing w:after="120" w:line="240" w:lineRule="atLeast"/>
              <w:rPr>
                <w:rFonts w:ascii="Arial" w:eastAsia="Calibri" w:hAnsi="Arial" w:cs="Arial"/>
                <w:i/>
                <w:iCs/>
                <w:color w:val="C00000"/>
                <w:sz w:val="20"/>
                <w:szCs w:val="20"/>
              </w:rPr>
            </w:pPr>
          </w:p>
          <w:p w14:paraId="4A6EEF7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506F4A2" w14:textId="1355D986"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interests</w:t>
            </w:r>
            <w:bookmarkEnd w:id="1113"/>
            <w:r w:rsidR="00C47D15" w:rsidRPr="00A365BC">
              <w:rPr>
                <w:rFonts w:ascii="Arial" w:eastAsia="Calibri" w:hAnsi="Arial" w:cs="Arial"/>
                <w:i/>
                <w:iCs/>
                <w:color w:val="C00000"/>
                <w:sz w:val="20"/>
                <w:szCs w:val="20"/>
              </w:rPr>
              <w:fldChar w:fldCharType="end"/>
            </w:r>
            <w:r w:rsidR="009D6B7E" w:rsidRPr="00A365BC">
              <w:rPr>
                <w:rFonts w:ascii="Arial" w:hAnsi="Arial" w:cs="Arial"/>
                <w:sz w:val="20"/>
                <w:szCs w:val="20"/>
              </w:rPr>
              <w:t xml:space="preserve"> </w:t>
            </w:r>
            <w:r w:rsidR="00481E8B" w:rsidRPr="00A365BC">
              <w:rPr>
                <w:rFonts w:ascii="Arial" w:hAnsi="Arial" w:cs="Arial"/>
                <w:sz w:val="20"/>
                <w:szCs w:val="20"/>
              </w:rPr>
              <w:t>(</w:t>
            </w:r>
            <w:r w:rsidR="009D6B7E"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670B04" w:rsidRPr="00A365BC">
              <w:rPr>
                <w:rFonts w:ascii="Arial" w:hAnsi="Arial" w:cs="Arial"/>
                <w:sz w:val="20"/>
                <w:szCs w:val="20"/>
              </w:rPr>
              <w:t>)</w:t>
            </w:r>
            <w:r w:rsidR="00481E8B" w:rsidRPr="00A365BC">
              <w:rPr>
                <w:rFonts w:ascii="Arial" w:hAnsi="Arial" w:cs="Arial"/>
                <w:sz w:val="20"/>
                <w:szCs w:val="20"/>
              </w:rPr>
              <w:t>)</w:t>
            </w:r>
            <w:r w:rsidR="00670B04" w:rsidRPr="00A365BC">
              <w:rPr>
                <w:rFonts w:ascii="Arial" w:hAnsi="Arial" w:cs="Arial"/>
                <w:sz w:val="20"/>
                <w:szCs w:val="20"/>
              </w:rPr>
              <w:t xml:space="preserve"> through subrogation under applicable law are unaffected by the </w:t>
            </w:r>
            <w:r w:rsidR="00C53913" w:rsidRPr="00A365BC">
              <w:rPr>
                <w:rFonts w:ascii="Arial" w:hAnsi="Arial" w:cs="Arial"/>
                <w:sz w:val="20"/>
                <w:szCs w:val="20"/>
              </w:rPr>
              <w:t>CTC</w:t>
            </w:r>
            <w:r w:rsidR="00670B04" w:rsidRPr="00A365BC">
              <w:rPr>
                <w:rFonts w:ascii="Arial" w:hAnsi="Arial" w:cs="Arial"/>
                <w:sz w:val="20"/>
                <w:szCs w:val="20"/>
              </w:rPr>
              <w:t>.</w:t>
            </w:r>
          </w:p>
        </w:tc>
        <w:tc>
          <w:tcPr>
            <w:tcW w:w="3383" w:type="dxa"/>
            <w:shd w:val="clear" w:color="auto" w:fill="DAE3F3"/>
          </w:tcPr>
          <w:p w14:paraId="66E3BE78" w14:textId="6A25374B" w:rsidR="00670B04" w:rsidRPr="00A365BC" w:rsidRDefault="000F5C97" w:rsidP="009F1F7C">
            <w:pPr>
              <w:spacing w:after="0" w:line="240" w:lineRule="atLeast"/>
              <w:jc w:val="left"/>
              <w:rPr>
                <w:rFonts w:ascii="Arial" w:hAnsi="Arial" w:cs="Arial"/>
                <w:color w:val="FF0000"/>
                <w:sz w:val="20"/>
                <w:szCs w:val="20"/>
              </w:rPr>
            </w:pPr>
            <w:hyperlink r:id="rId1020" w:anchor="S843_2260" w:history="1">
              <w:r w:rsidR="00670B04" w:rsidRPr="00A365BC">
                <w:rPr>
                  <w:rStyle w:val="Hyperlink"/>
                  <w:rFonts w:ascii="Arial" w:hAnsi="Arial" w:cs="Arial"/>
                  <w:sz w:val="20"/>
                  <w:szCs w:val="20"/>
                </w:rPr>
                <w:t>2.260</w:t>
              </w:r>
            </w:hyperlink>
            <w:r w:rsidR="00670B04" w:rsidRPr="00A365BC">
              <w:rPr>
                <w:rFonts w:ascii="Arial" w:hAnsi="Arial" w:cs="Arial"/>
                <w:color w:val="FF0000"/>
                <w:sz w:val="20"/>
                <w:szCs w:val="20"/>
              </w:rPr>
              <w:t xml:space="preserve"> and </w:t>
            </w:r>
            <w:hyperlink r:id="rId1021" w:anchor="S843_4274" w:history="1">
              <w:r w:rsidR="00670B04" w:rsidRPr="00A365BC">
                <w:rPr>
                  <w:rStyle w:val="Hyperlink"/>
                  <w:rFonts w:ascii="Arial" w:hAnsi="Arial" w:cs="Arial"/>
                  <w:sz w:val="20"/>
                  <w:szCs w:val="20"/>
                </w:rPr>
                <w:t>4.274</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4A0EF6B5" w14:textId="39597DB0" w:rsidR="00670B04" w:rsidRPr="00A365BC" w:rsidRDefault="000F5C97" w:rsidP="006B0B2F">
            <w:pPr>
              <w:spacing w:after="120" w:line="240" w:lineRule="atLeast"/>
              <w:jc w:val="left"/>
              <w:rPr>
                <w:rFonts w:ascii="Arial" w:hAnsi="Arial" w:cs="Arial"/>
                <w:sz w:val="20"/>
                <w:szCs w:val="20"/>
              </w:rPr>
            </w:pPr>
            <w:hyperlink r:id="rId1022" w:anchor="S843_241_3_" w:history="1">
              <w:r w:rsidR="00670B04" w:rsidRPr="00A365BC">
                <w:rPr>
                  <w:rStyle w:val="Hyperlink"/>
                  <w:rFonts w:ascii="Arial" w:hAnsi="Arial" w:cs="Arial"/>
                  <w:sz w:val="20"/>
                  <w:szCs w:val="20"/>
                </w:rPr>
                <w:t>2.41(3)</w:t>
              </w:r>
            </w:hyperlink>
            <w:r w:rsidR="00670B04" w:rsidRPr="00A365BC">
              <w:rPr>
                <w:rFonts w:ascii="Arial" w:hAnsi="Arial" w:cs="Arial"/>
                <w:sz w:val="20"/>
                <w:szCs w:val="20"/>
              </w:rPr>
              <w:t xml:space="preserve"> (</w:t>
            </w:r>
            <w:r w:rsidR="00670B04" w:rsidRPr="00A365BC">
              <w:rPr>
                <w:rFonts w:ascii="Arial" w:hAnsi="Arial" w:cs="Arial"/>
                <w:i/>
                <w:iCs/>
                <w:sz w:val="20"/>
                <w:szCs w:val="20"/>
              </w:rPr>
              <w:t>Applicable law example</w:t>
            </w:r>
            <w:r w:rsidR="00670B04" w:rsidRPr="00A365BC">
              <w:rPr>
                <w:rFonts w:ascii="Arial" w:hAnsi="Arial" w:cs="Arial"/>
                <w:sz w:val="20"/>
                <w:szCs w:val="20"/>
              </w:rPr>
              <w:t>)</w:t>
            </w:r>
          </w:p>
        </w:tc>
        <w:tc>
          <w:tcPr>
            <w:tcW w:w="1982" w:type="dxa"/>
            <w:gridSpan w:val="2"/>
            <w:shd w:val="clear" w:color="auto" w:fill="DAE3F3"/>
          </w:tcPr>
          <w:p w14:paraId="3B1B53EC"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38</w:t>
            </w:r>
          </w:p>
        </w:tc>
      </w:tr>
      <w:tr w:rsidR="00DD74D6" w:rsidRPr="00A365BC" w14:paraId="5E351EEC" w14:textId="77777777" w:rsidTr="00B336E3">
        <w:trPr>
          <w:cantSplit/>
          <w:jc w:val="center"/>
        </w:trPr>
        <w:tc>
          <w:tcPr>
            <w:tcW w:w="1092" w:type="dxa"/>
            <w:tcBorders>
              <w:bottom w:val="single" w:sz="4" w:space="0" w:color="FFFFFF" w:themeColor="background1"/>
            </w:tcBorders>
            <w:shd w:val="clear" w:color="auto" w:fill="DAE3F3"/>
          </w:tcPr>
          <w:p w14:paraId="24E54694" w14:textId="5A877035" w:rsidR="00670B04" w:rsidRPr="00A365BC" w:rsidRDefault="00670B04" w:rsidP="00BA7CD5">
            <w:pPr>
              <w:pStyle w:val="Level3Number"/>
              <w:rPr>
                <w:rFonts w:ascii="Arial" w:hAnsi="Arial" w:cs="Arial"/>
                <w:szCs w:val="20"/>
              </w:rPr>
            </w:pPr>
            <w:bookmarkStart w:id="1114" w:name="_Ref138355600"/>
          </w:p>
        </w:tc>
        <w:bookmarkEnd w:id="1114"/>
        <w:tc>
          <w:tcPr>
            <w:tcW w:w="8711" w:type="dxa"/>
            <w:tcBorders>
              <w:bottom w:val="single" w:sz="4" w:space="0" w:color="FFFFFF" w:themeColor="background1"/>
            </w:tcBorders>
            <w:shd w:val="clear" w:color="auto" w:fill="DAE3F3"/>
          </w:tcPr>
          <w:p w14:paraId="30580204"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Priority and rights of a subrogee</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Any subrogee will stand in the position of its subrogor (i.e. the original </w:t>
            </w:r>
            <w:bookmarkStart w:id="1115" w:name="creditor65"/>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"creditor65" </w:instrText>
            </w:r>
            <w:r w:rsidR="006B72C8" w:rsidRPr="00A365BC">
              <w:rPr>
                <w:rFonts w:ascii="Arial" w:eastAsia="Calibri" w:hAnsi="Arial" w:cs="Arial"/>
                <w:i/>
                <w:iCs/>
                <w:color w:val="C00000"/>
                <w:sz w:val="20"/>
                <w:szCs w:val="20"/>
              </w:rPr>
              <w:instrText>\o "\“creditor\“ means a chargee under a security agreement, a conditional seller under a title reservation agreement or a lessor under a leasing agreement; [c art 1(i)]</w:instrText>
            </w:r>
          </w:p>
          <w:p w14:paraId="3B5218D6" w14:textId="77777777" w:rsidR="006B72C8" w:rsidRPr="00A365BC" w:rsidRDefault="006B72C8" w:rsidP="006B72C8">
            <w:pPr>
              <w:spacing w:after="120" w:line="240" w:lineRule="atLeast"/>
              <w:rPr>
                <w:rFonts w:ascii="Arial" w:eastAsia="Calibri" w:hAnsi="Arial" w:cs="Arial"/>
                <w:i/>
                <w:iCs/>
                <w:color w:val="C00000"/>
                <w:sz w:val="20"/>
                <w:szCs w:val="20"/>
              </w:rPr>
            </w:pPr>
          </w:p>
          <w:p w14:paraId="578FAB3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C1BC0B7" w14:textId="3DA88F9C"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bookmarkEnd w:id="1115"/>
            <w:r w:rsidR="00C47D15" w:rsidRPr="00A365BC">
              <w:rPr>
                <w:rFonts w:ascii="Arial" w:eastAsia="Calibri" w:hAnsi="Arial" w:cs="Arial"/>
                <w:i/>
                <w:iCs/>
                <w:color w:val="C00000"/>
                <w:sz w:val="20"/>
                <w:szCs w:val="20"/>
              </w:rPr>
              <w:fldChar w:fldCharType="end"/>
            </w:r>
            <w:r w:rsidR="00670B04" w:rsidRPr="00A365BC">
              <w:rPr>
                <w:rFonts w:ascii="Arial" w:hAnsi="Arial" w:cs="Arial"/>
                <w:sz w:val="20"/>
                <w:szCs w:val="20"/>
              </w:rPr>
              <w:t>) and acquires the same priority as that creditor in respect of other creditors</w:t>
            </w:r>
            <w:r w:rsidR="008A66F3" w:rsidRPr="00A365BC">
              <w:rPr>
                <w:rFonts w:ascii="Arial" w:hAnsi="Arial" w:cs="Arial"/>
                <w:sz w:val="20"/>
                <w:szCs w:val="20"/>
              </w:rPr>
              <w:t xml:space="preserve"> (</w:t>
            </w:r>
            <w:r w:rsidR="006A7B10"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_Ref138355469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6.1.6.2</w:t>
            </w:r>
            <w:r w:rsidR="00276A04" w:rsidRPr="00A365BC">
              <w:rPr>
                <w:rFonts w:ascii="Arial" w:hAnsi="Arial" w:cs="Arial"/>
                <w:sz w:val="20"/>
                <w:szCs w:val="20"/>
              </w:rPr>
              <w:fldChar w:fldCharType="end"/>
            </w:r>
            <w:r w:rsidR="006A7B10" w:rsidRPr="00A365BC">
              <w:rPr>
                <w:rFonts w:ascii="Arial" w:hAnsi="Arial" w:cs="Arial"/>
                <w:sz w:val="20"/>
                <w:szCs w:val="20"/>
              </w:rPr>
              <w:t>)</w:t>
            </w:r>
            <w:r w:rsidR="00670B04" w:rsidRPr="00A365BC">
              <w:rPr>
                <w:rFonts w:ascii="Arial" w:hAnsi="Arial" w:cs="Arial"/>
                <w:sz w:val="20"/>
                <w:szCs w:val="20"/>
              </w:rPr>
              <w:t>.</w:t>
            </w:r>
          </w:p>
        </w:tc>
        <w:tc>
          <w:tcPr>
            <w:tcW w:w="3383" w:type="dxa"/>
            <w:tcBorders>
              <w:bottom w:val="single" w:sz="4" w:space="0" w:color="FFFFFF" w:themeColor="background1"/>
            </w:tcBorders>
            <w:shd w:val="clear" w:color="auto" w:fill="DAE3F3"/>
          </w:tcPr>
          <w:p w14:paraId="6FBCDE4E" w14:textId="39E9063A" w:rsidR="00670B04" w:rsidRPr="00A365BC" w:rsidRDefault="000F5C97" w:rsidP="009F1F7C">
            <w:pPr>
              <w:spacing w:after="0" w:line="240" w:lineRule="atLeast"/>
              <w:jc w:val="left"/>
              <w:rPr>
                <w:rFonts w:ascii="Arial" w:hAnsi="Arial" w:cs="Arial"/>
                <w:color w:val="FF0000"/>
                <w:sz w:val="20"/>
                <w:szCs w:val="20"/>
              </w:rPr>
            </w:pPr>
            <w:hyperlink r:id="rId1023" w:anchor="S844_2261" w:history="1">
              <w:r w:rsidR="00670B04" w:rsidRPr="00A365BC">
                <w:rPr>
                  <w:rStyle w:val="Hyperlink"/>
                  <w:rFonts w:ascii="Arial" w:hAnsi="Arial" w:cs="Arial"/>
                  <w:sz w:val="20"/>
                  <w:szCs w:val="20"/>
                </w:rPr>
                <w:t>2.261</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3BA94E86" w14:textId="0462E29C" w:rsidR="00670B04" w:rsidRPr="00A365BC" w:rsidRDefault="000F5C97" w:rsidP="006B0B2F">
            <w:pPr>
              <w:spacing w:after="120" w:line="240" w:lineRule="atLeast"/>
              <w:jc w:val="left"/>
              <w:rPr>
                <w:rFonts w:ascii="Arial" w:hAnsi="Arial" w:cs="Arial"/>
                <w:color w:val="FF0000"/>
                <w:sz w:val="20"/>
                <w:szCs w:val="20"/>
              </w:rPr>
            </w:pPr>
            <w:hyperlink r:id="rId1024" w:anchor="S844_4274" w:history="1">
              <w:r w:rsidR="00670B04" w:rsidRPr="00A365BC">
                <w:rPr>
                  <w:rStyle w:val="Hyperlink"/>
                  <w:rFonts w:ascii="Arial" w:hAnsi="Arial" w:cs="Arial"/>
                  <w:sz w:val="20"/>
                  <w:szCs w:val="20"/>
                </w:rPr>
                <w:t>4.274</w:t>
              </w:r>
            </w:hyperlink>
            <w:r w:rsidR="00481E8B" w:rsidRPr="00A365BC">
              <w:rPr>
                <w:rFonts w:ascii="Arial" w:hAnsi="Arial" w:cs="Arial"/>
                <w:sz w:val="20"/>
                <w:szCs w:val="20"/>
              </w:rPr>
              <w:t xml:space="preserve"> and</w:t>
            </w:r>
            <w:r w:rsidR="00670B04" w:rsidRPr="00A365BC">
              <w:rPr>
                <w:rFonts w:ascii="Arial" w:hAnsi="Arial" w:cs="Arial"/>
                <w:sz w:val="20"/>
                <w:szCs w:val="20"/>
              </w:rPr>
              <w:t xml:space="preserve"> </w:t>
            </w:r>
            <w:hyperlink r:id="rId1025" w:anchor="S844_4276" w:history="1">
              <w:r w:rsidR="00670B04" w:rsidRPr="00A365BC">
                <w:rPr>
                  <w:rStyle w:val="Hyperlink"/>
                  <w:rFonts w:ascii="Arial" w:hAnsi="Arial" w:cs="Arial"/>
                  <w:sz w:val="20"/>
                  <w:szCs w:val="20"/>
                </w:rPr>
                <w:t>4.276</w:t>
              </w:r>
            </w:hyperlink>
            <w:r w:rsidR="00670B04" w:rsidRPr="00A365BC">
              <w:rPr>
                <w:rFonts w:ascii="Arial" w:hAnsi="Arial" w:cs="Arial"/>
                <w:sz w:val="20"/>
                <w:szCs w:val="20"/>
              </w:rPr>
              <w:t xml:space="preserve"> (</w:t>
            </w:r>
            <w:r w:rsidR="00670B04" w:rsidRPr="00A365BC">
              <w:rPr>
                <w:rFonts w:ascii="Arial" w:hAnsi="Arial" w:cs="Arial"/>
                <w:i/>
                <w:iCs/>
                <w:sz w:val="20"/>
                <w:szCs w:val="20"/>
              </w:rPr>
              <w:t>Position of a subrogee</w:t>
            </w:r>
            <w:r w:rsidR="00670B04" w:rsidRPr="00A365BC">
              <w:rPr>
                <w:rFonts w:ascii="Arial" w:hAnsi="Arial" w:cs="Arial"/>
                <w:sz w:val="20"/>
                <w:szCs w:val="20"/>
              </w:rPr>
              <w:t>)</w:t>
            </w:r>
          </w:p>
        </w:tc>
        <w:tc>
          <w:tcPr>
            <w:tcW w:w="1982" w:type="dxa"/>
            <w:gridSpan w:val="2"/>
            <w:tcBorders>
              <w:bottom w:val="single" w:sz="4" w:space="0" w:color="FFFFFF" w:themeColor="background1"/>
            </w:tcBorders>
            <w:shd w:val="clear" w:color="auto" w:fill="DAE3F3"/>
          </w:tcPr>
          <w:p w14:paraId="69362BA4"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38 and 50(3)</w:t>
            </w:r>
          </w:p>
        </w:tc>
      </w:tr>
      <w:tr w:rsidR="00670B04" w:rsidRPr="00A365BC" w14:paraId="0DBC73C7" w14:textId="77777777" w:rsidTr="00B336E3">
        <w:trPr>
          <w:cantSplit/>
          <w:jc w:val="center"/>
        </w:trPr>
        <w:tc>
          <w:tcPr>
            <w:tcW w:w="1092" w:type="dxa"/>
            <w:tcBorders>
              <w:bottom w:val="single" w:sz="18" w:space="0" w:color="FFFFFF" w:themeColor="background1"/>
            </w:tcBorders>
            <w:shd w:val="clear" w:color="auto" w:fill="4472C4"/>
          </w:tcPr>
          <w:p w14:paraId="36F0369A" w14:textId="19BC00B2" w:rsidR="00670B04" w:rsidRPr="00A365BC" w:rsidRDefault="00670B04" w:rsidP="00802CE8">
            <w:pPr>
              <w:pStyle w:val="Level2Heading"/>
              <w:rPr>
                <w:rFonts w:ascii="Arial" w:hAnsi="Arial" w:cs="Arial"/>
                <w:szCs w:val="20"/>
              </w:rPr>
            </w:pPr>
            <w:bookmarkStart w:id="1116" w:name="_Ref138355601"/>
          </w:p>
        </w:tc>
        <w:bookmarkEnd w:id="1116"/>
        <w:tc>
          <w:tcPr>
            <w:tcW w:w="14076" w:type="dxa"/>
            <w:gridSpan w:val="4"/>
            <w:tcBorders>
              <w:bottom w:val="single" w:sz="18" w:space="0" w:color="FFFFFF" w:themeColor="background1"/>
            </w:tcBorders>
            <w:shd w:val="clear" w:color="auto" w:fill="4472C4"/>
          </w:tcPr>
          <w:p w14:paraId="386B76E1" w14:textId="7777777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Subordination</w:t>
            </w:r>
          </w:p>
        </w:tc>
      </w:tr>
      <w:tr w:rsidR="00DD74D6" w:rsidRPr="00A365BC" w14:paraId="78883E21" w14:textId="77777777" w:rsidTr="00B336E3">
        <w:trPr>
          <w:cantSplit/>
          <w:jc w:val="center"/>
        </w:trPr>
        <w:tc>
          <w:tcPr>
            <w:tcW w:w="1092" w:type="dxa"/>
            <w:tcBorders>
              <w:top w:val="single" w:sz="18" w:space="0" w:color="FFFFFF" w:themeColor="background1"/>
            </w:tcBorders>
            <w:shd w:val="clear" w:color="auto" w:fill="DAE3F3"/>
          </w:tcPr>
          <w:p w14:paraId="11B24B33" w14:textId="18E87B2C" w:rsidR="00670B04" w:rsidRPr="00A365BC" w:rsidRDefault="00670B04" w:rsidP="00BA7CD5">
            <w:pPr>
              <w:pStyle w:val="Level3Number"/>
              <w:rPr>
                <w:rFonts w:ascii="Arial" w:hAnsi="Arial" w:cs="Arial"/>
                <w:szCs w:val="20"/>
              </w:rPr>
            </w:pPr>
            <w:bookmarkStart w:id="1117" w:name="_Ref138355602"/>
          </w:p>
        </w:tc>
        <w:bookmarkEnd w:id="1117"/>
        <w:tc>
          <w:tcPr>
            <w:tcW w:w="8711" w:type="dxa"/>
            <w:tcBorders>
              <w:top w:val="single" w:sz="18" w:space="0" w:color="FFFFFF" w:themeColor="background1"/>
            </w:tcBorders>
            <w:shd w:val="clear" w:color="auto" w:fill="DAE3F3"/>
          </w:tcPr>
          <w:p w14:paraId="0986FE5E" w14:textId="7D0D493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Subordination of interests</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The priorities established by the </w:t>
            </w:r>
            <w:r w:rsidR="009E052E" w:rsidRPr="00A365BC">
              <w:rPr>
                <w:rFonts w:ascii="Arial" w:hAnsi="Arial" w:cs="Arial"/>
                <w:sz w:val="20"/>
                <w:szCs w:val="20"/>
              </w:rPr>
              <w:t xml:space="preserve">CTC </w:t>
            </w:r>
            <w:r w:rsidRPr="00A365BC">
              <w:rPr>
                <w:rFonts w:ascii="Arial" w:hAnsi="Arial" w:cs="Arial"/>
                <w:sz w:val="20"/>
                <w:szCs w:val="20"/>
              </w:rPr>
              <w:t>(including a lessee’s right of quiet enjoyment</w:t>
            </w:r>
            <w:r w:rsidR="00481E8B" w:rsidRPr="00A365BC">
              <w:rPr>
                <w:rFonts w:ascii="Arial" w:hAnsi="Arial" w:cs="Arial"/>
                <w:sz w:val="20"/>
                <w:szCs w:val="20"/>
              </w:rPr>
              <w:t xml:space="preserve"> (</w:t>
            </w:r>
            <w:r w:rsidR="00007063"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4.7.1</w:t>
            </w:r>
            <w:r w:rsidR="000B70F1" w:rsidRPr="00A365BC">
              <w:rPr>
                <w:rFonts w:ascii="Arial" w:hAnsi="Arial" w:cs="Arial"/>
                <w:sz w:val="20"/>
                <w:szCs w:val="20"/>
              </w:rPr>
              <w:fldChar w:fldCharType="end"/>
            </w:r>
            <w:r w:rsidRPr="00A365BC">
              <w:rPr>
                <w:rFonts w:ascii="Arial" w:hAnsi="Arial" w:cs="Arial"/>
                <w:sz w:val="20"/>
                <w:szCs w:val="20"/>
              </w:rPr>
              <w:t>)</w:t>
            </w:r>
            <w:r w:rsidR="00481E8B" w:rsidRPr="00A365BC">
              <w:rPr>
                <w:rFonts w:ascii="Arial" w:hAnsi="Arial" w:cs="Arial"/>
                <w:sz w:val="20"/>
                <w:szCs w:val="20"/>
              </w:rPr>
              <w:t>)</w:t>
            </w:r>
            <w:r w:rsidRPr="00A365BC">
              <w:rPr>
                <w:rFonts w:ascii="Arial" w:hAnsi="Arial" w:cs="Arial"/>
                <w:sz w:val="20"/>
                <w:szCs w:val="20"/>
              </w:rPr>
              <w:t xml:space="preserve"> may be varied by the parties through a subordination agreement, which is binding on the assignee of the subordinated interest only if the subordination is </w:t>
            </w:r>
            <w:bookmarkStart w:id="1118" w:name="registered19"/>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"registered19" </w:instrText>
            </w:r>
            <w:r w:rsidR="006B72C8" w:rsidRPr="00A365BC">
              <w:rPr>
                <w:rFonts w:ascii="Arial" w:eastAsia="Calibri" w:hAnsi="Arial" w:cs="Arial"/>
                <w:i/>
                <w:iCs/>
                <w:color w:val="C00000"/>
                <w:sz w:val="20"/>
                <w:szCs w:val="20"/>
              </w:rPr>
              <w:instrText>\o "\“registered\“ means registered in the International Registry pursuant to Chapter V; [c art 1(bb)]</w:instrText>
            </w:r>
          </w:p>
          <w:p w14:paraId="1AD9006B" w14:textId="77777777" w:rsidR="006B72C8" w:rsidRPr="00A365BC" w:rsidRDefault="006B72C8" w:rsidP="006B72C8">
            <w:pPr>
              <w:spacing w:after="120" w:line="240" w:lineRule="atLeast"/>
              <w:rPr>
                <w:rFonts w:ascii="Arial" w:eastAsia="Calibri" w:hAnsi="Arial" w:cs="Arial"/>
                <w:i/>
                <w:iCs/>
                <w:color w:val="C00000"/>
                <w:sz w:val="20"/>
                <w:szCs w:val="20"/>
              </w:rPr>
            </w:pPr>
          </w:p>
          <w:p w14:paraId="11F1B90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1B494D8" w14:textId="0154F9B3"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registered</w:t>
            </w:r>
            <w:r w:rsidR="00C47D15" w:rsidRPr="00A365BC">
              <w:rPr>
                <w:rFonts w:ascii="Arial" w:eastAsia="Calibri" w:hAnsi="Arial" w:cs="Arial"/>
                <w:i/>
                <w:iCs/>
                <w:color w:val="C00000"/>
                <w:sz w:val="20"/>
                <w:szCs w:val="20"/>
              </w:rPr>
              <w:fldChar w:fldCharType="end"/>
            </w:r>
            <w:r w:rsidR="00A772D7" w:rsidRPr="00A365BC">
              <w:rPr>
                <w:rFonts w:ascii="Arial" w:eastAsia="Calibri" w:hAnsi="Arial" w:cs="Arial"/>
                <w:i/>
                <w:iCs/>
                <w:color w:val="C00000"/>
                <w:sz w:val="20"/>
                <w:szCs w:val="20"/>
              </w:rPr>
              <w:t xml:space="preserve"> </w:t>
            </w:r>
            <w:bookmarkEnd w:id="1118"/>
            <w:r w:rsidR="00A772D7"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_Ref138355450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6.1.1.5</w:t>
            </w:r>
            <w:r w:rsidR="00276A04" w:rsidRPr="00A365BC">
              <w:rPr>
                <w:rFonts w:ascii="Arial" w:hAnsi="Arial" w:cs="Arial"/>
                <w:sz w:val="20"/>
                <w:szCs w:val="20"/>
              </w:rPr>
              <w:fldChar w:fldCharType="end"/>
            </w:r>
            <w:r w:rsidR="00A772D7" w:rsidRPr="00A365BC">
              <w:rPr>
                <w:rFonts w:ascii="Arial" w:hAnsi="Arial" w:cs="Arial"/>
                <w:sz w:val="20"/>
                <w:szCs w:val="20"/>
              </w:rPr>
              <w:t>)</w:t>
            </w:r>
            <w:r w:rsidR="00670B04" w:rsidRPr="00A365BC">
              <w:rPr>
                <w:rFonts w:ascii="Arial" w:hAnsi="Arial" w:cs="Arial"/>
                <w:sz w:val="20"/>
                <w:szCs w:val="20"/>
              </w:rPr>
              <w:t>.</w:t>
            </w:r>
          </w:p>
        </w:tc>
        <w:tc>
          <w:tcPr>
            <w:tcW w:w="3383" w:type="dxa"/>
            <w:tcBorders>
              <w:top w:val="single" w:sz="18" w:space="0" w:color="FFFFFF" w:themeColor="background1"/>
            </w:tcBorders>
            <w:shd w:val="clear" w:color="auto" w:fill="DAE3F3"/>
          </w:tcPr>
          <w:p w14:paraId="37BF0F31" w14:textId="7F1D88D1" w:rsidR="00670B04" w:rsidRPr="00A365BC" w:rsidRDefault="000F5C97" w:rsidP="009F1F7C">
            <w:pPr>
              <w:spacing w:after="0" w:line="240" w:lineRule="atLeast"/>
              <w:jc w:val="left"/>
              <w:rPr>
                <w:rFonts w:ascii="Arial" w:hAnsi="Arial" w:cs="Arial"/>
                <w:color w:val="FF0000"/>
                <w:sz w:val="20"/>
                <w:szCs w:val="20"/>
              </w:rPr>
            </w:pPr>
            <w:hyperlink r:id="rId1026" w:anchor="S851_2219" w:history="1">
              <w:r w:rsidR="00670B04" w:rsidRPr="00A365BC">
                <w:rPr>
                  <w:rStyle w:val="Hyperlink"/>
                  <w:rFonts w:ascii="Arial" w:hAnsi="Arial" w:cs="Arial"/>
                  <w:sz w:val="20"/>
                  <w:szCs w:val="20"/>
                </w:rPr>
                <w:t>2.219</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37B693DB" w14:textId="56ADE2F2" w:rsidR="00670B04" w:rsidRPr="00A365BC" w:rsidRDefault="000F5C97" w:rsidP="006B0B2F">
            <w:pPr>
              <w:spacing w:after="120" w:line="240" w:lineRule="atLeast"/>
              <w:jc w:val="left"/>
              <w:rPr>
                <w:rFonts w:ascii="Arial" w:hAnsi="Arial" w:cs="Arial"/>
                <w:sz w:val="20"/>
                <w:szCs w:val="20"/>
              </w:rPr>
            </w:pPr>
            <w:hyperlink r:id="rId1027" w:anchor="S851_4200" w:history="1">
              <w:r w:rsidR="00670B04" w:rsidRPr="00A365BC">
                <w:rPr>
                  <w:rStyle w:val="Hyperlink"/>
                  <w:rFonts w:ascii="Arial" w:hAnsi="Arial" w:cs="Arial"/>
                  <w:sz w:val="20"/>
                  <w:szCs w:val="20"/>
                </w:rPr>
                <w:t>4.200</w:t>
              </w:r>
            </w:hyperlink>
            <w:r w:rsidR="00670B04" w:rsidRPr="00A365BC">
              <w:rPr>
                <w:rFonts w:ascii="Arial" w:hAnsi="Arial" w:cs="Arial"/>
                <w:sz w:val="20"/>
                <w:szCs w:val="20"/>
              </w:rPr>
              <w:t xml:space="preserve"> and </w:t>
            </w:r>
            <w:hyperlink r:id="rId1028" w:anchor="S851_4203" w:history="1">
              <w:r w:rsidR="00670B04" w:rsidRPr="00A365BC">
                <w:rPr>
                  <w:rStyle w:val="Hyperlink"/>
                  <w:rFonts w:ascii="Arial" w:hAnsi="Arial" w:cs="Arial"/>
                  <w:sz w:val="20"/>
                  <w:szCs w:val="20"/>
                </w:rPr>
                <w:t>4.203</w:t>
              </w:r>
            </w:hyperlink>
            <w:r w:rsidR="00670B04" w:rsidRPr="00A365BC">
              <w:rPr>
                <w:rFonts w:ascii="Arial" w:hAnsi="Arial" w:cs="Arial"/>
                <w:sz w:val="20"/>
                <w:szCs w:val="20"/>
              </w:rPr>
              <w:t xml:space="preserve"> (</w:t>
            </w:r>
            <w:r w:rsidR="00670B04" w:rsidRPr="00A365BC">
              <w:rPr>
                <w:rFonts w:ascii="Arial" w:hAnsi="Arial" w:cs="Arial"/>
                <w:i/>
                <w:iCs/>
                <w:sz w:val="20"/>
                <w:szCs w:val="20"/>
              </w:rPr>
              <w:t>Variation of priorities</w:t>
            </w:r>
            <w:r w:rsidR="00670B04" w:rsidRPr="00A365BC">
              <w:rPr>
                <w:rFonts w:ascii="Arial" w:hAnsi="Arial" w:cs="Arial"/>
                <w:sz w:val="20"/>
                <w:szCs w:val="20"/>
              </w:rPr>
              <w:t>)</w:t>
            </w:r>
            <w:r w:rsidR="0097487B" w:rsidRPr="00A365BC">
              <w:rPr>
                <w:rFonts w:ascii="Arial" w:hAnsi="Arial" w:cs="Arial"/>
                <w:sz w:val="20"/>
                <w:szCs w:val="20"/>
              </w:rPr>
              <w:t xml:space="preserve">; </w:t>
            </w:r>
            <w:hyperlink r:id="rId1029" w:anchor="S851_4201" w:history="1">
              <w:r w:rsidR="00670B04" w:rsidRPr="00A365BC">
                <w:rPr>
                  <w:rStyle w:val="Hyperlink"/>
                  <w:rFonts w:ascii="Arial" w:hAnsi="Arial" w:cs="Arial"/>
                  <w:sz w:val="20"/>
                  <w:szCs w:val="20"/>
                </w:rPr>
                <w:t>4.201</w:t>
              </w:r>
            </w:hyperlink>
            <w:r w:rsidR="00670B04" w:rsidRPr="00A365BC">
              <w:rPr>
                <w:rFonts w:ascii="Arial" w:hAnsi="Arial" w:cs="Arial"/>
                <w:sz w:val="20"/>
                <w:szCs w:val="20"/>
              </w:rPr>
              <w:t xml:space="preserve"> (</w:t>
            </w:r>
            <w:r w:rsidR="00670B04" w:rsidRPr="00A365BC">
              <w:rPr>
                <w:rFonts w:ascii="Arial" w:hAnsi="Arial" w:cs="Arial"/>
                <w:i/>
                <w:iCs/>
                <w:sz w:val="20"/>
                <w:szCs w:val="20"/>
              </w:rPr>
              <w:t>Quiet enjoyment</w:t>
            </w:r>
            <w:r w:rsidR="00670B04" w:rsidRPr="00A365BC">
              <w:rPr>
                <w:rFonts w:ascii="Arial" w:hAnsi="Arial" w:cs="Arial"/>
                <w:sz w:val="20"/>
                <w:szCs w:val="20"/>
              </w:rPr>
              <w:t>)</w:t>
            </w:r>
            <w:r w:rsidR="0097487B" w:rsidRPr="00A365BC">
              <w:rPr>
                <w:rFonts w:ascii="Arial" w:hAnsi="Arial" w:cs="Arial"/>
                <w:sz w:val="20"/>
                <w:szCs w:val="20"/>
              </w:rPr>
              <w:t xml:space="preserve">; </w:t>
            </w:r>
            <w:hyperlink r:id="rId1030" w:anchor="S851_4214" w:history="1">
              <w:r w:rsidR="00670B04" w:rsidRPr="00A365BC">
                <w:rPr>
                  <w:rStyle w:val="Hyperlink"/>
                  <w:rFonts w:ascii="Arial" w:hAnsi="Arial" w:cs="Arial"/>
                  <w:sz w:val="20"/>
                  <w:szCs w:val="20"/>
                </w:rPr>
                <w:t>4.214</w:t>
              </w:r>
            </w:hyperlink>
            <w:r w:rsidR="00670B04" w:rsidRPr="00A365BC">
              <w:rPr>
                <w:rFonts w:ascii="Arial" w:hAnsi="Arial" w:cs="Arial"/>
                <w:sz w:val="20"/>
                <w:szCs w:val="20"/>
              </w:rPr>
              <w:t xml:space="preserve"> (</w:t>
            </w:r>
            <w:r w:rsidR="00670B04" w:rsidRPr="00A365BC">
              <w:rPr>
                <w:rFonts w:ascii="Arial" w:hAnsi="Arial" w:cs="Arial"/>
                <w:i/>
                <w:iCs/>
                <w:sz w:val="20"/>
                <w:szCs w:val="20"/>
              </w:rPr>
              <w:t>Assignee only bound if registered</w:t>
            </w:r>
            <w:r w:rsidR="00670B04" w:rsidRPr="00A365BC">
              <w:rPr>
                <w:rFonts w:ascii="Arial" w:hAnsi="Arial" w:cs="Arial"/>
                <w:sz w:val="20"/>
                <w:szCs w:val="20"/>
              </w:rPr>
              <w:t>)</w:t>
            </w:r>
          </w:p>
        </w:tc>
        <w:tc>
          <w:tcPr>
            <w:tcW w:w="1982" w:type="dxa"/>
            <w:gridSpan w:val="2"/>
            <w:tcBorders>
              <w:top w:val="single" w:sz="18" w:space="0" w:color="FFFFFF" w:themeColor="background1"/>
            </w:tcBorders>
            <w:shd w:val="clear" w:color="auto" w:fill="DAE3F3"/>
          </w:tcPr>
          <w:p w14:paraId="72531637"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16(1)(e), 20(2) and 29(5)</w:t>
            </w:r>
          </w:p>
        </w:tc>
      </w:tr>
      <w:tr w:rsidR="00DD74D6" w:rsidRPr="00A365BC" w14:paraId="4947F110" w14:textId="77777777" w:rsidTr="00B336E3">
        <w:trPr>
          <w:cantSplit/>
          <w:jc w:val="center"/>
        </w:trPr>
        <w:tc>
          <w:tcPr>
            <w:tcW w:w="1092" w:type="dxa"/>
            <w:tcBorders>
              <w:bottom w:val="single" w:sz="4" w:space="0" w:color="FFFFFF" w:themeColor="background1"/>
            </w:tcBorders>
            <w:shd w:val="clear" w:color="auto" w:fill="DAE3F3"/>
          </w:tcPr>
          <w:p w14:paraId="1DC46576" w14:textId="29C9F943" w:rsidR="00670B04" w:rsidRPr="00A365BC" w:rsidRDefault="00670B04" w:rsidP="00BA7CD5">
            <w:pPr>
              <w:pStyle w:val="Level3Number"/>
              <w:rPr>
                <w:rFonts w:ascii="Arial" w:hAnsi="Arial" w:cs="Arial"/>
                <w:szCs w:val="20"/>
              </w:rPr>
            </w:pPr>
            <w:bookmarkStart w:id="1119" w:name="_Ref138355603"/>
          </w:p>
        </w:tc>
        <w:bookmarkEnd w:id="1119"/>
        <w:tc>
          <w:tcPr>
            <w:tcW w:w="8711" w:type="dxa"/>
            <w:tcBorders>
              <w:bottom w:val="single" w:sz="4" w:space="0" w:color="FFFFFF" w:themeColor="background1"/>
            </w:tcBorders>
            <w:shd w:val="clear" w:color="auto" w:fill="DAE3F3"/>
          </w:tcPr>
          <w:p w14:paraId="7BF8C8F8"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Registration of subordination</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A subordination may be </w:t>
            </w:r>
            <w:bookmarkStart w:id="1120" w:name="registered20"/>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"registered20" </w:instrText>
            </w:r>
            <w:r w:rsidR="006B72C8" w:rsidRPr="00A365BC">
              <w:rPr>
                <w:rFonts w:ascii="Arial" w:eastAsia="Calibri" w:hAnsi="Arial" w:cs="Arial"/>
                <w:i/>
                <w:iCs/>
                <w:color w:val="C00000"/>
                <w:sz w:val="20"/>
                <w:szCs w:val="20"/>
              </w:rPr>
              <w:instrText>\o "\“registered\“ means registered in the International Registry pursuant to Chapter V; [c art 1(bb)]</w:instrText>
            </w:r>
          </w:p>
          <w:p w14:paraId="1242CB42" w14:textId="77777777" w:rsidR="006B72C8" w:rsidRPr="00A365BC" w:rsidRDefault="006B72C8" w:rsidP="006B72C8">
            <w:pPr>
              <w:spacing w:after="120" w:line="240" w:lineRule="atLeast"/>
              <w:rPr>
                <w:rFonts w:ascii="Arial" w:eastAsia="Calibri" w:hAnsi="Arial" w:cs="Arial"/>
                <w:i/>
                <w:iCs/>
                <w:color w:val="C00000"/>
                <w:sz w:val="20"/>
                <w:szCs w:val="20"/>
              </w:rPr>
            </w:pPr>
          </w:p>
          <w:p w14:paraId="277C4B8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4737A7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registered</w:t>
            </w:r>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20"/>
            <w:r w:rsidR="00670B04" w:rsidRPr="00A365BC">
              <w:rPr>
                <w:rFonts w:ascii="Arial" w:hAnsi="Arial" w:cs="Arial"/>
                <w:sz w:val="20"/>
                <w:szCs w:val="20"/>
              </w:rPr>
              <w:t xml:space="preserve">with respect to an interest, whether or not it is a </w:t>
            </w:r>
            <w:bookmarkStart w:id="1121" w:name="registered_interest15"/>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"registered_interest15" </w:instrText>
            </w:r>
            <w:r w:rsidRPr="00A365BC">
              <w:rPr>
                <w:rFonts w:ascii="Arial" w:eastAsia="Calibri" w:hAnsi="Arial" w:cs="Arial"/>
                <w:i/>
                <w:iCs/>
                <w:color w:val="C00000"/>
                <w:sz w:val="20"/>
                <w:szCs w:val="20"/>
              </w:rPr>
              <w:instrText>\o "\“registered interest\“ means an international interest, a registrable non-consensual right or interest or a national interest specified in a notice of a national interest registered pursuant to Chapter V; [c art 1(cc)]</w:instrText>
            </w:r>
          </w:p>
          <w:p w14:paraId="3D2E6207" w14:textId="77777777" w:rsidR="006B72C8" w:rsidRPr="00A365BC" w:rsidRDefault="006B72C8" w:rsidP="006B72C8">
            <w:pPr>
              <w:spacing w:after="120" w:line="240" w:lineRule="atLeast"/>
              <w:rPr>
                <w:rFonts w:ascii="Arial" w:eastAsia="Calibri" w:hAnsi="Arial" w:cs="Arial"/>
                <w:i/>
                <w:iCs/>
                <w:color w:val="C00000"/>
                <w:sz w:val="20"/>
                <w:szCs w:val="20"/>
              </w:rPr>
            </w:pPr>
          </w:p>
          <w:p w14:paraId="377379D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F1FBD92" w14:textId="6416EC86"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registered interest</w:t>
            </w:r>
            <w:bookmarkEnd w:id="1121"/>
            <w:r w:rsidR="00C47D15" w:rsidRPr="00A365BC">
              <w:rPr>
                <w:rFonts w:ascii="Arial" w:eastAsia="Calibri" w:hAnsi="Arial" w:cs="Arial"/>
                <w:i/>
                <w:iCs/>
                <w:color w:val="C00000"/>
                <w:sz w:val="20"/>
                <w:szCs w:val="20"/>
              </w:rPr>
              <w:fldChar w:fldCharType="end"/>
            </w:r>
            <w:r w:rsidR="00007063" w:rsidRPr="00A365BC">
              <w:rPr>
                <w:rFonts w:ascii="Arial" w:eastAsia="Calibri" w:hAnsi="Arial" w:cs="Arial"/>
                <w:i/>
                <w:iCs/>
                <w:color w:val="C00000"/>
                <w:sz w:val="20"/>
                <w:szCs w:val="20"/>
              </w:rPr>
              <w:t xml:space="preserve"> </w:t>
            </w:r>
            <w:r w:rsidR="00007063"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_Ref138355446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6.1.1.1</w:t>
            </w:r>
            <w:r w:rsidR="00276A04" w:rsidRPr="00A365BC">
              <w:rPr>
                <w:rFonts w:ascii="Arial" w:hAnsi="Arial" w:cs="Arial"/>
                <w:sz w:val="20"/>
                <w:szCs w:val="20"/>
              </w:rPr>
              <w:fldChar w:fldCharType="end"/>
            </w:r>
            <w:r w:rsidR="00007063" w:rsidRPr="00A365BC">
              <w:rPr>
                <w:rFonts w:ascii="Arial" w:hAnsi="Arial" w:cs="Arial"/>
                <w:sz w:val="20"/>
                <w:szCs w:val="20"/>
              </w:rPr>
              <w:t>)</w:t>
            </w:r>
            <w:r w:rsidR="00670B04" w:rsidRPr="00A365BC">
              <w:rPr>
                <w:rFonts w:ascii="Arial" w:hAnsi="Arial" w:cs="Arial"/>
                <w:sz w:val="20"/>
                <w:szCs w:val="20"/>
              </w:rPr>
              <w:t xml:space="preserve"> or a non-</w:t>
            </w:r>
            <w:r w:rsidR="009E052E" w:rsidRPr="00A365BC">
              <w:rPr>
                <w:rFonts w:ascii="Arial" w:hAnsi="Arial" w:cs="Arial"/>
                <w:sz w:val="20"/>
                <w:szCs w:val="20"/>
              </w:rPr>
              <w:t xml:space="preserve">CTC </w:t>
            </w:r>
            <w:r w:rsidR="00670B04" w:rsidRPr="00A365BC">
              <w:rPr>
                <w:rFonts w:ascii="Arial" w:hAnsi="Arial" w:cs="Arial"/>
                <w:sz w:val="20"/>
                <w:szCs w:val="20"/>
              </w:rPr>
              <w:t xml:space="preserve">interest.  Consent of the </w:t>
            </w:r>
            <w:bookmarkStart w:id="1122" w:name="debtor69"/>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"debtor69" </w:instrText>
            </w:r>
            <w:r w:rsidRPr="00A365BC">
              <w:rPr>
                <w:rFonts w:ascii="Arial" w:eastAsia="Calibri" w:hAnsi="Arial" w:cs="Arial"/>
                <w:i/>
                <w:iCs/>
                <w:color w:val="C00000"/>
                <w:sz w:val="20"/>
                <w:szCs w:val="20"/>
              </w:rPr>
              <w:instrText>\o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FB85053" w14:textId="77777777" w:rsidR="006B72C8" w:rsidRPr="00A365BC" w:rsidRDefault="006B72C8" w:rsidP="006B72C8">
            <w:pPr>
              <w:spacing w:after="120" w:line="240" w:lineRule="atLeast"/>
              <w:rPr>
                <w:rFonts w:ascii="Arial" w:eastAsia="Calibri" w:hAnsi="Arial" w:cs="Arial"/>
                <w:i/>
                <w:iCs/>
                <w:color w:val="C00000"/>
                <w:sz w:val="20"/>
                <w:szCs w:val="20"/>
              </w:rPr>
            </w:pPr>
          </w:p>
          <w:p w14:paraId="7CEE422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2A18F8D" w14:textId="5B6D2012"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bookmarkEnd w:id="1122"/>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under the interest is not required.</w:t>
            </w:r>
          </w:p>
        </w:tc>
        <w:tc>
          <w:tcPr>
            <w:tcW w:w="3383" w:type="dxa"/>
            <w:tcBorders>
              <w:bottom w:val="single" w:sz="4" w:space="0" w:color="FFFFFF" w:themeColor="background1"/>
            </w:tcBorders>
            <w:shd w:val="clear" w:color="auto" w:fill="DAE3F3"/>
          </w:tcPr>
          <w:p w14:paraId="7B0CF3C1" w14:textId="564DED0E" w:rsidR="00670B04" w:rsidRPr="00A365BC" w:rsidRDefault="000F5C97" w:rsidP="009F1F7C">
            <w:pPr>
              <w:spacing w:after="0" w:line="240" w:lineRule="atLeast"/>
              <w:jc w:val="left"/>
              <w:rPr>
                <w:rFonts w:ascii="Arial" w:hAnsi="Arial" w:cs="Arial"/>
                <w:color w:val="FF0000"/>
                <w:sz w:val="20"/>
                <w:szCs w:val="20"/>
              </w:rPr>
            </w:pPr>
            <w:hyperlink r:id="rId1031" w:anchor="S852_2220" w:history="1">
              <w:r w:rsidR="00670B04" w:rsidRPr="00A365BC">
                <w:rPr>
                  <w:rStyle w:val="Hyperlink"/>
                  <w:rFonts w:ascii="Arial" w:hAnsi="Arial" w:cs="Arial"/>
                  <w:sz w:val="20"/>
                  <w:szCs w:val="20"/>
                </w:rPr>
                <w:t>2.220</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3AF023A8" w14:textId="3F14EFA2" w:rsidR="00670B04" w:rsidRPr="00A365BC" w:rsidRDefault="000F5C97" w:rsidP="006B0B2F">
            <w:pPr>
              <w:spacing w:after="120" w:line="240" w:lineRule="atLeast"/>
              <w:jc w:val="left"/>
              <w:rPr>
                <w:rFonts w:ascii="Arial" w:hAnsi="Arial" w:cs="Arial"/>
                <w:sz w:val="20"/>
                <w:szCs w:val="20"/>
              </w:rPr>
            </w:pPr>
            <w:hyperlink r:id="rId1032" w:anchor="S852_4200" w:history="1">
              <w:r w:rsidR="00670B04" w:rsidRPr="00A365BC">
                <w:rPr>
                  <w:rStyle w:val="Hyperlink"/>
                  <w:rFonts w:ascii="Arial" w:hAnsi="Arial" w:cs="Arial"/>
                  <w:sz w:val="20"/>
                  <w:szCs w:val="20"/>
                </w:rPr>
                <w:t>4.200</w:t>
              </w:r>
            </w:hyperlink>
            <w:r w:rsidR="00670B04" w:rsidRPr="00A365BC">
              <w:rPr>
                <w:rFonts w:ascii="Arial" w:hAnsi="Arial" w:cs="Arial"/>
                <w:sz w:val="20"/>
                <w:szCs w:val="20"/>
              </w:rPr>
              <w:t xml:space="preserve"> (</w:t>
            </w:r>
            <w:r w:rsidR="00670B04" w:rsidRPr="00A365BC">
              <w:rPr>
                <w:rFonts w:ascii="Arial" w:hAnsi="Arial" w:cs="Arial"/>
                <w:i/>
                <w:iCs/>
                <w:sz w:val="20"/>
                <w:szCs w:val="20"/>
              </w:rPr>
              <w:t>Consent of debtor not required</w:t>
            </w:r>
            <w:r w:rsidR="00670B04" w:rsidRPr="00A365BC">
              <w:rPr>
                <w:rFonts w:ascii="Arial" w:hAnsi="Arial" w:cs="Arial"/>
                <w:sz w:val="20"/>
                <w:szCs w:val="20"/>
              </w:rPr>
              <w:t>)</w:t>
            </w:r>
          </w:p>
        </w:tc>
        <w:tc>
          <w:tcPr>
            <w:tcW w:w="1982" w:type="dxa"/>
            <w:gridSpan w:val="2"/>
            <w:tcBorders>
              <w:bottom w:val="single" w:sz="4" w:space="0" w:color="FFFFFF" w:themeColor="background1"/>
            </w:tcBorders>
            <w:shd w:val="clear" w:color="auto" w:fill="DAE3F3"/>
          </w:tcPr>
          <w:p w14:paraId="2994B747" w14:textId="77777777" w:rsidR="00670B04" w:rsidRPr="00A365BC" w:rsidRDefault="00670B04" w:rsidP="006B0B2F">
            <w:pPr>
              <w:spacing w:after="120" w:line="240" w:lineRule="atLeast"/>
              <w:jc w:val="left"/>
              <w:rPr>
                <w:rFonts w:ascii="Arial" w:hAnsi="Arial" w:cs="Arial"/>
                <w:sz w:val="20"/>
                <w:szCs w:val="20"/>
                <w:highlight w:val="yellow"/>
              </w:rPr>
            </w:pPr>
            <w:r w:rsidRPr="00A365BC">
              <w:rPr>
                <w:rFonts w:ascii="Arial" w:hAnsi="Arial" w:cs="Arial"/>
                <w:sz w:val="20"/>
                <w:szCs w:val="20"/>
              </w:rPr>
              <w:t>c arts 16(1)(e), 20(2) and 29(5)</w:t>
            </w:r>
          </w:p>
        </w:tc>
      </w:tr>
      <w:tr w:rsidR="00670B04" w:rsidRPr="00A365BC" w14:paraId="373E0249" w14:textId="77777777" w:rsidTr="00B336E3">
        <w:trPr>
          <w:cantSplit/>
          <w:jc w:val="center"/>
        </w:trPr>
        <w:tc>
          <w:tcPr>
            <w:tcW w:w="1092" w:type="dxa"/>
            <w:tcBorders>
              <w:bottom w:val="single" w:sz="18" w:space="0" w:color="FFFFFF" w:themeColor="background1"/>
            </w:tcBorders>
            <w:shd w:val="clear" w:color="auto" w:fill="4472C4"/>
          </w:tcPr>
          <w:p w14:paraId="67F7DD95" w14:textId="5C73781E" w:rsidR="00670B04" w:rsidRPr="00A365BC" w:rsidRDefault="00670B04" w:rsidP="00802CE8">
            <w:pPr>
              <w:pStyle w:val="Level2Heading"/>
              <w:rPr>
                <w:rFonts w:ascii="Arial" w:hAnsi="Arial" w:cs="Arial"/>
                <w:szCs w:val="20"/>
              </w:rPr>
            </w:pPr>
            <w:bookmarkStart w:id="1123" w:name="_Ref138355604"/>
          </w:p>
        </w:tc>
        <w:bookmarkEnd w:id="1123"/>
        <w:tc>
          <w:tcPr>
            <w:tcW w:w="14076" w:type="dxa"/>
            <w:gridSpan w:val="4"/>
            <w:tcBorders>
              <w:bottom w:val="single" w:sz="18" w:space="0" w:color="FFFFFF" w:themeColor="background1"/>
            </w:tcBorders>
            <w:shd w:val="clear" w:color="auto" w:fill="4472C4"/>
          </w:tcPr>
          <w:p w14:paraId="2AFC971D" w14:textId="474ACDC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Amendments and </w:t>
            </w:r>
            <w:r w:rsidR="007815DD" w:rsidRPr="00A365BC">
              <w:rPr>
                <w:rFonts w:ascii="Arial" w:hAnsi="Arial" w:cs="Arial"/>
                <w:b/>
                <w:bCs/>
                <w:color w:val="FFFFFF" w:themeColor="background1"/>
                <w:sz w:val="20"/>
                <w:szCs w:val="20"/>
              </w:rPr>
              <w:t>e</w:t>
            </w:r>
            <w:r w:rsidRPr="00A365BC">
              <w:rPr>
                <w:rFonts w:ascii="Arial" w:hAnsi="Arial" w:cs="Arial"/>
                <w:b/>
                <w:bCs/>
                <w:color w:val="FFFFFF" w:themeColor="background1"/>
                <w:sz w:val="20"/>
                <w:szCs w:val="20"/>
              </w:rPr>
              <w:t>xtensions</w:t>
            </w:r>
          </w:p>
        </w:tc>
      </w:tr>
      <w:tr w:rsidR="00DD74D6" w:rsidRPr="00A365BC" w14:paraId="368A65F6" w14:textId="77777777" w:rsidTr="00B336E3">
        <w:trPr>
          <w:cantSplit/>
          <w:jc w:val="center"/>
        </w:trPr>
        <w:tc>
          <w:tcPr>
            <w:tcW w:w="1092" w:type="dxa"/>
            <w:tcBorders>
              <w:top w:val="single" w:sz="18" w:space="0" w:color="FFFFFF" w:themeColor="background1"/>
            </w:tcBorders>
            <w:shd w:val="clear" w:color="auto" w:fill="DAE3F3"/>
          </w:tcPr>
          <w:p w14:paraId="60EA80AF" w14:textId="446C549C" w:rsidR="00670B04" w:rsidRPr="00A365BC" w:rsidRDefault="00670B04" w:rsidP="00BA7CD5">
            <w:pPr>
              <w:pStyle w:val="Level3Number"/>
              <w:rPr>
                <w:rFonts w:ascii="Arial" w:hAnsi="Arial" w:cs="Arial"/>
                <w:szCs w:val="20"/>
              </w:rPr>
            </w:pPr>
            <w:bookmarkStart w:id="1124" w:name="_Ref138355605"/>
          </w:p>
        </w:tc>
        <w:bookmarkEnd w:id="1124"/>
        <w:tc>
          <w:tcPr>
            <w:tcW w:w="8711" w:type="dxa"/>
            <w:tcBorders>
              <w:top w:val="single" w:sz="18" w:space="0" w:color="FFFFFF" w:themeColor="background1"/>
            </w:tcBorders>
            <w:shd w:val="clear" w:color="auto" w:fill="DAE3F3"/>
          </w:tcPr>
          <w:p w14:paraId="49CAAC85"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Amendments giving rise to a new international interest</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An amendment that enlarges, replaces or supplements the then-existing </w:t>
            </w:r>
            <w:bookmarkStart w:id="1125" w:name="international_interest43"/>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"international_interest43" </w:instrText>
            </w:r>
            <w:r w:rsidR="006B72C8" w:rsidRPr="00A365BC">
              <w:rPr>
                <w:rFonts w:ascii="Arial" w:eastAsia="Calibri" w:hAnsi="Arial" w:cs="Arial"/>
                <w:i/>
                <w:iCs/>
                <w:color w:val="C00000"/>
                <w:sz w:val="20"/>
                <w:szCs w:val="20"/>
              </w:rPr>
              <w:instrText>\o "\“international interest\“ means an interest held by a creditor to which Article 2 applies; [c art 1(o)]</w:instrText>
            </w:r>
          </w:p>
          <w:p w14:paraId="7F49517D" w14:textId="77777777" w:rsidR="006B72C8" w:rsidRPr="00A365BC" w:rsidRDefault="006B72C8" w:rsidP="006B72C8">
            <w:pPr>
              <w:spacing w:after="120" w:line="240" w:lineRule="atLeast"/>
              <w:rPr>
                <w:rFonts w:ascii="Arial" w:eastAsia="Calibri" w:hAnsi="Arial" w:cs="Arial"/>
                <w:i/>
                <w:iCs/>
                <w:color w:val="C00000"/>
                <w:sz w:val="20"/>
                <w:szCs w:val="20"/>
              </w:rPr>
            </w:pPr>
          </w:p>
          <w:p w14:paraId="3AC82D2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085211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bookmarkEnd w:id="1125"/>
            <w:r w:rsidR="00C47D15" w:rsidRPr="00A365BC">
              <w:rPr>
                <w:rFonts w:ascii="Arial" w:eastAsia="Calibri" w:hAnsi="Arial" w:cs="Arial"/>
                <w:i/>
                <w:iCs/>
                <w:color w:val="C00000"/>
                <w:sz w:val="20"/>
                <w:szCs w:val="20"/>
              </w:rPr>
              <w:fldChar w:fldCharType="end"/>
            </w:r>
            <w:r w:rsidR="00C36665" w:rsidRPr="00A365BC">
              <w:rPr>
                <w:rFonts w:ascii="Arial" w:eastAsia="Calibri" w:hAnsi="Arial" w:cs="Arial"/>
                <w:i/>
                <w:iCs/>
                <w:color w:val="C00000"/>
                <w:sz w:val="20"/>
                <w:szCs w:val="20"/>
              </w:rPr>
              <w:t xml:space="preserve"> </w:t>
            </w:r>
            <w:r w:rsidR="00C36665"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C36665" w:rsidRPr="00A365BC">
              <w:rPr>
                <w:rFonts w:ascii="Arial" w:hAnsi="Arial" w:cs="Arial"/>
                <w:sz w:val="20"/>
                <w:szCs w:val="20"/>
              </w:rPr>
              <w:t>),</w:t>
            </w:r>
            <w:r w:rsidR="00670B04" w:rsidRPr="00A365BC">
              <w:rPr>
                <w:rFonts w:ascii="Arial" w:hAnsi="Arial" w:cs="Arial"/>
                <w:sz w:val="20"/>
                <w:szCs w:val="20"/>
              </w:rPr>
              <w:t xml:space="preserve"> or a </w:t>
            </w:r>
            <w:bookmarkStart w:id="1126" w:name="pre_existing_right_or_interest8"/>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"pre_existing_right_or_interest8" </w:instrText>
            </w:r>
            <w:r w:rsidRPr="00A365BC">
              <w:rPr>
                <w:rFonts w:ascii="Arial" w:eastAsia="Calibri" w:hAnsi="Arial" w:cs="Arial"/>
                <w:i/>
                <w:iCs/>
                <w:color w:val="C00000"/>
                <w:sz w:val="20"/>
                <w:szCs w:val="20"/>
              </w:rPr>
              <w:instrText>\o "\“pre-existing right or interest\“ means a right or interest of any kind in or over an object created or arising before the effective date of this Convention as defined by Article 60(2)(a); [c art 1(v)]</w:instrText>
            </w:r>
          </w:p>
          <w:p w14:paraId="5E532587" w14:textId="77777777" w:rsidR="006B72C8" w:rsidRPr="00A365BC" w:rsidRDefault="006B72C8" w:rsidP="006B72C8">
            <w:pPr>
              <w:spacing w:after="120" w:line="240" w:lineRule="atLeast"/>
              <w:rPr>
                <w:rFonts w:ascii="Arial" w:eastAsia="Calibri" w:hAnsi="Arial" w:cs="Arial"/>
                <w:i/>
                <w:iCs/>
                <w:color w:val="C00000"/>
                <w:sz w:val="20"/>
                <w:szCs w:val="20"/>
              </w:rPr>
            </w:pPr>
          </w:p>
          <w:p w14:paraId="36D39265"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6DE9B33" w14:textId="1EDF24BC"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pre-existing</w:t>
            </w:r>
            <w:r w:rsidR="00C36665" w:rsidRPr="00A365BC">
              <w:rPr>
                <w:rFonts w:ascii="Arial" w:eastAsia="Calibri" w:hAnsi="Arial" w:cs="Arial"/>
                <w:i/>
                <w:iCs/>
                <w:color w:val="C00000"/>
                <w:sz w:val="20"/>
                <w:szCs w:val="20"/>
              </w:rPr>
              <w:t xml:space="preserve"> right or</w:t>
            </w:r>
            <w:r w:rsidR="00670B04" w:rsidRPr="00A365BC">
              <w:rPr>
                <w:rFonts w:ascii="Arial" w:eastAsia="Calibri" w:hAnsi="Arial" w:cs="Arial"/>
                <w:i/>
                <w:iCs/>
                <w:color w:val="C00000"/>
                <w:sz w:val="20"/>
                <w:szCs w:val="20"/>
              </w:rPr>
              <w:t xml:space="preserve"> interest</w:t>
            </w:r>
            <w:bookmarkEnd w:id="1126"/>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C36665" w:rsidRPr="00A365BC">
              <w:rPr>
                <w:rFonts w:ascii="Arial" w:hAnsi="Arial" w:cs="Arial"/>
                <w:sz w:val="20"/>
                <w:szCs w:val="20"/>
              </w:rPr>
              <w:t xml:space="preserve">(ref. </w:t>
            </w:r>
            <w:r w:rsidR="000B70F1" w:rsidRPr="00A365BC">
              <w:rPr>
                <w:rFonts w:ascii="Arial" w:hAnsi="Arial" w:cs="Arial"/>
                <w:color w:val="000000"/>
                <w:sz w:val="20"/>
                <w:szCs w:val="20"/>
              </w:rPr>
              <w:fldChar w:fldCharType="begin"/>
            </w:r>
            <w:r w:rsidR="000B70F1" w:rsidRPr="00A365BC">
              <w:rPr>
                <w:rFonts w:ascii="Arial" w:hAnsi="Arial" w:cs="Arial"/>
                <w:color w:val="000000"/>
                <w:sz w:val="20"/>
                <w:szCs w:val="20"/>
              </w:rPr>
              <w:instrText xml:space="preserve">  REF _Ref138355464 \w \h \* MERGEFORMAT </w:instrText>
            </w:r>
            <w:r w:rsidR="000B70F1" w:rsidRPr="00A365BC">
              <w:rPr>
                <w:rFonts w:ascii="Arial" w:hAnsi="Arial" w:cs="Arial"/>
                <w:color w:val="000000"/>
                <w:sz w:val="20"/>
                <w:szCs w:val="20"/>
              </w:rPr>
            </w:r>
            <w:r w:rsidR="000B70F1" w:rsidRPr="00A365BC">
              <w:rPr>
                <w:rFonts w:ascii="Arial" w:hAnsi="Arial" w:cs="Arial"/>
                <w:color w:val="000000"/>
                <w:sz w:val="20"/>
                <w:szCs w:val="20"/>
              </w:rPr>
              <w:fldChar w:fldCharType="separate"/>
            </w:r>
            <w:r w:rsidR="000B70F1" w:rsidRPr="00A365BC">
              <w:rPr>
                <w:rFonts w:ascii="Arial" w:hAnsi="Arial" w:cs="Arial"/>
                <w:color w:val="000000"/>
                <w:sz w:val="20"/>
                <w:szCs w:val="20"/>
              </w:rPr>
              <w:t>6.1.4.3.3</w:t>
            </w:r>
            <w:r w:rsidR="000B70F1" w:rsidRPr="00A365BC">
              <w:rPr>
                <w:rFonts w:ascii="Arial" w:hAnsi="Arial" w:cs="Arial"/>
                <w:color w:val="000000"/>
                <w:sz w:val="20"/>
                <w:szCs w:val="20"/>
              </w:rPr>
              <w:fldChar w:fldCharType="end"/>
            </w:r>
            <w:r w:rsidR="00C36665" w:rsidRPr="00A365BC">
              <w:rPr>
                <w:rFonts w:ascii="Arial" w:hAnsi="Arial" w:cs="Arial"/>
                <w:sz w:val="20"/>
                <w:szCs w:val="20"/>
              </w:rPr>
              <w:t xml:space="preserve">) </w:t>
            </w:r>
            <w:r w:rsidR="00670B04" w:rsidRPr="00A365BC">
              <w:rPr>
                <w:rFonts w:ascii="Arial" w:hAnsi="Arial" w:cs="Arial"/>
                <w:sz w:val="20"/>
                <w:szCs w:val="20"/>
              </w:rPr>
              <w:t xml:space="preserve">in the case of an amendment made after the </w:t>
            </w:r>
            <w:r w:rsidR="009E052E" w:rsidRPr="00A365BC">
              <w:rPr>
                <w:rFonts w:ascii="Arial" w:hAnsi="Arial" w:cs="Arial"/>
                <w:sz w:val="20"/>
                <w:szCs w:val="20"/>
              </w:rPr>
              <w:t xml:space="preserve">CTC </w:t>
            </w:r>
            <w:r w:rsidR="00670B04" w:rsidRPr="00A365BC">
              <w:rPr>
                <w:rFonts w:ascii="Arial" w:hAnsi="Arial" w:cs="Arial"/>
                <w:sz w:val="20"/>
                <w:szCs w:val="20"/>
              </w:rPr>
              <w:t>has entered into force</w:t>
            </w:r>
            <w:r w:rsidR="00481E8B" w:rsidRPr="00A365BC">
              <w:rPr>
                <w:rFonts w:ascii="Arial" w:hAnsi="Arial" w:cs="Arial"/>
                <w:sz w:val="20"/>
                <w:szCs w:val="20"/>
              </w:rPr>
              <w:t xml:space="preserve"> in the relevant Contracting State</w:t>
            </w:r>
            <w:r w:rsidR="00C36665" w:rsidRPr="00A365BC">
              <w:rPr>
                <w:rFonts w:ascii="Arial" w:hAnsi="Arial" w:cs="Arial"/>
                <w:sz w:val="20"/>
                <w:szCs w:val="20"/>
              </w:rPr>
              <w:t>,</w:t>
            </w:r>
            <w:r w:rsidR="00670B04" w:rsidRPr="00A365BC">
              <w:rPr>
                <w:rFonts w:ascii="Arial" w:hAnsi="Arial" w:cs="Arial"/>
                <w:sz w:val="20"/>
                <w:szCs w:val="20"/>
              </w:rPr>
              <w:t xml:space="preserve"> will give rise to a new international interest that will need to be separately </w:t>
            </w:r>
            <w:bookmarkStart w:id="1127" w:name="registered21"/>
            <w:r w:rsidR="00C47D15" w:rsidRPr="00A365BC">
              <w:rPr>
                <w:rFonts w:ascii="Arial" w:eastAsia="Calibri" w:hAnsi="Arial" w:cs="Arial"/>
                <w:i/>
                <w:iCs/>
                <w:color w:val="C00000"/>
                <w:sz w:val="20"/>
                <w:szCs w:val="20"/>
              </w:rPr>
              <w:fldChar w:fldCharType="begin"/>
            </w:r>
            <w:r w:rsidR="00C47D15" w:rsidRPr="00A365BC">
              <w:rPr>
                <w:rFonts w:ascii="Arial" w:eastAsia="Calibri" w:hAnsi="Arial" w:cs="Arial"/>
                <w:i/>
                <w:iCs/>
                <w:color w:val="C00000"/>
                <w:sz w:val="20"/>
                <w:szCs w:val="20"/>
              </w:rPr>
              <w:instrText xml:space="preserve"> HYPERLINK  \l "registered21" </w:instrText>
            </w:r>
            <w:r w:rsidRPr="00A365BC">
              <w:rPr>
                <w:rFonts w:ascii="Arial" w:eastAsia="Calibri" w:hAnsi="Arial" w:cs="Arial"/>
                <w:i/>
                <w:iCs/>
                <w:color w:val="C00000"/>
                <w:sz w:val="20"/>
                <w:szCs w:val="20"/>
              </w:rPr>
              <w:instrText>\o "\“registered\“ means registered in the International Registry pursuant to Chapter V; [c art 1(bb)]</w:instrText>
            </w:r>
          </w:p>
          <w:p w14:paraId="44F4C0C7" w14:textId="77777777" w:rsidR="006B72C8" w:rsidRPr="00A365BC" w:rsidRDefault="006B72C8" w:rsidP="006B72C8">
            <w:pPr>
              <w:spacing w:after="120" w:line="240" w:lineRule="atLeast"/>
              <w:rPr>
                <w:rFonts w:ascii="Arial" w:eastAsia="Calibri" w:hAnsi="Arial" w:cs="Arial"/>
                <w:i/>
                <w:iCs/>
                <w:color w:val="C00000"/>
                <w:sz w:val="20"/>
                <w:szCs w:val="20"/>
              </w:rPr>
            </w:pPr>
          </w:p>
          <w:p w14:paraId="7C94768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2B9E49F" w14:textId="6694B40C"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00C47D15"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registered</w:t>
            </w:r>
            <w:bookmarkEnd w:id="1127"/>
            <w:r w:rsidR="00C47D15"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 xml:space="preserve">in order to preserve the priority of the </w:t>
            </w:r>
            <w:bookmarkStart w:id="1128" w:name="creditor66"/>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"creditor66" \o "\“creditor\“ means a chargee under a security agreement, a conditional seller under a title reservation agreement or a lessor under a leasing agreement; [c art 1(i)]</w:instrText>
            </w:r>
          </w:p>
          <w:p w14:paraId="50846CFF" w14:textId="77777777" w:rsidR="006B72C8" w:rsidRPr="00A365BC" w:rsidRDefault="006B72C8" w:rsidP="006B72C8">
            <w:pPr>
              <w:spacing w:after="120" w:line="240" w:lineRule="atLeast"/>
              <w:rPr>
                <w:rFonts w:ascii="Arial" w:eastAsia="Calibri" w:hAnsi="Arial" w:cs="Arial"/>
                <w:i/>
                <w:iCs/>
                <w:color w:val="C00000"/>
                <w:sz w:val="20"/>
                <w:szCs w:val="20"/>
              </w:rPr>
            </w:pPr>
          </w:p>
          <w:p w14:paraId="0356463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18365DD" w14:textId="1FCF40DC"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creditor</w:t>
            </w:r>
            <w:bookmarkEnd w:id="1128"/>
            <w:r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Examples include amendments that: (1) change the characterization of the </w:t>
            </w:r>
            <w:bookmarkStart w:id="1129" w:name="agreement38"/>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"agreement38" \o "\“agreement\“ means a security agreement, a title reservation agreement or a leasing agreement; [c art 1(a)]</w:instrText>
            </w:r>
          </w:p>
          <w:p w14:paraId="78E7781E" w14:textId="77777777" w:rsidR="006B72C8" w:rsidRPr="00A365BC" w:rsidRDefault="006B72C8" w:rsidP="006B72C8">
            <w:pPr>
              <w:spacing w:after="120" w:line="240" w:lineRule="atLeast"/>
              <w:rPr>
                <w:rFonts w:ascii="Arial" w:eastAsia="Calibri" w:hAnsi="Arial" w:cs="Arial"/>
                <w:i/>
                <w:iCs/>
                <w:color w:val="C00000"/>
                <w:sz w:val="20"/>
                <w:szCs w:val="20"/>
              </w:rPr>
            </w:pPr>
          </w:p>
          <w:p w14:paraId="62F816E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86A71A5"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bookmarkEnd w:id="1129"/>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 xml:space="preserve">(such as from </w:t>
            </w:r>
            <w:r w:rsidR="0042554B" w:rsidRPr="00A365BC">
              <w:rPr>
                <w:rFonts w:ascii="Arial" w:hAnsi="Arial" w:cs="Arial"/>
                <w:sz w:val="20"/>
                <w:szCs w:val="20"/>
              </w:rPr>
              <w:t xml:space="preserve">a </w:t>
            </w:r>
            <w:bookmarkStart w:id="1130" w:name="leasing_agreement11"/>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"leasing_agreement11" \o "\“leasing agreement\“ means an agreement by which one person (the lessor) grants a right to possession or control of an object (with or without an option to purchase) to another person (the lessee) in return for a rental or other payment; [c art 1(q)]</w:instrText>
            </w:r>
          </w:p>
          <w:p w14:paraId="76968235" w14:textId="77777777" w:rsidR="006B72C8" w:rsidRPr="00A365BC" w:rsidRDefault="006B72C8" w:rsidP="006B72C8">
            <w:pPr>
              <w:spacing w:after="120" w:line="240" w:lineRule="atLeast"/>
              <w:rPr>
                <w:rFonts w:ascii="Arial" w:eastAsia="Calibri" w:hAnsi="Arial" w:cs="Arial"/>
                <w:i/>
                <w:iCs/>
                <w:color w:val="C00000"/>
                <w:sz w:val="20"/>
                <w:szCs w:val="20"/>
              </w:rPr>
            </w:pPr>
          </w:p>
          <w:p w14:paraId="070E1F1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E0DFF60" w14:textId="43CBAEAA"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42554B" w:rsidRPr="00A365BC">
              <w:rPr>
                <w:rFonts w:ascii="Arial" w:eastAsia="Calibri" w:hAnsi="Arial" w:cs="Arial"/>
                <w:i/>
                <w:iCs/>
                <w:color w:val="C00000"/>
                <w:sz w:val="20"/>
                <w:szCs w:val="20"/>
              </w:rPr>
              <w:t>leasing agreement</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30"/>
            <w:r w:rsidR="00670B04" w:rsidRPr="00A365BC">
              <w:rPr>
                <w:rFonts w:ascii="Arial" w:hAnsi="Arial" w:cs="Arial"/>
                <w:sz w:val="20"/>
                <w:szCs w:val="20"/>
              </w:rPr>
              <w:t xml:space="preserve">to </w:t>
            </w:r>
            <w:r w:rsidR="0042554B" w:rsidRPr="00A365BC">
              <w:rPr>
                <w:rFonts w:ascii="Arial" w:hAnsi="Arial" w:cs="Arial"/>
                <w:sz w:val="20"/>
                <w:szCs w:val="20"/>
              </w:rPr>
              <w:t xml:space="preserve">a </w:t>
            </w:r>
            <w:bookmarkStart w:id="1131" w:name="security_agreement16"/>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"security_agreement16" \o "\“security agreement\“ means an agreement by which a chargor grants or agrees to grant to a chargee an interest (including an ownership interest) in or over an object to secure the performance of any existing or future obligation of the chargor or a third person; [c art 1(ii)]</w:instrText>
            </w:r>
          </w:p>
          <w:p w14:paraId="7A0B0B9E" w14:textId="77777777" w:rsidR="006B72C8" w:rsidRPr="00A365BC" w:rsidRDefault="006B72C8" w:rsidP="006B72C8">
            <w:pPr>
              <w:spacing w:after="120" w:line="240" w:lineRule="atLeast"/>
              <w:rPr>
                <w:rFonts w:ascii="Arial" w:eastAsia="Calibri" w:hAnsi="Arial" w:cs="Arial"/>
                <w:i/>
                <w:iCs/>
                <w:color w:val="C00000"/>
                <w:sz w:val="20"/>
                <w:szCs w:val="20"/>
              </w:rPr>
            </w:pPr>
          </w:p>
          <w:p w14:paraId="14C9B572"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8328521" w14:textId="5B2908D2"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security agreement</w:t>
            </w:r>
            <w:bookmarkEnd w:id="1131"/>
            <w:r w:rsidRPr="00A365BC">
              <w:rPr>
                <w:rFonts w:ascii="Arial" w:eastAsia="Calibri" w:hAnsi="Arial" w:cs="Arial"/>
                <w:i/>
                <w:iCs/>
                <w:color w:val="C00000"/>
                <w:sz w:val="20"/>
                <w:szCs w:val="20"/>
              </w:rPr>
              <w:fldChar w:fldCharType="end"/>
            </w:r>
            <w:r w:rsidR="00481E8B" w:rsidRPr="00A365BC">
              <w:rPr>
                <w:rFonts w:ascii="Arial" w:hAnsi="Arial" w:cs="Arial"/>
                <w:sz w:val="20"/>
                <w:szCs w:val="20"/>
              </w:rPr>
              <w:t xml:space="preserve"> (</w:t>
            </w:r>
            <w:r w:rsidR="00C36665" w:rsidRPr="00A365BC">
              <w:rPr>
                <w:rFonts w:ascii="Arial" w:hAnsi="Arial" w:cs="Arial"/>
                <w:sz w:val="20"/>
                <w:szCs w:val="20"/>
              </w:rPr>
              <w:t>ref</w:t>
            </w:r>
            <w:r w:rsidR="00F82F22" w:rsidRPr="00A365BC">
              <w:rPr>
                <w:rFonts w:ascii="Arial" w:hAnsi="Arial" w:cs="Arial"/>
                <w:sz w:val="20"/>
                <w:szCs w:val="20"/>
              </w:rPr>
              <w:t>s</w:t>
            </w:r>
            <w:r w:rsidR="00C36665"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_Ref138355293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1.2.2.2</w:t>
            </w:r>
            <w:r w:rsidR="00276A04" w:rsidRPr="00A365BC">
              <w:rPr>
                <w:rFonts w:ascii="Arial" w:hAnsi="Arial" w:cs="Arial"/>
                <w:sz w:val="20"/>
                <w:szCs w:val="20"/>
              </w:rPr>
              <w:fldChar w:fldCharType="end"/>
            </w:r>
            <w:r w:rsidR="00F82F22"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_Ref138355383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4.9.2</w:t>
            </w:r>
            <w:r w:rsidR="000B70F1" w:rsidRPr="00A365BC">
              <w:rPr>
                <w:rFonts w:ascii="Arial" w:hAnsi="Arial" w:cs="Arial"/>
                <w:sz w:val="20"/>
                <w:szCs w:val="20"/>
              </w:rPr>
              <w:fldChar w:fldCharType="end"/>
            </w:r>
            <w:r w:rsidR="00670B04" w:rsidRPr="00A365BC">
              <w:rPr>
                <w:rFonts w:ascii="Arial" w:hAnsi="Arial" w:cs="Arial"/>
                <w:sz w:val="20"/>
                <w:szCs w:val="20"/>
              </w:rPr>
              <w:t>)</w:t>
            </w:r>
            <w:r w:rsidR="00481E8B" w:rsidRPr="00A365BC">
              <w:rPr>
                <w:rFonts w:ascii="Arial" w:hAnsi="Arial" w:cs="Arial"/>
                <w:sz w:val="20"/>
                <w:szCs w:val="20"/>
              </w:rPr>
              <w:t>)</w:t>
            </w:r>
            <w:r w:rsidR="00670B04" w:rsidRPr="00A365BC">
              <w:rPr>
                <w:rFonts w:ascii="Arial" w:hAnsi="Arial" w:cs="Arial"/>
                <w:sz w:val="20"/>
                <w:szCs w:val="20"/>
              </w:rPr>
              <w:t xml:space="preserve">; (2) add new </w:t>
            </w:r>
            <w:bookmarkStart w:id="1132" w:name="aircraft_object58"/>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"aircraft_object58" \o "\“aircraft objects\“ means airframes, aircraft engines and helicopters; [p art 2(c)]</w:instrText>
            </w:r>
          </w:p>
          <w:p w14:paraId="252A27D8" w14:textId="77777777" w:rsidR="006B72C8" w:rsidRPr="00A365BC" w:rsidRDefault="006B72C8" w:rsidP="006B72C8">
            <w:pPr>
              <w:spacing w:after="120" w:line="240" w:lineRule="atLeast"/>
              <w:rPr>
                <w:rFonts w:ascii="Arial" w:eastAsia="Calibri" w:hAnsi="Arial" w:cs="Arial"/>
                <w:i/>
                <w:iCs/>
                <w:color w:val="C00000"/>
                <w:sz w:val="20"/>
                <w:szCs w:val="20"/>
              </w:rPr>
            </w:pPr>
          </w:p>
          <w:p w14:paraId="5D474FA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2D82078" w14:textId="13C88142"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aircraft objects</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32"/>
            <w:r w:rsidR="003B7759"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3B7759" w:rsidRPr="00A365BC">
              <w:rPr>
                <w:rFonts w:ascii="Arial" w:hAnsi="Arial" w:cs="Arial"/>
                <w:sz w:val="20"/>
                <w:szCs w:val="20"/>
              </w:rPr>
              <w:t xml:space="preserve">) </w:t>
            </w:r>
            <w:r w:rsidR="00670B04" w:rsidRPr="00A365BC">
              <w:rPr>
                <w:rFonts w:ascii="Arial" w:hAnsi="Arial" w:cs="Arial"/>
                <w:sz w:val="20"/>
                <w:szCs w:val="20"/>
              </w:rPr>
              <w:t>to the agreement, change the fractional interests in an aircraft object, add new parties as grantor or grantee, or increase the obligations secured by the aircraft object; (3) extend/renew the term of a lease; or (4) increase the rent in a lease that is characterized under applicable law as a security agreement.</w:t>
            </w:r>
          </w:p>
        </w:tc>
        <w:tc>
          <w:tcPr>
            <w:tcW w:w="3383" w:type="dxa"/>
            <w:tcBorders>
              <w:top w:val="single" w:sz="18" w:space="0" w:color="FFFFFF" w:themeColor="background1"/>
            </w:tcBorders>
            <w:shd w:val="clear" w:color="auto" w:fill="DAE3F3"/>
          </w:tcPr>
          <w:p w14:paraId="38625776" w14:textId="093732C5" w:rsidR="00670B04" w:rsidRPr="00A365BC" w:rsidRDefault="000F5C97" w:rsidP="009F1F7C">
            <w:pPr>
              <w:spacing w:after="0" w:line="240" w:lineRule="atLeast"/>
              <w:jc w:val="left"/>
              <w:rPr>
                <w:rFonts w:ascii="Arial" w:hAnsi="Arial" w:cs="Arial"/>
                <w:color w:val="FF0000"/>
                <w:sz w:val="20"/>
                <w:szCs w:val="20"/>
              </w:rPr>
            </w:pPr>
            <w:hyperlink r:id="rId1033" w:anchor="S861_256" w:history="1">
              <w:r w:rsidR="00670B04" w:rsidRPr="00A365BC">
                <w:rPr>
                  <w:rStyle w:val="Hyperlink"/>
                  <w:rFonts w:ascii="Arial" w:hAnsi="Arial" w:cs="Arial"/>
                  <w:sz w:val="20"/>
                  <w:szCs w:val="20"/>
                </w:rPr>
                <w:t>2.56</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2FC228BB" w14:textId="6AE3DBE7" w:rsidR="00670B04" w:rsidRPr="00A365BC" w:rsidRDefault="000F5C97" w:rsidP="006B0B2F">
            <w:pPr>
              <w:spacing w:after="120" w:line="240" w:lineRule="atLeast"/>
              <w:jc w:val="left"/>
              <w:rPr>
                <w:rFonts w:ascii="Arial" w:hAnsi="Arial" w:cs="Arial"/>
                <w:sz w:val="20"/>
                <w:szCs w:val="20"/>
              </w:rPr>
            </w:pPr>
            <w:hyperlink r:id="rId1034" w:anchor="S861_257" w:history="1">
              <w:r w:rsidR="00670B04" w:rsidRPr="00A365BC">
                <w:rPr>
                  <w:rStyle w:val="Hyperlink"/>
                  <w:rFonts w:ascii="Arial" w:hAnsi="Arial" w:cs="Arial"/>
                  <w:sz w:val="20"/>
                  <w:szCs w:val="20"/>
                </w:rPr>
                <w:t>2.57</w:t>
              </w:r>
            </w:hyperlink>
            <w:r w:rsidR="00670B04" w:rsidRPr="00A365BC">
              <w:rPr>
                <w:rFonts w:ascii="Arial" w:hAnsi="Arial" w:cs="Arial"/>
                <w:sz w:val="20"/>
                <w:szCs w:val="20"/>
              </w:rPr>
              <w:t xml:space="preserve"> (</w:t>
            </w:r>
            <w:r w:rsidR="00670B04" w:rsidRPr="00A365BC">
              <w:rPr>
                <w:rFonts w:ascii="Arial" w:hAnsi="Arial" w:cs="Arial"/>
                <w:i/>
                <w:iCs/>
                <w:sz w:val="20"/>
                <w:szCs w:val="20"/>
              </w:rPr>
              <w:t xml:space="preserve">Pre-existing </w:t>
            </w:r>
            <w:r w:rsidR="00EB24F2" w:rsidRPr="00A365BC">
              <w:rPr>
                <w:rFonts w:ascii="Arial" w:hAnsi="Arial" w:cs="Arial"/>
                <w:i/>
                <w:iCs/>
                <w:sz w:val="20"/>
                <w:szCs w:val="20"/>
              </w:rPr>
              <w:t xml:space="preserve">right or </w:t>
            </w:r>
            <w:r w:rsidR="00670B04" w:rsidRPr="00A365BC">
              <w:rPr>
                <w:rFonts w:ascii="Arial" w:hAnsi="Arial" w:cs="Arial"/>
                <w:i/>
                <w:iCs/>
                <w:sz w:val="20"/>
                <w:szCs w:val="20"/>
              </w:rPr>
              <w:t>interest</w:t>
            </w:r>
            <w:r w:rsidR="00670B04" w:rsidRPr="00A365BC">
              <w:rPr>
                <w:rFonts w:ascii="Arial" w:hAnsi="Arial" w:cs="Arial"/>
                <w:sz w:val="20"/>
                <w:szCs w:val="20"/>
              </w:rPr>
              <w:t>)</w:t>
            </w:r>
            <w:r w:rsidR="00AE463A" w:rsidRPr="00A365BC">
              <w:rPr>
                <w:rFonts w:ascii="Arial" w:hAnsi="Arial" w:cs="Arial"/>
                <w:sz w:val="20"/>
                <w:szCs w:val="20"/>
              </w:rPr>
              <w:t xml:space="preserve">; </w:t>
            </w:r>
            <w:hyperlink r:id="rId1035" w:anchor="S861_425" w:history="1">
              <w:r w:rsidR="00670B04" w:rsidRPr="00A365BC">
                <w:rPr>
                  <w:rStyle w:val="Hyperlink"/>
                  <w:rFonts w:ascii="Arial" w:hAnsi="Arial" w:cs="Arial"/>
                  <w:sz w:val="20"/>
                  <w:szCs w:val="20"/>
                </w:rPr>
                <w:t>4.25</w:t>
              </w:r>
            </w:hyperlink>
            <w:r w:rsidR="00670B04" w:rsidRPr="00A365BC">
              <w:rPr>
                <w:rFonts w:ascii="Arial" w:hAnsi="Arial" w:cs="Arial"/>
                <w:sz w:val="20"/>
                <w:szCs w:val="20"/>
              </w:rPr>
              <w:t xml:space="preserve"> (</w:t>
            </w:r>
            <w:r w:rsidR="00670B04" w:rsidRPr="00A365BC">
              <w:rPr>
                <w:rFonts w:ascii="Arial" w:hAnsi="Arial" w:cs="Arial"/>
                <w:i/>
                <w:iCs/>
                <w:sz w:val="20"/>
                <w:szCs w:val="20"/>
              </w:rPr>
              <w:t>Effect of amendment</w:t>
            </w:r>
            <w:r w:rsidR="00670B04" w:rsidRPr="00A365BC">
              <w:rPr>
                <w:rFonts w:ascii="Arial" w:hAnsi="Arial" w:cs="Arial"/>
                <w:sz w:val="20"/>
                <w:szCs w:val="20"/>
              </w:rPr>
              <w:t>)</w:t>
            </w:r>
          </w:p>
        </w:tc>
        <w:tc>
          <w:tcPr>
            <w:tcW w:w="1982" w:type="dxa"/>
            <w:gridSpan w:val="2"/>
            <w:tcBorders>
              <w:top w:val="single" w:sz="18" w:space="0" w:color="FFFFFF" w:themeColor="background1"/>
            </w:tcBorders>
            <w:shd w:val="clear" w:color="auto" w:fill="DAE3F3"/>
          </w:tcPr>
          <w:p w14:paraId="46A156C4" w14:textId="0A5BCBC5" w:rsidR="00670B04" w:rsidRPr="00A365BC" w:rsidRDefault="00670B04" w:rsidP="006B0B2F">
            <w:pPr>
              <w:spacing w:after="120" w:line="240" w:lineRule="atLeast"/>
              <w:jc w:val="left"/>
              <w:rPr>
                <w:rFonts w:ascii="Arial" w:hAnsi="Arial" w:cs="Arial"/>
                <w:sz w:val="20"/>
                <w:szCs w:val="20"/>
                <w:highlight w:val="yellow"/>
              </w:rPr>
            </w:pPr>
            <w:r w:rsidRPr="00A365BC">
              <w:rPr>
                <w:rFonts w:ascii="Arial" w:hAnsi="Arial" w:cs="Arial"/>
                <w:sz w:val="20"/>
                <w:szCs w:val="20"/>
              </w:rPr>
              <w:t xml:space="preserve">c arts 2 and </w:t>
            </w:r>
            <w:bookmarkStart w:id="1133" w:name="DocXTextRef620"/>
            <w:r w:rsidR="005A7732" w:rsidRPr="00A365BC">
              <w:rPr>
                <w:rFonts w:ascii="Arial" w:hAnsi="Arial" w:cs="Arial"/>
                <w:color w:val="000000"/>
                <w:sz w:val="20"/>
                <w:szCs w:val="20"/>
              </w:rPr>
              <w:t>7</w:t>
            </w:r>
            <w:bookmarkEnd w:id="1133"/>
          </w:p>
        </w:tc>
      </w:tr>
      <w:tr w:rsidR="00DD74D6" w:rsidRPr="00A365BC" w14:paraId="03332B37" w14:textId="77777777" w:rsidTr="00B336E3">
        <w:trPr>
          <w:cantSplit/>
          <w:jc w:val="center"/>
        </w:trPr>
        <w:tc>
          <w:tcPr>
            <w:tcW w:w="1092" w:type="dxa"/>
            <w:shd w:val="clear" w:color="auto" w:fill="DAE3F3"/>
          </w:tcPr>
          <w:p w14:paraId="76765027" w14:textId="0AF6B346" w:rsidR="00670B04" w:rsidRPr="00A365BC" w:rsidRDefault="00670B04" w:rsidP="00BA7CD5">
            <w:pPr>
              <w:pStyle w:val="Level3Number"/>
              <w:rPr>
                <w:rFonts w:ascii="Arial" w:hAnsi="Arial" w:cs="Arial"/>
                <w:szCs w:val="20"/>
              </w:rPr>
            </w:pPr>
            <w:bookmarkStart w:id="1134" w:name="_Ref138355606"/>
          </w:p>
        </w:tc>
        <w:bookmarkEnd w:id="1134"/>
        <w:tc>
          <w:tcPr>
            <w:tcW w:w="8711" w:type="dxa"/>
            <w:shd w:val="clear" w:color="auto" w:fill="DAE3F3"/>
          </w:tcPr>
          <w:p w14:paraId="282D1FDC"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Amendments not giving rise to a new international interest</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An amendment that does not change the terms of an </w:t>
            </w:r>
            <w:bookmarkStart w:id="1135" w:name="agreement39"/>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"agreement39" \o "\“agreement\“ means a security agreement, a title reservation agreement or a leasing agreement; [c art 1(a)]</w:instrText>
            </w:r>
          </w:p>
          <w:p w14:paraId="662BFEBB" w14:textId="77777777" w:rsidR="006B72C8" w:rsidRPr="00A365BC" w:rsidRDefault="006B72C8" w:rsidP="006B72C8">
            <w:pPr>
              <w:spacing w:after="120" w:line="240" w:lineRule="atLeast"/>
              <w:rPr>
                <w:rFonts w:ascii="Arial" w:eastAsia="Calibri" w:hAnsi="Arial" w:cs="Arial"/>
                <w:i/>
                <w:iCs/>
                <w:color w:val="C00000"/>
                <w:sz w:val="20"/>
                <w:szCs w:val="20"/>
              </w:rPr>
            </w:pPr>
          </w:p>
          <w:p w14:paraId="40D8348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B92B5F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agreement</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35"/>
            <w:r w:rsidR="00A711B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1.2.2</w:t>
            </w:r>
            <w:r w:rsidR="000B70F1" w:rsidRPr="00A365BC">
              <w:rPr>
                <w:rFonts w:ascii="Arial" w:hAnsi="Arial" w:cs="Arial"/>
                <w:sz w:val="20"/>
                <w:szCs w:val="20"/>
              </w:rPr>
              <w:fldChar w:fldCharType="end"/>
            </w:r>
            <w:r w:rsidR="00A711BC" w:rsidRPr="00A365BC">
              <w:rPr>
                <w:rFonts w:ascii="Arial" w:hAnsi="Arial" w:cs="Arial"/>
                <w:sz w:val="20"/>
                <w:szCs w:val="20"/>
              </w:rPr>
              <w:t xml:space="preserve">) </w:t>
            </w:r>
            <w:r w:rsidR="00670B04" w:rsidRPr="00A365BC">
              <w:rPr>
                <w:rFonts w:ascii="Arial" w:hAnsi="Arial" w:cs="Arial"/>
                <w:sz w:val="20"/>
                <w:szCs w:val="20"/>
              </w:rPr>
              <w:t xml:space="preserve">in a way that enlarges, replaces or supplements the existing </w:t>
            </w:r>
            <w:bookmarkStart w:id="1136" w:name="international_interest44"/>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"international_interest44" \o "\“international interest\“ means an interest held by a creditor to which Article 2 applies; [c art 1(o)]</w:instrText>
            </w:r>
          </w:p>
          <w:p w14:paraId="165BF7E3" w14:textId="77777777" w:rsidR="006B72C8" w:rsidRPr="00A365BC" w:rsidRDefault="006B72C8" w:rsidP="006B72C8">
            <w:pPr>
              <w:spacing w:after="120" w:line="240" w:lineRule="atLeast"/>
              <w:rPr>
                <w:rFonts w:ascii="Arial" w:eastAsia="Calibri" w:hAnsi="Arial" w:cs="Arial"/>
                <w:i/>
                <w:iCs/>
                <w:color w:val="C00000"/>
                <w:sz w:val="20"/>
                <w:szCs w:val="20"/>
              </w:rPr>
            </w:pPr>
          </w:p>
          <w:p w14:paraId="61417E8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9B0B9F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Pr="00A365BC">
              <w:rPr>
                <w:rFonts w:ascii="Arial" w:eastAsia="Calibri" w:hAnsi="Arial" w:cs="Arial"/>
                <w:i/>
                <w:iCs/>
                <w:color w:val="C00000"/>
                <w:sz w:val="20"/>
                <w:szCs w:val="20"/>
              </w:rPr>
              <w:fldChar w:fldCharType="end"/>
            </w:r>
            <w:r w:rsidR="00A711BC" w:rsidRPr="00A365BC">
              <w:rPr>
                <w:rFonts w:ascii="Arial" w:eastAsia="Calibri" w:hAnsi="Arial" w:cs="Arial"/>
                <w:i/>
                <w:iCs/>
                <w:color w:val="C00000"/>
                <w:sz w:val="20"/>
                <w:szCs w:val="20"/>
              </w:rPr>
              <w:t xml:space="preserve"> </w:t>
            </w:r>
            <w:bookmarkEnd w:id="1136"/>
            <w:r w:rsidR="00A711BC"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A711BC" w:rsidRPr="00A365BC">
              <w:rPr>
                <w:rFonts w:ascii="Arial" w:hAnsi="Arial" w:cs="Arial"/>
                <w:sz w:val="20"/>
                <w:szCs w:val="20"/>
              </w:rPr>
              <w:t>)</w:t>
            </w:r>
            <w:r w:rsidR="00670B04" w:rsidRPr="00A365BC">
              <w:rPr>
                <w:rFonts w:ascii="Arial" w:hAnsi="Arial" w:cs="Arial"/>
                <w:sz w:val="20"/>
                <w:szCs w:val="20"/>
              </w:rPr>
              <w:t xml:space="preserve"> or a </w:t>
            </w:r>
            <w:bookmarkStart w:id="1137" w:name="pre_existing_right_or_interest9"/>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"pre_existing_right_or_interest9" \o "\“pre-existing right or interest\“ means a right or interest of any kind in or over an object created or arising before the effective date of this Convention as defined by Article 60(2)(a); [c art 1(v)]</w:instrText>
            </w:r>
          </w:p>
          <w:p w14:paraId="2BD9EF40" w14:textId="77777777" w:rsidR="006B72C8" w:rsidRPr="00A365BC" w:rsidRDefault="006B72C8" w:rsidP="006B72C8">
            <w:pPr>
              <w:spacing w:after="120" w:line="240" w:lineRule="atLeast"/>
              <w:rPr>
                <w:rFonts w:ascii="Arial" w:eastAsia="Calibri" w:hAnsi="Arial" w:cs="Arial"/>
                <w:i/>
                <w:iCs/>
                <w:color w:val="C00000"/>
                <w:sz w:val="20"/>
                <w:szCs w:val="20"/>
              </w:rPr>
            </w:pPr>
          </w:p>
          <w:p w14:paraId="62BC338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B54EC53" w14:textId="016859A6"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 xml:space="preserve">pre-existing </w:t>
            </w:r>
            <w:r w:rsidR="00EB24F2" w:rsidRPr="00A365BC">
              <w:rPr>
                <w:rFonts w:ascii="Arial" w:eastAsia="Calibri" w:hAnsi="Arial" w:cs="Arial"/>
                <w:i/>
                <w:iCs/>
                <w:color w:val="C00000"/>
                <w:sz w:val="20"/>
                <w:szCs w:val="20"/>
              </w:rPr>
              <w:t xml:space="preserve">right or </w:t>
            </w:r>
            <w:r w:rsidR="00670B04" w:rsidRPr="00A365BC">
              <w:rPr>
                <w:rFonts w:ascii="Arial" w:eastAsia="Calibri" w:hAnsi="Arial" w:cs="Arial"/>
                <w:i/>
                <w:iCs/>
                <w:color w:val="C00000"/>
                <w:sz w:val="20"/>
                <w:szCs w:val="20"/>
              </w:rPr>
              <w:t>interest</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37"/>
            <w:r w:rsidR="00A711BC" w:rsidRPr="00A365BC">
              <w:rPr>
                <w:rFonts w:ascii="Arial" w:hAnsi="Arial" w:cs="Arial"/>
                <w:sz w:val="20"/>
                <w:szCs w:val="20"/>
              </w:rPr>
              <w:t>(ref.</w:t>
            </w:r>
            <w:r w:rsidR="00EB24F2" w:rsidRPr="00A365BC">
              <w:rPr>
                <w:rFonts w:ascii="Arial" w:hAnsi="Arial" w:cs="Arial"/>
                <w:sz w:val="20"/>
                <w:szCs w:val="20"/>
              </w:rPr>
              <w:t xml:space="preserve"> </w:t>
            </w:r>
            <w:r w:rsidR="000B70F1" w:rsidRPr="00A365BC">
              <w:rPr>
                <w:rFonts w:ascii="Arial" w:hAnsi="Arial" w:cs="Arial"/>
                <w:color w:val="000000"/>
                <w:sz w:val="20"/>
                <w:szCs w:val="20"/>
              </w:rPr>
              <w:fldChar w:fldCharType="begin"/>
            </w:r>
            <w:r w:rsidR="000B70F1" w:rsidRPr="00A365BC">
              <w:rPr>
                <w:rFonts w:ascii="Arial" w:hAnsi="Arial" w:cs="Arial"/>
                <w:color w:val="000000"/>
                <w:sz w:val="20"/>
                <w:szCs w:val="20"/>
              </w:rPr>
              <w:instrText xml:space="preserve">  REF _Ref138355464 \w \h \* MERGEFORMAT </w:instrText>
            </w:r>
            <w:r w:rsidR="000B70F1" w:rsidRPr="00A365BC">
              <w:rPr>
                <w:rFonts w:ascii="Arial" w:hAnsi="Arial" w:cs="Arial"/>
                <w:color w:val="000000"/>
                <w:sz w:val="20"/>
                <w:szCs w:val="20"/>
              </w:rPr>
            </w:r>
            <w:r w:rsidR="000B70F1" w:rsidRPr="00A365BC">
              <w:rPr>
                <w:rFonts w:ascii="Arial" w:hAnsi="Arial" w:cs="Arial"/>
                <w:color w:val="000000"/>
                <w:sz w:val="20"/>
                <w:szCs w:val="20"/>
              </w:rPr>
              <w:fldChar w:fldCharType="separate"/>
            </w:r>
            <w:r w:rsidR="000B70F1" w:rsidRPr="00A365BC">
              <w:rPr>
                <w:rFonts w:ascii="Arial" w:hAnsi="Arial" w:cs="Arial"/>
                <w:color w:val="000000"/>
                <w:sz w:val="20"/>
                <w:szCs w:val="20"/>
              </w:rPr>
              <w:t>6.1.4.3.3</w:t>
            </w:r>
            <w:r w:rsidR="000B70F1" w:rsidRPr="00A365BC">
              <w:rPr>
                <w:rFonts w:ascii="Arial" w:hAnsi="Arial" w:cs="Arial"/>
                <w:color w:val="000000"/>
                <w:sz w:val="20"/>
                <w:szCs w:val="20"/>
              </w:rPr>
              <w:fldChar w:fldCharType="end"/>
            </w:r>
            <w:r w:rsidR="00A711BC" w:rsidRPr="00A365BC">
              <w:rPr>
                <w:rFonts w:ascii="Arial" w:hAnsi="Arial" w:cs="Arial"/>
                <w:sz w:val="20"/>
                <w:szCs w:val="20"/>
              </w:rPr>
              <w:t xml:space="preserve">) </w:t>
            </w:r>
            <w:r w:rsidR="00670B04" w:rsidRPr="00A365BC">
              <w:rPr>
                <w:rFonts w:ascii="Arial" w:hAnsi="Arial" w:cs="Arial"/>
                <w:sz w:val="20"/>
                <w:szCs w:val="20"/>
              </w:rPr>
              <w:t xml:space="preserve">in the case of an amendment made after the </w:t>
            </w:r>
            <w:r w:rsidR="009E052E" w:rsidRPr="00A365BC">
              <w:rPr>
                <w:rFonts w:ascii="Arial" w:hAnsi="Arial" w:cs="Arial"/>
                <w:sz w:val="20"/>
                <w:szCs w:val="20"/>
              </w:rPr>
              <w:t xml:space="preserve">CTC </w:t>
            </w:r>
            <w:r w:rsidR="00670B04" w:rsidRPr="00A365BC">
              <w:rPr>
                <w:rFonts w:ascii="Arial" w:hAnsi="Arial" w:cs="Arial"/>
                <w:sz w:val="20"/>
                <w:szCs w:val="20"/>
              </w:rPr>
              <w:t>has entered into force</w:t>
            </w:r>
            <w:r w:rsidR="00481E8B" w:rsidRPr="00A365BC">
              <w:rPr>
                <w:rFonts w:ascii="Arial" w:hAnsi="Arial" w:cs="Arial"/>
                <w:sz w:val="20"/>
                <w:szCs w:val="20"/>
              </w:rPr>
              <w:t xml:space="preserve"> in the relevant Contracting State</w:t>
            </w:r>
            <w:r w:rsidR="00A711BC" w:rsidRPr="00A365BC">
              <w:rPr>
                <w:rFonts w:ascii="Arial" w:hAnsi="Arial" w:cs="Arial"/>
                <w:sz w:val="20"/>
                <w:szCs w:val="20"/>
              </w:rPr>
              <w:t>,</w:t>
            </w:r>
            <w:r w:rsidR="00670B04" w:rsidRPr="00A365BC">
              <w:rPr>
                <w:rFonts w:ascii="Arial" w:hAnsi="Arial" w:cs="Arial"/>
                <w:sz w:val="20"/>
                <w:szCs w:val="20"/>
              </w:rPr>
              <w:t xml:space="preserve"> does not constitute a new international interest.  Examples include amendments that: (1) change the name (but not the identity) of a party; (2) change the amount, mode or time of payment without causing a change in the amount of the obligations secured; (3) change terms as to repair or insurance of an </w:t>
            </w:r>
            <w:bookmarkStart w:id="1138" w:name="aircraft_object59"/>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"aircraft_object59" \o "\“aircraft objects\“ means airframes, aircraft engines and helicopters; [p art 2(c)]</w:instrText>
            </w:r>
          </w:p>
          <w:p w14:paraId="23FAE33A" w14:textId="77777777" w:rsidR="006B72C8" w:rsidRPr="00A365BC" w:rsidRDefault="006B72C8" w:rsidP="006B72C8">
            <w:pPr>
              <w:spacing w:after="120" w:line="240" w:lineRule="atLeast"/>
              <w:rPr>
                <w:rFonts w:ascii="Arial" w:eastAsia="Calibri" w:hAnsi="Arial" w:cs="Arial"/>
                <w:i/>
                <w:iCs/>
                <w:color w:val="C00000"/>
                <w:sz w:val="20"/>
                <w:szCs w:val="20"/>
              </w:rPr>
            </w:pPr>
          </w:p>
          <w:p w14:paraId="6AEBEEF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5FBB8A9" w14:textId="783ADA08"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aircraft object</w:t>
            </w:r>
            <w:r w:rsidRPr="00A365BC">
              <w:rPr>
                <w:rFonts w:ascii="Arial" w:eastAsia="Calibri" w:hAnsi="Arial" w:cs="Arial"/>
                <w:i/>
                <w:iCs/>
                <w:color w:val="C00000"/>
                <w:sz w:val="20"/>
                <w:szCs w:val="20"/>
              </w:rPr>
              <w:fldChar w:fldCharType="end"/>
            </w:r>
            <w:r w:rsidR="003B7759" w:rsidRPr="00A365BC">
              <w:rPr>
                <w:rFonts w:ascii="Arial" w:eastAsia="Calibri" w:hAnsi="Arial" w:cs="Arial"/>
                <w:i/>
                <w:iCs/>
                <w:color w:val="C00000"/>
                <w:sz w:val="20"/>
                <w:szCs w:val="20"/>
              </w:rPr>
              <w:t xml:space="preserve"> </w:t>
            </w:r>
            <w:bookmarkEnd w:id="1138"/>
            <w:r w:rsidR="003B7759"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3B7759" w:rsidRPr="00A365BC">
              <w:rPr>
                <w:rFonts w:ascii="Arial" w:hAnsi="Arial" w:cs="Arial"/>
                <w:sz w:val="20"/>
                <w:szCs w:val="20"/>
              </w:rPr>
              <w:t>)</w:t>
            </w:r>
            <w:r w:rsidR="00670B04" w:rsidRPr="00A365BC">
              <w:rPr>
                <w:rFonts w:ascii="Arial" w:hAnsi="Arial" w:cs="Arial"/>
                <w:sz w:val="20"/>
                <w:szCs w:val="20"/>
              </w:rPr>
              <w:t>; (4) provide for further advances where the agreement already secures the same; and (5) change the interest rate on an existing advance.</w:t>
            </w:r>
          </w:p>
        </w:tc>
        <w:tc>
          <w:tcPr>
            <w:tcW w:w="3383" w:type="dxa"/>
            <w:shd w:val="clear" w:color="auto" w:fill="DAE3F3"/>
          </w:tcPr>
          <w:p w14:paraId="64E7FB6B" w14:textId="4EEEBA54" w:rsidR="00670B04" w:rsidRPr="00A365BC" w:rsidRDefault="000F5C97" w:rsidP="009F1F7C">
            <w:pPr>
              <w:spacing w:after="0" w:line="240" w:lineRule="atLeast"/>
              <w:jc w:val="left"/>
              <w:rPr>
                <w:rFonts w:ascii="Arial" w:hAnsi="Arial" w:cs="Arial"/>
                <w:color w:val="FF0000"/>
                <w:sz w:val="20"/>
                <w:szCs w:val="20"/>
              </w:rPr>
            </w:pPr>
            <w:hyperlink r:id="rId1036" w:anchor="S862_258" w:history="1">
              <w:r w:rsidR="00670B04" w:rsidRPr="00A365BC">
                <w:rPr>
                  <w:rStyle w:val="Hyperlink"/>
                  <w:rFonts w:ascii="Arial" w:hAnsi="Arial" w:cs="Arial"/>
                  <w:sz w:val="20"/>
                  <w:szCs w:val="20"/>
                </w:rPr>
                <w:t>2.58</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32A51169" w14:textId="27C0577C" w:rsidR="00670B04" w:rsidRPr="00A365BC" w:rsidRDefault="000F5C97" w:rsidP="006B0B2F">
            <w:pPr>
              <w:spacing w:after="120" w:line="240" w:lineRule="atLeast"/>
              <w:jc w:val="left"/>
              <w:rPr>
                <w:rFonts w:ascii="Arial" w:hAnsi="Arial" w:cs="Arial"/>
                <w:sz w:val="20"/>
                <w:szCs w:val="20"/>
              </w:rPr>
            </w:pPr>
            <w:hyperlink r:id="rId1037" w:anchor="S862_257" w:history="1">
              <w:r w:rsidR="00670B04" w:rsidRPr="00A365BC">
                <w:rPr>
                  <w:rStyle w:val="Hyperlink"/>
                  <w:rFonts w:ascii="Arial" w:hAnsi="Arial" w:cs="Arial"/>
                  <w:sz w:val="20"/>
                  <w:szCs w:val="20"/>
                </w:rPr>
                <w:t>2.57</w:t>
              </w:r>
            </w:hyperlink>
            <w:r w:rsidR="00670B04" w:rsidRPr="00A365BC">
              <w:rPr>
                <w:rFonts w:ascii="Arial" w:hAnsi="Arial" w:cs="Arial"/>
                <w:sz w:val="20"/>
                <w:szCs w:val="20"/>
              </w:rPr>
              <w:t xml:space="preserve"> (</w:t>
            </w:r>
            <w:r w:rsidR="00670B04" w:rsidRPr="00A365BC">
              <w:rPr>
                <w:rFonts w:ascii="Arial" w:hAnsi="Arial" w:cs="Arial"/>
                <w:i/>
                <w:iCs/>
                <w:sz w:val="20"/>
                <w:szCs w:val="20"/>
              </w:rPr>
              <w:t xml:space="preserve">Pre-existing </w:t>
            </w:r>
            <w:r w:rsidR="00EB24F2" w:rsidRPr="00A365BC">
              <w:rPr>
                <w:rFonts w:ascii="Arial" w:hAnsi="Arial" w:cs="Arial"/>
                <w:i/>
                <w:iCs/>
                <w:sz w:val="20"/>
                <w:szCs w:val="20"/>
              </w:rPr>
              <w:t xml:space="preserve">right or </w:t>
            </w:r>
            <w:r w:rsidR="00670B04" w:rsidRPr="00A365BC">
              <w:rPr>
                <w:rFonts w:ascii="Arial" w:hAnsi="Arial" w:cs="Arial"/>
                <w:i/>
                <w:iCs/>
                <w:sz w:val="20"/>
                <w:szCs w:val="20"/>
              </w:rPr>
              <w:t>interest</w:t>
            </w:r>
            <w:r w:rsidR="00670B04" w:rsidRPr="00A365BC">
              <w:rPr>
                <w:rFonts w:ascii="Arial" w:hAnsi="Arial" w:cs="Arial"/>
                <w:sz w:val="20"/>
                <w:szCs w:val="20"/>
              </w:rPr>
              <w:t>)</w:t>
            </w:r>
            <w:r w:rsidR="00AE463A" w:rsidRPr="00A365BC">
              <w:rPr>
                <w:rFonts w:ascii="Arial" w:hAnsi="Arial" w:cs="Arial"/>
                <w:sz w:val="20"/>
                <w:szCs w:val="20"/>
              </w:rPr>
              <w:t xml:space="preserve">; </w:t>
            </w:r>
            <w:hyperlink r:id="rId1038" w:anchor="S862_425" w:history="1">
              <w:r w:rsidR="00670B04" w:rsidRPr="00A365BC">
                <w:rPr>
                  <w:rStyle w:val="Hyperlink"/>
                  <w:rFonts w:ascii="Arial" w:hAnsi="Arial" w:cs="Arial"/>
                  <w:sz w:val="20"/>
                  <w:szCs w:val="20"/>
                </w:rPr>
                <w:t>4.25</w:t>
              </w:r>
            </w:hyperlink>
            <w:r w:rsidR="00670B04" w:rsidRPr="00A365BC">
              <w:rPr>
                <w:rFonts w:ascii="Arial" w:hAnsi="Arial" w:cs="Arial"/>
                <w:sz w:val="20"/>
                <w:szCs w:val="20"/>
              </w:rPr>
              <w:t xml:space="preserve"> (</w:t>
            </w:r>
            <w:r w:rsidR="00670B04" w:rsidRPr="00A365BC">
              <w:rPr>
                <w:rFonts w:ascii="Arial" w:hAnsi="Arial" w:cs="Arial"/>
                <w:i/>
                <w:iCs/>
                <w:sz w:val="20"/>
                <w:szCs w:val="20"/>
              </w:rPr>
              <w:t>Effect of amendment</w:t>
            </w:r>
            <w:r w:rsidR="00670B04" w:rsidRPr="00A365BC">
              <w:rPr>
                <w:rFonts w:ascii="Arial" w:hAnsi="Arial" w:cs="Arial"/>
                <w:sz w:val="20"/>
                <w:szCs w:val="20"/>
              </w:rPr>
              <w:t>)</w:t>
            </w:r>
          </w:p>
        </w:tc>
        <w:tc>
          <w:tcPr>
            <w:tcW w:w="1982" w:type="dxa"/>
            <w:gridSpan w:val="2"/>
            <w:shd w:val="clear" w:color="auto" w:fill="DAE3F3"/>
          </w:tcPr>
          <w:p w14:paraId="0199C54F" w14:textId="0DC583F8" w:rsidR="00670B04" w:rsidRPr="00A365BC" w:rsidRDefault="00670B04" w:rsidP="006B0B2F">
            <w:pPr>
              <w:spacing w:after="120" w:line="240" w:lineRule="atLeast"/>
              <w:jc w:val="left"/>
              <w:rPr>
                <w:rFonts w:ascii="Arial" w:hAnsi="Arial" w:cs="Arial"/>
                <w:sz w:val="20"/>
                <w:szCs w:val="20"/>
                <w:highlight w:val="yellow"/>
              </w:rPr>
            </w:pPr>
            <w:r w:rsidRPr="00A365BC">
              <w:rPr>
                <w:rFonts w:ascii="Arial" w:hAnsi="Arial" w:cs="Arial"/>
                <w:sz w:val="20"/>
                <w:szCs w:val="20"/>
              </w:rPr>
              <w:t xml:space="preserve">c arts 2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_Ref138355496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w:t>
            </w:r>
            <w:r w:rsidR="00276A04" w:rsidRPr="00A365BC">
              <w:rPr>
                <w:rFonts w:ascii="Arial" w:hAnsi="Arial" w:cs="Arial"/>
                <w:sz w:val="20"/>
                <w:szCs w:val="20"/>
              </w:rPr>
              <w:fldChar w:fldCharType="end"/>
            </w:r>
          </w:p>
        </w:tc>
      </w:tr>
      <w:tr w:rsidR="00DD74D6" w:rsidRPr="00A365BC" w14:paraId="2631FDB0" w14:textId="77777777" w:rsidTr="00B336E3">
        <w:trPr>
          <w:cantSplit/>
          <w:jc w:val="center"/>
        </w:trPr>
        <w:tc>
          <w:tcPr>
            <w:tcW w:w="1092" w:type="dxa"/>
            <w:tcBorders>
              <w:bottom w:val="single" w:sz="4" w:space="0" w:color="FFFFFF" w:themeColor="background1"/>
            </w:tcBorders>
            <w:shd w:val="clear" w:color="auto" w:fill="DAE3F3"/>
          </w:tcPr>
          <w:p w14:paraId="5D0D8358" w14:textId="35484CA9" w:rsidR="00670B04" w:rsidRPr="00A365BC" w:rsidRDefault="00670B04" w:rsidP="00BA7CD5">
            <w:pPr>
              <w:pStyle w:val="Level3Number"/>
              <w:rPr>
                <w:rFonts w:ascii="Arial" w:hAnsi="Arial" w:cs="Arial"/>
                <w:szCs w:val="20"/>
              </w:rPr>
            </w:pPr>
            <w:bookmarkStart w:id="1139" w:name="_Ref138355607"/>
          </w:p>
        </w:tc>
        <w:bookmarkEnd w:id="1139"/>
        <w:tc>
          <w:tcPr>
            <w:tcW w:w="8711" w:type="dxa"/>
            <w:tcBorders>
              <w:bottom w:val="single" w:sz="4" w:space="0" w:color="FFFFFF" w:themeColor="background1"/>
            </w:tcBorders>
            <w:shd w:val="clear" w:color="auto" w:fill="DAE3F3"/>
          </w:tcPr>
          <w:p w14:paraId="19031C0F" w14:textId="22AD5869" w:rsidR="00670B04" w:rsidRPr="00A365BC" w:rsidRDefault="00670B04" w:rsidP="00563A5B">
            <w:pPr>
              <w:spacing w:after="120" w:line="240" w:lineRule="atLeast"/>
              <w:rPr>
                <w:rFonts w:ascii="Arial" w:hAnsi="Arial" w:cs="Arial"/>
                <w:i/>
                <w:iCs/>
                <w:sz w:val="20"/>
                <w:szCs w:val="20"/>
              </w:rPr>
            </w:pPr>
            <w:r w:rsidRPr="00A365BC">
              <w:rPr>
                <w:rFonts w:ascii="Arial" w:hAnsi="Arial" w:cs="Arial"/>
                <w:b/>
                <w:bCs/>
                <w:i/>
                <w:iCs/>
                <w:sz w:val="20"/>
                <w:szCs w:val="20"/>
              </w:rPr>
              <w:t>Effect on existing registration</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The registration made in respect of the original interest remains effective following an amendment </w:t>
            </w:r>
            <w:r w:rsidR="00A711BC" w:rsidRPr="00A365BC">
              <w:rPr>
                <w:rFonts w:ascii="Arial" w:hAnsi="Arial" w:cs="Arial"/>
                <w:sz w:val="20"/>
                <w:szCs w:val="20"/>
              </w:rPr>
              <w:t>if</w:t>
            </w:r>
            <w:r w:rsidRPr="00A365BC">
              <w:rPr>
                <w:rFonts w:ascii="Arial" w:hAnsi="Arial" w:cs="Arial"/>
                <w:sz w:val="20"/>
                <w:szCs w:val="20"/>
              </w:rPr>
              <w:t xml:space="preserve"> the original interest still exists</w:t>
            </w:r>
            <w:r w:rsidR="00A772D7" w:rsidRPr="00A365BC">
              <w:rPr>
                <w:rFonts w:ascii="Arial" w:hAnsi="Arial" w:cs="Arial"/>
                <w:sz w:val="20"/>
                <w:szCs w:val="20"/>
              </w:rPr>
              <w:t xml:space="preserve"> (</w:t>
            </w:r>
            <w:r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_Ref138355452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6.1.2</w:t>
            </w:r>
            <w:r w:rsidR="000B70F1" w:rsidRPr="00A365BC">
              <w:rPr>
                <w:rFonts w:ascii="Arial" w:hAnsi="Arial" w:cs="Arial"/>
                <w:sz w:val="20"/>
                <w:szCs w:val="20"/>
              </w:rPr>
              <w:fldChar w:fldCharType="end"/>
            </w:r>
            <w:r w:rsidR="00A772D7" w:rsidRPr="00A365BC">
              <w:rPr>
                <w:rFonts w:ascii="Arial" w:hAnsi="Arial" w:cs="Arial"/>
                <w:sz w:val="20"/>
                <w:szCs w:val="20"/>
              </w:rPr>
              <w:t>)</w:t>
            </w:r>
            <w:r w:rsidRPr="00A365BC">
              <w:rPr>
                <w:rFonts w:ascii="Arial" w:hAnsi="Arial" w:cs="Arial"/>
                <w:sz w:val="20"/>
                <w:szCs w:val="20"/>
              </w:rPr>
              <w:t>.</w:t>
            </w:r>
          </w:p>
        </w:tc>
        <w:tc>
          <w:tcPr>
            <w:tcW w:w="3383" w:type="dxa"/>
            <w:tcBorders>
              <w:bottom w:val="single" w:sz="4" w:space="0" w:color="FFFFFF" w:themeColor="background1"/>
            </w:tcBorders>
            <w:shd w:val="clear" w:color="auto" w:fill="DAE3F3"/>
          </w:tcPr>
          <w:p w14:paraId="27581842" w14:textId="2DCFF2BD" w:rsidR="00670B04" w:rsidRPr="00A365BC" w:rsidRDefault="000F5C97" w:rsidP="006B0B2F">
            <w:pPr>
              <w:spacing w:after="120" w:line="240" w:lineRule="atLeast"/>
              <w:jc w:val="left"/>
              <w:rPr>
                <w:rFonts w:ascii="Arial" w:hAnsi="Arial" w:cs="Arial"/>
                <w:sz w:val="20"/>
                <w:szCs w:val="20"/>
              </w:rPr>
            </w:pPr>
            <w:hyperlink r:id="rId1039" w:anchor="S863_256" w:history="1">
              <w:r w:rsidR="00670B04" w:rsidRPr="00A365BC">
                <w:rPr>
                  <w:rStyle w:val="Hyperlink"/>
                  <w:rFonts w:ascii="Arial" w:hAnsi="Arial" w:cs="Arial"/>
                  <w:sz w:val="20"/>
                  <w:szCs w:val="20"/>
                </w:rPr>
                <w:t>2.56</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tc>
        <w:tc>
          <w:tcPr>
            <w:tcW w:w="1982" w:type="dxa"/>
            <w:gridSpan w:val="2"/>
            <w:tcBorders>
              <w:bottom w:val="single" w:sz="4" w:space="0" w:color="FFFFFF" w:themeColor="background1"/>
            </w:tcBorders>
            <w:shd w:val="clear" w:color="auto" w:fill="DAE3F3"/>
          </w:tcPr>
          <w:p w14:paraId="79A76747" w14:textId="1B43F0E0"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2, 7</w:t>
            </w:r>
            <w:r w:rsidR="00481E8B" w:rsidRPr="00A365BC">
              <w:rPr>
                <w:rFonts w:ascii="Arial" w:hAnsi="Arial" w:cs="Arial"/>
                <w:sz w:val="20"/>
                <w:szCs w:val="20"/>
              </w:rPr>
              <w:t>,</w:t>
            </w:r>
            <w:r w:rsidRPr="00A365BC">
              <w:rPr>
                <w:rFonts w:ascii="Arial" w:hAnsi="Arial" w:cs="Arial"/>
                <w:sz w:val="20"/>
                <w:szCs w:val="20"/>
              </w:rPr>
              <w:t xml:space="preserve"> and </w:t>
            </w:r>
            <w:bookmarkStart w:id="1140" w:name="DocXTextRef398"/>
            <w:r w:rsidRPr="00A365BC">
              <w:rPr>
                <w:rFonts w:ascii="Arial" w:hAnsi="Arial" w:cs="Arial"/>
                <w:sz w:val="20"/>
                <w:szCs w:val="20"/>
              </w:rPr>
              <w:t>16</w:t>
            </w:r>
            <w:bookmarkEnd w:id="1140"/>
          </w:p>
        </w:tc>
      </w:tr>
      <w:tr w:rsidR="00670B04" w:rsidRPr="00A365BC" w14:paraId="072F5FBF" w14:textId="77777777" w:rsidTr="00B336E3">
        <w:trPr>
          <w:cantSplit/>
          <w:jc w:val="center"/>
        </w:trPr>
        <w:tc>
          <w:tcPr>
            <w:tcW w:w="1092" w:type="dxa"/>
            <w:tcBorders>
              <w:bottom w:val="single" w:sz="18" w:space="0" w:color="FFFFFF" w:themeColor="background1"/>
            </w:tcBorders>
            <w:shd w:val="clear" w:color="auto" w:fill="4472C4"/>
          </w:tcPr>
          <w:p w14:paraId="66DE1C2E" w14:textId="54D3ED5D" w:rsidR="00670B04" w:rsidRPr="00A365BC" w:rsidRDefault="00670B04" w:rsidP="00802CE8">
            <w:pPr>
              <w:pStyle w:val="Level2Heading"/>
              <w:rPr>
                <w:rFonts w:ascii="Arial" w:hAnsi="Arial" w:cs="Arial"/>
                <w:szCs w:val="20"/>
              </w:rPr>
            </w:pPr>
            <w:bookmarkStart w:id="1141" w:name="_Ref138355608"/>
          </w:p>
        </w:tc>
        <w:bookmarkEnd w:id="1141"/>
        <w:tc>
          <w:tcPr>
            <w:tcW w:w="14076" w:type="dxa"/>
            <w:gridSpan w:val="4"/>
            <w:tcBorders>
              <w:bottom w:val="single" w:sz="18" w:space="0" w:color="FFFFFF" w:themeColor="background1"/>
            </w:tcBorders>
            <w:shd w:val="clear" w:color="auto" w:fill="4472C4"/>
          </w:tcPr>
          <w:p w14:paraId="71EC0958" w14:textId="585F78E0"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Effect of the </w:t>
            </w:r>
            <w:r w:rsidR="009E052E" w:rsidRPr="00A365BC">
              <w:rPr>
                <w:rFonts w:ascii="Arial" w:hAnsi="Arial" w:cs="Arial"/>
                <w:b/>
                <w:bCs/>
                <w:color w:val="FFFFFF" w:themeColor="background1"/>
                <w:sz w:val="20"/>
                <w:szCs w:val="20"/>
              </w:rPr>
              <w:t xml:space="preserve">CTC </w:t>
            </w:r>
            <w:r w:rsidRPr="00A365BC">
              <w:rPr>
                <w:rFonts w:ascii="Arial" w:hAnsi="Arial" w:cs="Arial"/>
                <w:b/>
                <w:bCs/>
                <w:color w:val="FFFFFF" w:themeColor="background1"/>
                <w:sz w:val="20"/>
                <w:szCs w:val="20"/>
              </w:rPr>
              <w:t>on the doctrine of accession or similar doctrines</w:t>
            </w:r>
          </w:p>
        </w:tc>
      </w:tr>
      <w:tr w:rsidR="00DD74D6" w:rsidRPr="00A365BC" w14:paraId="341BC1F2" w14:textId="77777777" w:rsidTr="00B336E3">
        <w:trPr>
          <w:cantSplit/>
          <w:jc w:val="center"/>
        </w:trPr>
        <w:tc>
          <w:tcPr>
            <w:tcW w:w="1092" w:type="dxa"/>
            <w:tcBorders>
              <w:top w:val="single" w:sz="18" w:space="0" w:color="FFFFFF" w:themeColor="background1"/>
            </w:tcBorders>
            <w:shd w:val="clear" w:color="auto" w:fill="DAE3F3"/>
          </w:tcPr>
          <w:p w14:paraId="3F78CFB8" w14:textId="31B1CD22" w:rsidR="00670B04" w:rsidRPr="00A365BC" w:rsidRDefault="00670B04" w:rsidP="00BA7CD5">
            <w:pPr>
              <w:pStyle w:val="Level3Number"/>
              <w:rPr>
                <w:rFonts w:ascii="Arial" w:hAnsi="Arial" w:cs="Arial"/>
                <w:szCs w:val="20"/>
              </w:rPr>
            </w:pPr>
            <w:bookmarkStart w:id="1142" w:name="_Ref138355609"/>
          </w:p>
        </w:tc>
        <w:bookmarkEnd w:id="1142"/>
        <w:tc>
          <w:tcPr>
            <w:tcW w:w="8711" w:type="dxa"/>
            <w:tcBorders>
              <w:top w:val="single" w:sz="18" w:space="0" w:color="FFFFFF" w:themeColor="background1"/>
            </w:tcBorders>
            <w:shd w:val="clear" w:color="auto" w:fill="DAE3F3"/>
          </w:tcPr>
          <w:p w14:paraId="69892ADD"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Aircraft engines</w:t>
            </w:r>
            <w:r w:rsidR="00644A53" w:rsidRPr="00A365BC">
              <w:rPr>
                <w:rFonts w:ascii="Arial" w:hAnsi="Arial" w:cs="Arial"/>
                <w:b/>
                <w:bCs/>
                <w:i/>
                <w:iCs/>
                <w:sz w:val="20"/>
                <w:szCs w:val="20"/>
              </w:rPr>
              <w:t>.</w:t>
            </w:r>
            <w:r w:rsidR="00644A53" w:rsidRPr="00A365BC">
              <w:rPr>
                <w:rFonts w:ascii="Arial" w:hAnsi="Arial" w:cs="Arial"/>
                <w:i/>
                <w:iCs/>
                <w:sz w:val="20"/>
                <w:szCs w:val="20"/>
              </w:rPr>
              <w:t xml:space="preserve">  </w:t>
            </w:r>
            <w:r w:rsidRPr="00A365BC">
              <w:rPr>
                <w:rFonts w:ascii="Arial" w:hAnsi="Arial" w:cs="Arial"/>
                <w:sz w:val="20"/>
                <w:szCs w:val="20"/>
              </w:rPr>
              <w:t xml:space="preserve">Ownership of, or another right or interest in, an </w:t>
            </w:r>
            <w:bookmarkStart w:id="1143" w:name="aircraft_engines7"/>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"aircraft_engines7" \o "\“aircraft engines\“ means aircraft engines (other than those used in military, customs or police services) powered by jet propulsion or turbine or piston technology and:</w:instrText>
            </w:r>
          </w:p>
          <w:p w14:paraId="4E3E552C" w14:textId="77777777" w:rsidR="006B72C8" w:rsidRPr="00A365BC" w:rsidRDefault="006B72C8" w:rsidP="006B72C8">
            <w:pPr>
              <w:spacing w:after="120" w:line="240" w:lineRule="atLeast"/>
              <w:rPr>
                <w:rFonts w:ascii="Arial" w:eastAsia="Calibri" w:hAnsi="Arial" w:cs="Arial"/>
                <w:i/>
                <w:iCs/>
                <w:color w:val="C00000"/>
                <w:sz w:val="20"/>
                <w:szCs w:val="20"/>
              </w:rPr>
            </w:pPr>
          </w:p>
          <w:p w14:paraId="4856609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in the case of jet propulsion aircraft engines, have at least 1750 lb of thrust or its equivalent; and</w:instrText>
            </w:r>
          </w:p>
          <w:p w14:paraId="34C52287" w14:textId="77777777" w:rsidR="006B72C8" w:rsidRPr="00A365BC" w:rsidRDefault="006B72C8" w:rsidP="006B72C8">
            <w:pPr>
              <w:spacing w:after="120" w:line="240" w:lineRule="atLeast"/>
              <w:rPr>
                <w:rFonts w:ascii="Arial" w:eastAsia="Calibri" w:hAnsi="Arial" w:cs="Arial"/>
                <w:i/>
                <w:iCs/>
                <w:color w:val="C00000"/>
                <w:sz w:val="20"/>
                <w:szCs w:val="20"/>
              </w:rPr>
            </w:pPr>
          </w:p>
          <w:p w14:paraId="09CA776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in the case of turbine-powered or piston-powered aircraft engines, have at least 550 rated take-off shaft horsepower or its equivalent, together with all modules and other installed, incorporated or attached accessories, parts and equipment and all data, manuals and records relating thereto; [p art 2(b)]</w:instrText>
            </w:r>
          </w:p>
          <w:p w14:paraId="37545708" w14:textId="77777777" w:rsidR="006B72C8" w:rsidRPr="00A365BC" w:rsidRDefault="006B72C8" w:rsidP="006B72C8">
            <w:pPr>
              <w:spacing w:after="120" w:line="240" w:lineRule="atLeast"/>
              <w:rPr>
                <w:rFonts w:ascii="Arial" w:eastAsia="Calibri" w:hAnsi="Arial" w:cs="Arial"/>
                <w:i/>
                <w:iCs/>
                <w:color w:val="C00000"/>
                <w:sz w:val="20"/>
                <w:szCs w:val="20"/>
              </w:rPr>
            </w:pPr>
          </w:p>
          <w:p w14:paraId="399B9DD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A9FFF5E" w14:textId="5D812C15"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aircraft engine</w:t>
            </w:r>
            <w:r w:rsidRPr="00A365BC">
              <w:rPr>
                <w:rFonts w:ascii="Arial" w:eastAsia="Calibri" w:hAnsi="Arial" w:cs="Arial"/>
                <w:i/>
                <w:iCs/>
                <w:color w:val="C00000"/>
                <w:sz w:val="20"/>
                <w:szCs w:val="20"/>
              </w:rPr>
              <w:fldChar w:fldCharType="end"/>
            </w:r>
            <w:r w:rsidR="00444F2C" w:rsidRPr="00A365BC">
              <w:rPr>
                <w:rFonts w:ascii="Arial" w:eastAsia="Calibri" w:hAnsi="Arial" w:cs="Arial"/>
                <w:i/>
                <w:iCs/>
                <w:color w:val="C00000"/>
                <w:sz w:val="20"/>
                <w:szCs w:val="20"/>
              </w:rPr>
              <w:t xml:space="preserve"> </w:t>
            </w:r>
            <w:bookmarkEnd w:id="1143"/>
            <w:r w:rsidR="00444F2C" w:rsidRPr="00A365BC">
              <w:rPr>
                <w:rFonts w:ascii="Arial" w:hAnsi="Arial" w:cs="Arial"/>
                <w:sz w:val="20"/>
                <w:szCs w:val="20"/>
              </w:rPr>
              <w:t xml:space="preserve">(refs.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444F2C"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_Ref138354829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1.1.2</w:t>
            </w:r>
            <w:r w:rsidR="000B70F1" w:rsidRPr="00A365BC">
              <w:rPr>
                <w:rFonts w:ascii="Arial" w:hAnsi="Arial" w:cs="Arial"/>
                <w:sz w:val="20"/>
                <w:szCs w:val="20"/>
              </w:rPr>
              <w:fldChar w:fldCharType="end"/>
            </w:r>
            <w:r w:rsidR="00444F2C" w:rsidRPr="00A365BC">
              <w:rPr>
                <w:rFonts w:ascii="Arial" w:hAnsi="Arial" w:cs="Arial"/>
                <w:sz w:val="20"/>
                <w:szCs w:val="20"/>
              </w:rPr>
              <w:t>)</w:t>
            </w:r>
            <w:r w:rsidR="00670B04" w:rsidRPr="00A365BC">
              <w:rPr>
                <w:rFonts w:ascii="Arial" w:hAnsi="Arial" w:cs="Arial"/>
                <w:sz w:val="20"/>
                <w:szCs w:val="20"/>
              </w:rPr>
              <w:t>, is not affected by the installation</w:t>
            </w:r>
            <w:r w:rsidR="00481E8B" w:rsidRPr="00A365BC">
              <w:rPr>
                <w:rFonts w:ascii="Arial" w:hAnsi="Arial" w:cs="Arial"/>
                <w:sz w:val="20"/>
                <w:szCs w:val="20"/>
              </w:rPr>
              <w:t xml:space="preserve"> </w:t>
            </w:r>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_Ref138355611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8.7.3</w:t>
            </w:r>
            <w:r w:rsidR="000B70F1" w:rsidRPr="00A365BC">
              <w:rPr>
                <w:rFonts w:ascii="Arial" w:hAnsi="Arial" w:cs="Arial"/>
                <w:sz w:val="20"/>
                <w:szCs w:val="20"/>
              </w:rPr>
              <w:fldChar w:fldCharType="end"/>
            </w:r>
            <w:r w:rsidR="00670B04" w:rsidRPr="00A365BC">
              <w:rPr>
                <w:rFonts w:ascii="Arial" w:hAnsi="Arial" w:cs="Arial"/>
                <w:sz w:val="20"/>
                <w:szCs w:val="20"/>
              </w:rPr>
              <w:t xml:space="preserve">) of that aircraft engine on, or removal from, any </w:t>
            </w:r>
            <w:bookmarkStart w:id="1144" w:name="aircraft9"/>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"aircraft9" \o "\“aircraft\“ means aircraft as defined for the purposes of the Chicago Convention which are either air-frames with aircraft engines installed thereon or helicopters; [p art 2(a)]</w:instrText>
            </w:r>
          </w:p>
          <w:p w14:paraId="0714874D" w14:textId="77777777" w:rsidR="006B72C8" w:rsidRPr="00A365BC" w:rsidRDefault="006B72C8" w:rsidP="006B72C8">
            <w:pPr>
              <w:spacing w:after="120" w:line="240" w:lineRule="atLeast"/>
              <w:rPr>
                <w:rFonts w:ascii="Arial" w:eastAsia="Calibri" w:hAnsi="Arial" w:cs="Arial"/>
                <w:i/>
                <w:iCs/>
                <w:color w:val="C00000"/>
                <w:sz w:val="20"/>
                <w:szCs w:val="20"/>
              </w:rPr>
            </w:pPr>
          </w:p>
          <w:p w14:paraId="399759C2"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8F64E1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aircraft</w:t>
            </w:r>
            <w:bookmarkEnd w:id="1144"/>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 xml:space="preserve">(including a </w:t>
            </w:r>
            <w:bookmarkStart w:id="1145" w:name="helicopter6"/>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"helicopter6" \o "\“helicopters\“ means heavier-than-air machines (other than those used in military, customs or police services) supported in flight chiefly by the reactions of the air on one or more power-driven rotors on substantially vertical axes and which are type certified by the competent aviation authority to transport:</w:instrText>
            </w:r>
          </w:p>
          <w:p w14:paraId="2C1EA378" w14:textId="77777777" w:rsidR="006B72C8" w:rsidRPr="00A365BC" w:rsidRDefault="006B72C8" w:rsidP="006B72C8">
            <w:pPr>
              <w:spacing w:after="120" w:line="240" w:lineRule="atLeast"/>
              <w:rPr>
                <w:rFonts w:ascii="Arial" w:eastAsia="Calibri" w:hAnsi="Arial" w:cs="Arial"/>
                <w:i/>
                <w:iCs/>
                <w:color w:val="C00000"/>
                <w:sz w:val="20"/>
                <w:szCs w:val="20"/>
              </w:rPr>
            </w:pPr>
          </w:p>
          <w:p w14:paraId="2E7207A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at least five (5) persons including crew; or</w:instrText>
            </w:r>
          </w:p>
          <w:p w14:paraId="679BD845" w14:textId="77777777" w:rsidR="006B72C8" w:rsidRPr="00A365BC" w:rsidRDefault="006B72C8" w:rsidP="006B72C8">
            <w:pPr>
              <w:spacing w:after="120" w:line="240" w:lineRule="atLeast"/>
              <w:rPr>
                <w:rFonts w:ascii="Arial" w:eastAsia="Calibri" w:hAnsi="Arial" w:cs="Arial"/>
                <w:i/>
                <w:iCs/>
                <w:color w:val="C00000"/>
                <w:sz w:val="20"/>
                <w:szCs w:val="20"/>
              </w:rPr>
            </w:pPr>
          </w:p>
          <w:p w14:paraId="60C4CA0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goods in excess of 450 kilograms, together with all installed, incorporated or attached accessories, parts and equipment (including rotors), and all data, manuals and records relating thereto; [p art 2(l)]</w:instrText>
            </w:r>
          </w:p>
          <w:p w14:paraId="788724CA" w14:textId="77777777" w:rsidR="006B72C8" w:rsidRPr="00A365BC" w:rsidRDefault="006B72C8" w:rsidP="006B72C8">
            <w:pPr>
              <w:spacing w:after="120" w:line="240" w:lineRule="atLeast"/>
              <w:rPr>
                <w:rFonts w:ascii="Arial" w:eastAsia="Calibri" w:hAnsi="Arial" w:cs="Arial"/>
                <w:i/>
                <w:iCs/>
                <w:color w:val="C00000"/>
                <w:sz w:val="20"/>
                <w:szCs w:val="20"/>
              </w:rPr>
            </w:pPr>
          </w:p>
          <w:p w14:paraId="739B46B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13F681B" w14:textId="20FAB071"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helicopter</w:t>
            </w:r>
            <w:bookmarkEnd w:id="1145"/>
            <w:r w:rsidRPr="00A365BC">
              <w:rPr>
                <w:rFonts w:ascii="Arial" w:eastAsia="Calibri" w:hAnsi="Arial" w:cs="Arial"/>
                <w:i/>
                <w:iCs/>
                <w:color w:val="C00000"/>
                <w:sz w:val="20"/>
                <w:szCs w:val="20"/>
              </w:rPr>
              <w:fldChar w:fldCharType="end"/>
            </w:r>
            <w:r w:rsidR="00481E8B" w:rsidRPr="00A365BC">
              <w:rPr>
                <w:rFonts w:ascii="Arial" w:hAnsi="Arial" w:cs="Arial"/>
                <w:sz w:val="20"/>
                <w:szCs w:val="20"/>
              </w:rPr>
              <w:t xml:space="preserve"> (</w:t>
            </w:r>
            <w:r w:rsidR="00671D98"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_Ref138354824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1.1.2.2</w:t>
            </w:r>
            <w:r w:rsidR="00276A04" w:rsidRPr="00A365BC">
              <w:rPr>
                <w:rFonts w:ascii="Arial" w:hAnsi="Arial" w:cs="Arial"/>
                <w:sz w:val="20"/>
                <w:szCs w:val="20"/>
              </w:rPr>
              <w:fldChar w:fldCharType="end"/>
            </w:r>
            <w:r w:rsidR="00670B04" w:rsidRPr="00A365BC">
              <w:rPr>
                <w:rFonts w:ascii="Arial" w:hAnsi="Arial" w:cs="Arial"/>
                <w:sz w:val="20"/>
                <w:szCs w:val="20"/>
              </w:rPr>
              <w:t>)</w:t>
            </w:r>
            <w:r w:rsidR="00481E8B" w:rsidRPr="00A365BC">
              <w:rPr>
                <w:rFonts w:ascii="Arial" w:hAnsi="Arial" w:cs="Arial"/>
                <w:sz w:val="20"/>
                <w:szCs w:val="20"/>
              </w:rPr>
              <w:t>)</w:t>
            </w:r>
            <w:r w:rsidR="00670B04" w:rsidRPr="00A365BC">
              <w:rPr>
                <w:rFonts w:ascii="Arial" w:hAnsi="Arial" w:cs="Arial"/>
                <w:sz w:val="20"/>
                <w:szCs w:val="20"/>
              </w:rPr>
              <w:t xml:space="preserve">, even if, under applicable law ownership of the aircraft engine would otherwise have passed to the owner of the </w:t>
            </w:r>
            <w:bookmarkStart w:id="1146" w:name="airframe4"/>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"airframe4" \o "\“airframes\“ means airframes (other than those used in military, customs or police services) that, when appropriate aircraft engines are installed thereon, are type certified by the competent aviation authority to transport:</w:instrText>
            </w:r>
          </w:p>
          <w:p w14:paraId="0889B1D9" w14:textId="77777777" w:rsidR="006B72C8" w:rsidRPr="00A365BC" w:rsidRDefault="006B72C8" w:rsidP="006B72C8">
            <w:pPr>
              <w:spacing w:after="120" w:line="240" w:lineRule="atLeast"/>
              <w:rPr>
                <w:rFonts w:ascii="Arial" w:eastAsia="Calibri" w:hAnsi="Arial" w:cs="Arial"/>
                <w:i/>
                <w:iCs/>
                <w:color w:val="C00000"/>
                <w:sz w:val="20"/>
                <w:szCs w:val="20"/>
              </w:rPr>
            </w:pPr>
          </w:p>
          <w:p w14:paraId="257883B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w:instrText>
            </w:r>
            <w:r w:rsidRPr="00A365BC">
              <w:rPr>
                <w:rFonts w:ascii="Arial" w:eastAsia="Calibri" w:hAnsi="Arial" w:cs="Arial"/>
                <w:i/>
                <w:iCs/>
                <w:color w:val="C00000"/>
                <w:sz w:val="20"/>
                <w:szCs w:val="20"/>
              </w:rPr>
              <w:tab/>
              <w:instrText>at least eight (8) persons including crew; or</w:instrText>
            </w:r>
          </w:p>
          <w:p w14:paraId="1B629C17" w14:textId="77777777" w:rsidR="006B72C8" w:rsidRPr="00A365BC" w:rsidRDefault="006B72C8" w:rsidP="006B72C8">
            <w:pPr>
              <w:spacing w:after="120" w:line="240" w:lineRule="atLeast"/>
              <w:rPr>
                <w:rFonts w:ascii="Arial" w:eastAsia="Calibri" w:hAnsi="Arial" w:cs="Arial"/>
                <w:i/>
                <w:iCs/>
                <w:color w:val="C00000"/>
                <w:sz w:val="20"/>
                <w:szCs w:val="20"/>
              </w:rPr>
            </w:pPr>
          </w:p>
          <w:p w14:paraId="310ADB33"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(ii)</w:instrText>
            </w:r>
            <w:r w:rsidRPr="00A365BC">
              <w:rPr>
                <w:rFonts w:ascii="Arial" w:eastAsia="Calibri" w:hAnsi="Arial" w:cs="Arial"/>
                <w:i/>
                <w:iCs/>
                <w:color w:val="C00000"/>
                <w:sz w:val="20"/>
                <w:szCs w:val="20"/>
              </w:rPr>
              <w:tab/>
              <w:instrText>goods in excess of 2750 kilograms, together with all installed, incorporated or attached accessories, parts and equipment (other than aircraft engines), and all data, manuals and records relating thereto; [p art 2(e)]</w:instrText>
            </w:r>
          </w:p>
          <w:p w14:paraId="0887F9E4" w14:textId="77777777" w:rsidR="006B72C8" w:rsidRPr="00A365BC" w:rsidRDefault="006B72C8" w:rsidP="006B72C8">
            <w:pPr>
              <w:spacing w:after="120" w:line="240" w:lineRule="atLeast"/>
              <w:rPr>
                <w:rFonts w:ascii="Arial" w:eastAsia="Calibri" w:hAnsi="Arial" w:cs="Arial"/>
                <w:i/>
                <w:iCs/>
                <w:color w:val="C00000"/>
                <w:sz w:val="20"/>
                <w:szCs w:val="20"/>
              </w:rPr>
            </w:pPr>
          </w:p>
          <w:p w14:paraId="638A427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FEDB55B" w14:textId="4A23E61B"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airframe</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46"/>
            <w:r w:rsidR="00670B04" w:rsidRPr="00A365BC">
              <w:rPr>
                <w:rFonts w:ascii="Arial" w:hAnsi="Arial" w:cs="Arial"/>
                <w:sz w:val="20"/>
                <w:szCs w:val="20"/>
              </w:rPr>
              <w:t>(or helicopter) on which the aircraft engine is installed.</w:t>
            </w:r>
          </w:p>
        </w:tc>
        <w:tc>
          <w:tcPr>
            <w:tcW w:w="3383" w:type="dxa"/>
            <w:tcBorders>
              <w:top w:val="single" w:sz="18" w:space="0" w:color="FFFFFF" w:themeColor="background1"/>
            </w:tcBorders>
            <w:shd w:val="clear" w:color="auto" w:fill="DAE3F3"/>
          </w:tcPr>
          <w:p w14:paraId="0D53604B" w14:textId="5D3123BD" w:rsidR="00670B04" w:rsidRPr="00A365BC" w:rsidRDefault="000F5C97" w:rsidP="009F1F7C">
            <w:pPr>
              <w:spacing w:after="0" w:line="240" w:lineRule="atLeast"/>
              <w:jc w:val="left"/>
              <w:rPr>
                <w:rFonts w:ascii="Arial" w:hAnsi="Arial" w:cs="Arial"/>
                <w:color w:val="FF0000"/>
                <w:sz w:val="20"/>
                <w:szCs w:val="20"/>
              </w:rPr>
            </w:pPr>
            <w:hyperlink r:id="rId1040" w:anchor="S871_2229" w:history="1">
              <w:r w:rsidR="00670B04" w:rsidRPr="00A365BC">
                <w:rPr>
                  <w:rStyle w:val="Hyperlink"/>
                  <w:rFonts w:ascii="Arial" w:hAnsi="Arial" w:cs="Arial"/>
                  <w:sz w:val="20"/>
                  <w:szCs w:val="20"/>
                </w:rPr>
                <w:t>2.229</w:t>
              </w:r>
            </w:hyperlink>
            <w:r w:rsidR="00670B04" w:rsidRPr="00A365BC">
              <w:rPr>
                <w:rFonts w:ascii="Arial" w:hAnsi="Arial" w:cs="Arial"/>
                <w:color w:val="FF0000"/>
                <w:sz w:val="20"/>
                <w:szCs w:val="20"/>
              </w:rPr>
              <w:t xml:space="preserve">, </w:t>
            </w:r>
            <w:hyperlink r:id="rId1041" w:anchor="S871_2230" w:history="1">
              <w:r w:rsidR="00670B04" w:rsidRPr="00A365BC">
                <w:rPr>
                  <w:rStyle w:val="Hyperlink"/>
                  <w:rFonts w:ascii="Arial" w:hAnsi="Arial" w:cs="Arial"/>
                  <w:sz w:val="20"/>
                  <w:szCs w:val="20"/>
                </w:rPr>
                <w:t>2.230</w:t>
              </w:r>
            </w:hyperlink>
            <w:r w:rsidR="00670B04" w:rsidRPr="00A365BC">
              <w:rPr>
                <w:rFonts w:ascii="Arial" w:hAnsi="Arial" w:cs="Arial"/>
                <w:color w:val="FF0000"/>
                <w:sz w:val="20"/>
                <w:szCs w:val="20"/>
              </w:rPr>
              <w:t xml:space="preserve">, </w:t>
            </w:r>
            <w:r w:rsidR="00481E8B" w:rsidRPr="00A365BC">
              <w:rPr>
                <w:rFonts w:ascii="Arial" w:hAnsi="Arial" w:cs="Arial"/>
                <w:color w:val="FF0000"/>
                <w:sz w:val="20"/>
                <w:szCs w:val="20"/>
              </w:rPr>
              <w:t xml:space="preserve">and </w:t>
            </w:r>
            <w:hyperlink r:id="rId1042" w:anchor="S871_2231" w:history="1">
              <w:r w:rsidR="00670B04" w:rsidRPr="00A365BC">
                <w:rPr>
                  <w:rStyle w:val="Hyperlink"/>
                  <w:rFonts w:ascii="Arial" w:hAnsi="Arial" w:cs="Arial"/>
                  <w:sz w:val="20"/>
                  <w:szCs w:val="20"/>
                </w:rPr>
                <w:t>2.231</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52A1D704" w14:textId="195FAEAA" w:rsidR="00670B04" w:rsidRPr="00A365BC" w:rsidRDefault="000F5C97" w:rsidP="006B0B2F">
            <w:pPr>
              <w:spacing w:after="120" w:line="240" w:lineRule="atLeast"/>
              <w:jc w:val="left"/>
              <w:rPr>
                <w:rFonts w:ascii="Arial" w:hAnsi="Arial" w:cs="Arial"/>
                <w:sz w:val="20"/>
                <w:szCs w:val="20"/>
              </w:rPr>
            </w:pPr>
            <w:hyperlink r:id="rId1043" w:anchor="S871_270" w:history="1">
              <w:r w:rsidR="00670B04" w:rsidRPr="00A365BC">
                <w:rPr>
                  <w:rStyle w:val="Hyperlink"/>
                  <w:rFonts w:ascii="Arial" w:hAnsi="Arial" w:cs="Arial"/>
                  <w:sz w:val="20"/>
                  <w:szCs w:val="20"/>
                </w:rPr>
                <w:t>2.70</w:t>
              </w:r>
            </w:hyperlink>
            <w:r w:rsidR="00670B04" w:rsidRPr="00A365BC">
              <w:rPr>
                <w:rFonts w:ascii="Arial" w:hAnsi="Arial" w:cs="Arial"/>
                <w:sz w:val="20"/>
                <w:szCs w:val="20"/>
              </w:rPr>
              <w:t xml:space="preserve">, </w:t>
            </w:r>
            <w:hyperlink r:id="rId1044" w:anchor="S871_310" w:history="1">
              <w:r w:rsidR="00670B04" w:rsidRPr="00A365BC">
                <w:rPr>
                  <w:rStyle w:val="Hyperlink"/>
                  <w:rFonts w:ascii="Arial" w:hAnsi="Arial" w:cs="Arial"/>
                  <w:sz w:val="20"/>
                  <w:szCs w:val="20"/>
                </w:rPr>
                <w:t>3.10</w:t>
              </w:r>
            </w:hyperlink>
            <w:r w:rsidR="00670B04" w:rsidRPr="00A365BC">
              <w:rPr>
                <w:rFonts w:ascii="Arial" w:hAnsi="Arial" w:cs="Arial"/>
                <w:sz w:val="20"/>
                <w:szCs w:val="20"/>
              </w:rPr>
              <w:t xml:space="preserve">, </w:t>
            </w:r>
            <w:hyperlink r:id="rId1045" w:anchor="S871_4207" w:history="1">
              <w:r w:rsidR="00670B04" w:rsidRPr="00A365BC">
                <w:rPr>
                  <w:rStyle w:val="Hyperlink"/>
                  <w:rFonts w:ascii="Arial" w:hAnsi="Arial" w:cs="Arial"/>
                  <w:sz w:val="20"/>
                  <w:szCs w:val="20"/>
                </w:rPr>
                <w:t>4.207</w:t>
              </w:r>
            </w:hyperlink>
            <w:r w:rsidR="00481E8B" w:rsidRPr="00A365BC">
              <w:rPr>
                <w:rFonts w:ascii="Arial" w:hAnsi="Arial" w:cs="Arial"/>
                <w:sz w:val="20"/>
                <w:szCs w:val="20"/>
              </w:rPr>
              <w:t xml:space="preserve">, </w:t>
            </w:r>
            <w:r w:rsidR="00894BDF" w:rsidRPr="00A365BC">
              <w:rPr>
                <w:rFonts w:ascii="Arial" w:hAnsi="Arial" w:cs="Arial"/>
                <w:sz w:val="20"/>
                <w:szCs w:val="20"/>
              </w:rPr>
              <w:t>and</w:t>
            </w:r>
            <w:r w:rsidR="00670B04" w:rsidRPr="00A365BC">
              <w:rPr>
                <w:rFonts w:ascii="Arial" w:hAnsi="Arial" w:cs="Arial"/>
                <w:sz w:val="20"/>
                <w:szCs w:val="20"/>
              </w:rPr>
              <w:t xml:space="preserve"> </w:t>
            </w:r>
            <w:hyperlink r:id="rId1046" w:anchor="S871_576" w:history="1">
              <w:r w:rsidR="00670B04" w:rsidRPr="00A365BC">
                <w:rPr>
                  <w:rStyle w:val="Hyperlink"/>
                  <w:rFonts w:ascii="Arial" w:hAnsi="Arial" w:cs="Arial"/>
                  <w:sz w:val="20"/>
                  <w:szCs w:val="20"/>
                </w:rPr>
                <w:t>5.76</w:t>
              </w:r>
            </w:hyperlink>
            <w:r w:rsidR="00670B04" w:rsidRPr="00A365BC">
              <w:rPr>
                <w:rFonts w:ascii="Arial" w:hAnsi="Arial" w:cs="Arial"/>
                <w:sz w:val="20"/>
                <w:szCs w:val="20"/>
              </w:rPr>
              <w:t xml:space="preserve"> (</w:t>
            </w:r>
            <w:r w:rsidR="003C6206" w:rsidRPr="00A365BC">
              <w:rPr>
                <w:rFonts w:ascii="Arial" w:hAnsi="Arial" w:cs="Arial"/>
                <w:i/>
                <w:iCs/>
                <w:sz w:val="20"/>
                <w:szCs w:val="20"/>
              </w:rPr>
              <w:t xml:space="preserve">CTC </w:t>
            </w:r>
            <w:r w:rsidR="00670B04" w:rsidRPr="00A365BC">
              <w:rPr>
                <w:rFonts w:ascii="Arial" w:hAnsi="Arial" w:cs="Arial"/>
                <w:i/>
                <w:iCs/>
                <w:sz w:val="20"/>
                <w:szCs w:val="20"/>
              </w:rPr>
              <w:t>overrides any doctrine of accession</w:t>
            </w:r>
            <w:r w:rsidR="00670B04" w:rsidRPr="00A365BC">
              <w:rPr>
                <w:rFonts w:ascii="Arial" w:hAnsi="Arial" w:cs="Arial"/>
                <w:sz w:val="20"/>
                <w:szCs w:val="20"/>
              </w:rPr>
              <w:t>)</w:t>
            </w:r>
          </w:p>
        </w:tc>
        <w:tc>
          <w:tcPr>
            <w:tcW w:w="1982" w:type="dxa"/>
            <w:gridSpan w:val="2"/>
            <w:tcBorders>
              <w:top w:val="single" w:sz="18" w:space="0" w:color="FFFFFF" w:themeColor="background1"/>
            </w:tcBorders>
            <w:shd w:val="clear" w:color="auto" w:fill="DAE3F3"/>
          </w:tcPr>
          <w:p w14:paraId="25C29004" w14:textId="05D2D3FB"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 xml:space="preserve">p arts I(2)(a), </w:t>
            </w:r>
            <w:bookmarkStart w:id="1147" w:name="DocXTextRef400"/>
            <w:r w:rsidRPr="00A365BC">
              <w:rPr>
                <w:rFonts w:ascii="Arial" w:hAnsi="Arial" w:cs="Arial"/>
                <w:sz w:val="20"/>
                <w:szCs w:val="20"/>
              </w:rPr>
              <w:t>(b)</w:t>
            </w:r>
            <w:bookmarkEnd w:id="1147"/>
            <w:r w:rsidRPr="00A365BC">
              <w:rPr>
                <w:rFonts w:ascii="Arial" w:hAnsi="Arial" w:cs="Arial"/>
                <w:sz w:val="20"/>
                <w:szCs w:val="20"/>
              </w:rPr>
              <w:t xml:space="preserve">, </w:t>
            </w:r>
            <w:bookmarkStart w:id="1148" w:name="DocXTextRef401"/>
            <w:r w:rsidRPr="00A365BC">
              <w:rPr>
                <w:rFonts w:ascii="Arial" w:hAnsi="Arial" w:cs="Arial"/>
                <w:sz w:val="20"/>
                <w:szCs w:val="20"/>
              </w:rPr>
              <w:t>(e)</w:t>
            </w:r>
            <w:bookmarkEnd w:id="1148"/>
            <w:r w:rsidR="00481E8B" w:rsidRPr="00A365BC">
              <w:rPr>
                <w:rFonts w:ascii="Arial" w:hAnsi="Arial" w:cs="Arial"/>
                <w:sz w:val="20"/>
                <w:szCs w:val="20"/>
              </w:rPr>
              <w:t>,</w:t>
            </w:r>
            <w:r w:rsidRPr="00A365BC">
              <w:rPr>
                <w:rFonts w:ascii="Arial" w:hAnsi="Arial" w:cs="Arial"/>
                <w:sz w:val="20"/>
                <w:szCs w:val="20"/>
              </w:rPr>
              <w:t xml:space="preserve"> and </w:t>
            </w:r>
            <w:bookmarkStart w:id="1149" w:name="DocXTextRef402"/>
            <w:r w:rsidRPr="00A365BC">
              <w:rPr>
                <w:rFonts w:ascii="Arial" w:hAnsi="Arial" w:cs="Arial"/>
                <w:sz w:val="20"/>
                <w:szCs w:val="20"/>
              </w:rPr>
              <w:t>(l)</w:t>
            </w:r>
            <w:bookmarkEnd w:id="1149"/>
            <w:r w:rsidRPr="00A365BC">
              <w:rPr>
                <w:rFonts w:ascii="Arial" w:hAnsi="Arial" w:cs="Arial"/>
                <w:sz w:val="20"/>
                <w:szCs w:val="20"/>
              </w:rPr>
              <w:t>, XIV(3)</w:t>
            </w:r>
            <w:r w:rsidR="00481E8B" w:rsidRPr="00A365BC">
              <w:rPr>
                <w:rFonts w:ascii="Arial" w:hAnsi="Arial" w:cs="Arial"/>
                <w:sz w:val="20"/>
                <w:szCs w:val="20"/>
              </w:rPr>
              <w:t>,</w:t>
            </w:r>
            <w:r w:rsidRPr="00A365BC">
              <w:rPr>
                <w:rFonts w:ascii="Arial" w:hAnsi="Arial" w:cs="Arial"/>
                <w:sz w:val="20"/>
                <w:szCs w:val="20"/>
              </w:rPr>
              <w:t xml:space="preserve"> and (4)</w:t>
            </w:r>
          </w:p>
        </w:tc>
      </w:tr>
      <w:tr w:rsidR="00DD74D6" w:rsidRPr="00A365BC" w14:paraId="63D2B63B" w14:textId="77777777" w:rsidTr="00B336E3">
        <w:trPr>
          <w:cantSplit/>
          <w:jc w:val="center"/>
        </w:trPr>
        <w:tc>
          <w:tcPr>
            <w:tcW w:w="1092" w:type="dxa"/>
            <w:shd w:val="clear" w:color="auto" w:fill="DAE3F3"/>
          </w:tcPr>
          <w:p w14:paraId="27EC283F" w14:textId="0D174DBF" w:rsidR="00670B04" w:rsidRPr="00A365BC" w:rsidRDefault="00670B04" w:rsidP="00BA7CD5">
            <w:pPr>
              <w:pStyle w:val="Level3Number"/>
              <w:rPr>
                <w:rFonts w:ascii="Arial" w:hAnsi="Arial" w:cs="Arial"/>
                <w:szCs w:val="20"/>
              </w:rPr>
            </w:pPr>
            <w:bookmarkStart w:id="1150" w:name="_Ref138355610"/>
          </w:p>
        </w:tc>
        <w:bookmarkEnd w:id="1150"/>
        <w:tc>
          <w:tcPr>
            <w:tcW w:w="8711" w:type="dxa"/>
            <w:shd w:val="clear" w:color="auto" w:fill="DAE3F3"/>
          </w:tcPr>
          <w:p w14:paraId="4307984B"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Items other than aircraft objects</w:t>
            </w:r>
            <w:r w:rsidR="00EF27ED" w:rsidRPr="00A365BC">
              <w:rPr>
                <w:rFonts w:ascii="Arial" w:hAnsi="Arial" w:cs="Arial"/>
                <w:b/>
                <w:bCs/>
                <w:i/>
                <w:iCs/>
                <w:sz w:val="20"/>
                <w:szCs w:val="20"/>
              </w:rPr>
              <w:t>.</w:t>
            </w:r>
            <w:r w:rsidR="00EF27ED" w:rsidRPr="00A365BC">
              <w:rPr>
                <w:rFonts w:ascii="Arial" w:hAnsi="Arial" w:cs="Arial"/>
                <w:i/>
                <w:iCs/>
                <w:sz w:val="20"/>
                <w:szCs w:val="20"/>
              </w:rPr>
              <w:t xml:space="preserve">  </w:t>
            </w:r>
            <w:r w:rsidRPr="00A365BC">
              <w:rPr>
                <w:rFonts w:ascii="Arial" w:hAnsi="Arial" w:cs="Arial"/>
                <w:sz w:val="20"/>
                <w:szCs w:val="20"/>
              </w:rPr>
              <w:t xml:space="preserve">The rights of a person (including the </w:t>
            </w:r>
            <w:bookmarkStart w:id="1151" w:name="debtor70"/>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"debtor70"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156A3E01" w14:textId="77777777" w:rsidR="006B72C8" w:rsidRPr="00A365BC" w:rsidRDefault="006B72C8" w:rsidP="006B72C8">
            <w:pPr>
              <w:spacing w:after="120" w:line="240" w:lineRule="atLeast"/>
              <w:rPr>
                <w:rFonts w:ascii="Arial" w:eastAsia="Calibri" w:hAnsi="Arial" w:cs="Arial"/>
                <w:i/>
                <w:iCs/>
                <w:color w:val="C00000"/>
                <w:sz w:val="20"/>
                <w:szCs w:val="20"/>
              </w:rPr>
            </w:pPr>
          </w:p>
          <w:p w14:paraId="27D96E2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83D62D8" w14:textId="5B639413"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debtor</w:t>
            </w:r>
            <w:bookmarkEnd w:id="1151"/>
            <w:r w:rsidRPr="00A365BC">
              <w:rPr>
                <w:rFonts w:ascii="Arial" w:eastAsia="Calibri" w:hAnsi="Arial" w:cs="Arial"/>
                <w:i/>
                <w:iCs/>
                <w:color w:val="C00000"/>
                <w:sz w:val="20"/>
                <w:szCs w:val="20"/>
              </w:rPr>
              <w:fldChar w:fldCharType="end"/>
            </w:r>
            <w:r w:rsidR="00670B04" w:rsidRPr="00A365BC">
              <w:rPr>
                <w:rFonts w:ascii="Arial" w:hAnsi="Arial" w:cs="Arial"/>
                <w:sz w:val="20"/>
                <w:szCs w:val="20"/>
              </w:rPr>
              <w:t xml:space="preserve">) in an item that does not constitute an </w:t>
            </w:r>
            <w:bookmarkStart w:id="1152" w:name="aircraft_object60"/>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"aircraft_object60" \o "\“aircraft objects\“ means airframes, aircraft engines and helicopters; [p art 2(c)]</w:instrText>
            </w:r>
          </w:p>
          <w:p w14:paraId="4605E3D7" w14:textId="77777777" w:rsidR="006B72C8" w:rsidRPr="00A365BC" w:rsidRDefault="006B72C8" w:rsidP="006B72C8">
            <w:pPr>
              <w:spacing w:after="120" w:line="240" w:lineRule="atLeast"/>
              <w:rPr>
                <w:rFonts w:ascii="Arial" w:eastAsia="Calibri" w:hAnsi="Arial" w:cs="Arial"/>
                <w:i/>
                <w:iCs/>
                <w:color w:val="C00000"/>
                <w:sz w:val="20"/>
                <w:szCs w:val="20"/>
              </w:rPr>
            </w:pPr>
          </w:p>
          <w:p w14:paraId="6B02941B"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622C749" w14:textId="6FD4AC8B"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aircraft object</w:t>
            </w:r>
            <w:bookmarkEnd w:id="1152"/>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670B04" w:rsidRPr="00A365BC">
              <w:rPr>
                <w:rFonts w:ascii="Arial" w:hAnsi="Arial" w:cs="Arial"/>
                <w:sz w:val="20"/>
                <w:szCs w:val="20"/>
              </w:rPr>
              <w:t xml:space="preserve">) is not affected by the installation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_Ref138355611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8.7.3</w:t>
            </w:r>
            <w:r w:rsidR="000B70F1" w:rsidRPr="00A365BC">
              <w:rPr>
                <w:rFonts w:ascii="Arial" w:hAnsi="Arial" w:cs="Arial"/>
                <w:sz w:val="20"/>
                <w:szCs w:val="20"/>
              </w:rPr>
              <w:fldChar w:fldCharType="end"/>
            </w:r>
            <w:r w:rsidR="00670B04" w:rsidRPr="00A365BC">
              <w:rPr>
                <w:rFonts w:ascii="Arial" w:hAnsi="Arial" w:cs="Arial"/>
                <w:sz w:val="20"/>
                <w:szCs w:val="20"/>
              </w:rPr>
              <w:t>) of such item on an aircraft object, and rights in such an item may be created notwithstanding its installation on an aircraft object, if (as the case may be), under the applicable law, those rights would continue to exist or may be created after the installation.</w:t>
            </w:r>
          </w:p>
        </w:tc>
        <w:tc>
          <w:tcPr>
            <w:tcW w:w="3383" w:type="dxa"/>
            <w:shd w:val="clear" w:color="auto" w:fill="DAE3F3"/>
          </w:tcPr>
          <w:p w14:paraId="2F442120" w14:textId="13BE6586" w:rsidR="00670B04" w:rsidRPr="00A365BC" w:rsidRDefault="000F5C97" w:rsidP="009F1F7C">
            <w:pPr>
              <w:spacing w:after="0" w:line="240" w:lineRule="atLeast"/>
              <w:jc w:val="left"/>
              <w:rPr>
                <w:rFonts w:ascii="Arial" w:hAnsi="Arial" w:cs="Arial"/>
                <w:color w:val="FF0000"/>
                <w:sz w:val="20"/>
                <w:szCs w:val="20"/>
              </w:rPr>
            </w:pPr>
            <w:hyperlink r:id="rId1047" w:anchor="S872_2227" w:history="1">
              <w:r w:rsidR="00670B04" w:rsidRPr="00A365BC">
                <w:rPr>
                  <w:rStyle w:val="Hyperlink"/>
                  <w:rFonts w:ascii="Arial" w:hAnsi="Arial" w:cs="Arial"/>
                  <w:sz w:val="20"/>
                  <w:szCs w:val="20"/>
                </w:rPr>
                <w:t>2.227</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63B787CA" w14:textId="128B432D" w:rsidR="00670B04" w:rsidRPr="00A365BC" w:rsidRDefault="000F5C97" w:rsidP="006B0B2F">
            <w:pPr>
              <w:spacing w:after="120" w:line="240" w:lineRule="atLeast"/>
              <w:jc w:val="left"/>
              <w:rPr>
                <w:rFonts w:ascii="Arial" w:hAnsi="Arial" w:cs="Arial"/>
                <w:sz w:val="20"/>
                <w:szCs w:val="20"/>
              </w:rPr>
            </w:pPr>
            <w:hyperlink r:id="rId1048" w:anchor="S872_2228" w:history="1">
              <w:r w:rsidR="00670B04" w:rsidRPr="00A365BC">
                <w:rPr>
                  <w:rStyle w:val="Hyperlink"/>
                  <w:rFonts w:ascii="Arial" w:hAnsi="Arial" w:cs="Arial"/>
                  <w:sz w:val="20"/>
                  <w:szCs w:val="20"/>
                </w:rPr>
                <w:t>2.228</w:t>
              </w:r>
            </w:hyperlink>
            <w:r w:rsidR="00670B04" w:rsidRPr="00A365BC">
              <w:rPr>
                <w:rFonts w:ascii="Arial" w:hAnsi="Arial" w:cs="Arial"/>
                <w:sz w:val="20"/>
                <w:szCs w:val="20"/>
              </w:rPr>
              <w:t xml:space="preserve">, </w:t>
            </w:r>
            <w:hyperlink r:id="rId1049" w:anchor="S872_310" w:history="1">
              <w:r w:rsidR="00670B04" w:rsidRPr="00A365BC">
                <w:rPr>
                  <w:rStyle w:val="Hyperlink"/>
                  <w:rFonts w:ascii="Arial" w:hAnsi="Arial" w:cs="Arial"/>
                  <w:sz w:val="20"/>
                  <w:szCs w:val="20"/>
                </w:rPr>
                <w:t>3.10</w:t>
              </w:r>
            </w:hyperlink>
            <w:r w:rsidR="00670B04" w:rsidRPr="00A365BC">
              <w:rPr>
                <w:rFonts w:ascii="Arial" w:hAnsi="Arial" w:cs="Arial"/>
                <w:sz w:val="20"/>
                <w:szCs w:val="20"/>
              </w:rPr>
              <w:t xml:space="preserve">, </w:t>
            </w:r>
            <w:hyperlink r:id="rId1050" w:anchor="S872_4216" w:history="1">
              <w:r w:rsidR="00670B04" w:rsidRPr="00A365BC">
                <w:rPr>
                  <w:rStyle w:val="Hyperlink"/>
                  <w:rFonts w:ascii="Arial" w:hAnsi="Arial" w:cs="Arial"/>
                  <w:sz w:val="20"/>
                  <w:szCs w:val="20"/>
                </w:rPr>
                <w:t>4.216</w:t>
              </w:r>
            </w:hyperlink>
            <w:r w:rsidR="00670B04" w:rsidRPr="00A365BC">
              <w:rPr>
                <w:rFonts w:ascii="Arial" w:hAnsi="Arial" w:cs="Arial"/>
                <w:sz w:val="20"/>
                <w:szCs w:val="20"/>
              </w:rPr>
              <w:t xml:space="preserve">, </w:t>
            </w:r>
            <w:hyperlink r:id="rId1051" w:anchor="S872_54" w:history="1">
              <w:r w:rsidR="00670B04" w:rsidRPr="00A365BC">
                <w:rPr>
                  <w:rStyle w:val="Hyperlink"/>
                  <w:rFonts w:ascii="Arial" w:hAnsi="Arial" w:cs="Arial"/>
                  <w:sz w:val="20"/>
                  <w:szCs w:val="20"/>
                </w:rPr>
                <w:t>5.4</w:t>
              </w:r>
            </w:hyperlink>
            <w:r w:rsidR="00670B04" w:rsidRPr="00A365BC">
              <w:rPr>
                <w:rFonts w:ascii="Arial" w:hAnsi="Arial" w:cs="Arial"/>
                <w:sz w:val="20"/>
                <w:szCs w:val="20"/>
              </w:rPr>
              <w:t xml:space="preserve">, </w:t>
            </w:r>
            <w:r w:rsidR="00481E8B" w:rsidRPr="00A365BC">
              <w:rPr>
                <w:rFonts w:ascii="Arial" w:hAnsi="Arial" w:cs="Arial"/>
                <w:sz w:val="20"/>
                <w:szCs w:val="20"/>
              </w:rPr>
              <w:t xml:space="preserve">and </w:t>
            </w:r>
            <w:hyperlink r:id="rId1052" w:anchor="S872_577" w:history="1">
              <w:r w:rsidR="00670B04" w:rsidRPr="00A365BC">
                <w:rPr>
                  <w:rStyle w:val="Hyperlink"/>
                  <w:rFonts w:ascii="Arial" w:hAnsi="Arial" w:cs="Arial"/>
                  <w:sz w:val="20"/>
                  <w:szCs w:val="20"/>
                </w:rPr>
                <w:t>5.77</w:t>
              </w:r>
            </w:hyperlink>
            <w:r w:rsidR="00670B04" w:rsidRPr="00A365BC">
              <w:rPr>
                <w:rFonts w:ascii="Arial" w:hAnsi="Arial" w:cs="Arial"/>
                <w:sz w:val="20"/>
                <w:szCs w:val="20"/>
              </w:rPr>
              <w:t xml:space="preserve"> (</w:t>
            </w:r>
            <w:r w:rsidR="00670B04" w:rsidRPr="00A365BC">
              <w:rPr>
                <w:rFonts w:ascii="Arial" w:hAnsi="Arial" w:cs="Arial"/>
                <w:i/>
                <w:iCs/>
                <w:sz w:val="20"/>
                <w:szCs w:val="20"/>
              </w:rPr>
              <w:t>Effect of installation</w:t>
            </w:r>
            <w:r w:rsidR="00670B04" w:rsidRPr="00A365BC">
              <w:rPr>
                <w:rFonts w:ascii="Arial" w:hAnsi="Arial" w:cs="Arial"/>
                <w:sz w:val="20"/>
                <w:szCs w:val="20"/>
              </w:rPr>
              <w:t>)</w:t>
            </w:r>
          </w:p>
        </w:tc>
        <w:tc>
          <w:tcPr>
            <w:tcW w:w="1982" w:type="dxa"/>
            <w:gridSpan w:val="2"/>
            <w:shd w:val="clear" w:color="auto" w:fill="DAE3F3"/>
          </w:tcPr>
          <w:p w14:paraId="12E12EF2" w14:textId="039CCF32"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 29(7); p arts I(2)(c), XIV(3)</w:t>
            </w:r>
            <w:r w:rsidR="00481E8B" w:rsidRPr="00A365BC">
              <w:rPr>
                <w:rFonts w:ascii="Arial" w:hAnsi="Arial" w:cs="Arial"/>
                <w:sz w:val="20"/>
                <w:szCs w:val="20"/>
              </w:rPr>
              <w:t>,</w:t>
            </w:r>
            <w:r w:rsidRPr="00A365BC">
              <w:rPr>
                <w:rFonts w:ascii="Arial" w:hAnsi="Arial" w:cs="Arial"/>
                <w:sz w:val="20"/>
                <w:szCs w:val="20"/>
              </w:rPr>
              <w:t xml:space="preserve"> and (4)</w:t>
            </w:r>
          </w:p>
        </w:tc>
      </w:tr>
      <w:tr w:rsidR="00DD74D6" w:rsidRPr="00A365BC" w14:paraId="4B3A616D" w14:textId="77777777" w:rsidTr="00B336E3">
        <w:trPr>
          <w:cantSplit/>
          <w:jc w:val="center"/>
        </w:trPr>
        <w:tc>
          <w:tcPr>
            <w:tcW w:w="1092" w:type="dxa"/>
            <w:tcBorders>
              <w:bottom w:val="single" w:sz="4" w:space="0" w:color="FFFFFF" w:themeColor="background1"/>
            </w:tcBorders>
            <w:shd w:val="clear" w:color="auto" w:fill="DAE3F3"/>
          </w:tcPr>
          <w:p w14:paraId="25A5D7BE" w14:textId="520E5B4C" w:rsidR="00670B04" w:rsidRPr="00A365BC" w:rsidRDefault="00670B04" w:rsidP="00BA7CD5">
            <w:pPr>
              <w:pStyle w:val="Level3Number"/>
              <w:rPr>
                <w:rFonts w:ascii="Arial" w:hAnsi="Arial" w:cs="Arial"/>
                <w:szCs w:val="20"/>
              </w:rPr>
            </w:pPr>
            <w:bookmarkStart w:id="1153" w:name="_Ref138355611"/>
          </w:p>
        </w:tc>
        <w:bookmarkEnd w:id="1153"/>
        <w:tc>
          <w:tcPr>
            <w:tcW w:w="8711" w:type="dxa"/>
            <w:tcBorders>
              <w:bottom w:val="single" w:sz="4" w:space="0" w:color="FFFFFF" w:themeColor="background1"/>
            </w:tcBorders>
            <w:shd w:val="clear" w:color="auto" w:fill="DAE3F3"/>
          </w:tcPr>
          <w:p w14:paraId="79BE4090"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Meaning of installation</w:t>
            </w:r>
            <w:r w:rsidR="00EF27ED" w:rsidRPr="00A365BC">
              <w:rPr>
                <w:rFonts w:ascii="Arial" w:hAnsi="Arial" w:cs="Arial"/>
                <w:b/>
                <w:bCs/>
                <w:i/>
                <w:iCs/>
                <w:sz w:val="20"/>
                <w:szCs w:val="20"/>
              </w:rPr>
              <w:t>.</w:t>
            </w:r>
            <w:r w:rsidR="00EF27ED" w:rsidRPr="00A365BC">
              <w:rPr>
                <w:rFonts w:ascii="Arial" w:hAnsi="Arial" w:cs="Arial"/>
                <w:i/>
                <w:iCs/>
                <w:sz w:val="20"/>
                <w:szCs w:val="20"/>
              </w:rPr>
              <w:t xml:space="preserve">  </w:t>
            </w:r>
            <w:r w:rsidRPr="00A365BC">
              <w:rPr>
                <w:rFonts w:ascii="Arial" w:hAnsi="Arial" w:cs="Arial"/>
                <w:sz w:val="20"/>
                <w:szCs w:val="20"/>
              </w:rPr>
              <w:t xml:space="preserve">‘Installation’ means placed on or in an </w:t>
            </w:r>
            <w:bookmarkStart w:id="1154" w:name="aircraft_object61"/>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"aircraft_object61" \o "\“aircraft objects\“ means airframes, aircraft engines and helicopters; [p art 2(c)]</w:instrText>
            </w:r>
          </w:p>
          <w:p w14:paraId="12BFBD11" w14:textId="77777777" w:rsidR="006B72C8" w:rsidRPr="00A365BC" w:rsidRDefault="006B72C8" w:rsidP="006B72C8">
            <w:pPr>
              <w:spacing w:after="120" w:line="240" w:lineRule="atLeast"/>
              <w:rPr>
                <w:rFonts w:ascii="Arial" w:eastAsia="Calibri" w:hAnsi="Arial" w:cs="Arial"/>
                <w:i/>
                <w:iCs/>
                <w:color w:val="C00000"/>
                <w:sz w:val="20"/>
                <w:szCs w:val="20"/>
              </w:rPr>
            </w:pPr>
          </w:p>
          <w:p w14:paraId="60C4E64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F59B67A" w14:textId="2F174BDF"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1B75AD" w:rsidRPr="00A365BC">
              <w:rPr>
                <w:rFonts w:ascii="Arial" w:eastAsia="Calibri" w:hAnsi="Arial" w:cs="Arial"/>
                <w:i/>
                <w:iCs/>
                <w:color w:val="C00000"/>
                <w:sz w:val="20"/>
                <w:szCs w:val="20"/>
              </w:rPr>
              <w:t xml:space="preserve">aircraft </w:t>
            </w:r>
            <w:r w:rsidR="00670B04" w:rsidRPr="00A365BC">
              <w:rPr>
                <w:rFonts w:ascii="Arial" w:eastAsia="Calibri" w:hAnsi="Arial" w:cs="Arial"/>
                <w:i/>
                <w:iCs/>
                <w:color w:val="C00000"/>
                <w:sz w:val="20"/>
                <w:szCs w:val="20"/>
              </w:rPr>
              <w:t>object</w:t>
            </w:r>
            <w:r w:rsidRPr="00A365BC">
              <w:rPr>
                <w:rFonts w:ascii="Arial" w:eastAsia="Calibri" w:hAnsi="Arial" w:cs="Arial"/>
                <w:i/>
                <w:iCs/>
                <w:color w:val="C00000"/>
                <w:sz w:val="20"/>
                <w:szCs w:val="20"/>
              </w:rPr>
              <w:fldChar w:fldCharType="end"/>
            </w:r>
            <w:r w:rsidR="001B75AD" w:rsidRPr="00A365BC">
              <w:rPr>
                <w:rFonts w:ascii="Arial" w:eastAsia="Calibri" w:hAnsi="Arial" w:cs="Arial"/>
                <w:i/>
                <w:iCs/>
                <w:color w:val="C00000"/>
                <w:sz w:val="20"/>
                <w:szCs w:val="20"/>
              </w:rPr>
              <w:t xml:space="preserve"> </w:t>
            </w:r>
            <w:bookmarkEnd w:id="1154"/>
            <w:r w:rsidR="001B75AD"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1B75AD" w:rsidRPr="00A365BC">
              <w:rPr>
                <w:rFonts w:ascii="Arial" w:hAnsi="Arial" w:cs="Arial"/>
                <w:sz w:val="20"/>
                <w:szCs w:val="20"/>
              </w:rPr>
              <w:t>)</w:t>
            </w:r>
            <w:r w:rsidR="00670B04" w:rsidRPr="00A365BC">
              <w:rPr>
                <w:rFonts w:ascii="Arial" w:hAnsi="Arial" w:cs="Arial"/>
                <w:sz w:val="20"/>
                <w:szCs w:val="20"/>
              </w:rPr>
              <w:t xml:space="preserve"> in such a way that the item is readily removable without damage to the aircraft object or the item, as distinct from ‘incorporated’ or ‘attached’, which denote a greater level of absorption of the item into the aircraft object.  The </w:t>
            </w:r>
            <w:r w:rsidR="007540C2" w:rsidRPr="00A365BC">
              <w:rPr>
                <w:rFonts w:ascii="Arial" w:hAnsi="Arial" w:cs="Arial"/>
                <w:sz w:val="20"/>
                <w:szCs w:val="20"/>
              </w:rPr>
              <w:t>CTC</w:t>
            </w:r>
            <w:r w:rsidR="00670B04" w:rsidRPr="00A365BC">
              <w:rPr>
                <w:rFonts w:ascii="Arial" w:hAnsi="Arial" w:cs="Arial"/>
                <w:sz w:val="20"/>
                <w:szCs w:val="20"/>
              </w:rPr>
              <w:t xml:space="preserve"> do</w:t>
            </w:r>
            <w:r w:rsidR="007540C2" w:rsidRPr="00A365BC">
              <w:rPr>
                <w:rFonts w:ascii="Arial" w:hAnsi="Arial" w:cs="Arial"/>
                <w:sz w:val="20"/>
                <w:szCs w:val="20"/>
              </w:rPr>
              <w:t>es</w:t>
            </w:r>
            <w:r w:rsidR="00670B04" w:rsidRPr="00A365BC">
              <w:rPr>
                <w:rFonts w:ascii="Arial" w:hAnsi="Arial" w:cs="Arial"/>
                <w:sz w:val="20"/>
                <w:szCs w:val="20"/>
              </w:rPr>
              <w:t xml:space="preserve"> not displace applicable law with respect to items that are attached</w:t>
            </w:r>
            <w:r w:rsidR="00481E8B" w:rsidRPr="00A365BC">
              <w:rPr>
                <w:rFonts w:ascii="Arial" w:hAnsi="Arial" w:cs="Arial"/>
                <w:sz w:val="20"/>
                <w:szCs w:val="20"/>
              </w:rPr>
              <w:t xml:space="preserve"> </w:t>
            </w:r>
            <w:r w:rsidR="00670B04" w:rsidRPr="00A365BC">
              <w:rPr>
                <w:rFonts w:ascii="Arial" w:hAnsi="Arial" w:cs="Arial"/>
                <w:sz w:val="20"/>
                <w:szCs w:val="20"/>
              </w:rPr>
              <w:t>or incorporated into an aircraft object.</w:t>
            </w:r>
          </w:p>
        </w:tc>
        <w:tc>
          <w:tcPr>
            <w:tcW w:w="3383" w:type="dxa"/>
            <w:tcBorders>
              <w:bottom w:val="single" w:sz="4" w:space="0" w:color="FFFFFF" w:themeColor="background1"/>
            </w:tcBorders>
            <w:shd w:val="clear" w:color="auto" w:fill="DAE3F3"/>
          </w:tcPr>
          <w:p w14:paraId="2FBA5EE2" w14:textId="078EE5A4" w:rsidR="00670B04" w:rsidRPr="00A365BC" w:rsidRDefault="000F5C97" w:rsidP="009F1F7C">
            <w:pPr>
              <w:spacing w:after="0" w:line="240" w:lineRule="atLeast"/>
              <w:jc w:val="left"/>
              <w:rPr>
                <w:rFonts w:ascii="Arial" w:hAnsi="Arial" w:cs="Arial"/>
                <w:i/>
                <w:iCs/>
                <w:color w:val="FF0000"/>
                <w:sz w:val="20"/>
                <w:szCs w:val="20"/>
              </w:rPr>
            </w:pPr>
            <w:hyperlink r:id="rId1053" w:anchor="S873_2231" w:history="1">
              <w:r w:rsidR="00670B04" w:rsidRPr="00A365BC">
                <w:rPr>
                  <w:rStyle w:val="Hyperlink"/>
                  <w:rFonts w:ascii="Arial" w:hAnsi="Arial" w:cs="Arial"/>
                  <w:sz w:val="20"/>
                  <w:szCs w:val="20"/>
                </w:rPr>
                <w:t>2.231</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p w14:paraId="1BD6C19F" w14:textId="4CDD61BE" w:rsidR="00670B04" w:rsidRPr="00A365BC" w:rsidRDefault="000F5C97" w:rsidP="006B0B2F">
            <w:pPr>
              <w:spacing w:after="120" w:line="240" w:lineRule="atLeast"/>
              <w:jc w:val="left"/>
              <w:rPr>
                <w:rFonts w:ascii="Arial" w:hAnsi="Arial" w:cs="Arial"/>
                <w:sz w:val="20"/>
                <w:szCs w:val="20"/>
              </w:rPr>
            </w:pPr>
            <w:hyperlink r:id="rId1054" w:anchor="S873_4206" w:history="1">
              <w:r w:rsidR="00670B04" w:rsidRPr="00A365BC">
                <w:rPr>
                  <w:rStyle w:val="Hyperlink"/>
                  <w:rFonts w:ascii="Arial" w:hAnsi="Arial" w:cs="Arial"/>
                  <w:sz w:val="20"/>
                  <w:szCs w:val="20"/>
                </w:rPr>
                <w:t>4.206</w:t>
              </w:r>
            </w:hyperlink>
            <w:r w:rsidR="00670B04" w:rsidRPr="00A365BC">
              <w:rPr>
                <w:rFonts w:ascii="Arial" w:hAnsi="Arial" w:cs="Arial"/>
                <w:sz w:val="20"/>
                <w:szCs w:val="20"/>
              </w:rPr>
              <w:t xml:space="preserve"> (</w:t>
            </w:r>
            <w:r w:rsidR="00670B04" w:rsidRPr="00A365BC">
              <w:rPr>
                <w:rFonts w:ascii="Arial" w:hAnsi="Arial" w:cs="Arial"/>
                <w:i/>
                <w:iCs/>
                <w:sz w:val="20"/>
                <w:szCs w:val="20"/>
              </w:rPr>
              <w:t>Installation vs attachment and incorporation</w:t>
            </w:r>
            <w:r w:rsidR="00670B04" w:rsidRPr="00A365BC">
              <w:rPr>
                <w:rFonts w:ascii="Arial" w:hAnsi="Arial" w:cs="Arial"/>
                <w:sz w:val="20"/>
                <w:szCs w:val="20"/>
              </w:rPr>
              <w:t>)</w:t>
            </w:r>
          </w:p>
        </w:tc>
        <w:tc>
          <w:tcPr>
            <w:tcW w:w="1982" w:type="dxa"/>
            <w:gridSpan w:val="2"/>
            <w:tcBorders>
              <w:bottom w:val="single" w:sz="4" w:space="0" w:color="FFFFFF" w:themeColor="background1"/>
            </w:tcBorders>
            <w:shd w:val="clear" w:color="auto" w:fill="DAE3F3"/>
          </w:tcPr>
          <w:p w14:paraId="18CEA91C" w14:textId="77777777"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c arts 5 and 29(7); p arts XIV(3) and (4)</w:t>
            </w:r>
          </w:p>
        </w:tc>
      </w:tr>
      <w:tr w:rsidR="00670B04" w:rsidRPr="00A365BC" w14:paraId="12139E7D" w14:textId="77777777" w:rsidTr="00B336E3">
        <w:trPr>
          <w:cantSplit/>
          <w:jc w:val="center"/>
        </w:trPr>
        <w:tc>
          <w:tcPr>
            <w:tcW w:w="1092" w:type="dxa"/>
            <w:tcBorders>
              <w:bottom w:val="single" w:sz="18" w:space="0" w:color="FFFFFF" w:themeColor="background1"/>
            </w:tcBorders>
            <w:shd w:val="clear" w:color="auto" w:fill="4472C4"/>
          </w:tcPr>
          <w:p w14:paraId="19B86CAA" w14:textId="6145FA26" w:rsidR="00670B04" w:rsidRPr="00A365BC" w:rsidRDefault="00670B04" w:rsidP="00802CE8">
            <w:pPr>
              <w:pStyle w:val="Level2Heading"/>
              <w:rPr>
                <w:rFonts w:ascii="Arial" w:hAnsi="Arial" w:cs="Arial"/>
                <w:szCs w:val="20"/>
              </w:rPr>
            </w:pPr>
            <w:bookmarkStart w:id="1155" w:name="_Ref138355612"/>
          </w:p>
        </w:tc>
        <w:bookmarkEnd w:id="1155"/>
        <w:tc>
          <w:tcPr>
            <w:tcW w:w="14076" w:type="dxa"/>
            <w:gridSpan w:val="4"/>
            <w:tcBorders>
              <w:bottom w:val="single" w:sz="18" w:space="0" w:color="FFFFFF" w:themeColor="background1"/>
            </w:tcBorders>
            <w:shd w:val="clear" w:color="auto" w:fill="4472C4"/>
          </w:tcPr>
          <w:p w14:paraId="532D75F8" w14:textId="77777777" w:rsidR="00670B04" w:rsidRPr="00A365BC" w:rsidRDefault="00670B0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Effect of international interests that overlap with national interests</w:t>
            </w:r>
          </w:p>
        </w:tc>
      </w:tr>
      <w:tr w:rsidR="00DD74D6" w:rsidRPr="00A365BC" w14:paraId="428C2841"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5B3CA66" w14:textId="0BD15452" w:rsidR="00670B04" w:rsidRPr="00A365BC" w:rsidRDefault="00670B04" w:rsidP="00BA7CD5">
            <w:pPr>
              <w:pStyle w:val="Level3Number"/>
              <w:rPr>
                <w:rFonts w:ascii="Arial" w:hAnsi="Arial" w:cs="Arial"/>
                <w:szCs w:val="20"/>
              </w:rPr>
            </w:pPr>
            <w:bookmarkStart w:id="1156" w:name="_Ref138355613"/>
          </w:p>
        </w:tc>
        <w:bookmarkEnd w:id="1156"/>
        <w:tc>
          <w:tcPr>
            <w:tcW w:w="8711" w:type="dxa"/>
            <w:tcBorders>
              <w:top w:val="single" w:sz="18" w:space="0" w:color="FFFFFF" w:themeColor="background1"/>
              <w:bottom w:val="single" w:sz="4" w:space="0" w:color="FFFFFF" w:themeColor="background1"/>
            </w:tcBorders>
            <w:shd w:val="clear" w:color="auto" w:fill="DAE3F3"/>
          </w:tcPr>
          <w:p w14:paraId="31F07873" w14:textId="77777777" w:rsidR="006B72C8" w:rsidRPr="00A365BC" w:rsidRDefault="00670B04" w:rsidP="006B72C8">
            <w:pPr>
              <w:spacing w:after="120" w:line="240" w:lineRule="atLeast"/>
              <w:rPr>
                <w:rFonts w:ascii="Arial" w:eastAsia="Calibri" w:hAnsi="Arial" w:cs="Arial"/>
                <w:i/>
                <w:iCs/>
                <w:color w:val="C00000"/>
                <w:sz w:val="20"/>
                <w:szCs w:val="20"/>
              </w:rPr>
            </w:pPr>
            <w:r w:rsidRPr="00A365BC">
              <w:rPr>
                <w:rFonts w:ascii="Arial" w:hAnsi="Arial" w:cs="Arial"/>
                <w:b/>
                <w:bCs/>
                <w:i/>
                <w:iCs/>
                <w:sz w:val="20"/>
                <w:szCs w:val="20"/>
              </w:rPr>
              <w:t>Overlap of interests</w:t>
            </w:r>
            <w:r w:rsidR="00EF27ED" w:rsidRPr="00A365BC">
              <w:rPr>
                <w:rFonts w:ascii="Arial" w:hAnsi="Arial" w:cs="Arial"/>
                <w:b/>
                <w:bCs/>
                <w:i/>
                <w:iCs/>
                <w:sz w:val="20"/>
                <w:szCs w:val="20"/>
              </w:rPr>
              <w:t xml:space="preserve">.  </w:t>
            </w:r>
            <w:r w:rsidRPr="00A365BC">
              <w:rPr>
                <w:rFonts w:ascii="Arial" w:hAnsi="Arial" w:cs="Arial"/>
                <w:sz w:val="20"/>
                <w:szCs w:val="20"/>
              </w:rPr>
              <w:t xml:space="preserve">If an </w:t>
            </w:r>
            <w:bookmarkStart w:id="1157" w:name="aircraft_object62"/>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"aircraft_object62" \o "\“aircraft objects\“ means airframes, aircraft engines and helicopters; [p art 2(c)]</w:instrText>
            </w:r>
          </w:p>
          <w:p w14:paraId="714992F0" w14:textId="77777777" w:rsidR="006B72C8" w:rsidRPr="00A365BC" w:rsidRDefault="006B72C8" w:rsidP="006B72C8">
            <w:pPr>
              <w:spacing w:after="120" w:line="240" w:lineRule="atLeast"/>
              <w:rPr>
                <w:rFonts w:ascii="Arial" w:eastAsia="Calibri" w:hAnsi="Arial" w:cs="Arial"/>
                <w:i/>
                <w:iCs/>
                <w:color w:val="C00000"/>
                <w:sz w:val="20"/>
                <w:szCs w:val="20"/>
              </w:rPr>
            </w:pPr>
          </w:p>
          <w:p w14:paraId="2E97061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DAE20D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1B75AD" w:rsidRPr="00A365BC">
              <w:rPr>
                <w:rFonts w:ascii="Arial" w:eastAsia="Calibri" w:hAnsi="Arial" w:cs="Arial"/>
                <w:i/>
                <w:iCs/>
                <w:color w:val="C00000"/>
                <w:sz w:val="20"/>
                <w:szCs w:val="20"/>
              </w:rPr>
              <w:t xml:space="preserve">aircraft </w:t>
            </w:r>
            <w:r w:rsidR="00670B04" w:rsidRPr="00A365BC">
              <w:rPr>
                <w:rFonts w:ascii="Arial" w:eastAsia="Calibri" w:hAnsi="Arial" w:cs="Arial"/>
                <w:i/>
                <w:iCs/>
                <w:color w:val="C00000"/>
                <w:sz w:val="20"/>
                <w:szCs w:val="20"/>
              </w:rPr>
              <w:t>object</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57"/>
            <w:r w:rsidR="001B75AD"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1B75AD" w:rsidRPr="00A365BC">
              <w:rPr>
                <w:rFonts w:ascii="Arial" w:hAnsi="Arial" w:cs="Arial"/>
                <w:sz w:val="20"/>
                <w:szCs w:val="20"/>
              </w:rPr>
              <w:t xml:space="preserve">) </w:t>
            </w:r>
            <w:r w:rsidR="00670B04" w:rsidRPr="00A365BC">
              <w:rPr>
                <w:rFonts w:ascii="Arial" w:hAnsi="Arial" w:cs="Arial"/>
                <w:sz w:val="20"/>
                <w:szCs w:val="20"/>
              </w:rPr>
              <w:t xml:space="preserve">is made subject to a </w:t>
            </w:r>
            <w:bookmarkStart w:id="1158" w:name="national_interest2"/>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"national_interest2" \o "\“national interest\“ means an interest held by a creditor in an object and created by an internal transaction covered by a declaration under Article 50(1); [c art 1(r)]</w:instrText>
            </w:r>
          </w:p>
          <w:p w14:paraId="0C2F080A" w14:textId="77777777" w:rsidR="006B72C8" w:rsidRPr="00A365BC" w:rsidRDefault="006B72C8" w:rsidP="006B72C8">
            <w:pPr>
              <w:spacing w:after="120" w:line="240" w:lineRule="atLeast"/>
              <w:rPr>
                <w:rFonts w:ascii="Arial" w:eastAsia="Calibri" w:hAnsi="Arial" w:cs="Arial"/>
                <w:i/>
                <w:iCs/>
                <w:color w:val="C00000"/>
                <w:sz w:val="20"/>
                <w:szCs w:val="20"/>
              </w:rPr>
            </w:pPr>
          </w:p>
          <w:p w14:paraId="03542DF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65655C3" w14:textId="4F753241"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national interest</w:t>
            </w:r>
            <w:r w:rsidRPr="00A365BC">
              <w:rPr>
                <w:rFonts w:ascii="Arial" w:eastAsia="Calibri" w:hAnsi="Arial" w:cs="Arial"/>
                <w:i/>
                <w:iCs/>
                <w:color w:val="C00000"/>
                <w:sz w:val="20"/>
                <w:szCs w:val="20"/>
              </w:rPr>
              <w:fldChar w:fldCharType="end"/>
            </w:r>
            <w:r w:rsidR="00670B04" w:rsidRPr="00A365BC">
              <w:rPr>
                <w:rFonts w:ascii="Arial" w:eastAsia="Calibri" w:hAnsi="Arial" w:cs="Arial"/>
                <w:i/>
                <w:iCs/>
                <w:color w:val="C00000"/>
                <w:sz w:val="20"/>
                <w:szCs w:val="20"/>
              </w:rPr>
              <w:t xml:space="preserve"> </w:t>
            </w:r>
            <w:bookmarkEnd w:id="1158"/>
            <w:r w:rsidR="00670B0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_Ref138355314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2.2.2</w:t>
            </w:r>
            <w:r w:rsidR="000B70F1" w:rsidRPr="00A365BC">
              <w:rPr>
                <w:rFonts w:ascii="Arial" w:hAnsi="Arial" w:cs="Arial"/>
                <w:sz w:val="20"/>
                <w:szCs w:val="20"/>
              </w:rPr>
              <w:fldChar w:fldCharType="end"/>
            </w:r>
            <w:r w:rsidR="00670B04" w:rsidRPr="00A365BC">
              <w:rPr>
                <w:rFonts w:ascii="Arial" w:hAnsi="Arial" w:cs="Arial"/>
                <w:sz w:val="20"/>
                <w:szCs w:val="20"/>
              </w:rPr>
              <w:t xml:space="preserve">) and an </w:t>
            </w:r>
            <w:bookmarkStart w:id="1159" w:name="international_interest45"/>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"international_interest45" \o "\“international interest\“ means an interest held by a creditor to which Article 2 applies; [c art 1(o)]</w:instrText>
            </w:r>
          </w:p>
          <w:p w14:paraId="7924E537" w14:textId="77777777" w:rsidR="006B72C8" w:rsidRPr="00A365BC" w:rsidRDefault="006B72C8" w:rsidP="006B72C8">
            <w:pPr>
              <w:spacing w:after="120" w:line="240" w:lineRule="atLeast"/>
              <w:rPr>
                <w:rFonts w:ascii="Arial" w:eastAsia="Calibri" w:hAnsi="Arial" w:cs="Arial"/>
                <w:i/>
                <w:iCs/>
                <w:color w:val="C00000"/>
                <w:sz w:val="20"/>
                <w:szCs w:val="20"/>
              </w:rPr>
            </w:pPr>
          </w:p>
          <w:p w14:paraId="177A64D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A0D616A" w14:textId="4D7B81AB" w:rsidR="00670B0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670B04" w:rsidRPr="00A365BC">
              <w:rPr>
                <w:rFonts w:ascii="Arial" w:eastAsia="Calibri" w:hAnsi="Arial" w:cs="Arial"/>
                <w:i/>
                <w:iCs/>
                <w:color w:val="C00000"/>
                <w:sz w:val="20"/>
                <w:szCs w:val="20"/>
              </w:rPr>
              <w:t>international interest</w:t>
            </w:r>
            <w:r w:rsidRPr="00A365BC">
              <w:rPr>
                <w:rFonts w:ascii="Arial" w:eastAsia="Calibri" w:hAnsi="Arial" w:cs="Arial"/>
                <w:i/>
                <w:iCs/>
                <w:color w:val="C00000"/>
                <w:sz w:val="20"/>
                <w:szCs w:val="20"/>
              </w:rPr>
              <w:fldChar w:fldCharType="end"/>
            </w:r>
            <w:r w:rsidR="004126A6" w:rsidRPr="00A365BC">
              <w:rPr>
                <w:rFonts w:ascii="Arial" w:eastAsia="Calibri" w:hAnsi="Arial" w:cs="Arial"/>
                <w:i/>
                <w:iCs/>
                <w:color w:val="C00000"/>
                <w:sz w:val="20"/>
                <w:szCs w:val="20"/>
              </w:rPr>
              <w:t xml:space="preserve"> </w:t>
            </w:r>
            <w:bookmarkEnd w:id="1159"/>
            <w:r w:rsidR="004126A6"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2.2.1</w:t>
            </w:r>
            <w:r w:rsidR="000B70F1" w:rsidRPr="00A365BC">
              <w:rPr>
                <w:rFonts w:ascii="Arial" w:hAnsi="Arial" w:cs="Arial"/>
                <w:sz w:val="20"/>
                <w:szCs w:val="20"/>
              </w:rPr>
              <w:fldChar w:fldCharType="end"/>
            </w:r>
            <w:r w:rsidR="004126A6" w:rsidRPr="00A365BC">
              <w:rPr>
                <w:rFonts w:ascii="Arial" w:hAnsi="Arial" w:cs="Arial"/>
                <w:sz w:val="20"/>
                <w:szCs w:val="20"/>
              </w:rPr>
              <w:t>)</w:t>
            </w:r>
            <w:r w:rsidR="00670B04" w:rsidRPr="00A365BC">
              <w:rPr>
                <w:rFonts w:ascii="Arial" w:hAnsi="Arial" w:cs="Arial"/>
                <w:sz w:val="20"/>
                <w:szCs w:val="20"/>
              </w:rPr>
              <w:t xml:space="preserve">, the remedies of the </w:t>
            </w:r>
            <w:r w:rsidR="00665301" w:rsidRPr="00A365BC">
              <w:rPr>
                <w:rFonts w:ascii="Arial" w:hAnsi="Arial" w:cs="Arial"/>
                <w:sz w:val="20"/>
                <w:szCs w:val="20"/>
              </w:rPr>
              <w:t>CTC</w:t>
            </w:r>
            <w:r w:rsidR="00670B04" w:rsidRPr="00A365BC">
              <w:rPr>
                <w:rFonts w:ascii="Arial" w:hAnsi="Arial" w:cs="Arial"/>
                <w:sz w:val="20"/>
                <w:szCs w:val="20"/>
              </w:rPr>
              <w:t xml:space="preserve"> are not applicable to the national interest but remain fully applicable to the international interest</w:t>
            </w:r>
            <w:r w:rsidR="00A772D7" w:rsidRPr="00A365BC">
              <w:rPr>
                <w:rFonts w:ascii="Arial" w:hAnsi="Arial" w:cs="Arial"/>
                <w:sz w:val="20"/>
                <w:szCs w:val="20"/>
              </w:rPr>
              <w:t xml:space="preserve"> (</w:t>
            </w:r>
            <w:r w:rsidR="00670B04" w:rsidRPr="00A365BC">
              <w:rPr>
                <w:rFonts w:ascii="Arial" w:hAnsi="Arial" w:cs="Arial"/>
                <w:sz w:val="20"/>
                <w:szCs w:val="20"/>
              </w:rPr>
              <w:t>ref</w:t>
            </w:r>
            <w:r w:rsidR="00A772D7" w:rsidRPr="00A365BC">
              <w:rPr>
                <w:rFonts w:ascii="Arial" w:hAnsi="Arial" w:cs="Arial"/>
                <w:sz w:val="20"/>
                <w:szCs w:val="20"/>
              </w:rPr>
              <w:t>s</w:t>
            </w:r>
            <w:r w:rsidR="00670B04"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_Ref138355312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2.1</w:t>
            </w:r>
            <w:r w:rsidR="00276A04" w:rsidRPr="00A365BC">
              <w:rPr>
                <w:rFonts w:ascii="Arial" w:hAnsi="Arial" w:cs="Arial"/>
                <w:sz w:val="20"/>
                <w:szCs w:val="20"/>
              </w:rPr>
              <w:fldChar w:fldCharType="end"/>
            </w:r>
            <w:r w:rsidR="004126A6"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_Ref138355397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w:t>
            </w:r>
            <w:r w:rsidR="000B70F1" w:rsidRPr="00A365BC">
              <w:rPr>
                <w:rFonts w:ascii="Arial" w:hAnsi="Arial" w:cs="Arial"/>
                <w:sz w:val="20"/>
                <w:szCs w:val="20"/>
              </w:rPr>
              <w:fldChar w:fldCharType="end"/>
            </w:r>
            <w:r w:rsidR="00670B04"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_Ref138355422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5.5.3</w:t>
            </w:r>
            <w:r w:rsidR="000B70F1" w:rsidRPr="00A365BC">
              <w:rPr>
                <w:rFonts w:ascii="Arial" w:hAnsi="Arial" w:cs="Arial"/>
                <w:sz w:val="20"/>
                <w:szCs w:val="20"/>
              </w:rPr>
              <w:fldChar w:fldCharType="end"/>
            </w:r>
            <w:r w:rsidR="00A772D7" w:rsidRPr="00A365BC">
              <w:rPr>
                <w:rFonts w:ascii="Arial" w:hAnsi="Arial" w:cs="Arial"/>
                <w:sz w:val="20"/>
                <w:szCs w:val="20"/>
              </w:rPr>
              <w:t>)</w:t>
            </w:r>
            <w:r w:rsidR="00670B04" w:rsidRPr="00A365BC">
              <w:rPr>
                <w:rFonts w:ascii="Arial" w:hAnsi="Arial" w:cs="Arial"/>
                <w:sz w:val="20"/>
                <w:szCs w:val="20"/>
              </w:rPr>
              <w:t>.</w:t>
            </w:r>
          </w:p>
        </w:tc>
        <w:tc>
          <w:tcPr>
            <w:tcW w:w="3383" w:type="dxa"/>
            <w:tcBorders>
              <w:top w:val="single" w:sz="18" w:space="0" w:color="FFFFFF" w:themeColor="background1"/>
              <w:bottom w:val="single" w:sz="4" w:space="0" w:color="FFFFFF" w:themeColor="background1"/>
            </w:tcBorders>
            <w:shd w:val="clear" w:color="auto" w:fill="DAE3F3"/>
          </w:tcPr>
          <w:p w14:paraId="0E5EDFA6" w14:textId="75068FA0" w:rsidR="00670B04" w:rsidRPr="00A365BC" w:rsidRDefault="000F5C97" w:rsidP="006B0B2F">
            <w:pPr>
              <w:spacing w:after="120" w:line="240" w:lineRule="atLeast"/>
              <w:jc w:val="left"/>
              <w:rPr>
                <w:rFonts w:ascii="Arial" w:hAnsi="Arial" w:cs="Arial"/>
                <w:sz w:val="20"/>
                <w:szCs w:val="20"/>
              </w:rPr>
            </w:pPr>
            <w:hyperlink r:id="rId1055" w:anchor="S881_343" w:history="1">
              <w:r w:rsidR="00670B04" w:rsidRPr="00A365BC">
                <w:rPr>
                  <w:rStyle w:val="Hyperlink"/>
                  <w:rFonts w:ascii="Arial" w:hAnsi="Arial" w:cs="Arial"/>
                  <w:sz w:val="20"/>
                  <w:szCs w:val="20"/>
                </w:rPr>
                <w:t>3.43</w:t>
              </w:r>
            </w:hyperlink>
            <w:r w:rsidR="00670B04" w:rsidRPr="00A365BC">
              <w:rPr>
                <w:rFonts w:ascii="Arial" w:hAnsi="Arial" w:cs="Arial"/>
                <w:color w:val="FF0000"/>
                <w:sz w:val="20"/>
                <w:szCs w:val="20"/>
              </w:rPr>
              <w:t xml:space="preserve"> (</w:t>
            </w:r>
            <w:r w:rsidR="00670B04" w:rsidRPr="00A365BC">
              <w:rPr>
                <w:rFonts w:ascii="Arial" w:hAnsi="Arial" w:cs="Arial"/>
                <w:i/>
                <w:iCs/>
                <w:color w:val="FF0000"/>
                <w:sz w:val="20"/>
                <w:szCs w:val="20"/>
              </w:rPr>
              <w:t>Main text</w:t>
            </w:r>
            <w:r w:rsidR="00670B04" w:rsidRPr="00A365BC">
              <w:rPr>
                <w:rFonts w:ascii="Arial" w:hAnsi="Arial" w:cs="Arial"/>
                <w:color w:val="FF0000"/>
                <w:sz w:val="20"/>
                <w:szCs w:val="20"/>
              </w:rPr>
              <w:t>)</w:t>
            </w:r>
          </w:p>
        </w:tc>
        <w:tc>
          <w:tcPr>
            <w:tcW w:w="1982" w:type="dxa"/>
            <w:gridSpan w:val="2"/>
            <w:tcBorders>
              <w:top w:val="single" w:sz="18" w:space="0" w:color="FFFFFF" w:themeColor="background1"/>
              <w:bottom w:val="single" w:sz="4" w:space="0" w:color="FFFFFF" w:themeColor="background1"/>
            </w:tcBorders>
            <w:shd w:val="clear" w:color="auto" w:fill="DAE3F3"/>
          </w:tcPr>
          <w:p w14:paraId="68B6A95C" w14:textId="5B0F4D9D" w:rsidR="00670B04" w:rsidRPr="00A365BC" w:rsidRDefault="00670B04" w:rsidP="006B0B2F">
            <w:pPr>
              <w:spacing w:after="120" w:line="240" w:lineRule="atLeast"/>
              <w:jc w:val="left"/>
              <w:rPr>
                <w:rFonts w:ascii="Arial" w:hAnsi="Arial" w:cs="Arial"/>
                <w:sz w:val="20"/>
                <w:szCs w:val="20"/>
              </w:rPr>
            </w:pPr>
            <w:r w:rsidRPr="00A365BC">
              <w:rPr>
                <w:rFonts w:ascii="Arial" w:hAnsi="Arial" w:cs="Arial"/>
                <w:sz w:val="20"/>
                <w:szCs w:val="20"/>
              </w:rPr>
              <w:t xml:space="preserve">c arts </w:t>
            </w:r>
            <w:bookmarkStart w:id="1160" w:name="DocXTextRef404"/>
            <w:r w:rsidRPr="00A365BC">
              <w:rPr>
                <w:rFonts w:ascii="Arial" w:hAnsi="Arial" w:cs="Arial"/>
                <w:sz w:val="20"/>
                <w:szCs w:val="20"/>
              </w:rPr>
              <w:t>1(n)</w:t>
            </w:r>
            <w:bookmarkEnd w:id="1160"/>
            <w:r w:rsidRPr="00A365BC">
              <w:rPr>
                <w:rFonts w:ascii="Arial" w:hAnsi="Arial" w:cs="Arial"/>
                <w:sz w:val="20"/>
                <w:szCs w:val="20"/>
              </w:rPr>
              <w:t xml:space="preserve">, </w:t>
            </w:r>
            <w:bookmarkStart w:id="1161" w:name="DocXTextRef405"/>
            <w:r w:rsidRPr="00A365BC">
              <w:rPr>
                <w:rFonts w:ascii="Arial" w:hAnsi="Arial" w:cs="Arial"/>
                <w:sz w:val="20"/>
                <w:szCs w:val="20"/>
              </w:rPr>
              <w:t>1(o)</w:t>
            </w:r>
            <w:bookmarkEnd w:id="1161"/>
            <w:r w:rsidRPr="00A365BC">
              <w:rPr>
                <w:rFonts w:ascii="Arial" w:hAnsi="Arial" w:cs="Arial"/>
                <w:sz w:val="20"/>
                <w:szCs w:val="20"/>
              </w:rPr>
              <w:t xml:space="preserve">, </w:t>
            </w:r>
            <w:bookmarkStart w:id="1162" w:name="DocXTextRef406"/>
            <w:r w:rsidRPr="00A365BC">
              <w:rPr>
                <w:rFonts w:ascii="Arial" w:hAnsi="Arial" w:cs="Arial"/>
                <w:sz w:val="20"/>
                <w:szCs w:val="20"/>
              </w:rPr>
              <w:t>1(r)</w:t>
            </w:r>
            <w:bookmarkEnd w:id="1162"/>
            <w:r w:rsidRPr="00A365BC">
              <w:rPr>
                <w:rFonts w:ascii="Arial" w:hAnsi="Arial" w:cs="Arial"/>
                <w:sz w:val="20"/>
                <w:szCs w:val="20"/>
              </w:rPr>
              <w:t>, 8-15,</w:t>
            </w:r>
            <w:r w:rsidR="00481E8B" w:rsidRPr="00A365BC">
              <w:rPr>
                <w:rFonts w:ascii="Arial" w:hAnsi="Arial" w:cs="Arial"/>
                <w:sz w:val="20"/>
                <w:szCs w:val="20"/>
              </w:rPr>
              <w:t xml:space="preserve"> and</w:t>
            </w:r>
            <w:r w:rsidRPr="00A365BC">
              <w:rPr>
                <w:rFonts w:ascii="Arial" w:hAnsi="Arial" w:cs="Arial"/>
                <w:sz w:val="20"/>
                <w:szCs w:val="20"/>
              </w:rPr>
              <w:t xml:space="preserve"> 50; p arts IX, X, XIII</w:t>
            </w:r>
            <w:r w:rsidR="00481E8B" w:rsidRPr="00A365BC">
              <w:rPr>
                <w:rFonts w:ascii="Arial" w:hAnsi="Arial" w:cs="Arial"/>
                <w:sz w:val="20"/>
                <w:szCs w:val="20"/>
              </w:rPr>
              <w:t>,</w:t>
            </w:r>
            <w:r w:rsidRPr="00A365BC">
              <w:rPr>
                <w:rFonts w:ascii="Arial" w:hAnsi="Arial" w:cs="Arial"/>
                <w:sz w:val="20"/>
                <w:szCs w:val="20"/>
              </w:rPr>
              <w:t xml:space="preserve"> and XXX</w:t>
            </w:r>
          </w:p>
        </w:tc>
      </w:tr>
      <w:tr w:rsidR="007427C4" w:rsidRPr="00A365BC" w14:paraId="7078F7D1" w14:textId="77777777" w:rsidTr="00B336E3">
        <w:trPr>
          <w:cantSplit/>
          <w:jc w:val="center"/>
        </w:trPr>
        <w:tc>
          <w:tcPr>
            <w:tcW w:w="1092" w:type="dxa"/>
            <w:tcBorders>
              <w:bottom w:val="single" w:sz="18" w:space="0" w:color="FFFFFF" w:themeColor="background1"/>
            </w:tcBorders>
            <w:shd w:val="clear" w:color="auto" w:fill="4472C4"/>
          </w:tcPr>
          <w:p w14:paraId="4A36B0B8" w14:textId="666B168B" w:rsidR="007427C4" w:rsidRPr="00A365BC" w:rsidRDefault="007427C4" w:rsidP="001B1242">
            <w:pPr>
              <w:pStyle w:val="Level1Heading"/>
              <w:rPr>
                <w:rFonts w:ascii="Arial" w:hAnsi="Arial" w:cs="Arial"/>
                <w:szCs w:val="20"/>
              </w:rPr>
            </w:pPr>
            <w:bookmarkStart w:id="1163" w:name="_Ref138355614"/>
            <w:bookmarkEnd w:id="994"/>
          </w:p>
        </w:tc>
        <w:tc>
          <w:tcPr>
            <w:tcW w:w="14076" w:type="dxa"/>
            <w:gridSpan w:val="4"/>
            <w:tcBorders>
              <w:bottom w:val="single" w:sz="18" w:space="0" w:color="FFFFFF" w:themeColor="background1"/>
            </w:tcBorders>
            <w:shd w:val="clear" w:color="auto" w:fill="4472C4"/>
          </w:tcPr>
          <w:p w14:paraId="2F266EE4" w14:textId="6853CC74" w:rsidR="007427C4" w:rsidRPr="00A365BC" w:rsidRDefault="00BD3781" w:rsidP="00BD3781">
            <w:pPr>
              <w:pStyle w:val="SectionStyle"/>
              <w:rPr>
                <w:rFonts w:ascii="Arial" w:hAnsi="Arial" w:cs="Arial"/>
              </w:rPr>
            </w:pPr>
            <w:bookmarkStart w:id="1164" w:name="Section9"/>
            <w:bookmarkStart w:id="1165" w:name="_Toc142492982"/>
            <w:bookmarkEnd w:id="1163"/>
            <w:r w:rsidRPr="00A365BC">
              <w:rPr>
                <w:rFonts w:ascii="Arial" w:hAnsi="Arial" w:cs="Arial"/>
              </w:rPr>
              <w:t>Dispute Resolution</w:t>
            </w:r>
            <w:bookmarkEnd w:id="1164"/>
            <w:bookmarkEnd w:id="1165"/>
          </w:p>
        </w:tc>
      </w:tr>
      <w:tr w:rsidR="007427C4" w:rsidRPr="00A365BC" w14:paraId="2DFCD150"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6BC808B4" w14:textId="549A7D30" w:rsidR="007427C4" w:rsidRPr="00A365BC" w:rsidRDefault="007427C4" w:rsidP="00802CE8">
            <w:pPr>
              <w:pStyle w:val="Level2Heading"/>
              <w:rPr>
                <w:rFonts w:ascii="Arial" w:hAnsi="Arial" w:cs="Arial"/>
                <w:szCs w:val="20"/>
              </w:rPr>
            </w:pPr>
            <w:bookmarkStart w:id="1166" w:name="_Ref138355615"/>
          </w:p>
        </w:tc>
        <w:bookmarkEnd w:id="1166"/>
        <w:tc>
          <w:tcPr>
            <w:tcW w:w="14076" w:type="dxa"/>
            <w:gridSpan w:val="4"/>
            <w:tcBorders>
              <w:top w:val="single" w:sz="18" w:space="0" w:color="FFFFFF" w:themeColor="background1"/>
              <w:bottom w:val="single" w:sz="18" w:space="0" w:color="FFFFFF" w:themeColor="background1"/>
            </w:tcBorders>
            <w:shd w:val="clear" w:color="auto" w:fill="4472C4"/>
          </w:tcPr>
          <w:p w14:paraId="7402E44A" w14:textId="77777777" w:rsidR="007427C4" w:rsidRPr="00A365BC" w:rsidRDefault="007427C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Forum selection generally</w:t>
            </w:r>
          </w:p>
        </w:tc>
      </w:tr>
      <w:tr w:rsidR="00DD74D6" w:rsidRPr="00A365BC" w14:paraId="1271CB3A" w14:textId="77777777" w:rsidTr="00B336E3">
        <w:trPr>
          <w:cantSplit/>
          <w:jc w:val="center"/>
        </w:trPr>
        <w:tc>
          <w:tcPr>
            <w:tcW w:w="1092" w:type="dxa"/>
            <w:tcBorders>
              <w:top w:val="single" w:sz="18" w:space="0" w:color="FFFFFF" w:themeColor="background1"/>
            </w:tcBorders>
            <w:shd w:val="clear" w:color="auto" w:fill="DAE3F3"/>
          </w:tcPr>
          <w:p w14:paraId="56F6A93A" w14:textId="789C7BDE" w:rsidR="007427C4" w:rsidRPr="00A365BC" w:rsidRDefault="007427C4" w:rsidP="00BA7CD5">
            <w:pPr>
              <w:pStyle w:val="Level3Number"/>
              <w:rPr>
                <w:rFonts w:ascii="Arial" w:hAnsi="Arial" w:cs="Arial"/>
                <w:szCs w:val="20"/>
              </w:rPr>
            </w:pPr>
            <w:bookmarkStart w:id="1167" w:name="_Ref138355616"/>
          </w:p>
        </w:tc>
        <w:bookmarkEnd w:id="1167"/>
        <w:tc>
          <w:tcPr>
            <w:tcW w:w="8711" w:type="dxa"/>
            <w:tcBorders>
              <w:top w:val="single" w:sz="18" w:space="0" w:color="FFFFFF" w:themeColor="background1"/>
            </w:tcBorders>
            <w:shd w:val="clear" w:color="auto" w:fill="DAE3F3"/>
          </w:tcPr>
          <w:p w14:paraId="47B1EC50" w14:textId="77777777" w:rsidR="006B72C8" w:rsidRPr="00A365BC" w:rsidRDefault="007427C4"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Agreement of the parties.</w:t>
            </w:r>
            <w:r w:rsidRPr="00A365BC">
              <w:rPr>
                <w:rFonts w:ascii="Arial" w:hAnsi="Arial" w:cs="Arial"/>
                <w:b/>
                <w:bCs/>
                <w:i/>
                <w:iCs/>
                <w:sz w:val="20"/>
                <w:szCs w:val="20"/>
              </w:rPr>
              <w:t xml:space="preserve">  </w:t>
            </w:r>
            <w:r w:rsidRPr="00A365BC">
              <w:rPr>
                <w:rFonts w:ascii="Arial" w:hAnsi="Arial" w:cs="Arial"/>
                <w:sz w:val="20"/>
                <w:szCs w:val="20"/>
              </w:rPr>
              <w:t xml:space="preserve">The parties to a transaction (encompassing any contract that falls within the scope of the </w:t>
            </w:r>
            <w:r w:rsidR="008A2D82" w:rsidRPr="00A365BC">
              <w:rPr>
                <w:rFonts w:ascii="Arial" w:hAnsi="Arial" w:cs="Arial"/>
                <w:sz w:val="20"/>
                <w:szCs w:val="20"/>
              </w:rPr>
              <w:t>CTC</w:t>
            </w:r>
            <w:r w:rsidRPr="00A365BC">
              <w:rPr>
                <w:rFonts w:ascii="Arial" w:hAnsi="Arial" w:cs="Arial"/>
                <w:sz w:val="20"/>
                <w:szCs w:val="20"/>
              </w:rPr>
              <w:t xml:space="preserve">) may select the </w:t>
            </w:r>
            <w:bookmarkStart w:id="1168" w:name="court8"/>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"court8" \o "\“court\“ means a court of law or an administrative or arbitral tribunal established by a Contracting State; [c art 1(h)]</w:instrText>
            </w:r>
          </w:p>
          <w:p w14:paraId="0FC38904" w14:textId="77777777" w:rsidR="006B72C8" w:rsidRPr="00A365BC" w:rsidRDefault="006B72C8" w:rsidP="006B72C8">
            <w:pPr>
              <w:spacing w:after="120" w:line="240" w:lineRule="atLeast"/>
              <w:rPr>
                <w:rFonts w:ascii="Arial" w:eastAsia="Calibri" w:hAnsi="Arial" w:cs="Arial"/>
                <w:i/>
                <w:iCs/>
                <w:color w:val="C00000"/>
                <w:sz w:val="20"/>
                <w:szCs w:val="20"/>
              </w:rPr>
            </w:pPr>
          </w:p>
          <w:p w14:paraId="5B6C0AA9"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3136FA14" w14:textId="7BFA9C4D"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courts</w:t>
            </w:r>
            <w:r w:rsidRPr="00A365BC">
              <w:rPr>
                <w:rFonts w:ascii="Arial" w:eastAsia="Calibri" w:hAnsi="Arial" w:cs="Arial"/>
                <w:i/>
                <w:iCs/>
                <w:color w:val="C00000"/>
                <w:sz w:val="20"/>
                <w:szCs w:val="20"/>
              </w:rPr>
              <w:fldChar w:fldCharType="end"/>
            </w:r>
            <w:r w:rsidR="007427C4" w:rsidRPr="00A365BC">
              <w:rPr>
                <w:rFonts w:ascii="Arial" w:eastAsia="Calibri" w:hAnsi="Arial" w:cs="Arial"/>
                <w:i/>
                <w:iCs/>
                <w:color w:val="C00000"/>
                <w:sz w:val="20"/>
                <w:szCs w:val="20"/>
              </w:rPr>
              <w:t xml:space="preserve"> </w:t>
            </w:r>
            <w:bookmarkEnd w:id="1168"/>
            <w:r w:rsidR="007427C4" w:rsidRPr="00A365BC">
              <w:rPr>
                <w:rFonts w:ascii="Arial" w:hAnsi="Arial" w:cs="Arial"/>
                <w:sz w:val="20"/>
                <w:szCs w:val="20"/>
              </w:rPr>
              <w:t xml:space="preserve">of a Contracting State for the resolution of any claims between such parties arising under the </w:t>
            </w:r>
            <w:r w:rsidR="008A2D82" w:rsidRPr="00A365BC">
              <w:rPr>
                <w:rFonts w:ascii="Arial" w:hAnsi="Arial" w:cs="Arial"/>
                <w:sz w:val="20"/>
                <w:szCs w:val="20"/>
              </w:rPr>
              <w:t xml:space="preserve">CTC </w:t>
            </w:r>
            <w:r w:rsidR="007427C4" w:rsidRPr="00A365BC">
              <w:rPr>
                <w:rFonts w:ascii="Arial" w:hAnsi="Arial" w:cs="Arial"/>
                <w:sz w:val="20"/>
                <w:szCs w:val="20"/>
              </w:rPr>
              <w:t xml:space="preserve">(but not claims under applicable law, even where referred to in the </w:t>
            </w:r>
            <w:r w:rsidR="008A2D82" w:rsidRPr="00A365BC">
              <w:rPr>
                <w:rFonts w:ascii="Arial" w:hAnsi="Arial" w:cs="Arial"/>
                <w:sz w:val="20"/>
                <w:szCs w:val="20"/>
              </w:rPr>
              <w:t>CTC</w:t>
            </w:r>
            <w:r w:rsidR="007427C4" w:rsidRPr="00A365BC">
              <w:rPr>
                <w:rFonts w:ascii="Arial" w:hAnsi="Arial" w:cs="Arial"/>
                <w:sz w:val="20"/>
                <w:szCs w:val="20"/>
              </w:rPr>
              <w:t xml:space="preserve">, such as claims under </w:t>
            </w:r>
            <w:r w:rsidR="0012137D" w:rsidRPr="00A365BC">
              <w:rPr>
                <w:rFonts w:ascii="Arial" w:hAnsi="Arial" w:cs="Arial"/>
                <w:sz w:val="20"/>
                <w:szCs w:val="20"/>
              </w:rPr>
              <w:t xml:space="preserve">Convention </w:t>
            </w:r>
            <w:r w:rsidR="007427C4" w:rsidRPr="00A365BC">
              <w:rPr>
                <w:rFonts w:ascii="Arial" w:hAnsi="Arial" w:cs="Arial"/>
                <w:sz w:val="20"/>
                <w:szCs w:val="20"/>
              </w:rPr>
              <w:t xml:space="preserve">Article </w:t>
            </w:r>
            <w:bookmarkStart w:id="1169" w:name="DocXTextRef407"/>
            <w:r w:rsidR="007427C4" w:rsidRPr="00A365BC">
              <w:rPr>
                <w:rFonts w:ascii="Arial" w:hAnsi="Arial" w:cs="Arial"/>
                <w:sz w:val="20"/>
                <w:szCs w:val="20"/>
              </w:rPr>
              <w:t>12</w:t>
            </w:r>
            <w:bookmarkEnd w:id="1169"/>
            <w:r w:rsidR="007427C4" w:rsidRPr="00A365BC">
              <w:rPr>
                <w:rFonts w:ascii="Arial" w:hAnsi="Arial" w:cs="Arial"/>
                <w:sz w:val="20"/>
                <w:szCs w:val="20"/>
              </w:rPr>
              <w:t xml:space="preserve">), superseding any otherwise applicable rules of the forum that might otherwise limit jurisdiction, including </w:t>
            </w:r>
            <w:r w:rsidR="007427C4" w:rsidRPr="00A365BC">
              <w:rPr>
                <w:rFonts w:ascii="Arial" w:hAnsi="Arial" w:cs="Arial"/>
                <w:i/>
                <w:iCs/>
                <w:sz w:val="20"/>
                <w:szCs w:val="20"/>
              </w:rPr>
              <w:t>forum non conveniens</w:t>
            </w:r>
            <w:r w:rsidR="007427C4"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_Ref138355628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10.4</w:t>
            </w:r>
            <w:r w:rsidR="000B70F1" w:rsidRPr="00A365BC">
              <w:rPr>
                <w:rFonts w:ascii="Arial" w:hAnsi="Arial" w:cs="Arial"/>
                <w:sz w:val="20"/>
                <w:szCs w:val="20"/>
              </w:rPr>
              <w:fldChar w:fldCharType="end"/>
            </w:r>
            <w:r w:rsidR="007427C4" w:rsidRPr="00A365BC">
              <w:rPr>
                <w:rFonts w:ascii="Arial" w:hAnsi="Arial" w:cs="Arial"/>
                <w:sz w:val="20"/>
                <w:szCs w:val="20"/>
              </w:rPr>
              <w:t xml:space="preserve">) and rules requiring that the parties or transaction have sufficient connections with the chosen jurisdiction.  The parties’ choice of forum may apply solely to claims by the </w:t>
            </w:r>
            <w:bookmarkStart w:id="1170" w:name="debtor71"/>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"debtor71"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2524AEB4" w14:textId="77777777" w:rsidR="006B72C8" w:rsidRPr="00A365BC" w:rsidRDefault="006B72C8" w:rsidP="006B72C8">
            <w:pPr>
              <w:spacing w:after="120" w:line="240" w:lineRule="atLeast"/>
              <w:rPr>
                <w:rFonts w:ascii="Arial" w:eastAsia="Calibri" w:hAnsi="Arial" w:cs="Arial"/>
                <w:i/>
                <w:iCs/>
                <w:color w:val="C00000"/>
                <w:sz w:val="20"/>
                <w:szCs w:val="20"/>
              </w:rPr>
            </w:pPr>
          </w:p>
          <w:p w14:paraId="0B4EF64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49AA705" w14:textId="6F4AAED3"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debtor</w:t>
            </w:r>
            <w:bookmarkEnd w:id="1170"/>
            <w:r w:rsidRPr="00A365BC">
              <w:rPr>
                <w:rFonts w:ascii="Arial" w:eastAsia="Calibri" w:hAnsi="Arial" w:cs="Arial"/>
                <w:i/>
                <w:iCs/>
                <w:color w:val="C00000"/>
                <w:sz w:val="20"/>
                <w:szCs w:val="20"/>
              </w:rPr>
              <w:fldChar w:fldCharType="end"/>
            </w:r>
            <w:r w:rsidR="007427C4" w:rsidRPr="00A365BC">
              <w:rPr>
                <w:rFonts w:ascii="Arial" w:hAnsi="Arial" w:cs="Arial"/>
                <w:sz w:val="20"/>
                <w:szCs w:val="20"/>
              </w:rPr>
              <w:t xml:space="preserve">, or mutually to claims by either party, and confers exclusive jurisdiction for such claims unless the </w:t>
            </w:r>
            <w:bookmarkStart w:id="1171" w:name="agreement40"/>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"agreement40" \o "\“agreement\“ means a security agreement, a title reservation agreement or a leasing agreement; [c art 1(a)]</w:instrText>
            </w:r>
          </w:p>
          <w:p w14:paraId="0C062F74" w14:textId="77777777" w:rsidR="006B72C8" w:rsidRPr="00A365BC" w:rsidRDefault="006B72C8" w:rsidP="006B72C8">
            <w:pPr>
              <w:spacing w:after="120" w:line="240" w:lineRule="atLeast"/>
              <w:rPr>
                <w:rFonts w:ascii="Arial" w:eastAsia="Calibri" w:hAnsi="Arial" w:cs="Arial"/>
                <w:i/>
                <w:iCs/>
                <w:color w:val="C00000"/>
                <w:sz w:val="20"/>
                <w:szCs w:val="20"/>
              </w:rPr>
            </w:pPr>
          </w:p>
          <w:p w14:paraId="6457374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EA3A72C" w14:textId="00F16DBA" w:rsidR="007427C4" w:rsidRPr="00A365BC" w:rsidRDefault="006B72C8" w:rsidP="006B72C8">
            <w:pPr>
              <w:spacing w:after="120" w:line="240" w:lineRule="atLeast"/>
              <w:rPr>
                <w:rFonts w:ascii="Arial" w:hAnsi="Arial" w:cs="Arial"/>
                <w:b/>
                <w:bCs/>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agreement</w:t>
            </w:r>
            <w:r w:rsidRPr="00A365BC">
              <w:rPr>
                <w:rFonts w:ascii="Arial" w:eastAsia="Calibri" w:hAnsi="Arial" w:cs="Arial"/>
                <w:i/>
                <w:iCs/>
                <w:color w:val="C00000"/>
                <w:sz w:val="20"/>
                <w:szCs w:val="20"/>
              </w:rPr>
              <w:fldChar w:fldCharType="end"/>
            </w:r>
            <w:r w:rsidR="007427C4" w:rsidRPr="00A365BC">
              <w:rPr>
                <w:rFonts w:ascii="Arial" w:eastAsia="Calibri" w:hAnsi="Arial" w:cs="Arial"/>
                <w:i/>
                <w:iCs/>
                <w:color w:val="C00000"/>
                <w:sz w:val="20"/>
                <w:szCs w:val="20"/>
              </w:rPr>
              <w:t xml:space="preserve"> </w:t>
            </w:r>
            <w:bookmarkEnd w:id="1171"/>
            <w:r w:rsidR="007427C4" w:rsidRPr="00A365BC">
              <w:rPr>
                <w:rFonts w:ascii="Arial" w:hAnsi="Arial" w:cs="Arial"/>
                <w:sz w:val="20"/>
                <w:szCs w:val="20"/>
              </w:rPr>
              <w:t>states it shall be non-exclusive.</w:t>
            </w:r>
          </w:p>
        </w:tc>
        <w:tc>
          <w:tcPr>
            <w:tcW w:w="3420" w:type="dxa"/>
            <w:gridSpan w:val="2"/>
            <w:tcBorders>
              <w:top w:val="single" w:sz="18" w:space="0" w:color="FFFFFF" w:themeColor="background1"/>
            </w:tcBorders>
            <w:shd w:val="clear" w:color="auto" w:fill="DAE3F3"/>
          </w:tcPr>
          <w:p w14:paraId="0750FEEE" w14:textId="682897E0" w:rsidR="007427C4" w:rsidRPr="00A365BC" w:rsidRDefault="000F5C97" w:rsidP="009F1F7C">
            <w:pPr>
              <w:spacing w:after="0" w:line="240" w:lineRule="atLeast"/>
              <w:jc w:val="left"/>
              <w:rPr>
                <w:rFonts w:ascii="Arial" w:hAnsi="Arial" w:cs="Arial"/>
                <w:color w:val="FF0000"/>
                <w:sz w:val="20"/>
                <w:szCs w:val="20"/>
              </w:rPr>
            </w:pPr>
            <w:hyperlink r:id="rId1056" w:anchor="S911_2278" w:history="1">
              <w:r w:rsidR="007427C4" w:rsidRPr="00A365BC">
                <w:rPr>
                  <w:rStyle w:val="Hyperlink"/>
                  <w:rFonts w:ascii="Arial" w:hAnsi="Arial" w:cs="Arial"/>
                  <w:sz w:val="20"/>
                  <w:szCs w:val="20"/>
                </w:rPr>
                <w:t>2.278</w:t>
              </w:r>
            </w:hyperlink>
            <w:r w:rsidR="007427C4" w:rsidRPr="00A365BC">
              <w:rPr>
                <w:rFonts w:ascii="Arial" w:hAnsi="Arial" w:cs="Arial"/>
                <w:color w:val="FF0000"/>
                <w:sz w:val="20"/>
                <w:szCs w:val="20"/>
              </w:rPr>
              <w:t xml:space="preserve"> and </w:t>
            </w:r>
            <w:hyperlink r:id="rId1057" w:anchor="S911_4296" w:history="1">
              <w:r w:rsidR="007427C4" w:rsidRPr="00A365BC">
                <w:rPr>
                  <w:rStyle w:val="Hyperlink"/>
                  <w:rFonts w:ascii="Arial" w:hAnsi="Arial" w:cs="Arial"/>
                  <w:sz w:val="20"/>
                  <w:szCs w:val="20"/>
                </w:rPr>
                <w:t>4.296</w:t>
              </w:r>
            </w:hyperlink>
            <w:r w:rsidR="007427C4" w:rsidRPr="00A365BC">
              <w:rPr>
                <w:rFonts w:ascii="Arial" w:hAnsi="Arial" w:cs="Arial"/>
                <w:color w:val="FF0000"/>
                <w:sz w:val="20"/>
                <w:szCs w:val="20"/>
              </w:rPr>
              <w:t xml:space="preserve"> (</w:t>
            </w:r>
            <w:r w:rsidR="007427C4" w:rsidRPr="00A365BC">
              <w:rPr>
                <w:rFonts w:ascii="Arial" w:hAnsi="Arial" w:cs="Arial"/>
                <w:i/>
                <w:iCs/>
                <w:color w:val="FF0000"/>
                <w:sz w:val="20"/>
                <w:szCs w:val="20"/>
              </w:rPr>
              <w:t>Main text</w:t>
            </w:r>
            <w:r w:rsidR="007427C4" w:rsidRPr="00A365BC">
              <w:rPr>
                <w:rFonts w:ascii="Arial" w:hAnsi="Arial" w:cs="Arial"/>
                <w:color w:val="FF0000"/>
                <w:sz w:val="20"/>
                <w:szCs w:val="20"/>
              </w:rPr>
              <w:t>)</w:t>
            </w:r>
          </w:p>
          <w:p w14:paraId="33560FBB" w14:textId="0B4B36A4" w:rsidR="007427C4" w:rsidRPr="00A365BC" w:rsidRDefault="000F5C97" w:rsidP="006B0B2F">
            <w:pPr>
              <w:spacing w:after="120" w:line="240" w:lineRule="atLeast"/>
              <w:jc w:val="left"/>
              <w:rPr>
                <w:rFonts w:ascii="Arial" w:hAnsi="Arial" w:cs="Arial"/>
                <w:sz w:val="20"/>
                <w:szCs w:val="20"/>
              </w:rPr>
            </w:pPr>
            <w:hyperlink r:id="rId1058" w:anchor="S911_2277" w:history="1">
              <w:r w:rsidR="007427C4" w:rsidRPr="00A365BC">
                <w:rPr>
                  <w:rStyle w:val="Hyperlink"/>
                  <w:rFonts w:ascii="Arial" w:hAnsi="Arial" w:cs="Arial"/>
                  <w:sz w:val="20"/>
                  <w:szCs w:val="20"/>
                </w:rPr>
                <w:t>2.277</w:t>
              </w:r>
            </w:hyperlink>
            <w:r w:rsidR="007427C4" w:rsidRPr="00A365BC">
              <w:rPr>
                <w:rFonts w:ascii="Arial" w:hAnsi="Arial" w:cs="Arial"/>
                <w:sz w:val="20"/>
                <w:szCs w:val="20"/>
              </w:rPr>
              <w:t xml:space="preserve"> (</w:t>
            </w:r>
            <w:r w:rsidR="007427C4" w:rsidRPr="00A365BC">
              <w:rPr>
                <w:rFonts w:ascii="Arial" w:hAnsi="Arial" w:cs="Arial"/>
                <w:i/>
                <w:iCs/>
                <w:sz w:val="20"/>
                <w:szCs w:val="20"/>
              </w:rPr>
              <w:t>Forum non conveniens</w:t>
            </w:r>
            <w:r w:rsidR="007427C4" w:rsidRPr="00A365BC">
              <w:rPr>
                <w:rFonts w:ascii="Arial" w:hAnsi="Arial" w:cs="Arial"/>
                <w:sz w:val="20"/>
                <w:szCs w:val="20"/>
              </w:rPr>
              <w:t>)</w:t>
            </w:r>
            <w:r w:rsidR="0062499F" w:rsidRPr="00A365BC">
              <w:rPr>
                <w:rFonts w:ascii="Arial" w:hAnsi="Arial" w:cs="Arial"/>
                <w:sz w:val="20"/>
                <w:szCs w:val="20"/>
              </w:rPr>
              <w:t xml:space="preserve">; </w:t>
            </w:r>
            <w:hyperlink r:id="rId1059" w:anchor="S911_2279" w:history="1">
              <w:r w:rsidR="007427C4" w:rsidRPr="00A365BC">
                <w:rPr>
                  <w:rStyle w:val="Hyperlink"/>
                  <w:rFonts w:ascii="Arial" w:hAnsi="Arial" w:cs="Arial"/>
                  <w:sz w:val="20"/>
                  <w:szCs w:val="20"/>
                </w:rPr>
                <w:t>2.279</w:t>
              </w:r>
            </w:hyperlink>
            <w:r w:rsidR="007427C4" w:rsidRPr="00A365BC">
              <w:rPr>
                <w:rFonts w:ascii="Arial" w:hAnsi="Arial" w:cs="Arial"/>
                <w:sz w:val="20"/>
                <w:szCs w:val="20"/>
              </w:rPr>
              <w:t xml:space="preserve"> and </w:t>
            </w:r>
            <w:hyperlink r:id="rId1060" w:anchor="S911_2328" w:history="1">
              <w:r w:rsidR="007427C4" w:rsidRPr="00A365BC">
                <w:rPr>
                  <w:rStyle w:val="Hyperlink"/>
                  <w:rFonts w:ascii="Arial" w:hAnsi="Arial" w:cs="Arial"/>
                  <w:sz w:val="20"/>
                  <w:szCs w:val="20"/>
                </w:rPr>
                <w:t>2.328</w:t>
              </w:r>
            </w:hyperlink>
            <w:r w:rsidR="007427C4" w:rsidRPr="00A365BC">
              <w:rPr>
                <w:rFonts w:ascii="Arial" w:hAnsi="Arial" w:cs="Arial"/>
                <w:sz w:val="20"/>
                <w:szCs w:val="20"/>
              </w:rPr>
              <w:t xml:space="preserve"> (</w:t>
            </w:r>
            <w:r w:rsidR="007427C4" w:rsidRPr="00A365BC">
              <w:rPr>
                <w:rFonts w:ascii="Arial" w:hAnsi="Arial" w:cs="Arial"/>
                <w:i/>
                <w:iCs/>
                <w:sz w:val="20"/>
                <w:szCs w:val="20"/>
              </w:rPr>
              <w:t>Hague Convention</w:t>
            </w:r>
            <w:r w:rsidR="007427C4" w:rsidRPr="00A365BC">
              <w:rPr>
                <w:rFonts w:ascii="Arial" w:hAnsi="Arial" w:cs="Arial"/>
                <w:sz w:val="20"/>
                <w:szCs w:val="20"/>
              </w:rPr>
              <w:t>)</w:t>
            </w:r>
            <w:r w:rsidR="006E29EB" w:rsidRPr="00A365BC">
              <w:rPr>
                <w:rFonts w:ascii="Arial" w:hAnsi="Arial" w:cs="Arial"/>
                <w:sz w:val="20"/>
                <w:szCs w:val="20"/>
              </w:rPr>
              <w:t xml:space="preserve">; </w:t>
            </w:r>
            <w:hyperlink r:id="rId1061" w:anchor="S911_4298" w:history="1">
              <w:r w:rsidR="007427C4" w:rsidRPr="00A365BC">
                <w:rPr>
                  <w:rStyle w:val="Hyperlink"/>
                  <w:rFonts w:ascii="Arial" w:hAnsi="Arial" w:cs="Arial"/>
                  <w:sz w:val="20"/>
                  <w:szCs w:val="20"/>
                </w:rPr>
                <w:t>4.298</w:t>
              </w:r>
            </w:hyperlink>
            <w:r w:rsidR="007427C4" w:rsidRPr="00A365BC">
              <w:rPr>
                <w:rFonts w:ascii="Arial" w:hAnsi="Arial" w:cs="Arial"/>
                <w:sz w:val="20"/>
                <w:szCs w:val="20"/>
              </w:rPr>
              <w:t xml:space="preserve"> (</w:t>
            </w:r>
            <w:r w:rsidR="007427C4" w:rsidRPr="00A365BC">
              <w:rPr>
                <w:rFonts w:ascii="Arial" w:hAnsi="Arial" w:cs="Arial"/>
                <w:i/>
                <w:iCs/>
                <w:sz w:val="20"/>
                <w:szCs w:val="20"/>
              </w:rPr>
              <w:t>Supersedes national law</w:t>
            </w:r>
            <w:r w:rsidR="007427C4"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07A650AE" w14:textId="75217931" w:rsidR="007427C4" w:rsidRPr="00A365BC" w:rsidRDefault="007427C4"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172" w:name="DocXTextRef408"/>
            <w:r w:rsidRPr="00A365BC">
              <w:rPr>
                <w:rFonts w:ascii="Arial" w:hAnsi="Arial" w:cs="Arial"/>
                <w:sz w:val="20"/>
                <w:szCs w:val="20"/>
              </w:rPr>
              <w:t>1(h)</w:t>
            </w:r>
            <w:bookmarkEnd w:id="1172"/>
            <w:r w:rsidRPr="00A365BC">
              <w:rPr>
                <w:rFonts w:ascii="Arial" w:hAnsi="Arial" w:cs="Arial"/>
                <w:sz w:val="20"/>
                <w:szCs w:val="20"/>
              </w:rPr>
              <w:t>, 42</w:t>
            </w:r>
            <w:r w:rsidR="00481E8B" w:rsidRPr="00A365BC">
              <w:rPr>
                <w:rFonts w:ascii="Arial" w:hAnsi="Arial" w:cs="Arial"/>
                <w:sz w:val="20"/>
                <w:szCs w:val="20"/>
              </w:rPr>
              <w:t>,</w:t>
            </w:r>
            <w:r w:rsidRPr="00A365BC">
              <w:rPr>
                <w:rFonts w:ascii="Arial" w:hAnsi="Arial" w:cs="Arial"/>
                <w:sz w:val="20"/>
                <w:szCs w:val="20"/>
              </w:rPr>
              <w:t xml:space="preserve"> and </w:t>
            </w:r>
            <w:bookmarkStart w:id="1173" w:name="DocXTextRef409"/>
            <w:r w:rsidRPr="00A365BC">
              <w:rPr>
                <w:rFonts w:ascii="Arial" w:hAnsi="Arial" w:cs="Arial"/>
                <w:sz w:val="20"/>
                <w:szCs w:val="20"/>
              </w:rPr>
              <w:t>43</w:t>
            </w:r>
            <w:bookmarkEnd w:id="1173"/>
          </w:p>
        </w:tc>
      </w:tr>
      <w:tr w:rsidR="00DD74D6" w:rsidRPr="00A365BC" w14:paraId="2C53E1D8" w14:textId="77777777" w:rsidTr="00B336E3">
        <w:trPr>
          <w:cantSplit/>
          <w:jc w:val="center"/>
        </w:trPr>
        <w:tc>
          <w:tcPr>
            <w:tcW w:w="1092" w:type="dxa"/>
            <w:shd w:val="clear" w:color="auto" w:fill="DAE3F3"/>
          </w:tcPr>
          <w:p w14:paraId="328E2366" w14:textId="2648E8B0" w:rsidR="007427C4" w:rsidRPr="00A365BC" w:rsidRDefault="007427C4" w:rsidP="00BA7CD5">
            <w:pPr>
              <w:pStyle w:val="Level3Number"/>
              <w:rPr>
                <w:rFonts w:ascii="Arial" w:hAnsi="Arial" w:cs="Arial"/>
                <w:szCs w:val="20"/>
              </w:rPr>
            </w:pPr>
            <w:bookmarkStart w:id="1174" w:name="_Ref138355617"/>
          </w:p>
        </w:tc>
        <w:bookmarkEnd w:id="1174"/>
        <w:tc>
          <w:tcPr>
            <w:tcW w:w="8711" w:type="dxa"/>
            <w:shd w:val="clear" w:color="auto" w:fill="DAE3F3"/>
          </w:tcPr>
          <w:p w14:paraId="5C93FE03" w14:textId="50D7C744" w:rsidR="007427C4" w:rsidRPr="00A365BC" w:rsidRDefault="007427C4" w:rsidP="00563A5B">
            <w:pPr>
              <w:spacing w:after="120" w:line="240" w:lineRule="atLeast"/>
              <w:rPr>
                <w:rFonts w:ascii="Arial" w:hAnsi="Arial" w:cs="Arial"/>
                <w:sz w:val="20"/>
                <w:szCs w:val="20"/>
              </w:rPr>
            </w:pPr>
            <w:r w:rsidRPr="00A365BC">
              <w:rPr>
                <w:rFonts w:ascii="Arial" w:hAnsi="Arial" w:cs="Arial"/>
                <w:b/>
                <w:bCs/>
                <w:sz w:val="20"/>
                <w:szCs w:val="20"/>
              </w:rPr>
              <w:t>Limitations on forum selection agreements.</w:t>
            </w:r>
            <w:r w:rsidRPr="00A365BC">
              <w:rPr>
                <w:rFonts w:ascii="Arial" w:hAnsi="Arial" w:cs="Arial"/>
                <w:i/>
                <w:iCs/>
                <w:sz w:val="20"/>
                <w:szCs w:val="20"/>
              </w:rPr>
              <w:t xml:space="preserve">  </w:t>
            </w:r>
            <w:r w:rsidRPr="00A365BC">
              <w:rPr>
                <w:rFonts w:ascii="Arial" w:hAnsi="Arial" w:cs="Arial"/>
                <w:sz w:val="20"/>
                <w:szCs w:val="20"/>
              </w:rPr>
              <w:t xml:space="preserve">A forum selection agreement has no effect under the </w:t>
            </w:r>
            <w:r w:rsidR="004A3B0C" w:rsidRPr="00A365BC">
              <w:rPr>
                <w:rFonts w:ascii="Arial" w:hAnsi="Arial" w:cs="Arial"/>
                <w:sz w:val="20"/>
                <w:szCs w:val="20"/>
              </w:rPr>
              <w:t xml:space="preserve">CTC </w:t>
            </w:r>
            <w:r w:rsidRPr="00A365BC">
              <w:rPr>
                <w:rFonts w:ascii="Arial" w:hAnsi="Arial" w:cs="Arial"/>
                <w:sz w:val="20"/>
                <w:szCs w:val="20"/>
              </w:rPr>
              <w:t>on the forum applicable to claims by or against third parties, on non-</w:t>
            </w:r>
            <w:r w:rsidR="00CA6B6B" w:rsidRPr="00A365BC">
              <w:rPr>
                <w:rFonts w:ascii="Arial" w:hAnsi="Arial" w:cs="Arial"/>
                <w:sz w:val="20"/>
                <w:szCs w:val="20"/>
              </w:rPr>
              <w:t xml:space="preserve">CTC </w:t>
            </w:r>
            <w:r w:rsidRPr="00A365BC">
              <w:rPr>
                <w:rFonts w:ascii="Arial" w:hAnsi="Arial" w:cs="Arial"/>
                <w:sz w:val="20"/>
                <w:szCs w:val="20"/>
              </w:rPr>
              <w:t>claims (though the rules of forum may result in related non-</w:t>
            </w:r>
            <w:r w:rsidR="00CA6B6B" w:rsidRPr="00A365BC">
              <w:rPr>
                <w:rFonts w:ascii="Arial" w:hAnsi="Arial" w:cs="Arial"/>
                <w:sz w:val="20"/>
                <w:szCs w:val="20"/>
              </w:rPr>
              <w:t xml:space="preserve">CTC </w:t>
            </w:r>
            <w:r w:rsidRPr="00A365BC">
              <w:rPr>
                <w:rFonts w:ascii="Arial" w:hAnsi="Arial" w:cs="Arial"/>
                <w:sz w:val="20"/>
                <w:szCs w:val="20"/>
              </w:rPr>
              <w:t xml:space="preserve">claims falling into the court’s jurisdiction when </w:t>
            </w:r>
            <w:r w:rsidR="00CA6B6B" w:rsidRPr="00A365BC">
              <w:rPr>
                <w:rFonts w:ascii="Arial" w:hAnsi="Arial" w:cs="Arial"/>
                <w:sz w:val="20"/>
                <w:szCs w:val="20"/>
              </w:rPr>
              <w:t xml:space="preserve">CTC </w:t>
            </w:r>
            <w:r w:rsidRPr="00A365BC">
              <w:rPr>
                <w:rFonts w:ascii="Arial" w:hAnsi="Arial" w:cs="Arial"/>
                <w:sz w:val="20"/>
                <w:szCs w:val="20"/>
              </w:rPr>
              <w:t xml:space="preserve">claims are presented), or in a non-Contracting State, and is not effective to limit jurisdiction otherwise conferred by </w:t>
            </w:r>
            <w:r w:rsidR="0012137D" w:rsidRPr="00A365BC">
              <w:rPr>
                <w:rFonts w:ascii="Arial" w:hAnsi="Arial" w:cs="Arial"/>
                <w:sz w:val="20"/>
                <w:szCs w:val="20"/>
              </w:rPr>
              <w:t xml:space="preserve">Convention </w:t>
            </w:r>
            <w:r w:rsidRPr="00A365BC">
              <w:rPr>
                <w:rFonts w:ascii="Arial" w:hAnsi="Arial" w:cs="Arial"/>
                <w:sz w:val="20"/>
                <w:szCs w:val="20"/>
              </w:rPr>
              <w:t xml:space="preserve">Article </w:t>
            </w:r>
            <w:bookmarkStart w:id="1175" w:name="DocXTextRef411"/>
            <w:r w:rsidRPr="00A365BC">
              <w:rPr>
                <w:rFonts w:ascii="Arial" w:hAnsi="Arial" w:cs="Arial"/>
                <w:sz w:val="20"/>
                <w:szCs w:val="20"/>
              </w:rPr>
              <w:t>43</w:t>
            </w:r>
            <w:bookmarkEnd w:id="1175"/>
            <w:r w:rsidRPr="00A365BC">
              <w:rPr>
                <w:rFonts w:ascii="Arial" w:hAnsi="Arial" w:cs="Arial"/>
                <w:sz w:val="20"/>
                <w:szCs w:val="20"/>
              </w:rPr>
              <w:t xml:space="preserve"> or </w:t>
            </w:r>
            <w:r w:rsidR="0012137D" w:rsidRPr="00A365BC">
              <w:rPr>
                <w:rFonts w:ascii="Arial" w:hAnsi="Arial" w:cs="Arial"/>
                <w:sz w:val="20"/>
                <w:szCs w:val="20"/>
              </w:rPr>
              <w:t xml:space="preserve">Protocol </w:t>
            </w:r>
            <w:r w:rsidRPr="00A365BC">
              <w:rPr>
                <w:rFonts w:ascii="Arial" w:hAnsi="Arial" w:cs="Arial"/>
                <w:sz w:val="20"/>
                <w:szCs w:val="20"/>
              </w:rPr>
              <w:t>Article XXI for claims relating to advance judicial relief (ref</w:t>
            </w:r>
            <w:r w:rsidR="00007FEF" w:rsidRPr="00A365BC">
              <w:rPr>
                <w:rFonts w:ascii="Arial" w:hAnsi="Arial" w:cs="Arial"/>
                <w:sz w:val="20"/>
                <w:szCs w:val="20"/>
              </w:rPr>
              <w:t>s</w:t>
            </w:r>
            <w:r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_Ref138355434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5.6.4</w:t>
            </w:r>
            <w:r w:rsidR="000B70F1" w:rsidRPr="00A365BC">
              <w:rPr>
                <w:rFonts w:ascii="Arial" w:hAnsi="Arial" w:cs="Arial"/>
                <w:sz w:val="20"/>
                <w:szCs w:val="20"/>
              </w:rPr>
              <w:fldChar w:fldCharType="end"/>
            </w:r>
            <w:r w:rsidR="00007FEF" w:rsidRPr="00A365BC">
              <w:rPr>
                <w:rFonts w:ascii="Arial" w:hAnsi="Arial" w:cs="Arial"/>
                <w:sz w:val="20"/>
                <w:szCs w:val="20"/>
              </w:rPr>
              <w:t xml:space="preserve"> and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_Ref138355619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9.2</w:t>
            </w:r>
            <w:r w:rsidR="00276A04" w:rsidRPr="00A365BC">
              <w:rPr>
                <w:rFonts w:ascii="Arial" w:hAnsi="Arial" w:cs="Arial"/>
                <w:sz w:val="20"/>
                <w:szCs w:val="20"/>
              </w:rPr>
              <w:fldChar w:fldCharType="end"/>
            </w:r>
            <w:r w:rsidRPr="00A365BC">
              <w:rPr>
                <w:rFonts w:ascii="Arial" w:hAnsi="Arial" w:cs="Arial"/>
                <w:sz w:val="20"/>
                <w:szCs w:val="20"/>
              </w:rPr>
              <w:t>).</w:t>
            </w:r>
          </w:p>
        </w:tc>
        <w:tc>
          <w:tcPr>
            <w:tcW w:w="3420" w:type="dxa"/>
            <w:gridSpan w:val="2"/>
            <w:shd w:val="clear" w:color="auto" w:fill="DAE3F3"/>
          </w:tcPr>
          <w:p w14:paraId="3484ACEE" w14:textId="09AC0AA8" w:rsidR="007427C4" w:rsidRPr="00A365BC" w:rsidRDefault="000F5C97" w:rsidP="009F1F7C">
            <w:pPr>
              <w:spacing w:after="0" w:line="240" w:lineRule="atLeast"/>
              <w:jc w:val="left"/>
              <w:rPr>
                <w:rFonts w:ascii="Arial" w:hAnsi="Arial" w:cs="Arial"/>
                <w:color w:val="FF0000"/>
                <w:sz w:val="20"/>
                <w:szCs w:val="20"/>
              </w:rPr>
            </w:pPr>
            <w:hyperlink r:id="rId1062" w:anchor="S912_2278" w:history="1">
              <w:r w:rsidR="007427C4" w:rsidRPr="00A365BC">
                <w:rPr>
                  <w:rStyle w:val="Hyperlink"/>
                  <w:rFonts w:ascii="Arial" w:hAnsi="Arial" w:cs="Arial"/>
                  <w:sz w:val="20"/>
                  <w:szCs w:val="20"/>
                </w:rPr>
                <w:t>2.278</w:t>
              </w:r>
            </w:hyperlink>
            <w:r w:rsidR="007427C4" w:rsidRPr="00A365BC">
              <w:rPr>
                <w:rFonts w:ascii="Arial" w:hAnsi="Arial" w:cs="Arial"/>
                <w:color w:val="FF0000"/>
                <w:sz w:val="20"/>
                <w:szCs w:val="20"/>
              </w:rPr>
              <w:t xml:space="preserve"> (</w:t>
            </w:r>
            <w:r w:rsidR="007427C4" w:rsidRPr="00A365BC">
              <w:rPr>
                <w:rFonts w:ascii="Arial" w:hAnsi="Arial" w:cs="Arial"/>
                <w:i/>
                <w:iCs/>
                <w:color w:val="FF0000"/>
                <w:sz w:val="20"/>
                <w:szCs w:val="20"/>
              </w:rPr>
              <w:t>Main text</w:t>
            </w:r>
            <w:r w:rsidR="007427C4" w:rsidRPr="00A365BC">
              <w:rPr>
                <w:rFonts w:ascii="Arial" w:hAnsi="Arial" w:cs="Arial"/>
                <w:color w:val="FF0000"/>
                <w:sz w:val="20"/>
                <w:szCs w:val="20"/>
              </w:rPr>
              <w:t>)</w:t>
            </w:r>
          </w:p>
          <w:p w14:paraId="7871F20A" w14:textId="26934BDB" w:rsidR="007427C4" w:rsidRPr="00A365BC" w:rsidRDefault="000F5C97" w:rsidP="006B0B2F">
            <w:pPr>
              <w:spacing w:after="120" w:line="240" w:lineRule="atLeast"/>
              <w:jc w:val="left"/>
              <w:rPr>
                <w:rFonts w:ascii="Arial" w:hAnsi="Arial" w:cs="Arial"/>
                <w:sz w:val="20"/>
                <w:szCs w:val="20"/>
              </w:rPr>
            </w:pPr>
            <w:hyperlink r:id="rId1063" w:anchor="S912_2280" w:history="1">
              <w:r w:rsidR="007A26FC" w:rsidRPr="00A365BC">
                <w:rPr>
                  <w:rStyle w:val="Hyperlink"/>
                  <w:rFonts w:ascii="Arial" w:hAnsi="Arial" w:cs="Arial"/>
                  <w:sz w:val="20"/>
                  <w:szCs w:val="20"/>
                </w:rPr>
                <w:t>2.280</w:t>
              </w:r>
            </w:hyperlink>
            <w:r w:rsidR="007A26FC" w:rsidRPr="00A365BC">
              <w:rPr>
                <w:rFonts w:ascii="Arial" w:hAnsi="Arial" w:cs="Arial"/>
                <w:sz w:val="20"/>
                <w:szCs w:val="20"/>
              </w:rPr>
              <w:t xml:space="preserve"> (</w:t>
            </w:r>
            <w:r w:rsidR="007A26FC" w:rsidRPr="00A365BC">
              <w:rPr>
                <w:rFonts w:ascii="Arial" w:hAnsi="Arial" w:cs="Arial"/>
                <w:i/>
                <w:iCs/>
                <w:sz w:val="20"/>
                <w:szCs w:val="20"/>
              </w:rPr>
              <w:t>Courts where debtor is located</w:t>
            </w:r>
            <w:r w:rsidR="007A26FC" w:rsidRPr="00A365BC">
              <w:rPr>
                <w:rFonts w:ascii="Arial" w:hAnsi="Arial" w:cs="Arial"/>
                <w:sz w:val="20"/>
                <w:szCs w:val="20"/>
              </w:rPr>
              <w:t xml:space="preserve">); </w:t>
            </w:r>
            <w:hyperlink r:id="rId1064" w:anchor="S912_2281" w:history="1">
              <w:r w:rsidR="007A26FC" w:rsidRPr="00A365BC">
                <w:rPr>
                  <w:rStyle w:val="Hyperlink"/>
                  <w:rFonts w:ascii="Arial" w:hAnsi="Arial" w:cs="Arial"/>
                  <w:sz w:val="20"/>
                  <w:szCs w:val="20"/>
                </w:rPr>
                <w:t>2.281</w:t>
              </w:r>
            </w:hyperlink>
            <w:r w:rsidR="007A26FC" w:rsidRPr="00A365BC">
              <w:rPr>
                <w:rFonts w:ascii="Arial" w:hAnsi="Arial" w:cs="Arial"/>
                <w:sz w:val="20"/>
                <w:szCs w:val="20"/>
              </w:rPr>
              <w:t xml:space="preserve"> (</w:t>
            </w:r>
            <w:r w:rsidR="007A26FC" w:rsidRPr="00A365BC">
              <w:rPr>
                <w:rFonts w:ascii="Arial" w:hAnsi="Arial" w:cs="Arial"/>
                <w:i/>
                <w:iCs/>
                <w:sz w:val="20"/>
                <w:szCs w:val="20"/>
              </w:rPr>
              <w:t xml:space="preserve">Courts where </w:t>
            </w:r>
            <w:r w:rsidR="00321DCC" w:rsidRPr="00A365BC">
              <w:rPr>
                <w:rFonts w:ascii="Arial" w:hAnsi="Arial" w:cs="Arial"/>
                <w:i/>
                <w:iCs/>
                <w:sz w:val="20"/>
                <w:szCs w:val="20"/>
              </w:rPr>
              <w:t xml:space="preserve">aircraft </w:t>
            </w:r>
            <w:r w:rsidR="007A26FC" w:rsidRPr="00A365BC">
              <w:rPr>
                <w:rFonts w:ascii="Arial" w:hAnsi="Arial" w:cs="Arial"/>
                <w:i/>
                <w:iCs/>
                <w:sz w:val="20"/>
                <w:szCs w:val="20"/>
              </w:rPr>
              <w:t>object is located</w:t>
            </w:r>
            <w:r w:rsidR="007A26FC" w:rsidRPr="00A365BC">
              <w:rPr>
                <w:rFonts w:ascii="Arial" w:hAnsi="Arial" w:cs="Arial"/>
                <w:sz w:val="20"/>
                <w:szCs w:val="20"/>
              </w:rPr>
              <w:t xml:space="preserve">); </w:t>
            </w:r>
            <w:hyperlink r:id="rId1065" w:anchor="S912_4296" w:history="1">
              <w:r w:rsidR="007427C4" w:rsidRPr="00A365BC">
                <w:rPr>
                  <w:rStyle w:val="Hyperlink"/>
                  <w:rFonts w:ascii="Arial" w:hAnsi="Arial" w:cs="Arial"/>
                  <w:sz w:val="20"/>
                  <w:szCs w:val="20"/>
                </w:rPr>
                <w:t>4.296</w:t>
              </w:r>
            </w:hyperlink>
            <w:r w:rsidR="007427C4" w:rsidRPr="00A365BC">
              <w:rPr>
                <w:rFonts w:ascii="Arial" w:hAnsi="Arial" w:cs="Arial"/>
                <w:sz w:val="20"/>
                <w:szCs w:val="20"/>
              </w:rPr>
              <w:t xml:space="preserve"> (</w:t>
            </w:r>
            <w:r w:rsidR="007427C4" w:rsidRPr="00A365BC">
              <w:rPr>
                <w:rFonts w:ascii="Arial" w:hAnsi="Arial" w:cs="Arial"/>
                <w:i/>
                <w:iCs/>
                <w:sz w:val="20"/>
                <w:szCs w:val="20"/>
              </w:rPr>
              <w:t xml:space="preserve">Choice limited to </w:t>
            </w:r>
            <w:r w:rsidR="00CA6B6B" w:rsidRPr="00A365BC">
              <w:rPr>
                <w:rFonts w:ascii="Arial" w:hAnsi="Arial" w:cs="Arial"/>
                <w:i/>
                <w:iCs/>
                <w:sz w:val="20"/>
                <w:szCs w:val="20"/>
              </w:rPr>
              <w:t xml:space="preserve">CTC </w:t>
            </w:r>
            <w:r w:rsidR="007427C4" w:rsidRPr="00A365BC">
              <w:rPr>
                <w:rFonts w:ascii="Arial" w:hAnsi="Arial" w:cs="Arial"/>
                <w:i/>
                <w:iCs/>
                <w:sz w:val="20"/>
                <w:szCs w:val="20"/>
              </w:rPr>
              <w:t>claims between parties</w:t>
            </w:r>
            <w:r w:rsidR="007427C4" w:rsidRPr="00A365BC">
              <w:rPr>
                <w:rFonts w:ascii="Arial" w:hAnsi="Arial" w:cs="Arial"/>
                <w:sz w:val="20"/>
                <w:szCs w:val="20"/>
              </w:rPr>
              <w:t>)</w:t>
            </w:r>
            <w:r w:rsidR="006E29EB" w:rsidRPr="00A365BC">
              <w:rPr>
                <w:rFonts w:ascii="Arial" w:hAnsi="Arial" w:cs="Arial"/>
                <w:sz w:val="20"/>
                <w:szCs w:val="20"/>
              </w:rPr>
              <w:t xml:space="preserve">; </w:t>
            </w:r>
            <w:hyperlink r:id="rId1066" w:anchor="S912_4297" w:history="1">
              <w:r w:rsidR="007427C4" w:rsidRPr="00A365BC">
                <w:rPr>
                  <w:rStyle w:val="Hyperlink"/>
                  <w:rFonts w:ascii="Arial" w:hAnsi="Arial" w:cs="Arial"/>
                  <w:sz w:val="20"/>
                  <w:szCs w:val="20"/>
                </w:rPr>
                <w:t>4.297</w:t>
              </w:r>
            </w:hyperlink>
            <w:r w:rsidR="007427C4" w:rsidRPr="00A365BC">
              <w:rPr>
                <w:rFonts w:ascii="Arial" w:hAnsi="Arial" w:cs="Arial"/>
                <w:sz w:val="20"/>
                <w:szCs w:val="20"/>
              </w:rPr>
              <w:t xml:space="preserve"> (</w:t>
            </w:r>
            <w:r w:rsidR="007427C4" w:rsidRPr="00A365BC">
              <w:rPr>
                <w:rFonts w:ascii="Arial" w:hAnsi="Arial" w:cs="Arial"/>
                <w:i/>
                <w:iCs/>
                <w:sz w:val="20"/>
                <w:szCs w:val="20"/>
              </w:rPr>
              <w:t>No effect on advance relief</w:t>
            </w:r>
            <w:r w:rsidR="007427C4" w:rsidRPr="00A365BC">
              <w:rPr>
                <w:rFonts w:ascii="Arial" w:hAnsi="Arial" w:cs="Arial"/>
                <w:sz w:val="20"/>
                <w:szCs w:val="20"/>
              </w:rPr>
              <w:t>)</w:t>
            </w:r>
            <w:r w:rsidR="006E29EB" w:rsidRPr="00A365BC">
              <w:rPr>
                <w:rFonts w:ascii="Arial" w:hAnsi="Arial" w:cs="Arial"/>
                <w:sz w:val="20"/>
                <w:szCs w:val="20"/>
              </w:rPr>
              <w:t xml:space="preserve">; </w:t>
            </w:r>
            <w:hyperlink r:id="rId1067" w:anchor="S912_4299" w:history="1">
              <w:r w:rsidR="007427C4" w:rsidRPr="00A365BC">
                <w:rPr>
                  <w:rStyle w:val="Hyperlink"/>
                  <w:rFonts w:ascii="Arial" w:hAnsi="Arial" w:cs="Arial"/>
                  <w:sz w:val="20"/>
                  <w:szCs w:val="20"/>
                </w:rPr>
                <w:t>4.299</w:t>
              </w:r>
            </w:hyperlink>
            <w:r w:rsidR="007427C4" w:rsidRPr="00A365BC">
              <w:rPr>
                <w:rFonts w:ascii="Arial" w:hAnsi="Arial" w:cs="Arial"/>
                <w:sz w:val="20"/>
                <w:szCs w:val="20"/>
              </w:rPr>
              <w:t xml:space="preserve"> </w:t>
            </w:r>
            <w:r w:rsidR="007427C4" w:rsidRPr="00A365BC">
              <w:rPr>
                <w:rFonts w:ascii="Arial" w:hAnsi="Arial" w:cs="Arial"/>
                <w:i/>
                <w:iCs/>
                <w:sz w:val="20"/>
                <w:szCs w:val="20"/>
              </w:rPr>
              <w:t>(No effect in non-Contracting States</w:t>
            </w:r>
            <w:r w:rsidR="007427C4" w:rsidRPr="00A365BC">
              <w:rPr>
                <w:rFonts w:ascii="Arial" w:hAnsi="Arial" w:cs="Arial"/>
                <w:sz w:val="20"/>
                <w:szCs w:val="20"/>
              </w:rPr>
              <w:t>)</w:t>
            </w:r>
            <w:r w:rsidR="007A26FC" w:rsidRPr="00A365BC">
              <w:rPr>
                <w:rFonts w:ascii="Arial" w:hAnsi="Arial" w:cs="Arial"/>
                <w:sz w:val="20"/>
                <w:szCs w:val="20"/>
              </w:rPr>
              <w:t xml:space="preserve">; </w:t>
            </w:r>
            <w:hyperlink r:id="rId1068" w:anchor="S912_5103" w:history="1">
              <w:r w:rsidR="007A26FC" w:rsidRPr="00A365BC">
                <w:rPr>
                  <w:rStyle w:val="Hyperlink"/>
                  <w:rFonts w:ascii="Arial" w:hAnsi="Arial" w:cs="Arial"/>
                  <w:sz w:val="20"/>
                  <w:szCs w:val="20"/>
                </w:rPr>
                <w:t>5.103</w:t>
              </w:r>
            </w:hyperlink>
            <w:r w:rsidR="007A26FC" w:rsidRPr="00A365BC">
              <w:rPr>
                <w:rFonts w:ascii="Arial" w:hAnsi="Arial" w:cs="Arial"/>
                <w:sz w:val="20"/>
                <w:szCs w:val="20"/>
              </w:rPr>
              <w:t xml:space="preserve"> (</w:t>
            </w:r>
            <w:r w:rsidR="007A26FC" w:rsidRPr="00A365BC">
              <w:rPr>
                <w:rFonts w:ascii="Arial" w:hAnsi="Arial" w:cs="Arial"/>
                <w:i/>
                <w:iCs/>
                <w:sz w:val="20"/>
                <w:szCs w:val="20"/>
              </w:rPr>
              <w:t xml:space="preserve">Courts in </w:t>
            </w:r>
            <w:r w:rsidR="007747A0" w:rsidRPr="00A365BC">
              <w:rPr>
                <w:rFonts w:ascii="Arial" w:hAnsi="Arial" w:cs="Arial"/>
                <w:i/>
                <w:iCs/>
                <w:sz w:val="20"/>
                <w:szCs w:val="20"/>
              </w:rPr>
              <w:t>S</w:t>
            </w:r>
            <w:r w:rsidR="007A26FC" w:rsidRPr="00A365BC">
              <w:rPr>
                <w:rFonts w:ascii="Arial" w:hAnsi="Arial" w:cs="Arial"/>
                <w:i/>
                <w:iCs/>
                <w:sz w:val="20"/>
                <w:szCs w:val="20"/>
              </w:rPr>
              <w:t>tate of registry</w:t>
            </w:r>
            <w:r w:rsidR="007A26FC" w:rsidRPr="00A365BC">
              <w:rPr>
                <w:rFonts w:ascii="Arial" w:hAnsi="Arial" w:cs="Arial"/>
                <w:sz w:val="20"/>
                <w:szCs w:val="20"/>
              </w:rPr>
              <w:t>)</w:t>
            </w:r>
          </w:p>
        </w:tc>
        <w:tc>
          <w:tcPr>
            <w:tcW w:w="1945" w:type="dxa"/>
            <w:shd w:val="clear" w:color="auto" w:fill="DAE3F3"/>
          </w:tcPr>
          <w:p w14:paraId="6569F11D" w14:textId="01046D39" w:rsidR="007427C4" w:rsidRPr="00A365BC" w:rsidRDefault="007427C4"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176" w:name="DocXTextRef412"/>
            <w:r w:rsidRPr="00A365BC">
              <w:rPr>
                <w:rFonts w:ascii="Arial" w:hAnsi="Arial" w:cs="Arial"/>
                <w:sz w:val="20"/>
                <w:szCs w:val="20"/>
              </w:rPr>
              <w:t>1(h)</w:t>
            </w:r>
            <w:bookmarkEnd w:id="1176"/>
            <w:r w:rsidRPr="00A365BC">
              <w:rPr>
                <w:rFonts w:ascii="Arial" w:hAnsi="Arial" w:cs="Arial"/>
                <w:sz w:val="20"/>
                <w:szCs w:val="20"/>
              </w:rPr>
              <w:t>, 42</w:t>
            </w:r>
            <w:r w:rsidR="0012137D" w:rsidRPr="00A365BC">
              <w:rPr>
                <w:rFonts w:ascii="Arial" w:hAnsi="Arial" w:cs="Arial"/>
                <w:sz w:val="20"/>
                <w:szCs w:val="20"/>
              </w:rPr>
              <w:t>,</w:t>
            </w:r>
            <w:r w:rsidRPr="00A365BC">
              <w:rPr>
                <w:rFonts w:ascii="Arial" w:hAnsi="Arial" w:cs="Arial"/>
                <w:sz w:val="20"/>
                <w:szCs w:val="20"/>
              </w:rPr>
              <w:t xml:space="preserve"> and </w:t>
            </w:r>
            <w:bookmarkStart w:id="1177" w:name="DocXTextRef413"/>
            <w:r w:rsidRPr="00A365BC">
              <w:rPr>
                <w:rFonts w:ascii="Arial" w:hAnsi="Arial" w:cs="Arial"/>
                <w:sz w:val="20"/>
                <w:szCs w:val="20"/>
              </w:rPr>
              <w:t>43</w:t>
            </w:r>
            <w:bookmarkEnd w:id="1177"/>
            <w:r w:rsidR="006E29EB" w:rsidRPr="00A365BC">
              <w:rPr>
                <w:rFonts w:ascii="Arial" w:hAnsi="Arial" w:cs="Arial"/>
                <w:sz w:val="20"/>
                <w:szCs w:val="20"/>
              </w:rPr>
              <w:t xml:space="preserve">; </w:t>
            </w:r>
            <w:r w:rsidRPr="00A365BC">
              <w:rPr>
                <w:rFonts w:ascii="Arial" w:hAnsi="Arial" w:cs="Arial"/>
                <w:sz w:val="20"/>
                <w:szCs w:val="20"/>
              </w:rPr>
              <w:t>p arts XXI and XXX(5)</w:t>
            </w:r>
          </w:p>
        </w:tc>
      </w:tr>
      <w:tr w:rsidR="00DD74D6" w:rsidRPr="00A365BC" w14:paraId="450838FC" w14:textId="77777777" w:rsidTr="00B336E3">
        <w:trPr>
          <w:cantSplit/>
          <w:jc w:val="center"/>
        </w:trPr>
        <w:tc>
          <w:tcPr>
            <w:tcW w:w="1092" w:type="dxa"/>
            <w:tcBorders>
              <w:bottom w:val="single" w:sz="4" w:space="0" w:color="FFFFFF" w:themeColor="background1"/>
            </w:tcBorders>
            <w:shd w:val="clear" w:color="auto" w:fill="DAE3F3"/>
          </w:tcPr>
          <w:p w14:paraId="290BDC0F" w14:textId="56137749" w:rsidR="007427C4" w:rsidRPr="00A365BC" w:rsidRDefault="007427C4" w:rsidP="00BA7CD5">
            <w:pPr>
              <w:pStyle w:val="Level3Number"/>
              <w:rPr>
                <w:rFonts w:ascii="Arial" w:hAnsi="Arial" w:cs="Arial"/>
                <w:szCs w:val="20"/>
              </w:rPr>
            </w:pPr>
            <w:bookmarkStart w:id="1178" w:name="_Ref138355618"/>
          </w:p>
        </w:tc>
        <w:bookmarkEnd w:id="1178"/>
        <w:tc>
          <w:tcPr>
            <w:tcW w:w="8711" w:type="dxa"/>
            <w:tcBorders>
              <w:bottom w:val="single" w:sz="4" w:space="0" w:color="FFFFFF" w:themeColor="background1"/>
            </w:tcBorders>
            <w:shd w:val="clear" w:color="auto" w:fill="DAE3F3"/>
          </w:tcPr>
          <w:p w14:paraId="6A9483BB" w14:textId="317CD220" w:rsidR="006B72C8" w:rsidRPr="00A365BC" w:rsidRDefault="007427C4"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Absence of agreement of the parties.</w:t>
            </w:r>
            <w:r w:rsidRPr="00A365BC">
              <w:rPr>
                <w:rFonts w:ascii="Arial" w:hAnsi="Arial" w:cs="Arial"/>
                <w:b/>
                <w:bCs/>
                <w:i/>
                <w:iCs/>
                <w:sz w:val="20"/>
                <w:szCs w:val="20"/>
              </w:rPr>
              <w:t xml:space="preserve">  </w:t>
            </w:r>
            <w:r w:rsidRPr="00A365BC">
              <w:rPr>
                <w:rFonts w:ascii="Arial" w:hAnsi="Arial" w:cs="Arial"/>
                <w:sz w:val="20"/>
                <w:szCs w:val="20"/>
              </w:rPr>
              <w:t xml:space="preserve">In the absence of agreement as to jurisdiction by the parties, only claims under </w:t>
            </w:r>
            <w:r w:rsidR="0012137D" w:rsidRPr="00A365BC">
              <w:rPr>
                <w:rFonts w:ascii="Arial" w:hAnsi="Arial" w:cs="Arial"/>
                <w:sz w:val="20"/>
                <w:szCs w:val="20"/>
              </w:rPr>
              <w:t xml:space="preserve">Convention </w:t>
            </w:r>
            <w:r w:rsidRPr="00A365BC">
              <w:rPr>
                <w:rFonts w:ascii="Arial" w:hAnsi="Arial" w:cs="Arial"/>
                <w:sz w:val="20"/>
                <w:szCs w:val="20"/>
              </w:rPr>
              <w:t xml:space="preserve">Article </w:t>
            </w:r>
            <w:bookmarkStart w:id="1179" w:name="DocXTextRef415"/>
            <w:r w:rsidRPr="00A365BC">
              <w:rPr>
                <w:rFonts w:ascii="Arial" w:hAnsi="Arial" w:cs="Arial"/>
                <w:sz w:val="20"/>
                <w:szCs w:val="20"/>
              </w:rPr>
              <w:t>13</w:t>
            </w:r>
            <w:bookmarkEnd w:id="1179"/>
            <w:r w:rsidRPr="00A365BC">
              <w:rPr>
                <w:rFonts w:ascii="Arial" w:hAnsi="Arial" w:cs="Arial"/>
                <w:sz w:val="20"/>
                <w:szCs w:val="20"/>
              </w:rPr>
              <w:t xml:space="preserv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_Ref138355619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9.2</w:t>
            </w:r>
            <w:r w:rsidR="00276A04" w:rsidRPr="00A365BC">
              <w:rPr>
                <w:rFonts w:ascii="Arial" w:hAnsi="Arial" w:cs="Arial"/>
                <w:sz w:val="20"/>
                <w:szCs w:val="20"/>
              </w:rPr>
              <w:fldChar w:fldCharType="end"/>
            </w:r>
            <w:r w:rsidRPr="00A365BC">
              <w:rPr>
                <w:rFonts w:ascii="Arial" w:hAnsi="Arial" w:cs="Arial"/>
                <w:sz w:val="20"/>
                <w:szCs w:val="20"/>
              </w:rPr>
              <w:t xml:space="preserve">) and claims against the </w:t>
            </w:r>
            <w:bookmarkStart w:id="1180" w:name="registrar3"/>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"registrar3" \o "\“Registrar\“ means, in respect of the Protocol, the person or body designated by that Protocol or appointed under Article 17(2)(b); [c art 1(ee)]</w:instrText>
            </w:r>
          </w:p>
          <w:p w14:paraId="5E8E88AE" w14:textId="77777777" w:rsidR="006B72C8" w:rsidRPr="00A365BC" w:rsidRDefault="006B72C8" w:rsidP="006B72C8">
            <w:pPr>
              <w:spacing w:after="120" w:line="240" w:lineRule="atLeast"/>
              <w:rPr>
                <w:rFonts w:ascii="Arial" w:eastAsia="Calibri" w:hAnsi="Arial" w:cs="Arial"/>
                <w:i/>
                <w:iCs/>
                <w:color w:val="C00000"/>
                <w:sz w:val="20"/>
                <w:szCs w:val="20"/>
              </w:rPr>
            </w:pPr>
          </w:p>
          <w:p w14:paraId="1D1E5CB2"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A9315BF" w14:textId="30D6D834" w:rsidR="007427C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Registrar</w:t>
            </w:r>
            <w:bookmarkEnd w:id="1180"/>
            <w:r w:rsidRPr="00A365BC">
              <w:rPr>
                <w:rFonts w:ascii="Arial" w:eastAsia="Calibri" w:hAnsi="Arial" w:cs="Arial"/>
                <w:i/>
                <w:iCs/>
                <w:color w:val="C00000"/>
                <w:sz w:val="20"/>
                <w:szCs w:val="20"/>
              </w:rPr>
              <w:fldChar w:fldCharType="end"/>
            </w:r>
            <w:r w:rsidR="007427C4" w:rsidRPr="00A365BC">
              <w:rPr>
                <w:rFonts w:ascii="Arial" w:eastAsia="Calibri" w:hAnsi="Arial" w:cs="Arial"/>
                <w:i/>
                <w:iCs/>
                <w:color w:val="C00000"/>
                <w:sz w:val="20"/>
                <w:szCs w:val="20"/>
              </w:rPr>
              <w:t xml:space="preserve"> </w:t>
            </w:r>
            <w:r w:rsidR="007427C4" w:rsidRPr="00A365BC">
              <w:rPr>
                <w:rFonts w:ascii="Arial" w:hAnsi="Arial" w:cs="Arial"/>
                <w:sz w:val="20"/>
                <w:szCs w:val="20"/>
              </w:rPr>
              <w:t xml:space="preserve">are provided for as to jurisdiction by the </w:t>
            </w:r>
            <w:r w:rsidR="004174A5" w:rsidRPr="00A365BC">
              <w:rPr>
                <w:rFonts w:ascii="Arial" w:hAnsi="Arial" w:cs="Arial"/>
                <w:sz w:val="20"/>
                <w:szCs w:val="20"/>
              </w:rPr>
              <w:t>CTC</w:t>
            </w:r>
            <w:r w:rsidR="007427C4" w:rsidRPr="00A365BC">
              <w:rPr>
                <w:rFonts w:ascii="Arial" w:hAnsi="Arial" w:cs="Arial"/>
                <w:sz w:val="20"/>
                <w:szCs w:val="20"/>
              </w:rPr>
              <w:t>.  Jurisdiction over any other claim is determined under the rules of the forum where the proceedings are brought.</w:t>
            </w:r>
          </w:p>
        </w:tc>
        <w:tc>
          <w:tcPr>
            <w:tcW w:w="3420" w:type="dxa"/>
            <w:gridSpan w:val="2"/>
            <w:tcBorders>
              <w:bottom w:val="single" w:sz="4" w:space="0" w:color="FFFFFF" w:themeColor="background1"/>
            </w:tcBorders>
            <w:shd w:val="clear" w:color="auto" w:fill="DAE3F3"/>
          </w:tcPr>
          <w:p w14:paraId="07B629D1" w14:textId="419A9DFE" w:rsidR="007427C4" w:rsidRPr="00A365BC" w:rsidRDefault="000F5C97" w:rsidP="009F1F7C">
            <w:pPr>
              <w:spacing w:after="0" w:line="240" w:lineRule="atLeast"/>
              <w:jc w:val="left"/>
              <w:rPr>
                <w:rFonts w:ascii="Arial" w:hAnsi="Arial" w:cs="Arial"/>
                <w:color w:val="FF0000"/>
                <w:sz w:val="20"/>
                <w:szCs w:val="20"/>
              </w:rPr>
            </w:pPr>
            <w:hyperlink r:id="rId1069" w:anchor="S913_2277" w:history="1">
              <w:r w:rsidR="007427C4" w:rsidRPr="00A365BC">
                <w:rPr>
                  <w:rStyle w:val="Hyperlink"/>
                  <w:rFonts w:ascii="Arial" w:hAnsi="Arial" w:cs="Arial"/>
                  <w:sz w:val="20"/>
                  <w:szCs w:val="20"/>
                </w:rPr>
                <w:t>2.277</w:t>
              </w:r>
            </w:hyperlink>
            <w:r w:rsidR="007427C4" w:rsidRPr="00A365BC">
              <w:rPr>
                <w:rFonts w:ascii="Arial" w:hAnsi="Arial" w:cs="Arial"/>
                <w:color w:val="FF0000"/>
                <w:sz w:val="20"/>
                <w:szCs w:val="20"/>
              </w:rPr>
              <w:t xml:space="preserve"> (</w:t>
            </w:r>
            <w:r w:rsidR="007427C4" w:rsidRPr="00A365BC">
              <w:rPr>
                <w:rFonts w:ascii="Arial" w:hAnsi="Arial" w:cs="Arial"/>
                <w:i/>
                <w:iCs/>
                <w:color w:val="FF0000"/>
                <w:sz w:val="20"/>
                <w:szCs w:val="20"/>
              </w:rPr>
              <w:t>Main text</w:t>
            </w:r>
            <w:r w:rsidR="007427C4" w:rsidRPr="00A365BC">
              <w:rPr>
                <w:rFonts w:ascii="Arial" w:hAnsi="Arial" w:cs="Arial"/>
                <w:color w:val="FF0000"/>
                <w:sz w:val="20"/>
                <w:szCs w:val="20"/>
              </w:rPr>
              <w:t>)</w:t>
            </w:r>
          </w:p>
          <w:p w14:paraId="726ED9D7" w14:textId="382CCCA0" w:rsidR="007427C4" w:rsidRPr="00A365BC" w:rsidRDefault="000F5C97" w:rsidP="006B0B2F">
            <w:pPr>
              <w:spacing w:after="120" w:line="240" w:lineRule="atLeast"/>
              <w:jc w:val="left"/>
              <w:rPr>
                <w:rFonts w:ascii="Arial" w:hAnsi="Arial" w:cs="Arial"/>
                <w:color w:val="FF0000"/>
                <w:sz w:val="20"/>
                <w:szCs w:val="20"/>
              </w:rPr>
            </w:pPr>
            <w:hyperlink r:id="rId1070" w:anchor="S913_4301" w:history="1">
              <w:r w:rsidR="007427C4" w:rsidRPr="00A365BC">
                <w:rPr>
                  <w:rStyle w:val="Hyperlink"/>
                  <w:rFonts w:ascii="Arial" w:hAnsi="Arial" w:cs="Arial"/>
                  <w:sz w:val="20"/>
                  <w:szCs w:val="20"/>
                </w:rPr>
                <w:t>4.301</w:t>
              </w:r>
            </w:hyperlink>
            <w:r w:rsidR="007427C4" w:rsidRPr="00A365BC">
              <w:rPr>
                <w:rFonts w:ascii="Arial" w:hAnsi="Arial" w:cs="Arial"/>
                <w:sz w:val="20"/>
                <w:szCs w:val="20"/>
              </w:rPr>
              <w:t xml:space="preserve"> (</w:t>
            </w:r>
            <w:r w:rsidR="007427C4" w:rsidRPr="00A365BC">
              <w:rPr>
                <w:rFonts w:ascii="Arial" w:hAnsi="Arial" w:cs="Arial"/>
                <w:i/>
                <w:iCs/>
                <w:sz w:val="20"/>
                <w:szCs w:val="20"/>
              </w:rPr>
              <w:t>No choice of forum</w:t>
            </w:r>
            <w:r w:rsidR="007427C4"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21A7FFAC" w14:textId="77777777" w:rsidR="007427C4" w:rsidRPr="00A365BC" w:rsidRDefault="007427C4" w:rsidP="008D2631">
            <w:pPr>
              <w:spacing w:after="120" w:line="240" w:lineRule="atLeast"/>
              <w:rPr>
                <w:rFonts w:ascii="Arial" w:hAnsi="Arial" w:cs="Arial"/>
                <w:sz w:val="20"/>
                <w:szCs w:val="20"/>
              </w:rPr>
            </w:pPr>
          </w:p>
        </w:tc>
      </w:tr>
      <w:tr w:rsidR="007427C4" w:rsidRPr="00A365BC" w14:paraId="3E35283D" w14:textId="77777777" w:rsidTr="00B336E3">
        <w:trPr>
          <w:cantSplit/>
          <w:jc w:val="center"/>
        </w:trPr>
        <w:tc>
          <w:tcPr>
            <w:tcW w:w="1092" w:type="dxa"/>
            <w:tcBorders>
              <w:bottom w:val="single" w:sz="18" w:space="0" w:color="FFFFFF" w:themeColor="background1"/>
            </w:tcBorders>
            <w:shd w:val="clear" w:color="auto" w:fill="4472C4"/>
          </w:tcPr>
          <w:p w14:paraId="677EEAAB" w14:textId="45C17E2B" w:rsidR="007427C4" w:rsidRPr="00A365BC" w:rsidRDefault="007427C4" w:rsidP="00802CE8">
            <w:pPr>
              <w:pStyle w:val="Level2Heading"/>
              <w:rPr>
                <w:rFonts w:ascii="Arial" w:hAnsi="Arial" w:cs="Arial"/>
                <w:szCs w:val="20"/>
              </w:rPr>
            </w:pPr>
            <w:bookmarkStart w:id="1181" w:name="_Ref138355619"/>
          </w:p>
        </w:tc>
        <w:bookmarkEnd w:id="1181"/>
        <w:tc>
          <w:tcPr>
            <w:tcW w:w="14076" w:type="dxa"/>
            <w:gridSpan w:val="4"/>
            <w:tcBorders>
              <w:bottom w:val="single" w:sz="18" w:space="0" w:color="FFFFFF" w:themeColor="background1"/>
            </w:tcBorders>
            <w:shd w:val="clear" w:color="auto" w:fill="4472C4"/>
          </w:tcPr>
          <w:p w14:paraId="0AFD9B22" w14:textId="77777777" w:rsidR="007427C4" w:rsidRPr="00A365BC" w:rsidRDefault="007427C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Forum for relief pending final determination (advance judicial relief)</w:t>
            </w:r>
          </w:p>
        </w:tc>
      </w:tr>
      <w:tr w:rsidR="00DD74D6" w:rsidRPr="00A365BC" w14:paraId="0E89B2F5"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855918A" w14:textId="43D41312" w:rsidR="007427C4" w:rsidRPr="00A365BC" w:rsidRDefault="007427C4" w:rsidP="00BA7CD5">
            <w:pPr>
              <w:pStyle w:val="Level3Number"/>
              <w:rPr>
                <w:rFonts w:ascii="Arial" w:hAnsi="Arial" w:cs="Arial"/>
                <w:szCs w:val="20"/>
              </w:rPr>
            </w:pPr>
            <w:bookmarkStart w:id="1182" w:name="_Ref138355620"/>
          </w:p>
        </w:tc>
        <w:bookmarkEnd w:id="1182"/>
        <w:tc>
          <w:tcPr>
            <w:tcW w:w="8711" w:type="dxa"/>
            <w:tcBorders>
              <w:top w:val="single" w:sz="18" w:space="0" w:color="FFFFFF" w:themeColor="background1"/>
              <w:bottom w:val="single" w:sz="4" w:space="0" w:color="FFFFFF" w:themeColor="background1"/>
            </w:tcBorders>
            <w:shd w:val="clear" w:color="auto" w:fill="DAE3F3"/>
          </w:tcPr>
          <w:p w14:paraId="08C191FC" w14:textId="77777777" w:rsidR="006B72C8" w:rsidRPr="00A365BC" w:rsidRDefault="00597094"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Relevant courts.</w:t>
            </w:r>
            <w:r w:rsidRPr="00A365BC">
              <w:rPr>
                <w:rFonts w:ascii="Arial" w:hAnsi="Arial" w:cs="Arial"/>
                <w:b/>
                <w:bCs/>
                <w:i/>
                <w:iCs/>
                <w:sz w:val="20"/>
                <w:szCs w:val="20"/>
              </w:rPr>
              <w:t xml:space="preserve">  </w:t>
            </w:r>
            <w:r w:rsidR="007427C4" w:rsidRPr="00A365BC">
              <w:rPr>
                <w:rFonts w:ascii="Arial" w:hAnsi="Arial" w:cs="Arial"/>
                <w:sz w:val="20"/>
                <w:szCs w:val="20"/>
              </w:rPr>
              <w:t xml:space="preserve">The </w:t>
            </w:r>
            <w:r w:rsidR="004174A5" w:rsidRPr="00A365BC">
              <w:rPr>
                <w:rFonts w:ascii="Arial" w:hAnsi="Arial" w:cs="Arial"/>
                <w:sz w:val="20"/>
                <w:szCs w:val="20"/>
              </w:rPr>
              <w:t xml:space="preserve">CTC </w:t>
            </w:r>
            <w:r w:rsidR="007427C4" w:rsidRPr="00A365BC">
              <w:rPr>
                <w:rFonts w:ascii="Arial" w:hAnsi="Arial" w:cs="Arial"/>
                <w:sz w:val="20"/>
                <w:szCs w:val="20"/>
              </w:rPr>
              <w:t xml:space="preserve">confers jurisdiction to issue orders for advance judicial relief </w:t>
            </w:r>
            <w:r w:rsidR="002D371D"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_Ref138355430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5.6</w:t>
            </w:r>
            <w:r w:rsidR="00276A04" w:rsidRPr="00A365BC">
              <w:rPr>
                <w:rFonts w:ascii="Arial" w:hAnsi="Arial" w:cs="Arial"/>
                <w:sz w:val="20"/>
                <w:szCs w:val="20"/>
              </w:rPr>
              <w:fldChar w:fldCharType="end"/>
            </w:r>
            <w:r w:rsidR="002D371D" w:rsidRPr="00A365BC">
              <w:rPr>
                <w:rFonts w:ascii="Arial" w:hAnsi="Arial" w:cs="Arial"/>
                <w:sz w:val="20"/>
                <w:szCs w:val="20"/>
              </w:rPr>
              <w:t xml:space="preserve">) </w:t>
            </w:r>
            <w:r w:rsidR="007427C4" w:rsidRPr="00A365BC">
              <w:rPr>
                <w:rFonts w:ascii="Arial" w:hAnsi="Arial" w:cs="Arial"/>
                <w:sz w:val="20"/>
                <w:szCs w:val="20"/>
              </w:rPr>
              <w:t xml:space="preserve">on the </w:t>
            </w:r>
            <w:bookmarkStart w:id="1183" w:name="court9"/>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"court9" \o "\“court\“ means a court of law or an administrative or arbitral tribunal established by a Contracting State; [c art 1(h)]</w:instrText>
            </w:r>
          </w:p>
          <w:p w14:paraId="050A2992" w14:textId="77777777" w:rsidR="006B72C8" w:rsidRPr="00A365BC" w:rsidRDefault="006B72C8" w:rsidP="006B72C8">
            <w:pPr>
              <w:spacing w:after="120" w:line="240" w:lineRule="atLeast"/>
              <w:rPr>
                <w:rFonts w:ascii="Arial" w:eastAsia="Calibri" w:hAnsi="Arial" w:cs="Arial"/>
                <w:i/>
                <w:iCs/>
                <w:color w:val="C00000"/>
                <w:sz w:val="20"/>
                <w:szCs w:val="20"/>
              </w:rPr>
            </w:pPr>
          </w:p>
          <w:p w14:paraId="71E9824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E51875B" w14:textId="6764146F"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courts</w:t>
            </w:r>
            <w:r w:rsidRPr="00A365BC">
              <w:rPr>
                <w:rFonts w:ascii="Arial" w:eastAsia="Calibri" w:hAnsi="Arial" w:cs="Arial"/>
                <w:i/>
                <w:iCs/>
                <w:color w:val="C00000"/>
                <w:sz w:val="20"/>
                <w:szCs w:val="20"/>
              </w:rPr>
              <w:fldChar w:fldCharType="end"/>
            </w:r>
            <w:r w:rsidR="007427C4" w:rsidRPr="00A365BC">
              <w:rPr>
                <w:rFonts w:ascii="Arial" w:eastAsia="Calibri" w:hAnsi="Arial" w:cs="Arial"/>
                <w:i/>
                <w:iCs/>
                <w:color w:val="C00000"/>
                <w:sz w:val="20"/>
                <w:szCs w:val="20"/>
              </w:rPr>
              <w:t xml:space="preserve"> </w:t>
            </w:r>
            <w:bookmarkEnd w:id="1183"/>
            <w:r w:rsidR="007427C4" w:rsidRPr="00A365BC">
              <w:rPr>
                <w:rFonts w:ascii="Arial" w:hAnsi="Arial" w:cs="Arial"/>
                <w:sz w:val="20"/>
                <w:szCs w:val="20"/>
              </w:rPr>
              <w:t>of any Contracting State</w:t>
            </w:r>
            <w:r w:rsidR="007815DD" w:rsidRPr="00A365BC">
              <w:rPr>
                <w:rFonts w:ascii="Arial" w:hAnsi="Arial" w:cs="Arial"/>
                <w:sz w:val="20"/>
                <w:szCs w:val="20"/>
              </w:rPr>
              <w:t>:</w:t>
            </w:r>
            <w:r w:rsidR="007427C4" w:rsidRPr="00A365BC">
              <w:rPr>
                <w:rFonts w:ascii="Arial" w:hAnsi="Arial" w:cs="Arial"/>
                <w:sz w:val="20"/>
                <w:szCs w:val="20"/>
              </w:rPr>
              <w:t xml:space="preserve"> (1) chosen by the parties</w:t>
            </w:r>
            <w:r w:rsidR="007815DD" w:rsidRPr="00A365BC">
              <w:rPr>
                <w:rFonts w:ascii="Arial" w:hAnsi="Arial" w:cs="Arial"/>
                <w:sz w:val="20"/>
                <w:szCs w:val="20"/>
              </w:rPr>
              <w:t>;</w:t>
            </w:r>
            <w:r w:rsidR="007427C4" w:rsidRPr="00A365BC">
              <w:rPr>
                <w:rFonts w:ascii="Arial" w:hAnsi="Arial" w:cs="Arial"/>
                <w:sz w:val="20"/>
                <w:szCs w:val="20"/>
              </w:rPr>
              <w:t xml:space="preserve"> (2) in whose territory the </w:t>
            </w:r>
            <w:bookmarkStart w:id="1184" w:name="aircraft_object63"/>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"aircraft_object63" \o "\“aircraft objects\“ means airframes, aircraft engines and helicopters; [p art 2(c)]</w:instrText>
            </w:r>
          </w:p>
          <w:p w14:paraId="48C28D84" w14:textId="77777777" w:rsidR="006B72C8" w:rsidRPr="00A365BC" w:rsidRDefault="006B72C8" w:rsidP="006B72C8">
            <w:pPr>
              <w:spacing w:after="120" w:line="240" w:lineRule="atLeast"/>
              <w:rPr>
                <w:rFonts w:ascii="Arial" w:eastAsia="Calibri" w:hAnsi="Arial" w:cs="Arial"/>
                <w:i/>
                <w:iCs/>
                <w:color w:val="C00000"/>
                <w:sz w:val="20"/>
                <w:szCs w:val="20"/>
              </w:rPr>
            </w:pPr>
          </w:p>
          <w:p w14:paraId="6ABBEAA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382EB54" w14:textId="55D2EB8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 xml:space="preserve">aircraft </w:t>
            </w:r>
            <w:r w:rsidR="00CB31E9" w:rsidRPr="00A365BC">
              <w:rPr>
                <w:rFonts w:ascii="Arial" w:eastAsia="Calibri" w:hAnsi="Arial" w:cs="Arial"/>
                <w:i/>
                <w:iCs/>
                <w:color w:val="C00000"/>
                <w:sz w:val="20"/>
                <w:szCs w:val="20"/>
              </w:rPr>
              <w:t>object</w:t>
            </w:r>
            <w:r w:rsidRPr="00A365BC">
              <w:rPr>
                <w:rFonts w:ascii="Arial" w:eastAsia="Calibri" w:hAnsi="Arial" w:cs="Arial"/>
                <w:i/>
                <w:iCs/>
                <w:color w:val="C00000"/>
                <w:sz w:val="20"/>
                <w:szCs w:val="20"/>
              </w:rPr>
              <w:fldChar w:fldCharType="end"/>
            </w:r>
            <w:r w:rsidR="00CB31E9" w:rsidRPr="00A365BC">
              <w:rPr>
                <w:rFonts w:ascii="Arial" w:eastAsia="Calibri" w:hAnsi="Arial" w:cs="Arial"/>
                <w:i/>
                <w:iCs/>
                <w:color w:val="C00000"/>
                <w:sz w:val="20"/>
                <w:szCs w:val="20"/>
              </w:rPr>
              <w:t xml:space="preserve"> </w:t>
            </w:r>
            <w:bookmarkEnd w:id="1184"/>
            <w:r w:rsidR="00CB31E9"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CB31E9" w:rsidRPr="00A365BC">
              <w:rPr>
                <w:rFonts w:ascii="Arial" w:hAnsi="Arial" w:cs="Arial"/>
                <w:sz w:val="20"/>
                <w:szCs w:val="20"/>
              </w:rPr>
              <w:t xml:space="preserve">) </w:t>
            </w:r>
            <w:r w:rsidR="007427C4" w:rsidRPr="00A365BC">
              <w:rPr>
                <w:rFonts w:ascii="Arial" w:hAnsi="Arial" w:cs="Arial"/>
                <w:sz w:val="20"/>
                <w:szCs w:val="20"/>
              </w:rPr>
              <w:t>is located</w:t>
            </w:r>
            <w:r w:rsidR="007815DD" w:rsidRPr="00A365BC">
              <w:rPr>
                <w:rFonts w:ascii="Arial" w:hAnsi="Arial" w:cs="Arial"/>
                <w:sz w:val="20"/>
                <w:szCs w:val="20"/>
              </w:rPr>
              <w:t>;</w:t>
            </w:r>
            <w:r w:rsidR="007427C4" w:rsidRPr="00A365BC">
              <w:rPr>
                <w:rFonts w:ascii="Arial" w:hAnsi="Arial" w:cs="Arial"/>
                <w:sz w:val="20"/>
                <w:szCs w:val="20"/>
              </w:rPr>
              <w:t xml:space="preserve"> (3) where the </w:t>
            </w:r>
            <w:bookmarkStart w:id="1185" w:name="debtor72"/>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"debtor72" \o "\“debtor\“ means a chargor under a security agreement, a conditional buyer under a title reservation agreement, a lessee under a leasing agreement or a person whose interest in an object is burdened by a registrable non-consensual right or interest; [c art 1(j)]</w:instrText>
            </w:r>
          </w:p>
          <w:p w14:paraId="008AF306" w14:textId="77777777" w:rsidR="006B72C8" w:rsidRPr="00A365BC" w:rsidRDefault="006B72C8" w:rsidP="006B72C8">
            <w:pPr>
              <w:spacing w:after="120" w:line="240" w:lineRule="atLeast"/>
              <w:rPr>
                <w:rFonts w:ascii="Arial" w:eastAsia="Calibri" w:hAnsi="Arial" w:cs="Arial"/>
                <w:i/>
                <w:iCs/>
                <w:color w:val="C00000"/>
                <w:sz w:val="20"/>
                <w:szCs w:val="20"/>
              </w:rPr>
            </w:pPr>
          </w:p>
          <w:p w14:paraId="6D99EA3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98886B2" w14:textId="17A27216"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debtor</w:t>
            </w:r>
            <w:r w:rsidRPr="00A365BC">
              <w:rPr>
                <w:rFonts w:ascii="Arial" w:eastAsia="Calibri" w:hAnsi="Arial" w:cs="Arial"/>
                <w:i/>
                <w:iCs/>
                <w:color w:val="C00000"/>
                <w:sz w:val="20"/>
                <w:szCs w:val="20"/>
              </w:rPr>
              <w:fldChar w:fldCharType="end"/>
            </w:r>
            <w:r w:rsidR="007427C4" w:rsidRPr="00A365BC">
              <w:rPr>
                <w:rFonts w:ascii="Arial" w:eastAsia="Calibri" w:hAnsi="Arial" w:cs="Arial"/>
                <w:i/>
                <w:iCs/>
                <w:color w:val="C00000"/>
                <w:sz w:val="20"/>
                <w:szCs w:val="20"/>
              </w:rPr>
              <w:t xml:space="preserve"> </w:t>
            </w:r>
            <w:bookmarkEnd w:id="1185"/>
            <w:r w:rsidR="007427C4" w:rsidRPr="00A365BC">
              <w:rPr>
                <w:rFonts w:ascii="Arial" w:hAnsi="Arial" w:cs="Arial"/>
                <w:sz w:val="20"/>
                <w:szCs w:val="20"/>
              </w:rPr>
              <w:t xml:space="preserve">is situated </w:t>
            </w:r>
            <w:r w:rsidR="00CB31E9"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1.2.4.2</w:t>
            </w:r>
            <w:r w:rsidR="00276A04" w:rsidRPr="00A365BC">
              <w:rPr>
                <w:rFonts w:ascii="Arial" w:hAnsi="Arial" w:cs="Arial"/>
                <w:sz w:val="20"/>
                <w:szCs w:val="20"/>
              </w:rPr>
              <w:fldChar w:fldCharType="end"/>
            </w:r>
            <w:r w:rsidR="00CB31E9" w:rsidRPr="00A365BC">
              <w:rPr>
                <w:rFonts w:ascii="Arial" w:hAnsi="Arial" w:cs="Arial"/>
                <w:sz w:val="20"/>
                <w:szCs w:val="20"/>
              </w:rPr>
              <w:t>)</w:t>
            </w:r>
            <w:r w:rsidR="007815DD" w:rsidRPr="00A365BC">
              <w:rPr>
                <w:rFonts w:ascii="Arial" w:hAnsi="Arial" w:cs="Arial"/>
                <w:sz w:val="20"/>
                <w:szCs w:val="20"/>
              </w:rPr>
              <w:t>;</w:t>
            </w:r>
            <w:r w:rsidR="00CB31E9" w:rsidRPr="00A365BC">
              <w:rPr>
                <w:rFonts w:ascii="Arial" w:hAnsi="Arial" w:cs="Arial"/>
                <w:sz w:val="20"/>
                <w:szCs w:val="20"/>
              </w:rPr>
              <w:t xml:space="preserve"> </w:t>
            </w:r>
            <w:r w:rsidR="007427C4" w:rsidRPr="00A365BC">
              <w:rPr>
                <w:rFonts w:ascii="Arial" w:hAnsi="Arial" w:cs="Arial"/>
                <w:sz w:val="20"/>
                <w:szCs w:val="20"/>
              </w:rPr>
              <w:t xml:space="preserve">or (4) that is the </w:t>
            </w:r>
            <w:bookmarkStart w:id="1186" w:name="State_of_registry6"/>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"State_of_registry6" \o "\“State of registry\“ means, in respect of an aircraft, the State on the national register of which an aircraft is entered or the State of location of the common mark registering authority maintaining the aircraft register. [p art 2(p)]</w:instrText>
            </w:r>
          </w:p>
          <w:p w14:paraId="05A453AD" w14:textId="77777777" w:rsidR="006B72C8" w:rsidRPr="00A365BC" w:rsidRDefault="006B72C8" w:rsidP="006B72C8">
            <w:pPr>
              <w:spacing w:after="120" w:line="240" w:lineRule="atLeast"/>
              <w:rPr>
                <w:rFonts w:ascii="Arial" w:eastAsia="Calibri" w:hAnsi="Arial" w:cs="Arial"/>
                <w:i/>
                <w:iCs/>
                <w:color w:val="C00000"/>
                <w:sz w:val="20"/>
                <w:szCs w:val="20"/>
              </w:rPr>
            </w:pPr>
          </w:p>
          <w:p w14:paraId="0C2AD4D0"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F2CE937" w14:textId="6227E79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State of registry</w:t>
            </w:r>
            <w:bookmarkEnd w:id="1186"/>
            <w:r w:rsidRPr="00A365BC">
              <w:rPr>
                <w:rFonts w:ascii="Arial" w:eastAsia="Calibri" w:hAnsi="Arial" w:cs="Arial"/>
                <w:i/>
                <w:iCs/>
                <w:color w:val="C00000"/>
                <w:sz w:val="20"/>
                <w:szCs w:val="20"/>
              </w:rPr>
              <w:fldChar w:fldCharType="end"/>
            </w:r>
            <w:r w:rsidR="00C05DD0" w:rsidRPr="00A365BC">
              <w:rPr>
                <w:rFonts w:ascii="Arial" w:eastAsia="Calibri" w:hAnsi="Arial" w:cs="Arial"/>
                <w:i/>
                <w:iCs/>
                <w:color w:val="C00000"/>
                <w:sz w:val="20"/>
                <w:szCs w:val="20"/>
              </w:rPr>
              <w:t xml:space="preserve"> </w:t>
            </w:r>
            <w:r w:rsidR="00C05DD0"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1.2.4.3</w:t>
            </w:r>
            <w:r w:rsidR="00276A04" w:rsidRPr="00A365BC">
              <w:rPr>
                <w:rFonts w:ascii="Arial" w:hAnsi="Arial" w:cs="Arial"/>
                <w:sz w:val="20"/>
                <w:szCs w:val="20"/>
              </w:rPr>
              <w:fldChar w:fldCharType="end"/>
            </w:r>
            <w:r w:rsidR="00C05DD0" w:rsidRPr="00A365BC">
              <w:rPr>
                <w:rFonts w:ascii="Arial" w:hAnsi="Arial" w:cs="Arial"/>
                <w:sz w:val="20"/>
                <w:szCs w:val="20"/>
              </w:rPr>
              <w:t>),</w:t>
            </w:r>
            <w:r w:rsidR="007427C4" w:rsidRPr="00A365BC">
              <w:rPr>
                <w:rFonts w:ascii="Arial" w:hAnsi="Arial" w:cs="Arial"/>
                <w:sz w:val="20"/>
                <w:szCs w:val="20"/>
              </w:rPr>
              <w:t xml:space="preserve"> in each case, depending upon the type of relief being sought, unless excluded by a relevant declaration</w:t>
            </w:r>
            <w:r w:rsidR="00EB3FC3" w:rsidRPr="00A365BC">
              <w:rPr>
                <w:rFonts w:ascii="Arial" w:hAnsi="Arial" w:cs="Arial"/>
                <w:sz w:val="20"/>
                <w:szCs w:val="20"/>
              </w:rPr>
              <w:t xml:space="preserve"> (refs.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_Ref138355302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1.3.3</w:t>
            </w:r>
            <w:r w:rsidR="000B70F1" w:rsidRPr="00A365BC">
              <w:rPr>
                <w:rFonts w:ascii="Arial" w:hAnsi="Arial" w:cs="Arial"/>
                <w:sz w:val="20"/>
                <w:szCs w:val="20"/>
              </w:rPr>
              <w:fldChar w:fldCharType="end"/>
            </w:r>
            <w:r w:rsidR="00EB3FC3"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_Ref138355110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4.10.4</w:t>
            </w:r>
            <w:r w:rsidR="000B70F1" w:rsidRPr="00A365BC">
              <w:rPr>
                <w:rFonts w:ascii="Arial" w:hAnsi="Arial" w:cs="Arial"/>
                <w:sz w:val="20"/>
                <w:szCs w:val="20"/>
              </w:rPr>
              <w:fldChar w:fldCharType="end"/>
            </w:r>
            <w:r w:rsidR="00EB3FC3" w:rsidRPr="00A365BC">
              <w:rPr>
                <w:rFonts w:ascii="Arial" w:hAnsi="Arial" w:cs="Arial"/>
                <w:sz w:val="20"/>
                <w:szCs w:val="20"/>
              </w:rPr>
              <w:t>)</w:t>
            </w:r>
            <w:r w:rsidR="007427C4" w:rsidRPr="00A365BC">
              <w:rPr>
                <w:rFonts w:ascii="Arial" w:hAnsi="Arial" w:cs="Arial"/>
                <w:sz w:val="20"/>
                <w:szCs w:val="20"/>
              </w:rPr>
              <w:t xml:space="preserve"> under </w:t>
            </w:r>
            <w:r w:rsidR="0012137D" w:rsidRPr="00A365BC">
              <w:rPr>
                <w:rFonts w:ascii="Arial" w:hAnsi="Arial" w:cs="Arial"/>
                <w:sz w:val="20"/>
                <w:szCs w:val="20"/>
              </w:rPr>
              <w:t xml:space="preserve">Protocol </w:t>
            </w:r>
            <w:r w:rsidR="007427C4" w:rsidRPr="00A365BC">
              <w:rPr>
                <w:rFonts w:ascii="Arial" w:hAnsi="Arial" w:cs="Arial"/>
                <w:sz w:val="20"/>
                <w:szCs w:val="20"/>
              </w:rPr>
              <w:t xml:space="preserve">Article XXX(5).  Such jurisdiction is valid whether or not such court has jurisdiction to make a final determination of the applicable claim.  The jurisdiction is concurrent with that selected by the parties under </w:t>
            </w:r>
            <w:r w:rsidR="0012137D" w:rsidRPr="00A365BC">
              <w:rPr>
                <w:rFonts w:ascii="Arial" w:hAnsi="Arial" w:cs="Arial"/>
                <w:sz w:val="20"/>
                <w:szCs w:val="20"/>
              </w:rPr>
              <w:t xml:space="preserve">Convention </w:t>
            </w:r>
            <w:r w:rsidR="007427C4" w:rsidRPr="00A365BC">
              <w:rPr>
                <w:rFonts w:ascii="Arial" w:hAnsi="Arial" w:cs="Arial"/>
                <w:sz w:val="20"/>
                <w:szCs w:val="20"/>
              </w:rPr>
              <w:t xml:space="preserve">Article </w:t>
            </w:r>
            <w:bookmarkStart w:id="1187" w:name="DocXTextRef420"/>
            <w:r w:rsidR="007427C4" w:rsidRPr="00A365BC">
              <w:rPr>
                <w:rFonts w:ascii="Arial" w:hAnsi="Arial" w:cs="Arial"/>
                <w:sz w:val="20"/>
                <w:szCs w:val="20"/>
              </w:rPr>
              <w:t>42</w:t>
            </w:r>
            <w:bookmarkEnd w:id="1187"/>
            <w:r w:rsidR="007427C4" w:rsidRPr="00A365BC">
              <w:rPr>
                <w:rFonts w:ascii="Arial" w:hAnsi="Arial" w:cs="Arial"/>
                <w:sz w:val="20"/>
                <w:szCs w:val="20"/>
              </w:rPr>
              <w:t xml:space="preserve"> (ref.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_Ref138355615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9.1</w:t>
            </w:r>
            <w:r w:rsidR="00276A04" w:rsidRPr="00A365BC">
              <w:rPr>
                <w:rFonts w:ascii="Arial" w:hAnsi="Arial" w:cs="Arial"/>
                <w:sz w:val="20"/>
                <w:szCs w:val="20"/>
              </w:rPr>
              <w:fldChar w:fldCharType="end"/>
            </w:r>
            <w:r w:rsidR="007427C4" w:rsidRPr="00A365BC">
              <w:rPr>
                <w:rFonts w:ascii="Arial" w:hAnsi="Arial" w:cs="Arial"/>
                <w:sz w:val="20"/>
                <w:szCs w:val="20"/>
              </w:rPr>
              <w:t xml:space="preserve">), cannot be excluded by the parties and is for the </w:t>
            </w:r>
            <w:bookmarkStart w:id="1188" w:name="creditor67"/>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"creditor67" \o "\“creditor\“ means a chargee under a security agreement, a conditional seller under a title reservation agreement or a lessor under a leasing agreement; [c art 1(i)]</w:instrText>
            </w:r>
          </w:p>
          <w:p w14:paraId="18FBAAFD" w14:textId="77777777" w:rsidR="006B72C8" w:rsidRPr="00A365BC" w:rsidRDefault="006B72C8" w:rsidP="006B72C8">
            <w:pPr>
              <w:spacing w:after="120" w:line="240" w:lineRule="atLeast"/>
              <w:rPr>
                <w:rFonts w:ascii="Arial" w:eastAsia="Calibri" w:hAnsi="Arial" w:cs="Arial"/>
                <w:i/>
                <w:iCs/>
                <w:color w:val="C00000"/>
                <w:sz w:val="20"/>
                <w:szCs w:val="20"/>
              </w:rPr>
            </w:pPr>
          </w:p>
          <w:p w14:paraId="09DB74B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5447609" w14:textId="431A65C7" w:rsidR="007427C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7427C4" w:rsidRPr="00A365BC">
              <w:rPr>
                <w:rFonts w:ascii="Arial" w:eastAsia="Calibri" w:hAnsi="Arial" w:cs="Arial"/>
                <w:i/>
                <w:iCs/>
                <w:color w:val="C00000"/>
                <w:sz w:val="20"/>
                <w:szCs w:val="20"/>
              </w:rPr>
              <w:t>creditor</w:t>
            </w:r>
            <w:r w:rsidRPr="00A365BC">
              <w:rPr>
                <w:rFonts w:ascii="Arial" w:eastAsia="Calibri" w:hAnsi="Arial" w:cs="Arial"/>
                <w:i/>
                <w:iCs/>
                <w:color w:val="C00000"/>
                <w:sz w:val="20"/>
                <w:szCs w:val="20"/>
              </w:rPr>
              <w:fldChar w:fldCharType="end"/>
            </w:r>
            <w:r w:rsidR="007427C4" w:rsidRPr="00A365BC">
              <w:rPr>
                <w:rFonts w:ascii="Arial" w:eastAsia="Calibri" w:hAnsi="Arial" w:cs="Arial"/>
                <w:i/>
                <w:iCs/>
                <w:color w:val="C00000"/>
                <w:sz w:val="20"/>
                <w:szCs w:val="20"/>
              </w:rPr>
              <w:t xml:space="preserve"> </w:t>
            </w:r>
            <w:bookmarkEnd w:id="1188"/>
            <w:r w:rsidR="007427C4" w:rsidRPr="00A365BC">
              <w:rPr>
                <w:rFonts w:ascii="Arial" w:hAnsi="Arial" w:cs="Arial"/>
                <w:sz w:val="20"/>
                <w:szCs w:val="20"/>
              </w:rPr>
              <w:t>to decide whether to elect such jurisdiction.</w:t>
            </w:r>
          </w:p>
        </w:tc>
        <w:tc>
          <w:tcPr>
            <w:tcW w:w="3420" w:type="dxa"/>
            <w:gridSpan w:val="2"/>
            <w:tcBorders>
              <w:top w:val="single" w:sz="18" w:space="0" w:color="FFFFFF" w:themeColor="background1"/>
              <w:bottom w:val="single" w:sz="4" w:space="0" w:color="FFFFFF" w:themeColor="background1"/>
            </w:tcBorders>
            <w:shd w:val="clear" w:color="auto" w:fill="DAE3F3"/>
          </w:tcPr>
          <w:p w14:paraId="0E7118D4" w14:textId="4983ECF9" w:rsidR="007427C4" w:rsidRPr="00A365BC" w:rsidRDefault="000F5C97" w:rsidP="009F1F7C">
            <w:pPr>
              <w:spacing w:after="0" w:line="240" w:lineRule="atLeast"/>
              <w:jc w:val="left"/>
              <w:rPr>
                <w:rFonts w:ascii="Arial" w:hAnsi="Arial" w:cs="Arial"/>
                <w:color w:val="FF0000"/>
                <w:sz w:val="20"/>
                <w:szCs w:val="20"/>
              </w:rPr>
            </w:pPr>
            <w:hyperlink r:id="rId1071" w:anchor="S921_4303" w:history="1">
              <w:r w:rsidR="007427C4" w:rsidRPr="00A365BC">
                <w:rPr>
                  <w:rStyle w:val="Hyperlink"/>
                  <w:rFonts w:ascii="Arial" w:hAnsi="Arial" w:cs="Arial"/>
                  <w:sz w:val="20"/>
                  <w:szCs w:val="20"/>
                </w:rPr>
                <w:t>4.303</w:t>
              </w:r>
            </w:hyperlink>
            <w:r w:rsidR="007427C4" w:rsidRPr="00A365BC">
              <w:rPr>
                <w:rFonts w:ascii="Arial" w:hAnsi="Arial" w:cs="Arial"/>
                <w:color w:val="FF0000"/>
                <w:sz w:val="20"/>
                <w:szCs w:val="20"/>
              </w:rPr>
              <w:t xml:space="preserve"> and </w:t>
            </w:r>
            <w:hyperlink r:id="rId1072" w:anchor="S921_4304" w:history="1">
              <w:r w:rsidR="007427C4" w:rsidRPr="00A365BC">
                <w:rPr>
                  <w:rStyle w:val="Hyperlink"/>
                  <w:rFonts w:ascii="Arial" w:hAnsi="Arial" w:cs="Arial"/>
                  <w:sz w:val="20"/>
                  <w:szCs w:val="20"/>
                </w:rPr>
                <w:t>4.304</w:t>
              </w:r>
            </w:hyperlink>
            <w:r w:rsidR="007427C4" w:rsidRPr="00A365BC">
              <w:rPr>
                <w:rFonts w:ascii="Arial" w:hAnsi="Arial" w:cs="Arial"/>
                <w:color w:val="FF0000"/>
                <w:sz w:val="20"/>
                <w:szCs w:val="20"/>
              </w:rPr>
              <w:t xml:space="preserve"> (</w:t>
            </w:r>
            <w:r w:rsidR="007427C4" w:rsidRPr="00A365BC">
              <w:rPr>
                <w:rFonts w:ascii="Arial" w:hAnsi="Arial" w:cs="Arial"/>
                <w:i/>
                <w:iCs/>
                <w:color w:val="FF0000"/>
                <w:sz w:val="20"/>
                <w:szCs w:val="20"/>
              </w:rPr>
              <w:t>Main text</w:t>
            </w:r>
            <w:r w:rsidR="007427C4" w:rsidRPr="00A365BC">
              <w:rPr>
                <w:rFonts w:ascii="Arial" w:hAnsi="Arial" w:cs="Arial"/>
                <w:color w:val="FF0000"/>
                <w:sz w:val="20"/>
                <w:szCs w:val="20"/>
              </w:rPr>
              <w:t>)</w:t>
            </w:r>
          </w:p>
          <w:p w14:paraId="2BA9C3E4" w14:textId="0BD96044" w:rsidR="007427C4" w:rsidRPr="00A365BC" w:rsidRDefault="000F5C97" w:rsidP="006B0B2F">
            <w:pPr>
              <w:spacing w:after="120" w:line="240" w:lineRule="atLeast"/>
              <w:jc w:val="left"/>
              <w:rPr>
                <w:rFonts w:ascii="Arial" w:hAnsi="Arial" w:cs="Arial"/>
                <w:sz w:val="20"/>
                <w:szCs w:val="20"/>
              </w:rPr>
            </w:pPr>
            <w:hyperlink r:id="rId1073" w:anchor="S921_2277" w:history="1">
              <w:r w:rsidR="007427C4" w:rsidRPr="00A365BC">
                <w:rPr>
                  <w:rStyle w:val="Hyperlink"/>
                  <w:rFonts w:ascii="Arial" w:hAnsi="Arial" w:cs="Arial"/>
                  <w:sz w:val="20"/>
                  <w:szCs w:val="20"/>
                </w:rPr>
                <w:t>2.277</w:t>
              </w:r>
            </w:hyperlink>
            <w:r w:rsidR="007427C4" w:rsidRPr="00A365BC">
              <w:rPr>
                <w:rFonts w:ascii="Arial" w:hAnsi="Arial" w:cs="Arial"/>
                <w:sz w:val="20"/>
                <w:szCs w:val="20"/>
              </w:rPr>
              <w:t xml:space="preserve"> (</w:t>
            </w:r>
            <w:r w:rsidR="007427C4" w:rsidRPr="00A365BC">
              <w:rPr>
                <w:rFonts w:ascii="Arial" w:hAnsi="Arial" w:cs="Arial"/>
                <w:i/>
                <w:iCs/>
                <w:sz w:val="20"/>
                <w:szCs w:val="20"/>
              </w:rPr>
              <w:t>Forum non conveniens</w:t>
            </w:r>
            <w:r w:rsidR="007427C4" w:rsidRPr="00A365BC">
              <w:rPr>
                <w:rFonts w:ascii="Arial" w:hAnsi="Arial" w:cs="Arial"/>
                <w:sz w:val="20"/>
                <w:szCs w:val="20"/>
              </w:rPr>
              <w:t>)</w:t>
            </w:r>
            <w:r w:rsidR="006E29EB" w:rsidRPr="00A365BC">
              <w:rPr>
                <w:rFonts w:ascii="Arial" w:hAnsi="Arial" w:cs="Arial"/>
                <w:sz w:val="20"/>
                <w:szCs w:val="20"/>
              </w:rPr>
              <w:t xml:space="preserve">; </w:t>
            </w:r>
            <w:hyperlink r:id="rId1074" w:anchor="S921_2279" w:history="1">
              <w:r w:rsidR="007427C4" w:rsidRPr="00A365BC">
                <w:rPr>
                  <w:rStyle w:val="Hyperlink"/>
                  <w:rFonts w:ascii="Arial" w:hAnsi="Arial" w:cs="Arial"/>
                  <w:sz w:val="20"/>
                  <w:szCs w:val="20"/>
                </w:rPr>
                <w:t>2.279</w:t>
              </w:r>
            </w:hyperlink>
            <w:r w:rsidR="007427C4" w:rsidRPr="00A365BC">
              <w:rPr>
                <w:rFonts w:ascii="Arial" w:hAnsi="Arial" w:cs="Arial"/>
                <w:sz w:val="20"/>
                <w:szCs w:val="20"/>
              </w:rPr>
              <w:t xml:space="preserve"> and </w:t>
            </w:r>
            <w:hyperlink r:id="rId1075" w:anchor="S921_4307" w:history="1">
              <w:r w:rsidR="007427C4" w:rsidRPr="00A365BC">
                <w:rPr>
                  <w:rStyle w:val="Hyperlink"/>
                  <w:rFonts w:ascii="Arial" w:hAnsi="Arial" w:cs="Arial"/>
                  <w:sz w:val="20"/>
                  <w:szCs w:val="20"/>
                </w:rPr>
                <w:t>4.307</w:t>
              </w:r>
            </w:hyperlink>
            <w:r w:rsidR="007427C4" w:rsidRPr="00A365BC">
              <w:rPr>
                <w:rFonts w:ascii="Arial" w:hAnsi="Arial" w:cs="Arial"/>
                <w:sz w:val="20"/>
                <w:szCs w:val="20"/>
              </w:rPr>
              <w:t xml:space="preserve"> (</w:t>
            </w:r>
            <w:r w:rsidR="007427C4" w:rsidRPr="00A365BC">
              <w:rPr>
                <w:rFonts w:ascii="Arial" w:hAnsi="Arial" w:cs="Arial"/>
                <w:i/>
                <w:iCs/>
                <w:sz w:val="20"/>
                <w:szCs w:val="20"/>
              </w:rPr>
              <w:t>Final determination</w:t>
            </w:r>
            <w:r w:rsidR="007427C4" w:rsidRPr="00A365BC">
              <w:rPr>
                <w:rFonts w:ascii="Arial" w:hAnsi="Arial" w:cs="Arial"/>
                <w:sz w:val="20"/>
                <w:szCs w:val="20"/>
              </w:rPr>
              <w:t>)</w:t>
            </w:r>
            <w:r w:rsidR="006E29EB" w:rsidRPr="00A365BC">
              <w:rPr>
                <w:rFonts w:ascii="Arial" w:hAnsi="Arial" w:cs="Arial"/>
                <w:sz w:val="20"/>
                <w:szCs w:val="20"/>
              </w:rPr>
              <w:t xml:space="preserve">; </w:t>
            </w:r>
            <w:hyperlink r:id="rId1076" w:anchor="S921_2280a" w:history="1">
              <w:r w:rsidR="007427C4" w:rsidRPr="00A365BC">
                <w:rPr>
                  <w:rStyle w:val="Hyperlink"/>
                  <w:rFonts w:ascii="Arial" w:hAnsi="Arial" w:cs="Arial"/>
                  <w:sz w:val="20"/>
                  <w:szCs w:val="20"/>
                </w:rPr>
                <w:t>2.280</w:t>
              </w:r>
            </w:hyperlink>
            <w:r w:rsidR="007427C4" w:rsidRPr="00A365BC">
              <w:rPr>
                <w:rFonts w:ascii="Arial" w:hAnsi="Arial" w:cs="Arial"/>
                <w:sz w:val="20"/>
                <w:szCs w:val="20"/>
              </w:rPr>
              <w:t xml:space="preserve">, </w:t>
            </w:r>
            <w:hyperlink r:id="rId1077" w:anchor="S921_2281a" w:history="1">
              <w:r w:rsidR="007427C4" w:rsidRPr="00A365BC">
                <w:rPr>
                  <w:rStyle w:val="Hyperlink"/>
                  <w:rFonts w:ascii="Arial" w:hAnsi="Arial" w:cs="Arial"/>
                  <w:sz w:val="20"/>
                  <w:szCs w:val="20"/>
                </w:rPr>
                <w:t>2.281</w:t>
              </w:r>
            </w:hyperlink>
            <w:r w:rsidR="0012137D" w:rsidRPr="00A365BC">
              <w:rPr>
                <w:rFonts w:ascii="Arial" w:hAnsi="Arial" w:cs="Arial"/>
                <w:sz w:val="20"/>
                <w:szCs w:val="20"/>
              </w:rPr>
              <w:t xml:space="preserve">, </w:t>
            </w:r>
            <w:r w:rsidR="007427C4" w:rsidRPr="00A365BC">
              <w:rPr>
                <w:rFonts w:ascii="Arial" w:hAnsi="Arial" w:cs="Arial"/>
                <w:sz w:val="20"/>
                <w:szCs w:val="20"/>
              </w:rPr>
              <w:t xml:space="preserve">and </w:t>
            </w:r>
            <w:hyperlink r:id="rId1078" w:anchor="S921_4305" w:history="1">
              <w:r w:rsidR="007427C4" w:rsidRPr="00A365BC">
                <w:rPr>
                  <w:rStyle w:val="Hyperlink"/>
                  <w:rFonts w:ascii="Arial" w:hAnsi="Arial" w:cs="Arial"/>
                  <w:sz w:val="20"/>
                  <w:szCs w:val="20"/>
                </w:rPr>
                <w:t>4.305</w:t>
              </w:r>
            </w:hyperlink>
            <w:r w:rsidR="007427C4" w:rsidRPr="00A365BC">
              <w:rPr>
                <w:rFonts w:ascii="Arial" w:hAnsi="Arial" w:cs="Arial"/>
                <w:sz w:val="20"/>
                <w:szCs w:val="20"/>
              </w:rPr>
              <w:t xml:space="preserve"> (</w:t>
            </w:r>
            <w:r w:rsidR="007427C4" w:rsidRPr="00A365BC">
              <w:rPr>
                <w:rFonts w:ascii="Arial" w:hAnsi="Arial" w:cs="Arial"/>
                <w:i/>
                <w:iCs/>
                <w:sz w:val="20"/>
                <w:szCs w:val="20"/>
              </w:rPr>
              <w:t>Concurrent jurisdiction</w:t>
            </w:r>
            <w:r w:rsidR="007427C4" w:rsidRPr="00A365BC">
              <w:rPr>
                <w:rFonts w:ascii="Arial" w:hAnsi="Arial" w:cs="Arial"/>
                <w:sz w:val="20"/>
                <w:szCs w:val="20"/>
              </w:rPr>
              <w:t>)</w:t>
            </w:r>
            <w:r w:rsidR="006E29EB" w:rsidRPr="00A365BC">
              <w:rPr>
                <w:rFonts w:ascii="Arial" w:hAnsi="Arial" w:cs="Arial"/>
                <w:sz w:val="20"/>
                <w:szCs w:val="20"/>
              </w:rPr>
              <w:t xml:space="preserve">; </w:t>
            </w:r>
            <w:hyperlink r:id="rId1079" w:anchor="S921_2280b" w:history="1">
              <w:r w:rsidR="007427C4" w:rsidRPr="00A365BC">
                <w:rPr>
                  <w:rStyle w:val="Hyperlink"/>
                  <w:rFonts w:ascii="Arial" w:hAnsi="Arial" w:cs="Arial"/>
                  <w:sz w:val="20"/>
                  <w:szCs w:val="20"/>
                </w:rPr>
                <w:t>2.280</w:t>
              </w:r>
            </w:hyperlink>
            <w:r w:rsidR="007427C4" w:rsidRPr="00A365BC">
              <w:rPr>
                <w:rFonts w:ascii="Arial" w:hAnsi="Arial" w:cs="Arial"/>
                <w:sz w:val="20"/>
                <w:szCs w:val="20"/>
              </w:rPr>
              <w:t xml:space="preserve"> and </w:t>
            </w:r>
            <w:hyperlink r:id="rId1080" w:anchor="S921_4306" w:history="1">
              <w:r w:rsidR="007427C4" w:rsidRPr="00A365BC">
                <w:rPr>
                  <w:rStyle w:val="Hyperlink"/>
                  <w:rFonts w:ascii="Arial" w:hAnsi="Arial" w:cs="Arial"/>
                  <w:sz w:val="20"/>
                  <w:szCs w:val="20"/>
                </w:rPr>
                <w:t>4.306</w:t>
              </w:r>
            </w:hyperlink>
            <w:r w:rsidR="007427C4" w:rsidRPr="00A365BC">
              <w:rPr>
                <w:rFonts w:ascii="Arial" w:hAnsi="Arial" w:cs="Arial"/>
                <w:sz w:val="20"/>
                <w:szCs w:val="20"/>
              </w:rPr>
              <w:t xml:space="preserve"> (</w:t>
            </w:r>
            <w:r w:rsidR="007427C4" w:rsidRPr="00A365BC">
              <w:rPr>
                <w:rFonts w:ascii="Arial" w:hAnsi="Arial" w:cs="Arial"/>
                <w:i/>
                <w:iCs/>
                <w:sz w:val="20"/>
                <w:szCs w:val="20"/>
              </w:rPr>
              <w:t>Where debtor is situated</w:t>
            </w:r>
            <w:r w:rsidR="007427C4" w:rsidRPr="00A365BC">
              <w:rPr>
                <w:rFonts w:ascii="Arial" w:hAnsi="Arial" w:cs="Arial"/>
                <w:sz w:val="20"/>
                <w:szCs w:val="20"/>
              </w:rPr>
              <w:t>)</w:t>
            </w:r>
            <w:r w:rsidR="006E29EB" w:rsidRPr="00A365BC">
              <w:rPr>
                <w:rFonts w:ascii="Arial" w:hAnsi="Arial" w:cs="Arial"/>
                <w:sz w:val="20"/>
                <w:szCs w:val="20"/>
              </w:rPr>
              <w:t xml:space="preserve">; </w:t>
            </w:r>
            <w:hyperlink r:id="rId1081" w:anchor="S921_2281b" w:history="1">
              <w:r w:rsidR="007427C4" w:rsidRPr="00A365BC">
                <w:rPr>
                  <w:rStyle w:val="Hyperlink"/>
                  <w:rFonts w:ascii="Arial" w:hAnsi="Arial" w:cs="Arial"/>
                  <w:sz w:val="20"/>
                  <w:szCs w:val="20"/>
                </w:rPr>
                <w:t>2.281</w:t>
              </w:r>
            </w:hyperlink>
            <w:r w:rsidR="007427C4" w:rsidRPr="00A365BC">
              <w:rPr>
                <w:rFonts w:ascii="Arial" w:hAnsi="Arial" w:cs="Arial"/>
                <w:sz w:val="20"/>
                <w:szCs w:val="20"/>
              </w:rPr>
              <w:t xml:space="preserve"> (</w:t>
            </w:r>
            <w:r w:rsidR="007427C4" w:rsidRPr="00A365BC">
              <w:rPr>
                <w:rFonts w:ascii="Arial" w:hAnsi="Arial" w:cs="Arial"/>
                <w:i/>
                <w:iCs/>
                <w:sz w:val="20"/>
                <w:szCs w:val="20"/>
              </w:rPr>
              <w:t xml:space="preserve">Where </w:t>
            </w:r>
            <w:r w:rsidR="00321DCC" w:rsidRPr="00A365BC">
              <w:rPr>
                <w:rFonts w:ascii="Arial" w:hAnsi="Arial" w:cs="Arial"/>
                <w:i/>
                <w:iCs/>
                <w:sz w:val="20"/>
                <w:szCs w:val="20"/>
              </w:rPr>
              <w:t xml:space="preserve">aircraft </w:t>
            </w:r>
            <w:r w:rsidR="007427C4" w:rsidRPr="00A365BC">
              <w:rPr>
                <w:rFonts w:ascii="Arial" w:hAnsi="Arial" w:cs="Arial"/>
                <w:i/>
                <w:iCs/>
                <w:sz w:val="20"/>
                <w:szCs w:val="20"/>
              </w:rPr>
              <w:t>object is located</w:t>
            </w:r>
            <w:r w:rsidR="007427C4" w:rsidRPr="00A365BC">
              <w:rPr>
                <w:rFonts w:ascii="Arial" w:hAnsi="Arial" w:cs="Arial"/>
                <w:sz w:val="20"/>
                <w:szCs w:val="20"/>
              </w:rPr>
              <w:t>)</w:t>
            </w:r>
            <w:r w:rsidR="006E29EB" w:rsidRPr="00A365BC">
              <w:rPr>
                <w:rFonts w:ascii="Arial" w:hAnsi="Arial" w:cs="Arial"/>
                <w:sz w:val="20"/>
                <w:szCs w:val="20"/>
              </w:rPr>
              <w:t xml:space="preserve">; </w:t>
            </w:r>
            <w:hyperlink r:id="rId1082" w:anchor="S921_4308" w:history="1">
              <w:r w:rsidR="007427C4" w:rsidRPr="00A365BC">
                <w:rPr>
                  <w:rStyle w:val="Hyperlink"/>
                  <w:rFonts w:ascii="Arial" w:hAnsi="Arial" w:cs="Arial"/>
                  <w:sz w:val="20"/>
                  <w:szCs w:val="20"/>
                </w:rPr>
                <w:t>4.308</w:t>
              </w:r>
            </w:hyperlink>
            <w:r w:rsidR="007427C4" w:rsidRPr="00A365BC">
              <w:rPr>
                <w:rFonts w:ascii="Arial" w:hAnsi="Arial" w:cs="Arial"/>
                <w:sz w:val="20"/>
                <w:szCs w:val="20"/>
              </w:rPr>
              <w:t xml:space="preserve"> (</w:t>
            </w:r>
            <w:r w:rsidR="007427C4" w:rsidRPr="00A365BC">
              <w:rPr>
                <w:rFonts w:ascii="Arial" w:hAnsi="Arial" w:cs="Arial"/>
                <w:i/>
                <w:iCs/>
                <w:sz w:val="20"/>
                <w:szCs w:val="20"/>
              </w:rPr>
              <w:t>Declaration excluding</w:t>
            </w:r>
            <w:r w:rsidR="007427C4"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181F9451" w14:textId="16C4C688" w:rsidR="007427C4" w:rsidRPr="00A365BC" w:rsidRDefault="007427C4" w:rsidP="008D2631">
            <w:pPr>
              <w:spacing w:after="120" w:line="240" w:lineRule="atLeast"/>
              <w:rPr>
                <w:rFonts w:ascii="Arial" w:hAnsi="Arial" w:cs="Arial"/>
                <w:sz w:val="20"/>
                <w:szCs w:val="20"/>
              </w:rPr>
            </w:pPr>
            <w:r w:rsidRPr="00A365BC">
              <w:rPr>
                <w:rFonts w:ascii="Arial" w:hAnsi="Arial" w:cs="Arial"/>
                <w:sz w:val="20"/>
                <w:szCs w:val="20"/>
              </w:rPr>
              <w:t xml:space="preserve">c arts </w:t>
            </w:r>
            <w:bookmarkStart w:id="1189" w:name="DocXTextRef421"/>
            <w:r w:rsidRPr="00A365BC">
              <w:rPr>
                <w:rFonts w:ascii="Arial" w:hAnsi="Arial" w:cs="Arial"/>
                <w:sz w:val="20"/>
                <w:szCs w:val="20"/>
              </w:rPr>
              <w:t>1(h)</w:t>
            </w:r>
            <w:bookmarkEnd w:id="1189"/>
            <w:r w:rsidRPr="00A365BC">
              <w:rPr>
                <w:rFonts w:ascii="Arial" w:hAnsi="Arial" w:cs="Arial"/>
                <w:sz w:val="20"/>
                <w:szCs w:val="20"/>
              </w:rPr>
              <w:t xml:space="preserve"> and </w:t>
            </w:r>
            <w:bookmarkStart w:id="1190" w:name="DocXTextRef422"/>
            <w:r w:rsidRPr="00A365BC">
              <w:rPr>
                <w:rFonts w:ascii="Arial" w:hAnsi="Arial" w:cs="Arial"/>
                <w:sz w:val="20"/>
                <w:szCs w:val="20"/>
              </w:rPr>
              <w:t>43</w:t>
            </w:r>
            <w:bookmarkEnd w:id="1190"/>
            <w:r w:rsidR="006E29EB" w:rsidRPr="00A365BC">
              <w:rPr>
                <w:rFonts w:ascii="Arial" w:hAnsi="Arial" w:cs="Arial"/>
                <w:sz w:val="20"/>
                <w:szCs w:val="20"/>
              </w:rPr>
              <w:t xml:space="preserve">; </w:t>
            </w:r>
            <w:r w:rsidRPr="00A365BC">
              <w:rPr>
                <w:rFonts w:ascii="Arial" w:hAnsi="Arial" w:cs="Arial"/>
                <w:sz w:val="20"/>
                <w:szCs w:val="20"/>
              </w:rPr>
              <w:t xml:space="preserve">p arts </w:t>
            </w:r>
            <w:r w:rsidR="00CB31E9" w:rsidRPr="00A365BC">
              <w:rPr>
                <w:rFonts w:ascii="Arial" w:hAnsi="Arial" w:cs="Arial"/>
                <w:sz w:val="20"/>
                <w:szCs w:val="20"/>
              </w:rPr>
              <w:t xml:space="preserve">I(2)(p), </w:t>
            </w:r>
            <w:r w:rsidRPr="00A365BC">
              <w:rPr>
                <w:rFonts w:ascii="Arial" w:hAnsi="Arial" w:cs="Arial"/>
                <w:sz w:val="20"/>
                <w:szCs w:val="20"/>
              </w:rPr>
              <w:t>XXI</w:t>
            </w:r>
            <w:r w:rsidR="0012137D" w:rsidRPr="00A365BC">
              <w:rPr>
                <w:rFonts w:ascii="Arial" w:hAnsi="Arial" w:cs="Arial"/>
                <w:sz w:val="20"/>
                <w:szCs w:val="20"/>
              </w:rPr>
              <w:t>,</w:t>
            </w:r>
            <w:r w:rsidRPr="00A365BC">
              <w:rPr>
                <w:rFonts w:ascii="Arial" w:hAnsi="Arial" w:cs="Arial"/>
                <w:sz w:val="20"/>
                <w:szCs w:val="20"/>
              </w:rPr>
              <w:t xml:space="preserve"> and XXX(5)</w:t>
            </w:r>
          </w:p>
        </w:tc>
      </w:tr>
      <w:tr w:rsidR="00597094" w:rsidRPr="00A365BC" w14:paraId="5F924BCE" w14:textId="77777777" w:rsidTr="00B336E3">
        <w:trPr>
          <w:cantSplit/>
          <w:jc w:val="center"/>
        </w:trPr>
        <w:tc>
          <w:tcPr>
            <w:tcW w:w="1092" w:type="dxa"/>
            <w:tcBorders>
              <w:bottom w:val="single" w:sz="18" w:space="0" w:color="FFFFFF" w:themeColor="background1"/>
            </w:tcBorders>
            <w:shd w:val="clear" w:color="auto" w:fill="4472C4"/>
          </w:tcPr>
          <w:p w14:paraId="51168786" w14:textId="5F055128" w:rsidR="00597094" w:rsidRPr="00A365BC" w:rsidRDefault="00597094" w:rsidP="001B1242">
            <w:pPr>
              <w:pStyle w:val="Level1Heading"/>
              <w:rPr>
                <w:rFonts w:ascii="Arial" w:hAnsi="Arial" w:cs="Arial"/>
                <w:szCs w:val="20"/>
              </w:rPr>
            </w:pPr>
            <w:bookmarkStart w:id="1191" w:name="_Ref138355621"/>
          </w:p>
        </w:tc>
        <w:tc>
          <w:tcPr>
            <w:tcW w:w="14076" w:type="dxa"/>
            <w:gridSpan w:val="4"/>
            <w:tcBorders>
              <w:bottom w:val="single" w:sz="18" w:space="0" w:color="FFFFFF" w:themeColor="background1"/>
            </w:tcBorders>
            <w:shd w:val="clear" w:color="auto" w:fill="4472C4"/>
          </w:tcPr>
          <w:p w14:paraId="6859FED6" w14:textId="71D77C64" w:rsidR="00597094" w:rsidRPr="00A365BC" w:rsidRDefault="00BD3781" w:rsidP="00BD3781">
            <w:pPr>
              <w:pStyle w:val="SectionStyle"/>
              <w:rPr>
                <w:rFonts w:ascii="Arial" w:hAnsi="Arial" w:cs="Arial"/>
              </w:rPr>
            </w:pPr>
            <w:bookmarkStart w:id="1192" w:name="_Ref141207321"/>
            <w:bookmarkStart w:id="1193" w:name="_Toc142492983"/>
            <w:bookmarkEnd w:id="1191"/>
            <w:r w:rsidRPr="00A365BC">
              <w:rPr>
                <w:rFonts w:ascii="Arial" w:hAnsi="Arial" w:cs="Arial"/>
              </w:rPr>
              <w:t>Obligations of Contracting States</w:t>
            </w:r>
            <w:bookmarkEnd w:id="1192"/>
            <w:bookmarkEnd w:id="1193"/>
          </w:p>
        </w:tc>
      </w:tr>
      <w:tr w:rsidR="00597094" w:rsidRPr="00A365BC" w14:paraId="46E9427A" w14:textId="77777777" w:rsidTr="00B336E3">
        <w:trPr>
          <w:cantSplit/>
          <w:jc w:val="center"/>
        </w:trPr>
        <w:tc>
          <w:tcPr>
            <w:tcW w:w="1092" w:type="dxa"/>
            <w:tcBorders>
              <w:top w:val="single" w:sz="18" w:space="0" w:color="FFFFFF" w:themeColor="background1"/>
              <w:bottom w:val="single" w:sz="18" w:space="0" w:color="FFFFFF" w:themeColor="background1"/>
            </w:tcBorders>
            <w:shd w:val="clear" w:color="auto" w:fill="4472C4"/>
          </w:tcPr>
          <w:p w14:paraId="0A73058A" w14:textId="2B120865" w:rsidR="00597094" w:rsidRPr="00A365BC" w:rsidRDefault="00597094" w:rsidP="00802CE8">
            <w:pPr>
              <w:pStyle w:val="Level2Heading"/>
              <w:rPr>
                <w:rFonts w:ascii="Arial" w:hAnsi="Arial" w:cs="Arial"/>
                <w:szCs w:val="20"/>
              </w:rPr>
            </w:pPr>
            <w:bookmarkStart w:id="1194" w:name="_Ref138355622"/>
          </w:p>
        </w:tc>
        <w:bookmarkEnd w:id="1194"/>
        <w:tc>
          <w:tcPr>
            <w:tcW w:w="14076" w:type="dxa"/>
            <w:gridSpan w:val="4"/>
            <w:tcBorders>
              <w:top w:val="single" w:sz="18" w:space="0" w:color="FFFFFF" w:themeColor="background1"/>
              <w:bottom w:val="single" w:sz="18" w:space="0" w:color="FFFFFF" w:themeColor="background1"/>
            </w:tcBorders>
            <w:shd w:val="clear" w:color="auto" w:fill="4472C4"/>
          </w:tcPr>
          <w:p w14:paraId="79A84197" w14:textId="211C548A" w:rsidR="00597094" w:rsidRPr="00A365BC" w:rsidRDefault="00700E56"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Implementation</w:t>
            </w:r>
          </w:p>
        </w:tc>
      </w:tr>
      <w:tr w:rsidR="00DD74D6" w:rsidRPr="00A365BC" w14:paraId="1AC0AD71"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2CC43F18" w14:textId="39EC746E" w:rsidR="00700E56" w:rsidRPr="00A365BC" w:rsidRDefault="00700E56" w:rsidP="00BA7CD5">
            <w:pPr>
              <w:pStyle w:val="Level3Number"/>
              <w:rPr>
                <w:rFonts w:ascii="Arial" w:hAnsi="Arial" w:cs="Arial"/>
                <w:szCs w:val="20"/>
              </w:rPr>
            </w:pPr>
            <w:bookmarkStart w:id="1195" w:name="_Ref138355623"/>
          </w:p>
        </w:tc>
        <w:bookmarkEnd w:id="1195"/>
        <w:tc>
          <w:tcPr>
            <w:tcW w:w="8711" w:type="dxa"/>
            <w:tcBorders>
              <w:top w:val="single" w:sz="18" w:space="0" w:color="FFFFFF" w:themeColor="background1"/>
              <w:bottom w:val="single" w:sz="4" w:space="0" w:color="FFFFFF" w:themeColor="background1"/>
            </w:tcBorders>
            <w:shd w:val="clear" w:color="auto" w:fill="DAE3F3"/>
          </w:tcPr>
          <w:p w14:paraId="7FB554E1" w14:textId="7F787B74" w:rsidR="00700E56" w:rsidRPr="00A365BC" w:rsidRDefault="00700E56" w:rsidP="00563A5B">
            <w:pPr>
              <w:spacing w:after="120" w:line="240" w:lineRule="atLeast"/>
              <w:rPr>
                <w:rFonts w:ascii="Arial" w:hAnsi="Arial" w:cs="Arial"/>
                <w:b/>
                <w:bCs/>
                <w:i/>
                <w:iCs/>
                <w:sz w:val="20"/>
                <w:szCs w:val="20"/>
              </w:rPr>
            </w:pPr>
            <w:r w:rsidRPr="00A365BC">
              <w:rPr>
                <w:rFonts w:ascii="Arial" w:hAnsi="Arial" w:cs="Arial"/>
                <w:b/>
                <w:bCs/>
                <w:sz w:val="20"/>
                <w:szCs w:val="20"/>
              </w:rPr>
              <w:t>Bound by international law.</w:t>
            </w:r>
            <w:r w:rsidRPr="00A365BC">
              <w:rPr>
                <w:rFonts w:ascii="Arial" w:hAnsi="Arial" w:cs="Arial"/>
                <w:sz w:val="20"/>
                <w:szCs w:val="20"/>
              </w:rPr>
              <w:t xml:space="preserve">  Each Contracting State is bound by international law to ensure that the terms of the CTC are given full effect within its jurisdiction, and any failure to do so constitutes a breach of its obligations under the CTC.</w:t>
            </w:r>
          </w:p>
        </w:tc>
        <w:tc>
          <w:tcPr>
            <w:tcW w:w="3420" w:type="dxa"/>
            <w:gridSpan w:val="2"/>
            <w:tcBorders>
              <w:top w:val="single" w:sz="18" w:space="0" w:color="FFFFFF" w:themeColor="background1"/>
              <w:bottom w:val="single" w:sz="4" w:space="0" w:color="FFFFFF" w:themeColor="background1"/>
            </w:tcBorders>
            <w:shd w:val="clear" w:color="auto" w:fill="DAE3F3"/>
          </w:tcPr>
          <w:p w14:paraId="58D89B86" w14:textId="727AE7DC" w:rsidR="00700E56" w:rsidRPr="00A365BC" w:rsidRDefault="000F5C97" w:rsidP="009F1F7C">
            <w:pPr>
              <w:spacing w:after="0" w:line="240" w:lineRule="atLeast"/>
              <w:jc w:val="left"/>
              <w:rPr>
                <w:rFonts w:ascii="Arial" w:hAnsi="Arial" w:cs="Arial"/>
                <w:sz w:val="20"/>
                <w:szCs w:val="20"/>
              </w:rPr>
            </w:pPr>
            <w:hyperlink r:id="rId1083" w:anchor="S1011_212" w:history="1">
              <w:r w:rsidR="00700E56" w:rsidRPr="00A365BC">
                <w:rPr>
                  <w:rStyle w:val="Hyperlink"/>
                  <w:rFonts w:ascii="Arial" w:hAnsi="Arial" w:cs="Arial"/>
                  <w:sz w:val="20"/>
                  <w:szCs w:val="20"/>
                </w:rPr>
                <w:t>2.12</w:t>
              </w:r>
            </w:hyperlink>
            <w:r w:rsidR="00700E56" w:rsidRPr="00A365BC">
              <w:rPr>
                <w:rFonts w:ascii="Arial" w:hAnsi="Arial" w:cs="Arial"/>
                <w:color w:val="FF0000"/>
                <w:sz w:val="20"/>
                <w:szCs w:val="20"/>
              </w:rPr>
              <w:t xml:space="preserve"> (</w:t>
            </w:r>
            <w:r w:rsidR="00700E56" w:rsidRPr="00A365BC">
              <w:rPr>
                <w:rFonts w:ascii="Arial" w:hAnsi="Arial" w:cs="Arial"/>
                <w:i/>
                <w:iCs/>
                <w:color w:val="FF0000"/>
                <w:sz w:val="20"/>
                <w:szCs w:val="20"/>
              </w:rPr>
              <w:t>Main text</w:t>
            </w:r>
            <w:r w:rsidR="00700E56" w:rsidRPr="00A365BC">
              <w:rPr>
                <w:rFonts w:ascii="Arial" w:hAnsi="Arial" w:cs="Arial"/>
                <w:color w:val="FF0000"/>
                <w:sz w:val="20"/>
                <w:szCs w:val="20"/>
              </w:rPr>
              <w:t>)</w:t>
            </w:r>
          </w:p>
          <w:p w14:paraId="6A8641C8" w14:textId="0E2D71CD" w:rsidR="00700E56" w:rsidRPr="00A365BC" w:rsidRDefault="000F5C97" w:rsidP="006B0B2F">
            <w:pPr>
              <w:spacing w:after="120" w:line="240" w:lineRule="atLeast"/>
              <w:jc w:val="left"/>
              <w:rPr>
                <w:rFonts w:ascii="Arial" w:hAnsi="Arial" w:cs="Arial"/>
                <w:sz w:val="20"/>
                <w:szCs w:val="20"/>
              </w:rPr>
            </w:pPr>
            <w:hyperlink r:id="rId1084" w:anchor="S1011_210_1_" w:history="1">
              <w:r w:rsidR="00700E56" w:rsidRPr="00A365BC">
                <w:rPr>
                  <w:rStyle w:val="Hyperlink"/>
                  <w:rFonts w:ascii="Arial" w:hAnsi="Arial" w:cs="Arial"/>
                  <w:sz w:val="20"/>
                  <w:szCs w:val="20"/>
                </w:rPr>
                <w:t>2.10(1)</w:t>
              </w:r>
            </w:hyperlink>
            <w:r w:rsidR="00700E56" w:rsidRPr="00A365BC">
              <w:rPr>
                <w:rFonts w:ascii="Arial" w:hAnsi="Arial" w:cs="Arial"/>
                <w:sz w:val="20"/>
                <w:szCs w:val="20"/>
              </w:rPr>
              <w:t xml:space="preserve"> (</w:t>
            </w:r>
            <w:r w:rsidR="00700E56" w:rsidRPr="00A365BC">
              <w:rPr>
                <w:rFonts w:ascii="Arial" w:hAnsi="Arial" w:cs="Arial"/>
                <w:i/>
                <w:iCs/>
                <w:sz w:val="20"/>
                <w:szCs w:val="20"/>
              </w:rPr>
              <w:t>Vienna Convention</w:t>
            </w:r>
            <w:r w:rsidR="00700E56" w:rsidRPr="00A365BC">
              <w:rPr>
                <w:rFonts w:ascii="Arial" w:hAnsi="Arial" w:cs="Arial"/>
                <w:sz w:val="20"/>
                <w:szCs w:val="20"/>
              </w:rPr>
              <w:t>)</w:t>
            </w:r>
            <w:r w:rsidR="006E29EB" w:rsidRPr="00A365BC">
              <w:rPr>
                <w:rFonts w:ascii="Arial" w:hAnsi="Arial" w:cs="Arial"/>
                <w:sz w:val="20"/>
                <w:szCs w:val="20"/>
              </w:rPr>
              <w:t xml:space="preserve">; </w:t>
            </w:r>
            <w:hyperlink r:id="rId1085" w:anchor="S1011_213" w:history="1">
              <w:r w:rsidR="00700E56" w:rsidRPr="00A365BC">
                <w:rPr>
                  <w:rStyle w:val="Hyperlink"/>
                  <w:rFonts w:ascii="Arial" w:hAnsi="Arial" w:cs="Arial"/>
                  <w:sz w:val="20"/>
                  <w:szCs w:val="20"/>
                </w:rPr>
                <w:t>2.13</w:t>
              </w:r>
            </w:hyperlink>
            <w:r w:rsidR="00700E56" w:rsidRPr="00A365BC">
              <w:rPr>
                <w:rFonts w:ascii="Arial" w:hAnsi="Arial" w:cs="Arial"/>
                <w:sz w:val="20"/>
                <w:szCs w:val="20"/>
              </w:rPr>
              <w:t xml:space="preserve"> (</w:t>
            </w:r>
            <w:r w:rsidR="0012137D" w:rsidRPr="00A365BC">
              <w:rPr>
                <w:rFonts w:ascii="Arial" w:hAnsi="Arial" w:cs="Arial"/>
                <w:i/>
                <w:iCs/>
                <w:sz w:val="20"/>
                <w:szCs w:val="20"/>
              </w:rPr>
              <w:t>I</w:t>
            </w:r>
            <w:r w:rsidR="00700E56" w:rsidRPr="00A365BC">
              <w:rPr>
                <w:rFonts w:ascii="Arial" w:hAnsi="Arial" w:cs="Arial"/>
                <w:i/>
                <w:iCs/>
                <w:sz w:val="20"/>
                <w:szCs w:val="20"/>
              </w:rPr>
              <w:t>mplementation steps</w:t>
            </w:r>
            <w:r w:rsidR="00700E56" w:rsidRPr="00A365BC">
              <w:rPr>
                <w:rFonts w:ascii="Arial" w:hAnsi="Arial" w:cs="Arial"/>
                <w:sz w:val="20"/>
                <w:szCs w:val="20"/>
              </w:rPr>
              <w:t>)</w:t>
            </w:r>
            <w:r w:rsidR="006E29EB" w:rsidRPr="00A365BC">
              <w:rPr>
                <w:rFonts w:ascii="Arial" w:hAnsi="Arial" w:cs="Arial"/>
                <w:sz w:val="20"/>
                <w:szCs w:val="20"/>
              </w:rPr>
              <w:t xml:space="preserve">; </w:t>
            </w:r>
            <w:hyperlink r:id="rId1086" w:anchor="S1011_2292" w:history="1">
              <w:r w:rsidR="00700E56" w:rsidRPr="00A365BC">
                <w:rPr>
                  <w:rStyle w:val="Hyperlink"/>
                  <w:rFonts w:ascii="Arial" w:hAnsi="Arial" w:cs="Arial"/>
                  <w:sz w:val="20"/>
                  <w:szCs w:val="20"/>
                </w:rPr>
                <w:t>2.292</w:t>
              </w:r>
            </w:hyperlink>
            <w:r w:rsidR="00700E56" w:rsidRPr="00A365BC">
              <w:rPr>
                <w:rFonts w:ascii="Arial" w:hAnsi="Arial" w:cs="Arial"/>
                <w:sz w:val="20"/>
                <w:szCs w:val="20"/>
              </w:rPr>
              <w:t xml:space="preserve"> and </w:t>
            </w:r>
            <w:hyperlink r:id="rId1087" w:anchor="S1011_2293" w:history="1">
              <w:r w:rsidR="00700E56" w:rsidRPr="00A365BC">
                <w:rPr>
                  <w:rStyle w:val="Hyperlink"/>
                  <w:rFonts w:ascii="Arial" w:hAnsi="Arial" w:cs="Arial"/>
                  <w:sz w:val="20"/>
                  <w:szCs w:val="20"/>
                </w:rPr>
                <w:t>2.293</w:t>
              </w:r>
            </w:hyperlink>
            <w:r w:rsidR="00700E56" w:rsidRPr="00A365BC">
              <w:rPr>
                <w:rFonts w:ascii="Arial" w:hAnsi="Arial" w:cs="Arial"/>
                <w:sz w:val="20"/>
                <w:szCs w:val="20"/>
              </w:rPr>
              <w:t xml:space="preserve"> (</w:t>
            </w:r>
            <w:r w:rsidR="0012137D" w:rsidRPr="00A365BC">
              <w:rPr>
                <w:rFonts w:ascii="Arial" w:hAnsi="Arial" w:cs="Arial"/>
                <w:i/>
                <w:iCs/>
                <w:sz w:val="20"/>
                <w:szCs w:val="20"/>
              </w:rPr>
              <w:t>O</w:t>
            </w:r>
            <w:r w:rsidR="00700E56" w:rsidRPr="00A365BC">
              <w:rPr>
                <w:rFonts w:ascii="Arial" w:hAnsi="Arial" w:cs="Arial"/>
                <w:i/>
                <w:iCs/>
                <w:sz w:val="20"/>
                <w:szCs w:val="20"/>
              </w:rPr>
              <w:t>bligations and breach</w:t>
            </w:r>
            <w:r w:rsidR="00700E56" w:rsidRPr="00A365BC">
              <w:rPr>
                <w:rFonts w:ascii="Arial" w:hAnsi="Arial" w:cs="Arial"/>
                <w:sz w:val="20"/>
                <w:szCs w:val="20"/>
              </w:rPr>
              <w:t>)</w:t>
            </w:r>
            <w:r w:rsidR="006E29EB" w:rsidRPr="00A365BC">
              <w:rPr>
                <w:rFonts w:ascii="Arial" w:hAnsi="Arial" w:cs="Arial"/>
                <w:sz w:val="20"/>
                <w:szCs w:val="20"/>
              </w:rPr>
              <w:t xml:space="preserve">; </w:t>
            </w:r>
            <w:hyperlink r:id="rId1088" w:anchor="S1011_2294" w:history="1">
              <w:r w:rsidR="00700E56" w:rsidRPr="00A365BC">
                <w:rPr>
                  <w:rStyle w:val="Hyperlink"/>
                  <w:rFonts w:ascii="Arial" w:hAnsi="Arial" w:cs="Arial"/>
                  <w:sz w:val="20"/>
                  <w:szCs w:val="20"/>
                </w:rPr>
                <w:t>2.294</w:t>
              </w:r>
            </w:hyperlink>
            <w:r w:rsidR="00700E56" w:rsidRPr="00A365BC">
              <w:rPr>
                <w:rFonts w:ascii="Arial" w:hAnsi="Arial" w:cs="Arial"/>
                <w:sz w:val="20"/>
                <w:szCs w:val="20"/>
              </w:rPr>
              <w:t xml:space="preserve"> (</w:t>
            </w:r>
            <w:r w:rsidR="0012137D" w:rsidRPr="00A365BC">
              <w:rPr>
                <w:rFonts w:ascii="Arial" w:hAnsi="Arial" w:cs="Arial"/>
                <w:i/>
                <w:iCs/>
                <w:sz w:val="20"/>
                <w:szCs w:val="20"/>
              </w:rPr>
              <w:t>C</w:t>
            </w:r>
            <w:r w:rsidR="00700E56" w:rsidRPr="00A365BC">
              <w:rPr>
                <w:rFonts w:ascii="Arial" w:hAnsi="Arial" w:cs="Arial"/>
                <w:i/>
                <w:iCs/>
                <w:sz w:val="20"/>
                <w:szCs w:val="20"/>
              </w:rPr>
              <w:t>ourts</w:t>
            </w:r>
            <w:r w:rsidR="00700E56" w:rsidRPr="00A365BC">
              <w:rPr>
                <w:rFonts w:ascii="Arial" w:hAnsi="Arial" w:cs="Arial"/>
                <w:sz w:val="20"/>
                <w:szCs w:val="20"/>
              </w:rPr>
              <w:t>)</w:t>
            </w:r>
            <w:r w:rsidR="006E29EB" w:rsidRPr="00A365BC">
              <w:rPr>
                <w:rFonts w:ascii="Arial" w:hAnsi="Arial" w:cs="Arial"/>
                <w:sz w:val="20"/>
                <w:szCs w:val="20"/>
              </w:rPr>
              <w:t xml:space="preserve">; </w:t>
            </w:r>
            <w:hyperlink r:id="rId1089" w:anchor="S1011_2327" w:history="1">
              <w:r w:rsidR="00700E56" w:rsidRPr="00A365BC">
                <w:rPr>
                  <w:rStyle w:val="Hyperlink"/>
                  <w:rFonts w:ascii="Arial" w:hAnsi="Arial" w:cs="Arial"/>
                  <w:sz w:val="20"/>
                  <w:szCs w:val="20"/>
                </w:rPr>
                <w:t>2.327</w:t>
              </w:r>
            </w:hyperlink>
            <w:r w:rsidR="00700E56" w:rsidRPr="00A365BC">
              <w:rPr>
                <w:rFonts w:ascii="Arial" w:hAnsi="Arial" w:cs="Arial"/>
                <w:sz w:val="20"/>
                <w:szCs w:val="20"/>
              </w:rPr>
              <w:t xml:space="preserve"> (</w:t>
            </w:r>
            <w:r w:rsidR="0012137D" w:rsidRPr="00A365BC">
              <w:rPr>
                <w:rFonts w:ascii="Arial" w:hAnsi="Arial" w:cs="Arial"/>
                <w:i/>
                <w:iCs/>
                <w:sz w:val="20"/>
                <w:szCs w:val="20"/>
              </w:rPr>
              <w:t>D</w:t>
            </w:r>
            <w:r w:rsidR="00700E56" w:rsidRPr="00A365BC">
              <w:rPr>
                <w:rFonts w:ascii="Arial" w:hAnsi="Arial" w:cs="Arial"/>
                <w:i/>
                <w:iCs/>
                <w:sz w:val="20"/>
                <w:szCs w:val="20"/>
              </w:rPr>
              <w:t>eclarations of other Contracting States</w:t>
            </w:r>
            <w:r w:rsidR="00700E56" w:rsidRPr="00A365BC">
              <w:rPr>
                <w:rFonts w:ascii="Arial" w:hAnsi="Arial" w:cs="Arial"/>
                <w:sz w:val="20"/>
                <w:szCs w:val="20"/>
              </w:rPr>
              <w:t>)</w:t>
            </w:r>
            <w:r w:rsidR="006E29EB" w:rsidRPr="00A365BC">
              <w:rPr>
                <w:rFonts w:ascii="Arial" w:hAnsi="Arial" w:cs="Arial"/>
                <w:sz w:val="20"/>
                <w:szCs w:val="20"/>
              </w:rPr>
              <w:t xml:space="preserve">; </w:t>
            </w:r>
            <w:hyperlink r:id="rId1090" w:anchor="S1011_3139" w:history="1">
              <w:r w:rsidR="00700E56" w:rsidRPr="00A365BC">
                <w:rPr>
                  <w:rStyle w:val="Hyperlink"/>
                  <w:rFonts w:ascii="Arial" w:hAnsi="Arial" w:cs="Arial"/>
                  <w:sz w:val="20"/>
                  <w:szCs w:val="20"/>
                </w:rPr>
                <w:t>3.139</w:t>
              </w:r>
            </w:hyperlink>
            <w:r w:rsidR="00700E56" w:rsidRPr="00A365BC">
              <w:rPr>
                <w:rFonts w:ascii="Arial" w:hAnsi="Arial" w:cs="Arial"/>
                <w:sz w:val="20"/>
                <w:szCs w:val="20"/>
              </w:rPr>
              <w:t xml:space="preserve"> (</w:t>
            </w:r>
            <w:r w:rsidR="00700E56" w:rsidRPr="00A365BC">
              <w:rPr>
                <w:rFonts w:ascii="Arial" w:hAnsi="Arial" w:cs="Arial"/>
                <w:i/>
                <w:iCs/>
                <w:sz w:val="20"/>
                <w:szCs w:val="20"/>
              </w:rPr>
              <w:t>Article XI remedies</w:t>
            </w:r>
            <w:r w:rsidR="00700E56"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3B969436" w14:textId="706AFE1A" w:rsidR="00700E56" w:rsidRPr="00A365BC" w:rsidRDefault="00700E56" w:rsidP="008D2631">
            <w:pPr>
              <w:spacing w:after="120" w:line="240" w:lineRule="atLeast"/>
              <w:rPr>
                <w:rFonts w:ascii="Arial" w:hAnsi="Arial" w:cs="Arial"/>
                <w:sz w:val="20"/>
                <w:szCs w:val="20"/>
              </w:rPr>
            </w:pPr>
            <w:r w:rsidRPr="00A365BC">
              <w:rPr>
                <w:rFonts w:ascii="Arial" w:hAnsi="Arial" w:cs="Arial"/>
                <w:sz w:val="20"/>
                <w:szCs w:val="20"/>
              </w:rPr>
              <w:t xml:space="preserve">c arts 5 and </w:t>
            </w:r>
            <w:bookmarkStart w:id="1196" w:name="DocXTextRef423"/>
            <w:r w:rsidRPr="00A365BC">
              <w:rPr>
                <w:rFonts w:ascii="Arial" w:hAnsi="Arial" w:cs="Arial"/>
                <w:sz w:val="20"/>
                <w:szCs w:val="20"/>
              </w:rPr>
              <w:t>49</w:t>
            </w:r>
            <w:bookmarkEnd w:id="1196"/>
          </w:p>
        </w:tc>
      </w:tr>
      <w:tr w:rsidR="00700E56" w:rsidRPr="00A365BC" w14:paraId="004DD137" w14:textId="77777777" w:rsidTr="00B336E3">
        <w:trPr>
          <w:cantSplit/>
          <w:jc w:val="center"/>
        </w:trPr>
        <w:tc>
          <w:tcPr>
            <w:tcW w:w="1092" w:type="dxa"/>
            <w:tcBorders>
              <w:bottom w:val="single" w:sz="18" w:space="0" w:color="FFFFFF" w:themeColor="background1"/>
            </w:tcBorders>
            <w:shd w:val="clear" w:color="auto" w:fill="4472C4"/>
          </w:tcPr>
          <w:p w14:paraId="31EF1739" w14:textId="6DD8DD2F" w:rsidR="00700E56" w:rsidRPr="00A365BC" w:rsidRDefault="00700E56" w:rsidP="00802CE8">
            <w:pPr>
              <w:pStyle w:val="Level2Heading"/>
              <w:rPr>
                <w:rFonts w:ascii="Arial" w:hAnsi="Arial" w:cs="Arial"/>
                <w:szCs w:val="20"/>
              </w:rPr>
            </w:pPr>
            <w:bookmarkStart w:id="1197" w:name="_Ref138355624"/>
          </w:p>
        </w:tc>
        <w:bookmarkEnd w:id="1197"/>
        <w:tc>
          <w:tcPr>
            <w:tcW w:w="14076" w:type="dxa"/>
            <w:gridSpan w:val="4"/>
            <w:tcBorders>
              <w:bottom w:val="single" w:sz="18" w:space="0" w:color="FFFFFF" w:themeColor="background1"/>
            </w:tcBorders>
            <w:shd w:val="clear" w:color="auto" w:fill="4472C4"/>
          </w:tcPr>
          <w:p w14:paraId="3C5ABE93" w14:textId="7F23C91A" w:rsidR="00700E56" w:rsidRPr="00A365BC" w:rsidRDefault="00700E56"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Prima</w:t>
            </w:r>
            <w:r w:rsidR="009B4ACC" w:rsidRPr="00A365BC">
              <w:rPr>
                <w:rFonts w:ascii="Arial" w:hAnsi="Arial" w:cs="Arial"/>
                <w:b/>
                <w:bCs/>
                <w:color w:val="FFFFFF" w:themeColor="background1"/>
                <w:sz w:val="20"/>
                <w:szCs w:val="20"/>
              </w:rPr>
              <w:t>c</w:t>
            </w:r>
            <w:r w:rsidRPr="00A365BC">
              <w:rPr>
                <w:rFonts w:ascii="Arial" w:hAnsi="Arial" w:cs="Arial"/>
                <w:b/>
                <w:bCs/>
                <w:color w:val="FFFFFF" w:themeColor="background1"/>
                <w:sz w:val="20"/>
                <w:szCs w:val="20"/>
              </w:rPr>
              <w:t>y of CTC provisions</w:t>
            </w:r>
          </w:p>
        </w:tc>
      </w:tr>
      <w:tr w:rsidR="00DD74D6" w:rsidRPr="00A365BC" w14:paraId="018CD3B8"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7DA82FA3" w14:textId="3F3B601A" w:rsidR="00597094" w:rsidRPr="00A365BC" w:rsidRDefault="00597094" w:rsidP="00BA7CD5">
            <w:pPr>
              <w:pStyle w:val="Level3Number"/>
              <w:rPr>
                <w:rFonts w:ascii="Arial" w:hAnsi="Arial" w:cs="Arial"/>
                <w:szCs w:val="20"/>
              </w:rPr>
            </w:pPr>
            <w:bookmarkStart w:id="1198" w:name="_Ref138355625"/>
          </w:p>
        </w:tc>
        <w:bookmarkEnd w:id="1198"/>
        <w:tc>
          <w:tcPr>
            <w:tcW w:w="8711" w:type="dxa"/>
            <w:tcBorders>
              <w:top w:val="single" w:sz="18" w:space="0" w:color="FFFFFF" w:themeColor="background1"/>
              <w:bottom w:val="single" w:sz="4" w:space="0" w:color="FFFFFF" w:themeColor="background1"/>
            </w:tcBorders>
            <w:shd w:val="clear" w:color="auto" w:fill="DAE3F3"/>
          </w:tcPr>
          <w:p w14:paraId="636F5AE4" w14:textId="7D0D61DA" w:rsidR="00597094" w:rsidRPr="00A365BC" w:rsidRDefault="00B10B00" w:rsidP="00563A5B">
            <w:pPr>
              <w:spacing w:after="120" w:line="240" w:lineRule="atLeast"/>
              <w:rPr>
                <w:rFonts w:ascii="Arial" w:hAnsi="Arial" w:cs="Arial"/>
                <w:sz w:val="20"/>
                <w:szCs w:val="20"/>
              </w:rPr>
            </w:pPr>
            <w:r w:rsidRPr="00A365BC">
              <w:rPr>
                <w:rFonts w:ascii="Arial" w:hAnsi="Arial" w:cs="Arial"/>
                <w:b/>
                <w:bCs/>
                <w:sz w:val="20"/>
                <w:szCs w:val="20"/>
              </w:rPr>
              <w:t>Primacy</w:t>
            </w:r>
            <w:r w:rsidRPr="00A365BC">
              <w:rPr>
                <w:rFonts w:ascii="Arial" w:hAnsi="Arial" w:cs="Arial"/>
                <w:sz w:val="20"/>
                <w:szCs w:val="20"/>
              </w:rPr>
              <w:t xml:space="preserve">.  </w:t>
            </w:r>
            <w:r w:rsidR="00700E56" w:rsidRPr="00A365BC">
              <w:rPr>
                <w:rFonts w:ascii="Arial" w:hAnsi="Arial" w:cs="Arial"/>
                <w:sz w:val="20"/>
                <w:szCs w:val="20"/>
              </w:rPr>
              <w:t>The rights, interests</w:t>
            </w:r>
            <w:r w:rsidR="0012137D" w:rsidRPr="00A365BC">
              <w:rPr>
                <w:rFonts w:ascii="Arial" w:hAnsi="Arial" w:cs="Arial"/>
                <w:sz w:val="20"/>
                <w:szCs w:val="20"/>
              </w:rPr>
              <w:t>,</w:t>
            </w:r>
            <w:r w:rsidR="00700E56" w:rsidRPr="00A365BC">
              <w:rPr>
                <w:rFonts w:ascii="Arial" w:hAnsi="Arial" w:cs="Arial"/>
                <w:sz w:val="20"/>
                <w:szCs w:val="20"/>
              </w:rPr>
              <w:t xml:space="preserve"> and remedies created by the CTC apply uniformly in each Contracting State whether or not they would be recognized by otherwise applicable national law, and supersede any conflicting national law</w:t>
            </w:r>
            <w:r w:rsidR="00DB7F24" w:rsidRPr="00A365BC">
              <w:rPr>
                <w:rFonts w:ascii="Arial" w:hAnsi="Arial" w:cs="Arial"/>
                <w:sz w:val="20"/>
                <w:szCs w:val="20"/>
              </w:rPr>
              <w:t xml:space="preserve"> (refs.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3.3.2</w:t>
            </w:r>
            <w:r w:rsidR="000B70F1" w:rsidRPr="00A365BC">
              <w:rPr>
                <w:rFonts w:ascii="Arial" w:hAnsi="Arial" w:cs="Arial"/>
                <w:sz w:val="20"/>
                <w:szCs w:val="20"/>
              </w:rPr>
              <w:fldChar w:fldCharType="end"/>
            </w:r>
            <w:r w:rsidR="0036550D"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_Ref138355357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4.4.3</w:t>
            </w:r>
            <w:r w:rsidR="000B70F1" w:rsidRPr="00A365BC">
              <w:rPr>
                <w:rFonts w:ascii="Arial" w:hAnsi="Arial" w:cs="Arial"/>
                <w:sz w:val="20"/>
                <w:szCs w:val="20"/>
              </w:rPr>
              <w:fldChar w:fldCharType="end"/>
            </w:r>
            <w:r w:rsidR="00DB7F2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4.5.2</w:t>
            </w:r>
            <w:r w:rsidR="000B70F1" w:rsidRPr="00A365BC">
              <w:rPr>
                <w:rFonts w:ascii="Arial" w:hAnsi="Arial" w:cs="Arial"/>
                <w:sz w:val="20"/>
                <w:szCs w:val="20"/>
              </w:rPr>
              <w:fldChar w:fldCharType="end"/>
            </w:r>
            <w:r w:rsidR="00DB7F2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_Ref138355365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4.6.1</w:t>
            </w:r>
            <w:r w:rsidR="000B70F1" w:rsidRPr="00A365BC">
              <w:rPr>
                <w:rFonts w:ascii="Arial" w:hAnsi="Arial" w:cs="Arial"/>
                <w:sz w:val="20"/>
                <w:szCs w:val="20"/>
              </w:rPr>
              <w:fldChar w:fldCharType="end"/>
            </w:r>
            <w:r w:rsidR="00DB7F2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4.6.4</w:t>
            </w:r>
            <w:r w:rsidR="000B70F1" w:rsidRPr="00A365BC">
              <w:rPr>
                <w:rFonts w:ascii="Arial" w:hAnsi="Arial" w:cs="Arial"/>
                <w:sz w:val="20"/>
                <w:szCs w:val="20"/>
              </w:rPr>
              <w:fldChar w:fldCharType="end"/>
            </w:r>
            <w:r w:rsidR="00DB7F24"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_Ref138355542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7.3.1.1</w:t>
            </w:r>
            <w:r w:rsidR="00276A04" w:rsidRPr="00A365BC">
              <w:rPr>
                <w:rFonts w:ascii="Arial" w:hAnsi="Arial" w:cs="Arial"/>
                <w:sz w:val="20"/>
                <w:szCs w:val="20"/>
              </w:rPr>
              <w:fldChar w:fldCharType="end"/>
            </w:r>
            <w:r w:rsidR="00DB7F2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_Ref138355570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8.2.1</w:t>
            </w:r>
            <w:r w:rsidR="000B70F1" w:rsidRPr="00A365BC">
              <w:rPr>
                <w:rFonts w:ascii="Arial" w:hAnsi="Arial" w:cs="Arial"/>
                <w:sz w:val="20"/>
                <w:szCs w:val="20"/>
              </w:rPr>
              <w:fldChar w:fldCharType="end"/>
            </w:r>
            <w:r w:rsidR="00DB7F2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_Ref138355609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8.7.1</w:t>
            </w:r>
            <w:r w:rsidR="000B70F1" w:rsidRPr="00A365BC">
              <w:rPr>
                <w:rFonts w:ascii="Arial" w:hAnsi="Arial" w:cs="Arial"/>
                <w:sz w:val="20"/>
                <w:szCs w:val="20"/>
              </w:rPr>
              <w:fldChar w:fldCharType="end"/>
            </w:r>
            <w:r w:rsidR="0012137D" w:rsidRPr="00A365BC">
              <w:rPr>
                <w:rFonts w:ascii="Arial" w:hAnsi="Arial" w:cs="Arial"/>
                <w:sz w:val="20"/>
                <w:szCs w:val="20"/>
              </w:rPr>
              <w:t xml:space="preserve">, </w:t>
            </w:r>
            <w:r w:rsidR="00F8479F" w:rsidRPr="00A365BC">
              <w:rPr>
                <w:rFonts w:ascii="Arial" w:hAnsi="Arial" w:cs="Arial"/>
                <w:sz w:val="20"/>
                <w:szCs w:val="20"/>
              </w:rPr>
              <w:t xml:space="preserve">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9.1.1</w:t>
            </w:r>
            <w:r w:rsidR="000B70F1" w:rsidRPr="00A365BC">
              <w:rPr>
                <w:rFonts w:ascii="Arial" w:hAnsi="Arial" w:cs="Arial"/>
                <w:sz w:val="20"/>
                <w:szCs w:val="20"/>
              </w:rPr>
              <w:fldChar w:fldCharType="end"/>
            </w:r>
            <w:r w:rsidR="00F8479F" w:rsidRPr="00A365BC">
              <w:rPr>
                <w:rFonts w:ascii="Arial" w:hAnsi="Arial" w:cs="Arial"/>
                <w:sz w:val="20"/>
                <w:szCs w:val="20"/>
              </w:rPr>
              <w:t>)</w:t>
            </w:r>
            <w:r w:rsidR="00700E56"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2FA2A78E" w14:textId="5783DE31" w:rsidR="00700E56" w:rsidRPr="00A365BC" w:rsidRDefault="000F5C97" w:rsidP="009F1F7C">
            <w:pPr>
              <w:spacing w:after="0" w:line="240" w:lineRule="atLeast"/>
              <w:jc w:val="left"/>
              <w:rPr>
                <w:rFonts w:ascii="Arial" w:hAnsi="Arial" w:cs="Arial"/>
                <w:color w:val="FF0000"/>
                <w:sz w:val="20"/>
                <w:szCs w:val="20"/>
              </w:rPr>
            </w:pPr>
            <w:hyperlink r:id="rId1091" w:anchor="S1021_210" w:history="1">
              <w:r w:rsidR="00700E56" w:rsidRPr="00A365BC">
                <w:rPr>
                  <w:rStyle w:val="Hyperlink"/>
                  <w:rFonts w:ascii="Arial" w:hAnsi="Arial" w:cs="Arial"/>
                  <w:sz w:val="20"/>
                  <w:szCs w:val="20"/>
                </w:rPr>
                <w:t>2.10</w:t>
              </w:r>
            </w:hyperlink>
            <w:r w:rsidR="00700E56" w:rsidRPr="00A365BC">
              <w:rPr>
                <w:rFonts w:ascii="Arial" w:hAnsi="Arial" w:cs="Arial"/>
                <w:color w:val="FF0000"/>
                <w:sz w:val="20"/>
                <w:szCs w:val="20"/>
              </w:rPr>
              <w:t xml:space="preserve"> (</w:t>
            </w:r>
            <w:r w:rsidR="00700E56" w:rsidRPr="00A365BC">
              <w:rPr>
                <w:rFonts w:ascii="Arial" w:hAnsi="Arial" w:cs="Arial"/>
                <w:i/>
                <w:iCs/>
                <w:color w:val="FF0000"/>
                <w:sz w:val="20"/>
                <w:szCs w:val="20"/>
              </w:rPr>
              <w:t>Main text</w:t>
            </w:r>
            <w:r w:rsidR="00700E56" w:rsidRPr="00A365BC">
              <w:rPr>
                <w:rFonts w:ascii="Arial" w:hAnsi="Arial" w:cs="Arial"/>
                <w:color w:val="FF0000"/>
                <w:sz w:val="20"/>
                <w:szCs w:val="20"/>
              </w:rPr>
              <w:t>)</w:t>
            </w:r>
          </w:p>
          <w:p w14:paraId="424AF5F4" w14:textId="4CDE62E9" w:rsidR="00597094" w:rsidRPr="00A365BC" w:rsidRDefault="000F5C97" w:rsidP="006B0B2F">
            <w:pPr>
              <w:spacing w:after="120" w:line="240" w:lineRule="atLeast"/>
              <w:jc w:val="left"/>
              <w:rPr>
                <w:rFonts w:ascii="Arial" w:hAnsi="Arial" w:cs="Arial"/>
                <w:sz w:val="20"/>
                <w:szCs w:val="20"/>
              </w:rPr>
            </w:pPr>
            <w:hyperlink r:id="rId1092" w:anchor="S1021_212" w:history="1">
              <w:r w:rsidR="00700E56" w:rsidRPr="00A365BC">
                <w:rPr>
                  <w:rStyle w:val="Hyperlink"/>
                  <w:rFonts w:ascii="Arial" w:hAnsi="Arial" w:cs="Arial"/>
                  <w:sz w:val="20"/>
                  <w:szCs w:val="20"/>
                </w:rPr>
                <w:t>2.12</w:t>
              </w:r>
            </w:hyperlink>
            <w:r w:rsidR="00700E56" w:rsidRPr="00A365BC">
              <w:rPr>
                <w:rFonts w:ascii="Arial" w:hAnsi="Arial" w:cs="Arial"/>
                <w:sz w:val="20"/>
                <w:szCs w:val="20"/>
              </w:rPr>
              <w:t xml:space="preserve"> (</w:t>
            </w:r>
            <w:r w:rsidR="0012137D" w:rsidRPr="00A365BC">
              <w:rPr>
                <w:rFonts w:ascii="Arial" w:hAnsi="Arial" w:cs="Arial"/>
                <w:i/>
                <w:iCs/>
                <w:sz w:val="20"/>
                <w:szCs w:val="20"/>
              </w:rPr>
              <w:t>S</w:t>
            </w:r>
            <w:r w:rsidR="00700E56" w:rsidRPr="00A365BC">
              <w:rPr>
                <w:rFonts w:ascii="Arial" w:hAnsi="Arial" w:cs="Arial"/>
                <w:i/>
                <w:iCs/>
                <w:sz w:val="20"/>
                <w:szCs w:val="20"/>
              </w:rPr>
              <w:t>upersedes national law</w:t>
            </w:r>
            <w:r w:rsidR="00700E56" w:rsidRPr="00A365BC">
              <w:rPr>
                <w:rFonts w:ascii="Arial" w:hAnsi="Arial" w:cs="Arial"/>
                <w:sz w:val="20"/>
                <w:szCs w:val="20"/>
              </w:rPr>
              <w:t>)</w:t>
            </w:r>
            <w:r w:rsidR="006E29EB" w:rsidRPr="00A365BC">
              <w:rPr>
                <w:rFonts w:ascii="Arial" w:hAnsi="Arial" w:cs="Arial"/>
                <w:sz w:val="20"/>
                <w:szCs w:val="20"/>
              </w:rPr>
              <w:t xml:space="preserve">; </w:t>
            </w:r>
            <w:hyperlink r:id="rId1093" w:anchor="S1021_271" w:history="1">
              <w:r w:rsidR="00700E56" w:rsidRPr="00A365BC">
                <w:rPr>
                  <w:rStyle w:val="Hyperlink"/>
                  <w:rFonts w:ascii="Arial" w:hAnsi="Arial" w:cs="Arial"/>
                  <w:sz w:val="20"/>
                  <w:szCs w:val="20"/>
                </w:rPr>
                <w:t>2.71</w:t>
              </w:r>
            </w:hyperlink>
            <w:r w:rsidR="00700E56" w:rsidRPr="00A365BC">
              <w:rPr>
                <w:rFonts w:ascii="Arial" w:hAnsi="Arial" w:cs="Arial"/>
                <w:sz w:val="20"/>
                <w:szCs w:val="20"/>
              </w:rPr>
              <w:t xml:space="preserve"> (</w:t>
            </w:r>
            <w:r w:rsidR="0012137D" w:rsidRPr="00A365BC">
              <w:rPr>
                <w:rFonts w:ascii="Arial" w:hAnsi="Arial" w:cs="Arial"/>
                <w:i/>
                <w:iCs/>
                <w:sz w:val="20"/>
                <w:szCs w:val="20"/>
              </w:rPr>
              <w:t>U</w:t>
            </w:r>
            <w:r w:rsidR="00700E56" w:rsidRPr="00A365BC">
              <w:rPr>
                <w:rFonts w:ascii="Arial" w:hAnsi="Arial" w:cs="Arial"/>
                <w:i/>
                <w:iCs/>
                <w:sz w:val="20"/>
                <w:szCs w:val="20"/>
              </w:rPr>
              <w:t>niform rules</w:t>
            </w:r>
            <w:r w:rsidR="00700E56" w:rsidRPr="00A365BC">
              <w:rPr>
                <w:rFonts w:ascii="Arial" w:hAnsi="Arial" w:cs="Arial"/>
                <w:sz w:val="20"/>
                <w:szCs w:val="20"/>
              </w:rPr>
              <w:t>)</w:t>
            </w:r>
            <w:r w:rsidR="006E29EB" w:rsidRPr="00A365BC">
              <w:rPr>
                <w:rFonts w:ascii="Arial" w:hAnsi="Arial" w:cs="Arial"/>
                <w:sz w:val="20"/>
                <w:szCs w:val="20"/>
              </w:rPr>
              <w:t xml:space="preserve">; </w:t>
            </w:r>
            <w:hyperlink r:id="rId1094" w:anchor="S1021_475" w:history="1">
              <w:r w:rsidR="00700E56" w:rsidRPr="00A365BC">
                <w:rPr>
                  <w:rStyle w:val="Hyperlink"/>
                  <w:rFonts w:ascii="Arial" w:hAnsi="Arial" w:cs="Arial"/>
                  <w:sz w:val="20"/>
                  <w:szCs w:val="20"/>
                </w:rPr>
                <w:t>4.75</w:t>
              </w:r>
            </w:hyperlink>
            <w:r w:rsidR="00700E56" w:rsidRPr="00A365BC">
              <w:rPr>
                <w:rFonts w:ascii="Arial" w:hAnsi="Arial" w:cs="Arial"/>
                <w:sz w:val="20"/>
                <w:szCs w:val="20"/>
              </w:rPr>
              <w:t xml:space="preserve"> (</w:t>
            </w:r>
            <w:r w:rsidR="0012137D" w:rsidRPr="00A365BC">
              <w:rPr>
                <w:rFonts w:ascii="Arial" w:hAnsi="Arial" w:cs="Arial"/>
                <w:i/>
                <w:iCs/>
                <w:sz w:val="20"/>
                <w:szCs w:val="20"/>
              </w:rPr>
              <w:t>I</w:t>
            </w:r>
            <w:r w:rsidR="00700E56" w:rsidRPr="00A365BC">
              <w:rPr>
                <w:rFonts w:ascii="Arial" w:hAnsi="Arial" w:cs="Arial"/>
                <w:i/>
                <w:iCs/>
                <w:sz w:val="20"/>
                <w:szCs w:val="20"/>
              </w:rPr>
              <w:t>nternational</w:t>
            </w:r>
            <w:r w:rsidR="00700E56" w:rsidRPr="00A365BC">
              <w:rPr>
                <w:rFonts w:ascii="Arial" w:hAnsi="Arial" w:cs="Arial"/>
                <w:sz w:val="20"/>
                <w:szCs w:val="20"/>
              </w:rPr>
              <w:t xml:space="preserve"> </w:t>
            </w:r>
            <w:r w:rsidR="00700E56" w:rsidRPr="00A365BC">
              <w:rPr>
                <w:rFonts w:ascii="Arial" w:hAnsi="Arial" w:cs="Arial"/>
                <w:i/>
                <w:iCs/>
                <w:sz w:val="20"/>
                <w:szCs w:val="20"/>
              </w:rPr>
              <w:t>interest</w:t>
            </w:r>
            <w:r w:rsidR="00700E56" w:rsidRPr="00A365BC">
              <w:rPr>
                <w:rFonts w:ascii="Arial" w:hAnsi="Arial" w:cs="Arial"/>
                <w:sz w:val="20"/>
                <w:szCs w:val="20"/>
              </w:rPr>
              <w:t>)</w:t>
            </w:r>
            <w:r w:rsidR="006E29EB" w:rsidRPr="00A365BC">
              <w:rPr>
                <w:rFonts w:ascii="Arial" w:hAnsi="Arial" w:cs="Arial"/>
                <w:sz w:val="20"/>
                <w:szCs w:val="20"/>
              </w:rPr>
              <w:t xml:space="preserve">; </w:t>
            </w:r>
            <w:hyperlink r:id="rId1095" w:anchor="S1021_4125" w:history="1">
              <w:r w:rsidR="00700E56" w:rsidRPr="00A365BC">
                <w:rPr>
                  <w:rStyle w:val="Hyperlink"/>
                  <w:rFonts w:ascii="Arial" w:hAnsi="Arial" w:cs="Arial"/>
                  <w:sz w:val="20"/>
                  <w:szCs w:val="20"/>
                </w:rPr>
                <w:t>4.125</w:t>
              </w:r>
            </w:hyperlink>
            <w:r w:rsidR="00700E56" w:rsidRPr="00A365BC">
              <w:rPr>
                <w:rFonts w:ascii="Arial" w:hAnsi="Arial" w:cs="Arial"/>
                <w:sz w:val="20"/>
                <w:szCs w:val="20"/>
              </w:rPr>
              <w:t xml:space="preserve"> (</w:t>
            </w:r>
            <w:r w:rsidR="0012137D" w:rsidRPr="00A365BC">
              <w:rPr>
                <w:rFonts w:ascii="Arial" w:hAnsi="Arial" w:cs="Arial"/>
                <w:i/>
                <w:iCs/>
                <w:sz w:val="20"/>
                <w:szCs w:val="20"/>
              </w:rPr>
              <w:t>S</w:t>
            </w:r>
            <w:r w:rsidR="00700E56" w:rsidRPr="00A365BC">
              <w:rPr>
                <w:rFonts w:ascii="Arial" w:hAnsi="Arial" w:cs="Arial"/>
                <w:i/>
                <w:iCs/>
                <w:sz w:val="20"/>
                <w:szCs w:val="20"/>
              </w:rPr>
              <w:t>elf-help</w:t>
            </w:r>
            <w:r w:rsidR="00700E56" w:rsidRPr="00A365BC">
              <w:rPr>
                <w:rFonts w:ascii="Arial" w:hAnsi="Arial" w:cs="Arial"/>
                <w:sz w:val="20"/>
                <w:szCs w:val="20"/>
              </w:rPr>
              <w:t>)</w:t>
            </w:r>
            <w:r w:rsidR="006E29EB" w:rsidRPr="00A365BC">
              <w:rPr>
                <w:rFonts w:ascii="Arial" w:hAnsi="Arial" w:cs="Arial"/>
                <w:sz w:val="20"/>
                <w:szCs w:val="20"/>
              </w:rPr>
              <w:t xml:space="preserve">; </w:t>
            </w:r>
            <w:hyperlink r:id="rId1096" w:anchor="S1021_4238" w:history="1">
              <w:r w:rsidR="00700E56" w:rsidRPr="00A365BC">
                <w:rPr>
                  <w:rStyle w:val="Hyperlink"/>
                  <w:rFonts w:ascii="Arial" w:hAnsi="Arial" w:cs="Arial"/>
                  <w:sz w:val="20"/>
                  <w:szCs w:val="20"/>
                </w:rPr>
                <w:t>4.238</w:t>
              </w:r>
            </w:hyperlink>
            <w:r w:rsidR="00700E56" w:rsidRPr="00A365BC">
              <w:rPr>
                <w:rFonts w:ascii="Arial" w:hAnsi="Arial" w:cs="Arial"/>
                <w:sz w:val="20"/>
                <w:szCs w:val="20"/>
              </w:rPr>
              <w:t xml:space="preserve"> (</w:t>
            </w:r>
            <w:r w:rsidR="0012137D" w:rsidRPr="00A365BC">
              <w:rPr>
                <w:rFonts w:ascii="Arial" w:hAnsi="Arial" w:cs="Arial"/>
                <w:i/>
                <w:iCs/>
                <w:sz w:val="20"/>
                <w:szCs w:val="20"/>
              </w:rPr>
              <w:t>W</w:t>
            </w:r>
            <w:r w:rsidR="00700E56" w:rsidRPr="00A365BC">
              <w:rPr>
                <w:rFonts w:ascii="Arial" w:hAnsi="Arial" w:cs="Arial"/>
                <w:i/>
                <w:iCs/>
                <w:sz w:val="20"/>
                <w:szCs w:val="20"/>
              </w:rPr>
              <w:t>aiver of defenses</w:t>
            </w:r>
            <w:r w:rsidR="00700E56"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50CA7239" w14:textId="37FF9E4F" w:rsidR="00597094" w:rsidRPr="00A365BC" w:rsidRDefault="00700E56" w:rsidP="008D2631">
            <w:pPr>
              <w:spacing w:after="120" w:line="240" w:lineRule="atLeast"/>
              <w:rPr>
                <w:rFonts w:ascii="Arial" w:hAnsi="Arial" w:cs="Arial"/>
                <w:sz w:val="20"/>
                <w:szCs w:val="20"/>
              </w:rPr>
            </w:pPr>
            <w:r w:rsidRPr="00A365BC">
              <w:rPr>
                <w:rFonts w:ascii="Arial" w:hAnsi="Arial" w:cs="Arial"/>
                <w:sz w:val="20"/>
                <w:szCs w:val="20"/>
              </w:rPr>
              <w:t>c arts 2, 5, 8-13, 29, 30, 34, 35, 54</w:t>
            </w:r>
            <w:r w:rsidR="0012137D" w:rsidRPr="00A365BC">
              <w:rPr>
                <w:rFonts w:ascii="Arial" w:hAnsi="Arial" w:cs="Arial"/>
                <w:sz w:val="20"/>
                <w:szCs w:val="20"/>
              </w:rPr>
              <w:t>,</w:t>
            </w:r>
            <w:r w:rsidRPr="00A365BC">
              <w:rPr>
                <w:rFonts w:ascii="Arial" w:hAnsi="Arial" w:cs="Arial"/>
                <w:sz w:val="20"/>
                <w:szCs w:val="20"/>
              </w:rPr>
              <w:t xml:space="preserve"> and </w:t>
            </w:r>
            <w:bookmarkStart w:id="1199" w:name="DocXTextRef425"/>
            <w:r w:rsidRPr="00A365BC">
              <w:rPr>
                <w:rFonts w:ascii="Arial" w:hAnsi="Arial" w:cs="Arial"/>
                <w:sz w:val="20"/>
                <w:szCs w:val="20"/>
              </w:rPr>
              <w:t>55</w:t>
            </w:r>
            <w:bookmarkEnd w:id="1199"/>
            <w:r w:rsidRPr="00A365BC">
              <w:rPr>
                <w:rFonts w:ascii="Arial" w:hAnsi="Arial" w:cs="Arial"/>
                <w:sz w:val="20"/>
                <w:szCs w:val="20"/>
              </w:rPr>
              <w:t>;</w:t>
            </w:r>
            <w:r w:rsidR="006E29EB" w:rsidRPr="00A365BC">
              <w:rPr>
                <w:rFonts w:ascii="Arial" w:hAnsi="Arial" w:cs="Arial"/>
                <w:sz w:val="20"/>
                <w:szCs w:val="20"/>
              </w:rPr>
              <w:t xml:space="preserve"> </w:t>
            </w:r>
            <w:r w:rsidRPr="00A365BC">
              <w:rPr>
                <w:rFonts w:ascii="Arial" w:hAnsi="Arial" w:cs="Arial"/>
                <w:sz w:val="20"/>
                <w:szCs w:val="20"/>
              </w:rPr>
              <w:t>p arts III, VI, IX, X</w:t>
            </w:r>
            <w:r w:rsidR="0012137D" w:rsidRPr="00A365BC">
              <w:rPr>
                <w:rFonts w:ascii="Arial" w:hAnsi="Arial" w:cs="Arial"/>
                <w:sz w:val="20"/>
                <w:szCs w:val="20"/>
              </w:rPr>
              <w:t>,</w:t>
            </w:r>
            <w:r w:rsidRPr="00A365BC">
              <w:rPr>
                <w:rFonts w:ascii="Arial" w:hAnsi="Arial" w:cs="Arial"/>
                <w:sz w:val="20"/>
                <w:szCs w:val="20"/>
              </w:rPr>
              <w:t xml:space="preserve"> and XI</w:t>
            </w:r>
          </w:p>
        </w:tc>
      </w:tr>
      <w:tr w:rsidR="00700E56" w:rsidRPr="00A365BC" w14:paraId="53B91C2E" w14:textId="77777777" w:rsidTr="00B336E3">
        <w:trPr>
          <w:cantSplit/>
          <w:jc w:val="center"/>
        </w:trPr>
        <w:tc>
          <w:tcPr>
            <w:tcW w:w="1092" w:type="dxa"/>
            <w:tcBorders>
              <w:bottom w:val="single" w:sz="18" w:space="0" w:color="FFFFFF" w:themeColor="background1"/>
            </w:tcBorders>
            <w:shd w:val="clear" w:color="auto" w:fill="4472C4"/>
          </w:tcPr>
          <w:p w14:paraId="28D67A5C" w14:textId="33AA53C1" w:rsidR="00700E56" w:rsidRPr="00A365BC" w:rsidRDefault="00700E56" w:rsidP="00802CE8">
            <w:pPr>
              <w:pStyle w:val="Level2Heading"/>
              <w:rPr>
                <w:rFonts w:ascii="Arial" w:hAnsi="Arial" w:cs="Arial"/>
                <w:szCs w:val="20"/>
              </w:rPr>
            </w:pPr>
            <w:bookmarkStart w:id="1200" w:name="_Ref138355626"/>
          </w:p>
        </w:tc>
        <w:bookmarkEnd w:id="1200"/>
        <w:tc>
          <w:tcPr>
            <w:tcW w:w="14076" w:type="dxa"/>
            <w:gridSpan w:val="4"/>
            <w:tcBorders>
              <w:bottom w:val="single" w:sz="18" w:space="0" w:color="FFFFFF" w:themeColor="background1"/>
            </w:tcBorders>
            <w:shd w:val="clear" w:color="auto" w:fill="4472C4"/>
          </w:tcPr>
          <w:p w14:paraId="4720E334" w14:textId="7C993BBC" w:rsidR="00700E56" w:rsidRPr="00A365BC" w:rsidRDefault="00700E56"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Supporting remedies and procedure</w:t>
            </w:r>
          </w:p>
        </w:tc>
      </w:tr>
      <w:tr w:rsidR="00DD74D6" w:rsidRPr="00A365BC" w14:paraId="54E511B0"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12A2F99C" w14:textId="472D2128" w:rsidR="00597094" w:rsidRPr="00A365BC" w:rsidRDefault="00597094" w:rsidP="00BA7CD5">
            <w:pPr>
              <w:pStyle w:val="Level3Number"/>
              <w:rPr>
                <w:rFonts w:ascii="Arial" w:hAnsi="Arial" w:cs="Arial"/>
                <w:szCs w:val="20"/>
              </w:rPr>
            </w:pPr>
            <w:bookmarkStart w:id="1201" w:name="_Ref138355627"/>
          </w:p>
        </w:tc>
        <w:bookmarkEnd w:id="1201"/>
        <w:tc>
          <w:tcPr>
            <w:tcW w:w="8711" w:type="dxa"/>
            <w:tcBorders>
              <w:top w:val="single" w:sz="18" w:space="0" w:color="FFFFFF" w:themeColor="background1"/>
              <w:bottom w:val="single" w:sz="4" w:space="0" w:color="FFFFFF" w:themeColor="background1"/>
            </w:tcBorders>
            <w:shd w:val="clear" w:color="auto" w:fill="DAE3F3"/>
          </w:tcPr>
          <w:p w14:paraId="10404DD5" w14:textId="305F7703" w:rsidR="00597094" w:rsidRPr="00A365BC" w:rsidRDefault="00B018B2" w:rsidP="00563A5B">
            <w:pPr>
              <w:spacing w:after="120" w:line="240" w:lineRule="atLeast"/>
              <w:rPr>
                <w:rFonts w:ascii="Arial" w:hAnsi="Arial" w:cs="Arial"/>
                <w:sz w:val="20"/>
                <w:szCs w:val="20"/>
              </w:rPr>
            </w:pPr>
            <w:r w:rsidRPr="00A365BC">
              <w:rPr>
                <w:rFonts w:ascii="Arial" w:hAnsi="Arial" w:cs="Arial"/>
                <w:b/>
                <w:bCs/>
                <w:sz w:val="20"/>
                <w:szCs w:val="20"/>
              </w:rPr>
              <w:t>Support required</w:t>
            </w:r>
            <w:r w:rsidRPr="00A365BC">
              <w:rPr>
                <w:rFonts w:ascii="Arial" w:hAnsi="Arial" w:cs="Arial"/>
                <w:sz w:val="20"/>
                <w:szCs w:val="20"/>
              </w:rPr>
              <w:t xml:space="preserve">.  </w:t>
            </w:r>
            <w:r w:rsidR="00597094" w:rsidRPr="00A365BC">
              <w:rPr>
                <w:rFonts w:ascii="Arial" w:hAnsi="Arial" w:cs="Arial"/>
                <w:sz w:val="20"/>
                <w:szCs w:val="20"/>
              </w:rPr>
              <w:t xml:space="preserve">Where the </w:t>
            </w:r>
            <w:r w:rsidR="004174A5" w:rsidRPr="00A365BC">
              <w:rPr>
                <w:rFonts w:ascii="Arial" w:hAnsi="Arial" w:cs="Arial"/>
                <w:sz w:val="20"/>
                <w:szCs w:val="20"/>
              </w:rPr>
              <w:t xml:space="preserve">CTC </w:t>
            </w:r>
            <w:r w:rsidR="00597094" w:rsidRPr="00A365BC">
              <w:rPr>
                <w:rFonts w:ascii="Arial" w:hAnsi="Arial" w:cs="Arial"/>
                <w:sz w:val="20"/>
                <w:szCs w:val="20"/>
              </w:rPr>
              <w:t xml:space="preserve">confers a right without prescribing a remedy, a Contracting State is bound to provide a remedy under national law that fulfils the purposes of the </w:t>
            </w:r>
            <w:r w:rsidR="004174A5" w:rsidRPr="00A365BC">
              <w:rPr>
                <w:rFonts w:ascii="Arial" w:hAnsi="Arial" w:cs="Arial"/>
                <w:sz w:val="20"/>
                <w:szCs w:val="20"/>
              </w:rPr>
              <w:t>CTC</w:t>
            </w:r>
            <w:r w:rsidR="00597094" w:rsidRPr="00A365BC">
              <w:rPr>
                <w:rFonts w:ascii="Arial" w:hAnsi="Arial" w:cs="Arial"/>
                <w:sz w:val="20"/>
                <w:szCs w:val="20"/>
              </w:rPr>
              <w:t>.  While the remedies created by the CTC are to be enforced pursuant</w:t>
            </w:r>
            <w:r w:rsidR="000743BB" w:rsidRPr="00A365BC">
              <w:rPr>
                <w:rFonts w:ascii="Arial" w:hAnsi="Arial" w:cs="Arial"/>
                <w:sz w:val="20"/>
                <w:szCs w:val="20"/>
              </w:rPr>
              <w:t xml:space="preserve"> to</w:t>
            </w:r>
            <w:r w:rsidR="00597094" w:rsidRPr="00A365BC">
              <w:rPr>
                <w:rFonts w:ascii="Arial" w:hAnsi="Arial" w:cs="Arial"/>
                <w:sz w:val="20"/>
                <w:szCs w:val="20"/>
              </w:rPr>
              <w:t xml:space="preserve"> the procedures of the applicable Contracting State, each Contracting State is bound to ensure that its procedures support and do not impede the exercise of the rights and remedies conferred by the CTC, which includes an obligation to establish supporting procedures where required to give effect to a CTC right or remedy (refs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_Ref138355341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3.3.3</w:t>
            </w:r>
            <w:r w:rsidR="000B70F1" w:rsidRPr="00A365BC">
              <w:rPr>
                <w:rFonts w:ascii="Arial" w:hAnsi="Arial" w:cs="Arial"/>
                <w:sz w:val="20"/>
                <w:szCs w:val="20"/>
              </w:rPr>
              <w:fldChar w:fldCharType="end"/>
            </w:r>
            <w:r w:rsidR="00A06816" w:rsidRPr="00A365BC">
              <w:rPr>
                <w:rFonts w:ascii="Arial" w:hAnsi="Arial" w:cs="Arial"/>
                <w:sz w:val="20"/>
                <w:szCs w:val="20"/>
              </w:rPr>
              <w:t>,</w:t>
            </w:r>
            <w:r w:rsidR="00597094" w:rsidRPr="00A365BC">
              <w:rPr>
                <w:rFonts w:ascii="Arial" w:hAnsi="Arial" w:cs="Arial"/>
                <w:sz w:val="20"/>
                <w:szCs w:val="20"/>
              </w:rPr>
              <w:t xml:space="preserve">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_Ref138355342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3.3.4</w:t>
            </w:r>
            <w:r w:rsidR="000B70F1" w:rsidRPr="00A365BC">
              <w:rPr>
                <w:rFonts w:ascii="Arial" w:hAnsi="Arial" w:cs="Arial"/>
                <w:sz w:val="20"/>
                <w:szCs w:val="20"/>
              </w:rPr>
              <w:fldChar w:fldCharType="end"/>
            </w:r>
            <w:r w:rsidR="0012137D" w:rsidRPr="00A365BC">
              <w:rPr>
                <w:rFonts w:ascii="Arial" w:hAnsi="Arial" w:cs="Arial"/>
                <w:sz w:val="20"/>
                <w:szCs w:val="20"/>
              </w:rPr>
              <w:t>,</w:t>
            </w:r>
            <w:r w:rsidR="00A06816"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_Ref138355362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4.5.2</w:t>
            </w:r>
            <w:r w:rsidR="000B70F1" w:rsidRPr="00A365BC">
              <w:rPr>
                <w:rFonts w:ascii="Arial" w:hAnsi="Arial" w:cs="Arial"/>
                <w:sz w:val="20"/>
                <w:szCs w:val="20"/>
              </w:rPr>
              <w:fldChar w:fldCharType="end"/>
            </w:r>
            <w:r w:rsidR="00597094" w:rsidRPr="00A365BC">
              <w:rPr>
                <w:rFonts w:ascii="Arial" w:hAnsi="Arial" w:cs="Arial"/>
                <w:sz w:val="20"/>
                <w:szCs w:val="20"/>
              </w:rPr>
              <w:t>).</w:t>
            </w:r>
          </w:p>
        </w:tc>
        <w:tc>
          <w:tcPr>
            <w:tcW w:w="3420" w:type="dxa"/>
            <w:gridSpan w:val="2"/>
            <w:tcBorders>
              <w:top w:val="single" w:sz="18" w:space="0" w:color="FFFFFF" w:themeColor="background1"/>
              <w:bottom w:val="single" w:sz="4" w:space="0" w:color="FFFFFF" w:themeColor="background1"/>
            </w:tcBorders>
            <w:shd w:val="clear" w:color="auto" w:fill="DAE3F3"/>
          </w:tcPr>
          <w:p w14:paraId="0DF68B9B" w14:textId="5EA6C8BB" w:rsidR="00597094" w:rsidRPr="00A365BC" w:rsidRDefault="000F5C97" w:rsidP="009F1F7C">
            <w:pPr>
              <w:spacing w:after="0" w:line="240" w:lineRule="atLeast"/>
              <w:jc w:val="left"/>
              <w:rPr>
                <w:rFonts w:ascii="Arial" w:hAnsi="Arial" w:cs="Arial"/>
                <w:sz w:val="20"/>
                <w:szCs w:val="20"/>
              </w:rPr>
            </w:pPr>
            <w:hyperlink r:id="rId1097" w:anchor="S1031_226" w:history="1">
              <w:r w:rsidR="00597094" w:rsidRPr="00A365BC">
                <w:rPr>
                  <w:rStyle w:val="Hyperlink"/>
                  <w:rFonts w:ascii="Arial" w:hAnsi="Arial" w:cs="Arial"/>
                  <w:sz w:val="20"/>
                  <w:szCs w:val="20"/>
                </w:rPr>
                <w:t>2.26</w:t>
              </w:r>
            </w:hyperlink>
            <w:r w:rsidR="00597094" w:rsidRPr="00A365BC">
              <w:rPr>
                <w:rFonts w:ascii="Arial" w:hAnsi="Arial" w:cs="Arial"/>
                <w:color w:val="FF0000"/>
                <w:sz w:val="20"/>
                <w:szCs w:val="20"/>
              </w:rPr>
              <w:t xml:space="preserve"> (</w:t>
            </w:r>
            <w:r w:rsidR="00597094" w:rsidRPr="00A365BC">
              <w:rPr>
                <w:rFonts w:ascii="Arial" w:hAnsi="Arial" w:cs="Arial"/>
                <w:i/>
                <w:iCs/>
                <w:color w:val="FF0000"/>
                <w:sz w:val="20"/>
                <w:szCs w:val="20"/>
              </w:rPr>
              <w:t>Main text</w:t>
            </w:r>
            <w:r w:rsidR="00597094" w:rsidRPr="00A365BC">
              <w:rPr>
                <w:rFonts w:ascii="Arial" w:hAnsi="Arial" w:cs="Arial"/>
                <w:color w:val="FF0000"/>
                <w:sz w:val="20"/>
                <w:szCs w:val="20"/>
              </w:rPr>
              <w:t>)</w:t>
            </w:r>
          </w:p>
          <w:p w14:paraId="46568360" w14:textId="7CE67690" w:rsidR="00597094" w:rsidRPr="00A365BC" w:rsidRDefault="000F5C97" w:rsidP="006B0B2F">
            <w:pPr>
              <w:spacing w:after="120" w:line="240" w:lineRule="atLeast"/>
              <w:jc w:val="left"/>
              <w:rPr>
                <w:rFonts w:ascii="Arial" w:hAnsi="Arial" w:cs="Arial"/>
                <w:sz w:val="20"/>
                <w:szCs w:val="20"/>
              </w:rPr>
            </w:pPr>
            <w:hyperlink r:id="rId1098" w:anchor="S1031_274" w:history="1">
              <w:r w:rsidR="00597094" w:rsidRPr="00A365BC">
                <w:rPr>
                  <w:rStyle w:val="Hyperlink"/>
                  <w:rFonts w:ascii="Arial" w:hAnsi="Arial" w:cs="Arial"/>
                  <w:sz w:val="20"/>
                  <w:szCs w:val="20"/>
                </w:rPr>
                <w:t>2.74</w:t>
              </w:r>
            </w:hyperlink>
            <w:r w:rsidR="00597094" w:rsidRPr="00A365BC">
              <w:rPr>
                <w:rFonts w:ascii="Arial" w:hAnsi="Arial" w:cs="Arial"/>
                <w:sz w:val="20"/>
                <w:szCs w:val="20"/>
              </w:rPr>
              <w:t xml:space="preserve">, </w:t>
            </w:r>
            <w:hyperlink r:id="rId1099" w:anchor="S1031_2145" w:history="1">
              <w:r w:rsidR="00597094" w:rsidRPr="00A365BC">
                <w:rPr>
                  <w:rStyle w:val="Hyperlink"/>
                  <w:rFonts w:ascii="Arial" w:hAnsi="Arial" w:cs="Arial"/>
                  <w:sz w:val="20"/>
                  <w:szCs w:val="20"/>
                </w:rPr>
                <w:t>2.145</w:t>
              </w:r>
            </w:hyperlink>
            <w:r w:rsidR="0012137D" w:rsidRPr="00A365BC">
              <w:rPr>
                <w:rFonts w:ascii="Arial" w:hAnsi="Arial" w:cs="Arial"/>
                <w:sz w:val="20"/>
                <w:szCs w:val="20"/>
              </w:rPr>
              <w:t xml:space="preserve">, </w:t>
            </w:r>
            <w:r w:rsidR="00597094" w:rsidRPr="00A365BC">
              <w:rPr>
                <w:rFonts w:ascii="Arial" w:hAnsi="Arial" w:cs="Arial"/>
                <w:sz w:val="20"/>
                <w:szCs w:val="20"/>
              </w:rPr>
              <w:t xml:space="preserve">and </w:t>
            </w:r>
            <w:hyperlink r:id="rId1100" w:anchor="S1031_2327" w:history="1">
              <w:r w:rsidR="00597094" w:rsidRPr="00A365BC">
                <w:rPr>
                  <w:rStyle w:val="Hyperlink"/>
                  <w:rFonts w:ascii="Arial" w:hAnsi="Arial" w:cs="Arial"/>
                  <w:sz w:val="20"/>
                  <w:szCs w:val="20"/>
                </w:rPr>
                <w:t>2.327</w:t>
              </w:r>
            </w:hyperlink>
            <w:r w:rsidR="00597094" w:rsidRPr="00A365BC">
              <w:rPr>
                <w:rFonts w:ascii="Arial" w:hAnsi="Arial" w:cs="Arial"/>
                <w:sz w:val="20"/>
                <w:szCs w:val="20"/>
              </w:rPr>
              <w:t xml:space="preserve"> (</w:t>
            </w:r>
            <w:r w:rsidR="00597094" w:rsidRPr="00A365BC">
              <w:rPr>
                <w:rFonts w:ascii="Arial" w:hAnsi="Arial" w:cs="Arial"/>
                <w:i/>
                <w:iCs/>
                <w:sz w:val="20"/>
                <w:szCs w:val="20"/>
              </w:rPr>
              <w:t>May not impede exercise</w:t>
            </w:r>
            <w:r w:rsidR="00597094" w:rsidRPr="00A365BC">
              <w:rPr>
                <w:rFonts w:ascii="Arial" w:hAnsi="Arial" w:cs="Arial"/>
                <w:sz w:val="20"/>
                <w:szCs w:val="20"/>
              </w:rPr>
              <w:t xml:space="preserve">) </w:t>
            </w:r>
            <w:hyperlink r:id="rId1101" w:anchor="S1031_2101" w:history="1">
              <w:r w:rsidR="00597094" w:rsidRPr="00A365BC">
                <w:rPr>
                  <w:rStyle w:val="Hyperlink"/>
                  <w:rFonts w:ascii="Arial" w:hAnsi="Arial" w:cs="Arial"/>
                  <w:sz w:val="20"/>
                  <w:szCs w:val="20"/>
                </w:rPr>
                <w:t>2.101</w:t>
              </w:r>
            </w:hyperlink>
            <w:r w:rsidR="00597094" w:rsidRPr="00A365BC">
              <w:rPr>
                <w:rFonts w:ascii="Arial" w:hAnsi="Arial" w:cs="Arial"/>
                <w:sz w:val="20"/>
                <w:szCs w:val="20"/>
              </w:rPr>
              <w:t xml:space="preserve">, </w:t>
            </w:r>
            <w:hyperlink r:id="rId1102" w:anchor="S1031_2107" w:history="1">
              <w:r w:rsidR="00597094" w:rsidRPr="00A365BC">
                <w:rPr>
                  <w:rStyle w:val="Hyperlink"/>
                  <w:rFonts w:ascii="Arial" w:hAnsi="Arial" w:cs="Arial"/>
                  <w:sz w:val="20"/>
                  <w:szCs w:val="20"/>
                </w:rPr>
                <w:t>2.107</w:t>
              </w:r>
            </w:hyperlink>
            <w:r w:rsidR="00597094" w:rsidRPr="00A365BC">
              <w:rPr>
                <w:rFonts w:ascii="Arial" w:hAnsi="Arial" w:cs="Arial"/>
                <w:sz w:val="20"/>
                <w:szCs w:val="20"/>
              </w:rPr>
              <w:t xml:space="preserve">, </w:t>
            </w:r>
            <w:hyperlink r:id="rId1103" w:anchor="S1031_338" w:history="1">
              <w:r w:rsidR="00597094" w:rsidRPr="00A365BC">
                <w:rPr>
                  <w:rStyle w:val="Hyperlink"/>
                  <w:rFonts w:ascii="Arial" w:hAnsi="Arial" w:cs="Arial"/>
                  <w:sz w:val="20"/>
                  <w:szCs w:val="20"/>
                </w:rPr>
                <w:t>3.38</w:t>
              </w:r>
            </w:hyperlink>
            <w:r w:rsidR="0012137D" w:rsidRPr="00A365BC">
              <w:rPr>
                <w:rFonts w:ascii="Arial" w:hAnsi="Arial" w:cs="Arial"/>
                <w:sz w:val="20"/>
                <w:szCs w:val="20"/>
              </w:rPr>
              <w:t xml:space="preserve">, </w:t>
            </w:r>
            <w:r w:rsidR="00597094" w:rsidRPr="00A365BC">
              <w:rPr>
                <w:rFonts w:ascii="Arial" w:hAnsi="Arial" w:cs="Arial"/>
                <w:sz w:val="20"/>
                <w:szCs w:val="20"/>
              </w:rPr>
              <w:t xml:space="preserve">and </w:t>
            </w:r>
            <w:hyperlink r:id="rId1104" w:anchor="S1031_550" w:history="1">
              <w:r w:rsidR="00597094" w:rsidRPr="00A365BC">
                <w:rPr>
                  <w:rStyle w:val="Hyperlink"/>
                  <w:rFonts w:ascii="Arial" w:hAnsi="Arial" w:cs="Arial"/>
                  <w:sz w:val="20"/>
                  <w:szCs w:val="20"/>
                </w:rPr>
                <w:t>5.50</w:t>
              </w:r>
            </w:hyperlink>
            <w:r w:rsidR="00597094" w:rsidRPr="00A365BC">
              <w:rPr>
                <w:rFonts w:ascii="Arial" w:hAnsi="Arial" w:cs="Arial"/>
                <w:sz w:val="20"/>
                <w:szCs w:val="20"/>
              </w:rPr>
              <w:t xml:space="preserve"> (</w:t>
            </w:r>
            <w:r w:rsidR="00597094" w:rsidRPr="00A365BC">
              <w:rPr>
                <w:rFonts w:ascii="Arial" w:hAnsi="Arial" w:cs="Arial"/>
                <w:i/>
                <w:iCs/>
                <w:sz w:val="20"/>
                <w:szCs w:val="20"/>
              </w:rPr>
              <w:t>Adequate remedies and supporting procedures</w:t>
            </w:r>
            <w:r w:rsidR="00597094"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7FFAD5B2" w14:textId="77777777" w:rsidR="00597094" w:rsidRPr="00A365BC" w:rsidRDefault="00597094" w:rsidP="008D2631">
            <w:pPr>
              <w:spacing w:after="120" w:line="240" w:lineRule="atLeast"/>
              <w:rPr>
                <w:rFonts w:ascii="Arial" w:hAnsi="Arial" w:cs="Arial"/>
                <w:sz w:val="20"/>
                <w:szCs w:val="20"/>
              </w:rPr>
            </w:pPr>
            <w:r w:rsidRPr="00A365BC">
              <w:rPr>
                <w:rFonts w:ascii="Arial" w:hAnsi="Arial" w:cs="Arial"/>
                <w:sz w:val="20"/>
                <w:szCs w:val="20"/>
              </w:rPr>
              <w:t xml:space="preserve">c arts 5 and </w:t>
            </w:r>
            <w:bookmarkStart w:id="1202" w:name="DocXTextRef426"/>
            <w:r w:rsidRPr="00A365BC">
              <w:rPr>
                <w:rFonts w:ascii="Arial" w:hAnsi="Arial" w:cs="Arial"/>
                <w:sz w:val="20"/>
                <w:szCs w:val="20"/>
              </w:rPr>
              <w:t>14</w:t>
            </w:r>
            <w:bookmarkEnd w:id="1202"/>
          </w:p>
        </w:tc>
      </w:tr>
      <w:tr w:rsidR="00700E56" w:rsidRPr="00A365BC" w14:paraId="59FD9147" w14:textId="77777777" w:rsidTr="00B336E3">
        <w:trPr>
          <w:cantSplit/>
          <w:jc w:val="center"/>
        </w:trPr>
        <w:tc>
          <w:tcPr>
            <w:tcW w:w="1092" w:type="dxa"/>
            <w:tcBorders>
              <w:bottom w:val="single" w:sz="18" w:space="0" w:color="FFFFFF" w:themeColor="background1"/>
            </w:tcBorders>
            <w:shd w:val="clear" w:color="auto" w:fill="4472C4"/>
          </w:tcPr>
          <w:p w14:paraId="52208044" w14:textId="285BDA5F" w:rsidR="00700E56" w:rsidRPr="00A365BC" w:rsidRDefault="00700E56" w:rsidP="00802CE8">
            <w:pPr>
              <w:pStyle w:val="Level2Heading"/>
              <w:rPr>
                <w:rFonts w:ascii="Arial" w:hAnsi="Arial" w:cs="Arial"/>
                <w:szCs w:val="20"/>
              </w:rPr>
            </w:pPr>
            <w:bookmarkStart w:id="1203" w:name="_Ref138355628"/>
          </w:p>
        </w:tc>
        <w:bookmarkEnd w:id="1203"/>
        <w:tc>
          <w:tcPr>
            <w:tcW w:w="14076" w:type="dxa"/>
            <w:gridSpan w:val="4"/>
            <w:tcBorders>
              <w:bottom w:val="single" w:sz="18" w:space="0" w:color="FFFFFF" w:themeColor="background1"/>
            </w:tcBorders>
            <w:shd w:val="clear" w:color="auto" w:fill="4472C4"/>
          </w:tcPr>
          <w:p w14:paraId="43E597CE" w14:textId="6FB6D405" w:rsidR="00700E56" w:rsidRPr="00A365BC" w:rsidRDefault="00700E56"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Accept jurisdiction conferred by the </w:t>
            </w:r>
            <w:r w:rsidR="00A349F9" w:rsidRPr="00A365BC">
              <w:rPr>
                <w:rFonts w:ascii="Arial" w:hAnsi="Arial" w:cs="Arial"/>
                <w:b/>
                <w:bCs/>
                <w:color w:val="FFFFFF" w:themeColor="background1"/>
                <w:sz w:val="20"/>
                <w:szCs w:val="20"/>
              </w:rPr>
              <w:t>CTC</w:t>
            </w:r>
          </w:p>
        </w:tc>
      </w:tr>
      <w:tr w:rsidR="00DD74D6" w:rsidRPr="00A365BC" w14:paraId="39ADDE48"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72E468DF" w14:textId="295DD825" w:rsidR="00597094" w:rsidRPr="00A365BC" w:rsidRDefault="00597094" w:rsidP="00BA7CD5">
            <w:pPr>
              <w:pStyle w:val="Level3Number"/>
              <w:rPr>
                <w:rFonts w:ascii="Arial" w:hAnsi="Arial" w:cs="Arial"/>
                <w:szCs w:val="20"/>
              </w:rPr>
            </w:pPr>
            <w:bookmarkStart w:id="1204" w:name="_Ref138355629"/>
          </w:p>
        </w:tc>
        <w:bookmarkEnd w:id="1204"/>
        <w:tc>
          <w:tcPr>
            <w:tcW w:w="8711" w:type="dxa"/>
            <w:tcBorders>
              <w:top w:val="single" w:sz="18" w:space="0" w:color="FFFFFF" w:themeColor="background1"/>
              <w:bottom w:val="single" w:sz="4" w:space="0" w:color="FFFFFF" w:themeColor="background1"/>
            </w:tcBorders>
            <w:shd w:val="clear" w:color="auto" w:fill="DAE3F3"/>
          </w:tcPr>
          <w:p w14:paraId="5926FDE6" w14:textId="77777777" w:rsidR="006B72C8" w:rsidRPr="00A365BC" w:rsidRDefault="00B018B2"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Must accept jurisdiction</w:t>
            </w:r>
            <w:r w:rsidRPr="00A365BC">
              <w:rPr>
                <w:rFonts w:ascii="Arial" w:hAnsi="Arial" w:cs="Arial"/>
                <w:sz w:val="20"/>
                <w:szCs w:val="20"/>
              </w:rPr>
              <w:t xml:space="preserve">.  </w:t>
            </w:r>
            <w:r w:rsidR="00597094" w:rsidRPr="00A365BC">
              <w:rPr>
                <w:rFonts w:ascii="Arial" w:hAnsi="Arial" w:cs="Arial"/>
                <w:sz w:val="20"/>
                <w:szCs w:val="20"/>
              </w:rPr>
              <w:t xml:space="preserve">The </w:t>
            </w:r>
            <w:bookmarkStart w:id="1205" w:name="court10"/>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"court10" \o "\“court\“ means a court of law or an administrative or arbitral tribunal established by a Contracting State; [c art 1(h)]</w:instrText>
            </w:r>
          </w:p>
          <w:p w14:paraId="47E754FE" w14:textId="77777777" w:rsidR="006B72C8" w:rsidRPr="00A365BC" w:rsidRDefault="006B72C8" w:rsidP="006B72C8">
            <w:pPr>
              <w:spacing w:after="120" w:line="240" w:lineRule="atLeast"/>
              <w:rPr>
                <w:rFonts w:ascii="Arial" w:eastAsia="Calibri" w:hAnsi="Arial" w:cs="Arial"/>
                <w:i/>
                <w:iCs/>
                <w:color w:val="C00000"/>
                <w:sz w:val="20"/>
                <w:szCs w:val="20"/>
              </w:rPr>
            </w:pPr>
          </w:p>
          <w:p w14:paraId="10B47875"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C36BF35" w14:textId="767DCE5B" w:rsidR="0059709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97094" w:rsidRPr="00A365BC">
              <w:rPr>
                <w:rFonts w:ascii="Arial" w:eastAsia="Calibri" w:hAnsi="Arial" w:cs="Arial"/>
                <w:i/>
                <w:iCs/>
                <w:color w:val="C00000"/>
                <w:sz w:val="20"/>
                <w:szCs w:val="20"/>
              </w:rPr>
              <w:t>courts</w:t>
            </w:r>
            <w:r w:rsidRPr="00A365BC">
              <w:rPr>
                <w:rFonts w:ascii="Arial" w:eastAsia="Calibri" w:hAnsi="Arial" w:cs="Arial"/>
                <w:i/>
                <w:iCs/>
                <w:color w:val="C00000"/>
                <w:sz w:val="20"/>
                <w:szCs w:val="20"/>
              </w:rPr>
              <w:fldChar w:fldCharType="end"/>
            </w:r>
            <w:r w:rsidR="00597094" w:rsidRPr="00A365BC">
              <w:rPr>
                <w:rFonts w:ascii="Arial" w:eastAsia="Calibri" w:hAnsi="Arial" w:cs="Arial"/>
                <w:i/>
                <w:iCs/>
                <w:color w:val="C00000"/>
                <w:sz w:val="20"/>
                <w:szCs w:val="20"/>
              </w:rPr>
              <w:t xml:space="preserve"> </w:t>
            </w:r>
            <w:bookmarkEnd w:id="1205"/>
            <w:r w:rsidR="00597094" w:rsidRPr="00A365BC">
              <w:rPr>
                <w:rFonts w:ascii="Arial" w:hAnsi="Arial" w:cs="Arial"/>
                <w:sz w:val="20"/>
                <w:szCs w:val="20"/>
              </w:rPr>
              <w:t xml:space="preserve">of a Contracting State upon which the </w:t>
            </w:r>
            <w:r w:rsidR="00A349F9" w:rsidRPr="00A365BC">
              <w:rPr>
                <w:rFonts w:ascii="Arial" w:hAnsi="Arial" w:cs="Arial"/>
                <w:sz w:val="20"/>
                <w:szCs w:val="20"/>
              </w:rPr>
              <w:t xml:space="preserve">CTC </w:t>
            </w:r>
            <w:r w:rsidR="00597094" w:rsidRPr="00A365BC">
              <w:rPr>
                <w:rFonts w:ascii="Arial" w:hAnsi="Arial" w:cs="Arial"/>
                <w:sz w:val="20"/>
                <w:szCs w:val="20"/>
              </w:rPr>
              <w:t>has conferred exclusive jurisdiction are obligated to accept such jurisdiction, notwithstanding a conflict with otherwise applicable jurisdiction limiting doctrines of the forum</w:t>
            </w:r>
            <w:r w:rsidR="00A772D7" w:rsidRPr="00A365BC">
              <w:rPr>
                <w:rFonts w:ascii="Arial" w:hAnsi="Arial" w:cs="Arial"/>
                <w:sz w:val="20"/>
                <w:szCs w:val="20"/>
              </w:rPr>
              <w:t xml:space="preserve"> (</w:t>
            </w:r>
            <w:r w:rsidR="00597094"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_Ref138355616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9.1.1</w:t>
            </w:r>
            <w:r w:rsidR="000B70F1" w:rsidRPr="00A365BC">
              <w:rPr>
                <w:rFonts w:ascii="Arial" w:hAnsi="Arial" w:cs="Arial"/>
                <w:sz w:val="20"/>
                <w:szCs w:val="20"/>
              </w:rPr>
              <w:fldChar w:fldCharType="end"/>
            </w:r>
            <w:r w:rsidR="00A772D7" w:rsidRPr="00A365BC">
              <w:rPr>
                <w:rFonts w:ascii="Arial" w:hAnsi="Arial" w:cs="Arial"/>
                <w:sz w:val="20"/>
                <w:szCs w:val="20"/>
              </w:rPr>
              <w:t>)</w:t>
            </w:r>
            <w:r w:rsidR="00597094" w:rsidRPr="00A365BC">
              <w:rPr>
                <w:rFonts w:ascii="Arial" w:hAnsi="Arial" w:cs="Arial"/>
                <w:sz w:val="20"/>
                <w:szCs w:val="20"/>
              </w:rPr>
              <w:t xml:space="preserve">. </w:t>
            </w:r>
          </w:p>
        </w:tc>
        <w:tc>
          <w:tcPr>
            <w:tcW w:w="3420" w:type="dxa"/>
            <w:gridSpan w:val="2"/>
            <w:tcBorders>
              <w:top w:val="single" w:sz="18" w:space="0" w:color="FFFFFF" w:themeColor="background1"/>
              <w:bottom w:val="single" w:sz="4" w:space="0" w:color="FFFFFF" w:themeColor="background1"/>
            </w:tcBorders>
            <w:shd w:val="clear" w:color="auto" w:fill="DAE3F3"/>
          </w:tcPr>
          <w:p w14:paraId="1F43E6EB" w14:textId="3494B856" w:rsidR="00700E56" w:rsidRPr="00A365BC" w:rsidRDefault="000F5C97" w:rsidP="009F1F7C">
            <w:pPr>
              <w:spacing w:after="0" w:line="240" w:lineRule="atLeast"/>
              <w:jc w:val="left"/>
              <w:rPr>
                <w:rFonts w:ascii="Arial" w:hAnsi="Arial" w:cs="Arial"/>
                <w:color w:val="FF0000"/>
                <w:sz w:val="20"/>
                <w:szCs w:val="20"/>
              </w:rPr>
            </w:pPr>
            <w:hyperlink r:id="rId1105" w:anchor="S1041_2277" w:history="1">
              <w:r w:rsidR="00700E56" w:rsidRPr="00A365BC">
                <w:rPr>
                  <w:rStyle w:val="Hyperlink"/>
                  <w:rFonts w:ascii="Arial" w:hAnsi="Arial" w:cs="Arial"/>
                  <w:sz w:val="20"/>
                  <w:szCs w:val="20"/>
                </w:rPr>
                <w:t>2.277</w:t>
              </w:r>
            </w:hyperlink>
            <w:r w:rsidR="00700E56" w:rsidRPr="00A365BC">
              <w:rPr>
                <w:rFonts w:ascii="Arial" w:hAnsi="Arial" w:cs="Arial"/>
                <w:color w:val="FF0000"/>
                <w:sz w:val="20"/>
                <w:szCs w:val="20"/>
              </w:rPr>
              <w:t xml:space="preserve"> (</w:t>
            </w:r>
            <w:r w:rsidR="00700E56" w:rsidRPr="00A365BC">
              <w:rPr>
                <w:rFonts w:ascii="Arial" w:hAnsi="Arial" w:cs="Arial"/>
                <w:i/>
                <w:iCs/>
                <w:color w:val="FF0000"/>
                <w:sz w:val="20"/>
                <w:szCs w:val="20"/>
              </w:rPr>
              <w:t>Main text</w:t>
            </w:r>
            <w:r w:rsidR="00700E56" w:rsidRPr="00A365BC">
              <w:rPr>
                <w:rFonts w:ascii="Arial" w:hAnsi="Arial" w:cs="Arial"/>
                <w:color w:val="FF0000"/>
                <w:sz w:val="20"/>
                <w:szCs w:val="20"/>
              </w:rPr>
              <w:t>)</w:t>
            </w:r>
          </w:p>
          <w:p w14:paraId="4CAAAA47" w14:textId="4207C34F" w:rsidR="00597094" w:rsidRPr="00A365BC" w:rsidRDefault="000F5C97" w:rsidP="006B0B2F">
            <w:pPr>
              <w:spacing w:after="120" w:line="240" w:lineRule="atLeast"/>
              <w:jc w:val="left"/>
              <w:rPr>
                <w:rFonts w:ascii="Arial" w:hAnsi="Arial" w:cs="Arial"/>
                <w:sz w:val="20"/>
                <w:szCs w:val="20"/>
              </w:rPr>
            </w:pPr>
            <w:hyperlink r:id="rId1106" w:anchor="S1041_2142" w:history="1">
              <w:r w:rsidR="00700E56" w:rsidRPr="00A365BC">
                <w:rPr>
                  <w:rStyle w:val="Hyperlink"/>
                  <w:rFonts w:ascii="Arial" w:hAnsi="Arial" w:cs="Arial"/>
                  <w:sz w:val="20"/>
                  <w:szCs w:val="20"/>
                </w:rPr>
                <w:t>2.142</w:t>
              </w:r>
            </w:hyperlink>
            <w:r w:rsidR="00700E56" w:rsidRPr="00A365BC">
              <w:rPr>
                <w:rFonts w:ascii="Arial" w:hAnsi="Arial" w:cs="Arial"/>
                <w:sz w:val="20"/>
                <w:szCs w:val="20"/>
              </w:rPr>
              <w:t xml:space="preserve"> and </w:t>
            </w:r>
            <w:hyperlink r:id="rId1107" w:anchor="S1041_2279" w:history="1">
              <w:r w:rsidR="00700E56" w:rsidRPr="00A365BC">
                <w:rPr>
                  <w:rStyle w:val="Hyperlink"/>
                  <w:rFonts w:ascii="Arial" w:hAnsi="Arial" w:cs="Arial"/>
                  <w:sz w:val="20"/>
                  <w:szCs w:val="20"/>
                </w:rPr>
                <w:t>2.279</w:t>
              </w:r>
            </w:hyperlink>
            <w:r w:rsidR="00700E56" w:rsidRPr="00A365BC">
              <w:rPr>
                <w:rFonts w:ascii="Arial" w:hAnsi="Arial" w:cs="Arial"/>
                <w:sz w:val="20"/>
                <w:szCs w:val="20"/>
              </w:rPr>
              <w:t xml:space="preserve"> (</w:t>
            </w:r>
            <w:r w:rsidR="0012137D" w:rsidRPr="00A365BC">
              <w:rPr>
                <w:rFonts w:ascii="Arial" w:hAnsi="Arial" w:cs="Arial"/>
                <w:i/>
                <w:iCs/>
                <w:sz w:val="20"/>
                <w:szCs w:val="20"/>
              </w:rPr>
              <w:t>D</w:t>
            </w:r>
            <w:r w:rsidR="00700E56" w:rsidRPr="00A365BC">
              <w:rPr>
                <w:rFonts w:ascii="Arial" w:hAnsi="Arial" w:cs="Arial"/>
                <w:i/>
                <w:iCs/>
                <w:sz w:val="20"/>
                <w:szCs w:val="20"/>
              </w:rPr>
              <w:t>uty to recognize orders</w:t>
            </w:r>
            <w:r w:rsidR="00700E56" w:rsidRPr="00A365BC">
              <w:rPr>
                <w:rFonts w:ascii="Arial" w:hAnsi="Arial" w:cs="Arial"/>
                <w:sz w:val="20"/>
                <w:szCs w:val="20"/>
              </w:rPr>
              <w:t>)</w:t>
            </w:r>
            <w:r w:rsidR="006E29EB" w:rsidRPr="00A365BC">
              <w:rPr>
                <w:rFonts w:ascii="Arial" w:hAnsi="Arial" w:cs="Arial"/>
                <w:sz w:val="20"/>
                <w:szCs w:val="20"/>
              </w:rPr>
              <w:t xml:space="preserve">; </w:t>
            </w:r>
            <w:hyperlink r:id="rId1108" w:anchor="S1041_2294" w:history="1">
              <w:r w:rsidR="00700E56" w:rsidRPr="00A365BC">
                <w:rPr>
                  <w:rStyle w:val="Hyperlink"/>
                  <w:rFonts w:ascii="Arial" w:hAnsi="Arial" w:cs="Arial"/>
                  <w:sz w:val="20"/>
                  <w:szCs w:val="20"/>
                </w:rPr>
                <w:t>2.294</w:t>
              </w:r>
            </w:hyperlink>
            <w:r w:rsidR="00700E56" w:rsidRPr="00A365BC">
              <w:rPr>
                <w:rFonts w:ascii="Arial" w:hAnsi="Arial" w:cs="Arial"/>
                <w:sz w:val="20"/>
                <w:szCs w:val="20"/>
              </w:rPr>
              <w:t xml:space="preserve"> (</w:t>
            </w:r>
            <w:r w:rsidR="0012137D" w:rsidRPr="00A365BC">
              <w:rPr>
                <w:rFonts w:ascii="Arial" w:hAnsi="Arial" w:cs="Arial"/>
                <w:i/>
                <w:iCs/>
                <w:sz w:val="20"/>
                <w:szCs w:val="20"/>
              </w:rPr>
              <w:t>C</w:t>
            </w:r>
            <w:r w:rsidR="00700E56" w:rsidRPr="00A365BC">
              <w:rPr>
                <w:rFonts w:ascii="Arial" w:hAnsi="Arial" w:cs="Arial"/>
                <w:i/>
                <w:iCs/>
                <w:sz w:val="20"/>
                <w:szCs w:val="20"/>
              </w:rPr>
              <w:t>ourt breach</w:t>
            </w:r>
            <w:r w:rsidR="00700E56" w:rsidRPr="00A365BC">
              <w:rPr>
                <w:rFonts w:ascii="Arial" w:hAnsi="Arial" w:cs="Arial"/>
                <w:sz w:val="20"/>
                <w:szCs w:val="20"/>
              </w:rPr>
              <w:t>)</w:t>
            </w:r>
            <w:r w:rsidR="006E29EB" w:rsidRPr="00A365BC">
              <w:rPr>
                <w:rFonts w:ascii="Arial" w:hAnsi="Arial" w:cs="Arial"/>
                <w:sz w:val="20"/>
                <w:szCs w:val="20"/>
              </w:rPr>
              <w:t xml:space="preserve">; </w:t>
            </w:r>
            <w:hyperlink r:id="rId1109" w:anchor="S1041_4298" w:history="1">
              <w:r w:rsidR="00700E56" w:rsidRPr="00A365BC">
                <w:rPr>
                  <w:rStyle w:val="Hyperlink"/>
                  <w:rFonts w:ascii="Arial" w:hAnsi="Arial" w:cs="Arial"/>
                  <w:sz w:val="20"/>
                  <w:szCs w:val="20"/>
                </w:rPr>
                <w:t>4.298</w:t>
              </w:r>
            </w:hyperlink>
            <w:r w:rsidR="00700E56" w:rsidRPr="00A365BC">
              <w:rPr>
                <w:rFonts w:ascii="Arial" w:hAnsi="Arial" w:cs="Arial"/>
                <w:sz w:val="20"/>
                <w:szCs w:val="20"/>
              </w:rPr>
              <w:t xml:space="preserve"> (</w:t>
            </w:r>
            <w:r w:rsidR="0012137D" w:rsidRPr="00A365BC">
              <w:rPr>
                <w:rFonts w:ascii="Arial" w:hAnsi="Arial" w:cs="Arial"/>
                <w:i/>
                <w:iCs/>
                <w:sz w:val="20"/>
                <w:szCs w:val="20"/>
              </w:rPr>
              <w:t>S</w:t>
            </w:r>
            <w:r w:rsidR="00700E56" w:rsidRPr="00A365BC">
              <w:rPr>
                <w:rFonts w:ascii="Arial" w:hAnsi="Arial" w:cs="Arial"/>
                <w:i/>
                <w:iCs/>
                <w:sz w:val="20"/>
                <w:szCs w:val="20"/>
              </w:rPr>
              <w:t>upersedes national law</w:t>
            </w:r>
            <w:r w:rsidR="00700E56"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748F549C" w14:textId="41258941" w:rsidR="00597094" w:rsidRPr="00A365BC" w:rsidRDefault="00700E56" w:rsidP="008D2631">
            <w:pPr>
              <w:spacing w:after="120" w:line="240" w:lineRule="atLeast"/>
              <w:rPr>
                <w:rFonts w:ascii="Arial" w:hAnsi="Arial" w:cs="Arial"/>
                <w:sz w:val="20"/>
                <w:szCs w:val="20"/>
              </w:rPr>
            </w:pPr>
            <w:r w:rsidRPr="00A365BC">
              <w:rPr>
                <w:rFonts w:ascii="Arial" w:hAnsi="Arial" w:cs="Arial"/>
                <w:sz w:val="20"/>
                <w:szCs w:val="20"/>
              </w:rPr>
              <w:t xml:space="preserve">c arts 42 and </w:t>
            </w:r>
            <w:bookmarkStart w:id="1206" w:name="DocXTextRef427"/>
            <w:r w:rsidRPr="00A365BC">
              <w:rPr>
                <w:rFonts w:ascii="Arial" w:hAnsi="Arial" w:cs="Arial"/>
                <w:sz w:val="20"/>
                <w:szCs w:val="20"/>
              </w:rPr>
              <w:t>43</w:t>
            </w:r>
            <w:bookmarkEnd w:id="1206"/>
            <w:r w:rsidR="006E29EB" w:rsidRPr="00A365BC">
              <w:rPr>
                <w:rFonts w:ascii="Arial" w:hAnsi="Arial" w:cs="Arial"/>
                <w:sz w:val="20"/>
                <w:szCs w:val="20"/>
              </w:rPr>
              <w:t xml:space="preserve">; </w:t>
            </w:r>
            <w:r w:rsidRPr="00A365BC">
              <w:rPr>
                <w:rFonts w:ascii="Arial" w:hAnsi="Arial" w:cs="Arial"/>
                <w:sz w:val="20"/>
                <w:szCs w:val="20"/>
              </w:rPr>
              <w:t>p arts XXI and XXX(5)</w:t>
            </w:r>
          </w:p>
        </w:tc>
      </w:tr>
      <w:tr w:rsidR="00700E56" w:rsidRPr="00A365BC" w14:paraId="4212210B" w14:textId="77777777" w:rsidTr="00B336E3">
        <w:trPr>
          <w:cantSplit/>
          <w:jc w:val="center"/>
        </w:trPr>
        <w:tc>
          <w:tcPr>
            <w:tcW w:w="1092" w:type="dxa"/>
            <w:tcBorders>
              <w:bottom w:val="single" w:sz="18" w:space="0" w:color="FFFFFF" w:themeColor="background1"/>
            </w:tcBorders>
            <w:shd w:val="clear" w:color="auto" w:fill="4472C4"/>
          </w:tcPr>
          <w:p w14:paraId="2C56F31C" w14:textId="66D53E62" w:rsidR="00700E56" w:rsidRPr="00A365BC" w:rsidRDefault="00700E56" w:rsidP="00802CE8">
            <w:pPr>
              <w:pStyle w:val="Level2Heading"/>
              <w:rPr>
                <w:rFonts w:ascii="Arial" w:hAnsi="Arial" w:cs="Arial"/>
                <w:szCs w:val="20"/>
              </w:rPr>
            </w:pPr>
            <w:bookmarkStart w:id="1207" w:name="_Ref138355630"/>
          </w:p>
        </w:tc>
        <w:bookmarkEnd w:id="1207"/>
        <w:tc>
          <w:tcPr>
            <w:tcW w:w="14076" w:type="dxa"/>
            <w:gridSpan w:val="4"/>
            <w:tcBorders>
              <w:bottom w:val="single" w:sz="18" w:space="0" w:color="FFFFFF" w:themeColor="background1"/>
            </w:tcBorders>
            <w:shd w:val="clear" w:color="auto" w:fill="4472C4"/>
          </w:tcPr>
          <w:p w14:paraId="1EB93425" w14:textId="34DF72F4" w:rsidR="00700E56" w:rsidRPr="00A365BC" w:rsidRDefault="00700E56"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 xml:space="preserve">Recognize jurisdiction conferred by the </w:t>
            </w:r>
            <w:r w:rsidR="00A349F9" w:rsidRPr="00A365BC">
              <w:rPr>
                <w:rFonts w:ascii="Arial" w:hAnsi="Arial" w:cs="Arial"/>
                <w:b/>
                <w:bCs/>
                <w:color w:val="FFFFFF" w:themeColor="background1"/>
                <w:sz w:val="20"/>
                <w:szCs w:val="20"/>
              </w:rPr>
              <w:t xml:space="preserve">CTC </w:t>
            </w:r>
            <w:r w:rsidRPr="00A365BC">
              <w:rPr>
                <w:rFonts w:ascii="Arial" w:hAnsi="Arial" w:cs="Arial"/>
                <w:b/>
                <w:bCs/>
                <w:color w:val="FFFFFF" w:themeColor="background1"/>
                <w:sz w:val="20"/>
                <w:szCs w:val="20"/>
              </w:rPr>
              <w:t>on other Contracting States</w:t>
            </w:r>
          </w:p>
        </w:tc>
      </w:tr>
      <w:tr w:rsidR="00DD74D6" w:rsidRPr="00A365BC" w14:paraId="3DACC1F5" w14:textId="77777777" w:rsidTr="00B336E3">
        <w:trPr>
          <w:cantSplit/>
          <w:jc w:val="center"/>
        </w:trPr>
        <w:tc>
          <w:tcPr>
            <w:tcW w:w="1092" w:type="dxa"/>
            <w:tcBorders>
              <w:top w:val="single" w:sz="18" w:space="0" w:color="FFFFFF" w:themeColor="background1"/>
              <w:bottom w:val="single" w:sz="4" w:space="0" w:color="FFFFFF" w:themeColor="background1"/>
            </w:tcBorders>
            <w:shd w:val="clear" w:color="auto" w:fill="DAE3F3"/>
          </w:tcPr>
          <w:p w14:paraId="5E354280" w14:textId="1FB979A8" w:rsidR="00597094" w:rsidRPr="00A365BC" w:rsidRDefault="00597094" w:rsidP="00BA7CD5">
            <w:pPr>
              <w:pStyle w:val="Level3Number"/>
              <w:rPr>
                <w:rFonts w:ascii="Arial" w:hAnsi="Arial" w:cs="Arial"/>
                <w:szCs w:val="20"/>
              </w:rPr>
            </w:pPr>
            <w:bookmarkStart w:id="1208" w:name="_Ref138355631"/>
          </w:p>
        </w:tc>
        <w:bookmarkEnd w:id="1208"/>
        <w:tc>
          <w:tcPr>
            <w:tcW w:w="8711" w:type="dxa"/>
            <w:tcBorders>
              <w:top w:val="single" w:sz="18" w:space="0" w:color="FFFFFF" w:themeColor="background1"/>
              <w:bottom w:val="single" w:sz="4" w:space="0" w:color="FFFFFF" w:themeColor="background1"/>
            </w:tcBorders>
            <w:shd w:val="clear" w:color="auto" w:fill="DAE3F3"/>
          </w:tcPr>
          <w:p w14:paraId="2B6596F1" w14:textId="77777777" w:rsidR="006B72C8" w:rsidRPr="00A365BC" w:rsidRDefault="00B018B2"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Must recognize jurisdiction</w:t>
            </w:r>
            <w:r w:rsidRPr="00A365BC">
              <w:rPr>
                <w:rFonts w:ascii="Arial" w:hAnsi="Arial" w:cs="Arial"/>
                <w:sz w:val="20"/>
                <w:szCs w:val="20"/>
              </w:rPr>
              <w:t xml:space="preserve">.  </w:t>
            </w:r>
            <w:r w:rsidR="00597094" w:rsidRPr="00A365BC">
              <w:rPr>
                <w:rFonts w:ascii="Arial" w:hAnsi="Arial" w:cs="Arial"/>
                <w:sz w:val="20"/>
                <w:szCs w:val="20"/>
              </w:rPr>
              <w:t xml:space="preserve">The jurisdiction conferred </w:t>
            </w:r>
            <w:r w:rsidR="005D0C9A" w:rsidRPr="00A365BC">
              <w:rPr>
                <w:rFonts w:ascii="Arial" w:hAnsi="Arial" w:cs="Arial"/>
                <w:sz w:val="20"/>
                <w:szCs w:val="20"/>
              </w:rPr>
              <w:t xml:space="preserve">by the CTC </w:t>
            </w:r>
            <w:r w:rsidR="00597094" w:rsidRPr="00A365BC">
              <w:rPr>
                <w:rFonts w:ascii="Arial" w:hAnsi="Arial" w:cs="Arial"/>
                <w:sz w:val="20"/>
                <w:szCs w:val="20"/>
              </w:rPr>
              <w:t xml:space="preserve">on the </w:t>
            </w:r>
            <w:bookmarkStart w:id="1209" w:name="court11"/>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"court11" \o "\“court\“ means a court of law or an administrative or arbitral tribunal established by a Contracting State; [c art 1(h)]</w:instrText>
            </w:r>
          </w:p>
          <w:p w14:paraId="735C698C" w14:textId="77777777" w:rsidR="006B72C8" w:rsidRPr="00A365BC" w:rsidRDefault="006B72C8" w:rsidP="006B72C8">
            <w:pPr>
              <w:spacing w:after="120" w:line="240" w:lineRule="atLeast"/>
              <w:rPr>
                <w:rFonts w:ascii="Arial" w:eastAsia="Calibri" w:hAnsi="Arial" w:cs="Arial"/>
                <w:i/>
                <w:iCs/>
                <w:color w:val="C00000"/>
                <w:sz w:val="20"/>
                <w:szCs w:val="20"/>
              </w:rPr>
            </w:pPr>
          </w:p>
          <w:p w14:paraId="3B4A236F"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20C8C06" w14:textId="263E31AB" w:rsidR="0059709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97094" w:rsidRPr="00A365BC">
              <w:rPr>
                <w:rFonts w:ascii="Arial" w:eastAsia="Calibri" w:hAnsi="Arial" w:cs="Arial"/>
                <w:i/>
                <w:iCs/>
                <w:color w:val="C00000"/>
                <w:sz w:val="20"/>
                <w:szCs w:val="20"/>
              </w:rPr>
              <w:t>courts</w:t>
            </w:r>
            <w:r w:rsidRPr="00A365BC">
              <w:rPr>
                <w:rFonts w:ascii="Arial" w:eastAsia="Calibri" w:hAnsi="Arial" w:cs="Arial"/>
                <w:i/>
                <w:iCs/>
                <w:color w:val="C00000"/>
                <w:sz w:val="20"/>
                <w:szCs w:val="20"/>
              </w:rPr>
              <w:fldChar w:fldCharType="end"/>
            </w:r>
            <w:r w:rsidR="00597094" w:rsidRPr="00A365BC">
              <w:rPr>
                <w:rFonts w:ascii="Arial" w:eastAsia="Calibri" w:hAnsi="Arial" w:cs="Arial"/>
                <w:i/>
                <w:iCs/>
                <w:color w:val="C00000"/>
                <w:sz w:val="20"/>
                <w:szCs w:val="20"/>
              </w:rPr>
              <w:t xml:space="preserve"> </w:t>
            </w:r>
            <w:bookmarkEnd w:id="1209"/>
            <w:r w:rsidR="00597094" w:rsidRPr="00A365BC">
              <w:rPr>
                <w:rFonts w:ascii="Arial" w:hAnsi="Arial" w:cs="Arial"/>
                <w:sz w:val="20"/>
                <w:szCs w:val="20"/>
              </w:rPr>
              <w:t xml:space="preserve">of a Contracting State must be recognized in all other Contracting States, and when the conferred jurisdiction is exclusive other Contracting States must decline jurisdiction.  Any order of advance judicial relief </w:t>
            </w:r>
            <w:r w:rsidR="005D0C9A"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_Ref138355430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5.6</w:t>
            </w:r>
            <w:r w:rsidR="00276A04" w:rsidRPr="00A365BC">
              <w:rPr>
                <w:rFonts w:ascii="Arial" w:hAnsi="Arial" w:cs="Arial"/>
                <w:sz w:val="20"/>
                <w:szCs w:val="20"/>
              </w:rPr>
              <w:fldChar w:fldCharType="end"/>
            </w:r>
            <w:r w:rsidR="005D0C9A" w:rsidRPr="00A365BC">
              <w:rPr>
                <w:rFonts w:ascii="Arial" w:hAnsi="Arial" w:cs="Arial"/>
                <w:sz w:val="20"/>
                <w:szCs w:val="20"/>
              </w:rPr>
              <w:t xml:space="preserve">) </w:t>
            </w:r>
            <w:r w:rsidR="00597094" w:rsidRPr="00A365BC">
              <w:rPr>
                <w:rFonts w:ascii="Arial" w:hAnsi="Arial" w:cs="Arial"/>
                <w:sz w:val="20"/>
                <w:szCs w:val="20"/>
              </w:rPr>
              <w:t xml:space="preserve">issued by a court having jurisdiction under the </w:t>
            </w:r>
            <w:r w:rsidR="00A349F9" w:rsidRPr="00A365BC">
              <w:rPr>
                <w:rFonts w:ascii="Arial" w:hAnsi="Arial" w:cs="Arial"/>
                <w:sz w:val="20"/>
                <w:szCs w:val="20"/>
              </w:rPr>
              <w:t xml:space="preserve">CTC </w:t>
            </w:r>
            <w:r w:rsidR="00597094"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_Ref138355619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9.2</w:t>
            </w:r>
            <w:r w:rsidR="00276A04" w:rsidRPr="00A365BC">
              <w:rPr>
                <w:rFonts w:ascii="Arial" w:hAnsi="Arial" w:cs="Arial"/>
                <w:sz w:val="20"/>
                <w:szCs w:val="20"/>
              </w:rPr>
              <w:fldChar w:fldCharType="end"/>
            </w:r>
            <w:r w:rsidR="00597094" w:rsidRPr="00A365BC">
              <w:rPr>
                <w:rFonts w:ascii="Arial" w:hAnsi="Arial" w:cs="Arial"/>
                <w:sz w:val="20"/>
                <w:szCs w:val="20"/>
              </w:rPr>
              <w:t>) must be recognized by the courts of all other Contracting States.</w:t>
            </w:r>
          </w:p>
        </w:tc>
        <w:tc>
          <w:tcPr>
            <w:tcW w:w="3420" w:type="dxa"/>
            <w:gridSpan w:val="2"/>
            <w:tcBorders>
              <w:top w:val="single" w:sz="18" w:space="0" w:color="FFFFFF" w:themeColor="background1"/>
              <w:bottom w:val="single" w:sz="4" w:space="0" w:color="FFFFFF" w:themeColor="background1"/>
            </w:tcBorders>
            <w:shd w:val="clear" w:color="auto" w:fill="DAE3F3"/>
          </w:tcPr>
          <w:p w14:paraId="2C150C1F" w14:textId="07ADB781" w:rsidR="00700E56" w:rsidRPr="00A365BC" w:rsidRDefault="000F5C97" w:rsidP="009F1F7C">
            <w:pPr>
              <w:spacing w:after="0" w:line="240" w:lineRule="atLeast"/>
              <w:jc w:val="left"/>
              <w:rPr>
                <w:rFonts w:ascii="Arial" w:hAnsi="Arial" w:cs="Arial"/>
                <w:color w:val="FF0000"/>
                <w:sz w:val="20"/>
                <w:szCs w:val="20"/>
              </w:rPr>
            </w:pPr>
            <w:hyperlink r:id="rId1110" w:anchor="S1051_4296" w:history="1">
              <w:r w:rsidR="00700E56" w:rsidRPr="00A365BC">
                <w:rPr>
                  <w:rStyle w:val="Hyperlink"/>
                  <w:rFonts w:ascii="Arial" w:hAnsi="Arial" w:cs="Arial"/>
                  <w:sz w:val="20"/>
                  <w:szCs w:val="20"/>
                </w:rPr>
                <w:t>4.296</w:t>
              </w:r>
            </w:hyperlink>
            <w:r w:rsidR="00700E56" w:rsidRPr="00A365BC">
              <w:rPr>
                <w:rFonts w:ascii="Arial" w:hAnsi="Arial" w:cs="Arial"/>
                <w:color w:val="FF0000"/>
                <w:sz w:val="20"/>
                <w:szCs w:val="20"/>
              </w:rPr>
              <w:t xml:space="preserve"> (</w:t>
            </w:r>
            <w:r w:rsidR="00700E56" w:rsidRPr="00A365BC">
              <w:rPr>
                <w:rFonts w:ascii="Arial" w:hAnsi="Arial" w:cs="Arial"/>
                <w:i/>
                <w:iCs/>
                <w:color w:val="FF0000"/>
                <w:sz w:val="20"/>
                <w:szCs w:val="20"/>
              </w:rPr>
              <w:t>Main text</w:t>
            </w:r>
            <w:r w:rsidR="00700E56" w:rsidRPr="00A365BC">
              <w:rPr>
                <w:rFonts w:ascii="Arial" w:hAnsi="Arial" w:cs="Arial"/>
                <w:color w:val="FF0000"/>
                <w:sz w:val="20"/>
                <w:szCs w:val="20"/>
              </w:rPr>
              <w:t>)</w:t>
            </w:r>
          </w:p>
          <w:p w14:paraId="79689782" w14:textId="7A313295" w:rsidR="00597094" w:rsidRPr="00A365BC" w:rsidRDefault="000F5C97" w:rsidP="006B0B2F">
            <w:pPr>
              <w:spacing w:after="120" w:line="240" w:lineRule="atLeast"/>
              <w:jc w:val="left"/>
              <w:rPr>
                <w:rFonts w:ascii="Arial" w:hAnsi="Arial" w:cs="Arial"/>
                <w:sz w:val="20"/>
                <w:szCs w:val="20"/>
              </w:rPr>
            </w:pPr>
            <w:hyperlink r:id="rId1111" w:anchor="S1051_2142" w:history="1">
              <w:r w:rsidR="00700E56" w:rsidRPr="00A365BC">
                <w:rPr>
                  <w:rStyle w:val="Hyperlink"/>
                  <w:rFonts w:ascii="Arial" w:hAnsi="Arial" w:cs="Arial"/>
                  <w:sz w:val="20"/>
                  <w:szCs w:val="20"/>
                </w:rPr>
                <w:t>2.142</w:t>
              </w:r>
            </w:hyperlink>
            <w:r w:rsidR="00700E56" w:rsidRPr="00A365BC">
              <w:rPr>
                <w:rFonts w:ascii="Arial" w:hAnsi="Arial" w:cs="Arial"/>
                <w:sz w:val="20"/>
                <w:szCs w:val="20"/>
              </w:rPr>
              <w:t xml:space="preserve">, </w:t>
            </w:r>
            <w:hyperlink r:id="rId1112" w:anchor="S1051_2145" w:history="1">
              <w:r w:rsidR="00700E56" w:rsidRPr="00A365BC">
                <w:rPr>
                  <w:rStyle w:val="Hyperlink"/>
                  <w:rFonts w:ascii="Arial" w:hAnsi="Arial" w:cs="Arial"/>
                  <w:sz w:val="20"/>
                  <w:szCs w:val="20"/>
                </w:rPr>
                <w:t>2.145</w:t>
              </w:r>
            </w:hyperlink>
            <w:r w:rsidR="0012137D" w:rsidRPr="00A365BC">
              <w:rPr>
                <w:rFonts w:ascii="Arial" w:hAnsi="Arial" w:cs="Arial"/>
                <w:sz w:val="20"/>
                <w:szCs w:val="20"/>
              </w:rPr>
              <w:t xml:space="preserve">, </w:t>
            </w:r>
            <w:r w:rsidR="00700E56" w:rsidRPr="00A365BC">
              <w:rPr>
                <w:rFonts w:ascii="Arial" w:hAnsi="Arial" w:cs="Arial"/>
                <w:sz w:val="20"/>
                <w:szCs w:val="20"/>
              </w:rPr>
              <w:t xml:space="preserve">and </w:t>
            </w:r>
            <w:hyperlink r:id="rId1113" w:anchor="S1051_2279" w:history="1">
              <w:r w:rsidR="00700E56" w:rsidRPr="00A365BC">
                <w:rPr>
                  <w:rStyle w:val="Hyperlink"/>
                  <w:rFonts w:ascii="Arial" w:hAnsi="Arial" w:cs="Arial"/>
                  <w:sz w:val="20"/>
                  <w:szCs w:val="20"/>
                </w:rPr>
                <w:t>2.279</w:t>
              </w:r>
            </w:hyperlink>
            <w:r w:rsidR="00700E56" w:rsidRPr="00A365BC">
              <w:rPr>
                <w:rFonts w:ascii="Arial" w:hAnsi="Arial" w:cs="Arial"/>
                <w:sz w:val="20"/>
                <w:szCs w:val="20"/>
              </w:rPr>
              <w:t xml:space="preserve"> (</w:t>
            </w:r>
            <w:r w:rsidR="0012137D" w:rsidRPr="00A365BC">
              <w:rPr>
                <w:rFonts w:ascii="Arial" w:hAnsi="Arial" w:cs="Arial"/>
                <w:i/>
                <w:iCs/>
                <w:sz w:val="20"/>
                <w:szCs w:val="20"/>
              </w:rPr>
              <w:t>D</w:t>
            </w:r>
            <w:r w:rsidR="00700E56" w:rsidRPr="00A365BC">
              <w:rPr>
                <w:rFonts w:ascii="Arial" w:hAnsi="Arial" w:cs="Arial"/>
                <w:i/>
                <w:iCs/>
                <w:sz w:val="20"/>
                <w:szCs w:val="20"/>
              </w:rPr>
              <w:t>uty to recognize orders</w:t>
            </w:r>
            <w:r w:rsidR="00700E56" w:rsidRPr="00A365BC">
              <w:rPr>
                <w:rFonts w:ascii="Arial" w:hAnsi="Arial" w:cs="Arial"/>
                <w:sz w:val="20"/>
                <w:szCs w:val="20"/>
              </w:rPr>
              <w:t>)</w:t>
            </w:r>
            <w:r w:rsidR="006E29EB" w:rsidRPr="00A365BC">
              <w:rPr>
                <w:rFonts w:ascii="Arial" w:hAnsi="Arial" w:cs="Arial"/>
                <w:sz w:val="20"/>
                <w:szCs w:val="20"/>
              </w:rPr>
              <w:t xml:space="preserve">; </w:t>
            </w:r>
            <w:hyperlink r:id="rId1114" w:anchor="S1051_2294" w:history="1">
              <w:r w:rsidR="00700E56" w:rsidRPr="00A365BC">
                <w:rPr>
                  <w:rStyle w:val="Hyperlink"/>
                  <w:rFonts w:ascii="Arial" w:hAnsi="Arial" w:cs="Arial"/>
                  <w:sz w:val="20"/>
                  <w:szCs w:val="20"/>
                </w:rPr>
                <w:t>2.294</w:t>
              </w:r>
            </w:hyperlink>
            <w:r w:rsidR="00700E56" w:rsidRPr="00A365BC">
              <w:rPr>
                <w:rFonts w:ascii="Arial" w:hAnsi="Arial" w:cs="Arial"/>
                <w:sz w:val="20"/>
                <w:szCs w:val="20"/>
              </w:rPr>
              <w:t xml:space="preserve"> (</w:t>
            </w:r>
            <w:r w:rsidR="0012137D" w:rsidRPr="00A365BC">
              <w:rPr>
                <w:rFonts w:ascii="Arial" w:hAnsi="Arial" w:cs="Arial"/>
                <w:i/>
                <w:iCs/>
                <w:sz w:val="20"/>
                <w:szCs w:val="20"/>
              </w:rPr>
              <w:t>C</w:t>
            </w:r>
            <w:r w:rsidR="00700E56" w:rsidRPr="00A365BC">
              <w:rPr>
                <w:rFonts w:ascii="Arial" w:hAnsi="Arial" w:cs="Arial"/>
                <w:i/>
                <w:iCs/>
                <w:sz w:val="20"/>
                <w:szCs w:val="20"/>
              </w:rPr>
              <w:t>ourt breach</w:t>
            </w:r>
            <w:r w:rsidR="00700E56" w:rsidRPr="00A365BC">
              <w:rPr>
                <w:rFonts w:ascii="Arial" w:hAnsi="Arial" w:cs="Arial"/>
                <w:sz w:val="20"/>
                <w:szCs w:val="20"/>
              </w:rPr>
              <w:t>)</w:t>
            </w:r>
            <w:r w:rsidR="006E29EB" w:rsidRPr="00A365BC">
              <w:rPr>
                <w:rFonts w:ascii="Arial" w:hAnsi="Arial" w:cs="Arial"/>
                <w:sz w:val="20"/>
                <w:szCs w:val="20"/>
              </w:rPr>
              <w:t xml:space="preserve">; </w:t>
            </w:r>
            <w:hyperlink r:id="rId1115" w:anchor="S1051_4127" w:history="1">
              <w:r w:rsidR="00700E56" w:rsidRPr="00A365BC">
                <w:rPr>
                  <w:rStyle w:val="Hyperlink"/>
                  <w:rFonts w:ascii="Arial" w:hAnsi="Arial" w:cs="Arial"/>
                  <w:sz w:val="20"/>
                  <w:szCs w:val="20"/>
                </w:rPr>
                <w:t>4.127</w:t>
              </w:r>
            </w:hyperlink>
            <w:r w:rsidR="00700E56" w:rsidRPr="00A365BC">
              <w:rPr>
                <w:rFonts w:ascii="Arial" w:hAnsi="Arial" w:cs="Arial"/>
                <w:sz w:val="20"/>
                <w:szCs w:val="20"/>
              </w:rPr>
              <w:t xml:space="preserve"> (</w:t>
            </w:r>
            <w:r w:rsidR="0012137D" w:rsidRPr="00A365BC">
              <w:rPr>
                <w:rFonts w:ascii="Arial" w:hAnsi="Arial" w:cs="Arial"/>
                <w:i/>
                <w:iCs/>
                <w:sz w:val="20"/>
                <w:szCs w:val="20"/>
              </w:rPr>
              <w:t>D</w:t>
            </w:r>
            <w:r w:rsidR="00700E56" w:rsidRPr="00A365BC">
              <w:rPr>
                <w:rFonts w:ascii="Arial" w:hAnsi="Arial" w:cs="Arial"/>
                <w:i/>
                <w:iCs/>
                <w:sz w:val="20"/>
                <w:szCs w:val="20"/>
              </w:rPr>
              <w:t>uty to recognize advance orders</w:t>
            </w:r>
            <w:r w:rsidR="00700E56" w:rsidRPr="00A365BC">
              <w:rPr>
                <w:rFonts w:ascii="Arial" w:hAnsi="Arial" w:cs="Arial"/>
                <w:sz w:val="20"/>
                <w:szCs w:val="20"/>
              </w:rPr>
              <w:t>)</w:t>
            </w:r>
            <w:r w:rsidR="006E29EB" w:rsidRPr="00A365BC">
              <w:rPr>
                <w:rFonts w:ascii="Arial" w:hAnsi="Arial" w:cs="Arial"/>
                <w:sz w:val="20"/>
                <w:szCs w:val="20"/>
              </w:rPr>
              <w:t xml:space="preserve">; </w:t>
            </w:r>
            <w:hyperlink r:id="rId1116" w:anchor="S1051_4298" w:history="1">
              <w:r w:rsidR="00700E56" w:rsidRPr="00A365BC">
                <w:rPr>
                  <w:rStyle w:val="Hyperlink"/>
                  <w:rFonts w:ascii="Arial" w:hAnsi="Arial" w:cs="Arial"/>
                  <w:sz w:val="20"/>
                  <w:szCs w:val="20"/>
                </w:rPr>
                <w:t>4.298</w:t>
              </w:r>
            </w:hyperlink>
            <w:r w:rsidR="00700E56" w:rsidRPr="00A365BC">
              <w:rPr>
                <w:rFonts w:ascii="Arial" w:hAnsi="Arial" w:cs="Arial"/>
                <w:sz w:val="20"/>
                <w:szCs w:val="20"/>
              </w:rPr>
              <w:t xml:space="preserve"> (</w:t>
            </w:r>
            <w:r w:rsidR="0012137D" w:rsidRPr="00A365BC">
              <w:rPr>
                <w:rFonts w:ascii="Arial" w:hAnsi="Arial" w:cs="Arial"/>
                <w:i/>
                <w:iCs/>
                <w:sz w:val="20"/>
                <w:szCs w:val="20"/>
              </w:rPr>
              <w:t>S</w:t>
            </w:r>
            <w:r w:rsidR="00700E56" w:rsidRPr="00A365BC">
              <w:rPr>
                <w:rFonts w:ascii="Arial" w:hAnsi="Arial" w:cs="Arial"/>
                <w:i/>
                <w:iCs/>
                <w:sz w:val="20"/>
                <w:szCs w:val="20"/>
              </w:rPr>
              <w:t>upersedes national law</w:t>
            </w:r>
            <w:r w:rsidR="00700E56" w:rsidRPr="00A365BC">
              <w:rPr>
                <w:rFonts w:ascii="Arial" w:hAnsi="Arial" w:cs="Arial"/>
                <w:sz w:val="20"/>
                <w:szCs w:val="20"/>
              </w:rPr>
              <w:t>)</w:t>
            </w:r>
          </w:p>
        </w:tc>
        <w:tc>
          <w:tcPr>
            <w:tcW w:w="1945" w:type="dxa"/>
            <w:tcBorders>
              <w:top w:val="single" w:sz="18" w:space="0" w:color="FFFFFF" w:themeColor="background1"/>
              <w:bottom w:val="single" w:sz="4" w:space="0" w:color="FFFFFF" w:themeColor="background1"/>
            </w:tcBorders>
            <w:shd w:val="clear" w:color="auto" w:fill="DAE3F3"/>
          </w:tcPr>
          <w:p w14:paraId="78CBCE0D" w14:textId="17C69C0D" w:rsidR="00597094" w:rsidRPr="00A365BC" w:rsidRDefault="00700E56" w:rsidP="008D2631">
            <w:pPr>
              <w:spacing w:after="120" w:line="240" w:lineRule="atLeast"/>
              <w:rPr>
                <w:rFonts w:ascii="Arial" w:hAnsi="Arial" w:cs="Arial"/>
                <w:sz w:val="20"/>
                <w:szCs w:val="20"/>
              </w:rPr>
            </w:pPr>
            <w:r w:rsidRPr="00A365BC">
              <w:rPr>
                <w:rFonts w:ascii="Arial" w:hAnsi="Arial" w:cs="Arial"/>
                <w:sz w:val="20"/>
                <w:szCs w:val="20"/>
              </w:rPr>
              <w:t>c arts 42</w:t>
            </w:r>
            <w:r w:rsidR="0012137D" w:rsidRPr="00A365BC">
              <w:rPr>
                <w:rFonts w:ascii="Arial" w:hAnsi="Arial" w:cs="Arial"/>
                <w:sz w:val="20"/>
                <w:szCs w:val="20"/>
              </w:rPr>
              <w:t xml:space="preserve"> and</w:t>
            </w:r>
            <w:r w:rsidRPr="00A365BC">
              <w:rPr>
                <w:rFonts w:ascii="Arial" w:hAnsi="Arial" w:cs="Arial"/>
                <w:sz w:val="20"/>
                <w:szCs w:val="20"/>
              </w:rPr>
              <w:t xml:space="preserve"> 43; p art XXI</w:t>
            </w:r>
          </w:p>
        </w:tc>
      </w:tr>
      <w:tr w:rsidR="00597094" w:rsidRPr="00A365BC" w14:paraId="68B10127" w14:textId="77777777" w:rsidTr="00B336E3">
        <w:trPr>
          <w:cantSplit/>
          <w:jc w:val="center"/>
        </w:trPr>
        <w:tc>
          <w:tcPr>
            <w:tcW w:w="1092" w:type="dxa"/>
            <w:tcBorders>
              <w:bottom w:val="single" w:sz="18" w:space="0" w:color="FFFFFF" w:themeColor="background1"/>
            </w:tcBorders>
            <w:shd w:val="clear" w:color="auto" w:fill="4472C4"/>
          </w:tcPr>
          <w:p w14:paraId="2799A9F3" w14:textId="1DC72792" w:rsidR="00597094" w:rsidRPr="00A365BC" w:rsidRDefault="00597094" w:rsidP="00802CE8">
            <w:pPr>
              <w:pStyle w:val="Level2Heading"/>
              <w:rPr>
                <w:rFonts w:ascii="Arial" w:hAnsi="Arial" w:cs="Arial"/>
                <w:szCs w:val="20"/>
              </w:rPr>
            </w:pPr>
            <w:bookmarkStart w:id="1210" w:name="_Ref138355632"/>
          </w:p>
        </w:tc>
        <w:bookmarkEnd w:id="1210"/>
        <w:tc>
          <w:tcPr>
            <w:tcW w:w="14076" w:type="dxa"/>
            <w:gridSpan w:val="4"/>
            <w:tcBorders>
              <w:bottom w:val="single" w:sz="18" w:space="0" w:color="FFFFFF" w:themeColor="background1"/>
            </w:tcBorders>
            <w:shd w:val="clear" w:color="auto" w:fill="4472C4"/>
          </w:tcPr>
          <w:p w14:paraId="4D198FDD" w14:textId="77777777" w:rsidR="00597094" w:rsidRPr="00A365BC" w:rsidRDefault="0059709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Obligations with respect to the remedies of de-registration and export</w:t>
            </w:r>
          </w:p>
        </w:tc>
      </w:tr>
      <w:tr w:rsidR="00DD74D6" w:rsidRPr="00A365BC" w14:paraId="18E8F726" w14:textId="77777777" w:rsidTr="00B336E3">
        <w:trPr>
          <w:cantSplit/>
          <w:jc w:val="center"/>
        </w:trPr>
        <w:tc>
          <w:tcPr>
            <w:tcW w:w="1092" w:type="dxa"/>
            <w:tcBorders>
              <w:top w:val="single" w:sz="18" w:space="0" w:color="FFFFFF" w:themeColor="background1"/>
            </w:tcBorders>
            <w:shd w:val="clear" w:color="auto" w:fill="DAE3F3"/>
          </w:tcPr>
          <w:p w14:paraId="69861646" w14:textId="4AF2EBAE" w:rsidR="00597094" w:rsidRPr="00A365BC" w:rsidRDefault="00597094" w:rsidP="00BA7CD5">
            <w:pPr>
              <w:pStyle w:val="Level3Number"/>
              <w:rPr>
                <w:rFonts w:ascii="Arial" w:hAnsi="Arial" w:cs="Arial"/>
                <w:szCs w:val="20"/>
              </w:rPr>
            </w:pPr>
            <w:bookmarkStart w:id="1211" w:name="_Ref138355633"/>
          </w:p>
        </w:tc>
        <w:bookmarkEnd w:id="1211"/>
        <w:tc>
          <w:tcPr>
            <w:tcW w:w="8711" w:type="dxa"/>
            <w:tcBorders>
              <w:top w:val="single" w:sz="18" w:space="0" w:color="FFFFFF" w:themeColor="background1"/>
            </w:tcBorders>
            <w:shd w:val="clear" w:color="auto" w:fill="DAE3F3"/>
          </w:tcPr>
          <w:p w14:paraId="2AC6240F" w14:textId="77777777" w:rsidR="006B72C8" w:rsidRPr="00A365BC" w:rsidRDefault="00597094"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Comply with request</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 xml:space="preserve">The </w:t>
            </w:r>
            <w:bookmarkStart w:id="1212" w:name="registry_authority5"/>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"registry_authority5" \o "\“registry authority\“ means the national authority or the common mark registering authority, maintaining an aircraft register in a Contracting State and responsible for the registration and de-registration of an aircraft in accordance with the Chicago Convention; [p art 2(o)]</w:instrText>
            </w:r>
          </w:p>
          <w:p w14:paraId="0E622619" w14:textId="77777777" w:rsidR="006B72C8" w:rsidRPr="00A365BC" w:rsidRDefault="006B72C8" w:rsidP="006B72C8">
            <w:pPr>
              <w:spacing w:after="120" w:line="240" w:lineRule="atLeast"/>
              <w:rPr>
                <w:rFonts w:ascii="Arial" w:eastAsia="Calibri" w:hAnsi="Arial" w:cs="Arial"/>
                <w:i/>
                <w:iCs/>
                <w:color w:val="C00000"/>
                <w:sz w:val="20"/>
                <w:szCs w:val="20"/>
              </w:rPr>
            </w:pPr>
          </w:p>
          <w:p w14:paraId="665C4DF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76C8F50" w14:textId="7E280878"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97094" w:rsidRPr="00A365BC">
              <w:rPr>
                <w:rFonts w:ascii="Arial" w:eastAsia="Calibri" w:hAnsi="Arial" w:cs="Arial"/>
                <w:i/>
                <w:iCs/>
                <w:color w:val="C00000"/>
                <w:sz w:val="20"/>
                <w:szCs w:val="20"/>
              </w:rPr>
              <w:t>registry authority</w:t>
            </w:r>
            <w:r w:rsidRPr="00A365BC">
              <w:rPr>
                <w:rFonts w:ascii="Arial" w:eastAsia="Calibri" w:hAnsi="Arial" w:cs="Arial"/>
                <w:i/>
                <w:iCs/>
                <w:color w:val="C00000"/>
                <w:sz w:val="20"/>
                <w:szCs w:val="20"/>
              </w:rPr>
              <w:fldChar w:fldCharType="end"/>
            </w:r>
            <w:r w:rsidR="00597094" w:rsidRPr="00A365BC">
              <w:rPr>
                <w:rFonts w:ascii="Arial" w:eastAsia="Calibri" w:hAnsi="Arial" w:cs="Arial"/>
                <w:i/>
                <w:iCs/>
                <w:color w:val="C00000"/>
                <w:sz w:val="20"/>
                <w:szCs w:val="20"/>
              </w:rPr>
              <w:t xml:space="preserve"> </w:t>
            </w:r>
            <w:bookmarkEnd w:id="1212"/>
            <w:r w:rsidR="00597094" w:rsidRPr="00A365BC">
              <w:rPr>
                <w:rFonts w:ascii="Arial" w:hAnsi="Arial" w:cs="Arial"/>
                <w:sz w:val="20"/>
                <w:szCs w:val="20"/>
              </w:rPr>
              <w:t xml:space="preserve">in the </w:t>
            </w:r>
            <w:bookmarkStart w:id="1213" w:name="State_of_registry7"/>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"State_of_registry7" \o "\“State of registry\“ means, in respect of an aircraft, the State on the national register of which an aircraft is entered or the State of location of the common mark registering authority maintaining the aircraft register. [p art 2(p)]</w:instrText>
            </w:r>
          </w:p>
          <w:p w14:paraId="0AC2C928" w14:textId="77777777" w:rsidR="006B72C8" w:rsidRPr="00A365BC" w:rsidRDefault="006B72C8" w:rsidP="006B72C8">
            <w:pPr>
              <w:spacing w:after="120" w:line="240" w:lineRule="atLeast"/>
              <w:rPr>
                <w:rFonts w:ascii="Arial" w:eastAsia="Calibri" w:hAnsi="Arial" w:cs="Arial"/>
                <w:i/>
                <w:iCs/>
                <w:color w:val="C00000"/>
                <w:sz w:val="20"/>
                <w:szCs w:val="20"/>
              </w:rPr>
            </w:pPr>
          </w:p>
          <w:p w14:paraId="6DABB5E1"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6794909B" w14:textId="6F6D7B56"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97094" w:rsidRPr="00A365BC">
              <w:rPr>
                <w:rFonts w:ascii="Arial" w:eastAsia="Calibri" w:hAnsi="Arial" w:cs="Arial"/>
                <w:i/>
                <w:iCs/>
                <w:color w:val="C00000"/>
                <w:sz w:val="20"/>
                <w:szCs w:val="20"/>
              </w:rPr>
              <w:t>State of registry</w:t>
            </w:r>
            <w:r w:rsidRPr="00A365BC">
              <w:rPr>
                <w:rFonts w:ascii="Arial" w:eastAsia="Calibri" w:hAnsi="Arial" w:cs="Arial"/>
                <w:i/>
                <w:iCs/>
                <w:color w:val="C00000"/>
                <w:sz w:val="20"/>
                <w:szCs w:val="20"/>
              </w:rPr>
              <w:fldChar w:fldCharType="end"/>
            </w:r>
            <w:r w:rsidR="00A06816" w:rsidRPr="00A365BC">
              <w:rPr>
                <w:rFonts w:ascii="Arial" w:eastAsia="Calibri" w:hAnsi="Arial" w:cs="Arial"/>
                <w:i/>
                <w:iCs/>
                <w:color w:val="C00000"/>
                <w:sz w:val="20"/>
                <w:szCs w:val="20"/>
              </w:rPr>
              <w:t xml:space="preserve"> </w:t>
            </w:r>
            <w:bookmarkEnd w:id="1213"/>
            <w:r w:rsidR="00A06816"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_Ref138355297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1.2.4.3</w:t>
            </w:r>
            <w:r w:rsidR="00276A04" w:rsidRPr="00A365BC">
              <w:rPr>
                <w:rFonts w:ascii="Arial" w:hAnsi="Arial" w:cs="Arial"/>
                <w:sz w:val="20"/>
                <w:szCs w:val="20"/>
              </w:rPr>
              <w:fldChar w:fldCharType="end"/>
            </w:r>
            <w:r w:rsidR="00A06816" w:rsidRPr="00A365BC">
              <w:rPr>
                <w:rFonts w:ascii="Arial" w:hAnsi="Arial" w:cs="Arial"/>
                <w:sz w:val="20"/>
                <w:szCs w:val="20"/>
              </w:rPr>
              <w:t>)</w:t>
            </w:r>
            <w:r w:rsidR="00597094" w:rsidRPr="00A365BC">
              <w:rPr>
                <w:rFonts w:ascii="Arial" w:hAnsi="Arial" w:cs="Arial"/>
                <w:sz w:val="20"/>
                <w:szCs w:val="20"/>
              </w:rPr>
              <w:t xml:space="preserve">, and other administrative authorities in that Contracting State and any other Contracting State where an </w:t>
            </w:r>
            <w:bookmarkStart w:id="1214" w:name="aircraft_object64"/>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"aircraft_object64" \o "\“aircraft objects\“ means airframes, aircraft engines and helicopters; [p art 2(c)]</w:instrText>
            </w:r>
          </w:p>
          <w:p w14:paraId="497C8710" w14:textId="77777777" w:rsidR="006B72C8" w:rsidRPr="00A365BC" w:rsidRDefault="006B72C8" w:rsidP="006B72C8">
            <w:pPr>
              <w:spacing w:after="120" w:line="240" w:lineRule="atLeast"/>
              <w:rPr>
                <w:rFonts w:ascii="Arial" w:eastAsia="Calibri" w:hAnsi="Arial" w:cs="Arial"/>
                <w:i/>
                <w:iCs/>
                <w:color w:val="C00000"/>
                <w:sz w:val="20"/>
                <w:szCs w:val="20"/>
              </w:rPr>
            </w:pPr>
          </w:p>
          <w:p w14:paraId="49565B3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7F8B7074"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97094" w:rsidRPr="00A365BC">
              <w:rPr>
                <w:rFonts w:ascii="Arial" w:eastAsia="Calibri" w:hAnsi="Arial" w:cs="Arial"/>
                <w:i/>
                <w:iCs/>
                <w:color w:val="C00000"/>
                <w:sz w:val="20"/>
                <w:szCs w:val="20"/>
              </w:rPr>
              <w:t>aircraft object</w:t>
            </w:r>
            <w:r w:rsidRPr="00A365BC">
              <w:rPr>
                <w:rFonts w:ascii="Arial" w:eastAsia="Calibri" w:hAnsi="Arial" w:cs="Arial"/>
                <w:i/>
                <w:iCs/>
                <w:color w:val="C00000"/>
                <w:sz w:val="20"/>
                <w:szCs w:val="20"/>
              </w:rPr>
              <w:fldChar w:fldCharType="end"/>
            </w:r>
            <w:r w:rsidR="00597094" w:rsidRPr="00A365BC">
              <w:rPr>
                <w:rFonts w:ascii="Arial" w:eastAsia="Calibri" w:hAnsi="Arial" w:cs="Arial"/>
                <w:i/>
                <w:iCs/>
                <w:color w:val="C00000"/>
                <w:sz w:val="20"/>
                <w:szCs w:val="20"/>
              </w:rPr>
              <w:t xml:space="preserve"> </w:t>
            </w:r>
            <w:bookmarkEnd w:id="1214"/>
            <w:r w:rsidR="001B75AD"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_Ref138354859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1.1.1</w:t>
            </w:r>
            <w:r w:rsidR="000B70F1" w:rsidRPr="00A365BC">
              <w:rPr>
                <w:rFonts w:ascii="Arial" w:hAnsi="Arial" w:cs="Arial"/>
                <w:sz w:val="20"/>
                <w:szCs w:val="20"/>
              </w:rPr>
              <w:fldChar w:fldCharType="end"/>
            </w:r>
            <w:r w:rsidR="001B75AD" w:rsidRPr="00A365BC">
              <w:rPr>
                <w:rFonts w:ascii="Arial" w:hAnsi="Arial" w:cs="Arial"/>
                <w:sz w:val="20"/>
                <w:szCs w:val="20"/>
              </w:rPr>
              <w:t xml:space="preserve">) </w:t>
            </w:r>
            <w:r w:rsidR="00597094" w:rsidRPr="00A365BC">
              <w:rPr>
                <w:rFonts w:ascii="Arial" w:hAnsi="Arial" w:cs="Arial"/>
                <w:sz w:val="20"/>
                <w:szCs w:val="20"/>
              </w:rPr>
              <w:t xml:space="preserve">is situated (collectively, ‘relevant authorities’), have a duty to comply with a request for </w:t>
            </w:r>
            <w:bookmarkStart w:id="1215" w:name="de_registration_of_the_aircraft5"/>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"de_registration_of_the_aircraft5" \o "\“de-registration of the aircraft\“ means deletion or removal of the registration of the aircraft from its aircraft register in accordance with the Chicago Convention; [p art 2(i)]</w:instrText>
            </w:r>
          </w:p>
          <w:p w14:paraId="23660B14" w14:textId="77777777" w:rsidR="006B72C8" w:rsidRPr="00A365BC" w:rsidRDefault="006B72C8" w:rsidP="006B72C8">
            <w:pPr>
              <w:spacing w:after="120" w:line="240" w:lineRule="atLeast"/>
              <w:rPr>
                <w:rFonts w:ascii="Arial" w:eastAsia="Calibri" w:hAnsi="Arial" w:cs="Arial"/>
                <w:i/>
                <w:iCs/>
                <w:color w:val="C00000"/>
                <w:sz w:val="20"/>
                <w:szCs w:val="20"/>
              </w:rPr>
            </w:pPr>
          </w:p>
          <w:p w14:paraId="1CC3B856"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581164DA" w14:textId="776AB891" w:rsidR="00597094" w:rsidRPr="00A365BC" w:rsidRDefault="006B72C8" w:rsidP="006B72C8">
            <w:pPr>
              <w:spacing w:after="120" w:line="240" w:lineRule="atLeast"/>
              <w:rPr>
                <w:rFonts w:ascii="Arial" w:hAnsi="Arial" w:cs="Arial"/>
                <w:i/>
                <w:iCs/>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597094" w:rsidRPr="00A365BC">
              <w:rPr>
                <w:rFonts w:ascii="Arial" w:eastAsia="Calibri" w:hAnsi="Arial" w:cs="Arial"/>
                <w:i/>
                <w:iCs/>
                <w:color w:val="C00000"/>
                <w:sz w:val="20"/>
                <w:szCs w:val="20"/>
              </w:rPr>
              <w:t>de-registration</w:t>
            </w:r>
            <w:r w:rsidR="000213A5" w:rsidRPr="00A365BC">
              <w:rPr>
                <w:rFonts w:ascii="Arial" w:eastAsia="Calibri" w:hAnsi="Arial" w:cs="Arial"/>
                <w:i/>
                <w:iCs/>
                <w:color w:val="C00000"/>
                <w:sz w:val="20"/>
                <w:szCs w:val="20"/>
              </w:rPr>
              <w:t xml:space="preserve"> of the aircraft</w:t>
            </w:r>
            <w:r w:rsidRPr="00A365BC">
              <w:rPr>
                <w:rFonts w:ascii="Arial" w:eastAsia="Calibri" w:hAnsi="Arial" w:cs="Arial"/>
                <w:i/>
                <w:iCs/>
                <w:color w:val="C00000"/>
                <w:sz w:val="20"/>
                <w:szCs w:val="20"/>
              </w:rPr>
              <w:fldChar w:fldCharType="end"/>
            </w:r>
            <w:r w:rsidR="00597094" w:rsidRPr="00A365BC">
              <w:rPr>
                <w:rFonts w:ascii="Arial" w:eastAsia="Calibri" w:hAnsi="Arial" w:cs="Arial"/>
                <w:i/>
                <w:iCs/>
                <w:color w:val="C00000"/>
                <w:sz w:val="20"/>
                <w:szCs w:val="20"/>
              </w:rPr>
              <w:t xml:space="preserve"> </w:t>
            </w:r>
            <w:bookmarkEnd w:id="1215"/>
            <w:r w:rsidR="00597094" w:rsidRPr="00A365BC">
              <w:rPr>
                <w:rFonts w:ascii="Arial" w:hAnsi="Arial" w:cs="Arial"/>
                <w:sz w:val="20"/>
                <w:szCs w:val="20"/>
              </w:rPr>
              <w:t xml:space="preserve">and export, which is elevated to a duty to expeditiously co-operate and assist with exercise of that remedy if exercised through an IDERA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_Ref138355422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5.5.3</w:t>
            </w:r>
            <w:r w:rsidR="000B70F1" w:rsidRPr="00A365BC">
              <w:rPr>
                <w:rFonts w:ascii="Arial" w:hAnsi="Arial" w:cs="Arial"/>
                <w:sz w:val="20"/>
                <w:szCs w:val="20"/>
              </w:rPr>
              <w:fldChar w:fldCharType="end"/>
            </w:r>
            <w:r w:rsidR="00597094" w:rsidRPr="00A365BC">
              <w:rPr>
                <w:rFonts w:ascii="Arial" w:hAnsi="Arial" w:cs="Arial"/>
                <w:sz w:val="20"/>
                <w:szCs w:val="20"/>
              </w:rPr>
              <w:t xml:space="preserve">), or exercised through a court order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_Ref138355418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5.5.2</w:t>
            </w:r>
            <w:r w:rsidR="000B70F1" w:rsidRPr="00A365BC">
              <w:rPr>
                <w:rFonts w:ascii="Arial" w:hAnsi="Arial" w:cs="Arial"/>
                <w:sz w:val="20"/>
                <w:szCs w:val="20"/>
              </w:rPr>
              <w:fldChar w:fldCharType="end"/>
            </w:r>
            <w:r w:rsidR="00597094" w:rsidRPr="00A365BC">
              <w:rPr>
                <w:rFonts w:ascii="Arial" w:hAnsi="Arial" w:cs="Arial"/>
                <w:sz w:val="20"/>
                <w:szCs w:val="20"/>
              </w:rPr>
              <w:t>) and the relevant declaration</w:t>
            </w:r>
            <w:r w:rsidR="005B4F16" w:rsidRPr="00A365BC">
              <w:rPr>
                <w:rFonts w:ascii="Arial" w:hAnsi="Arial" w:cs="Arial"/>
                <w:sz w:val="20"/>
                <w:szCs w:val="20"/>
              </w:rPr>
              <w:t xml:space="preserve"> </w:t>
            </w:r>
            <w:r w:rsidR="00A37F4F"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_Ref138355302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1.3.3</w:t>
            </w:r>
            <w:r w:rsidR="000B70F1" w:rsidRPr="00A365BC">
              <w:rPr>
                <w:rFonts w:ascii="Arial" w:hAnsi="Arial" w:cs="Arial"/>
                <w:sz w:val="20"/>
                <w:szCs w:val="20"/>
              </w:rPr>
              <w:fldChar w:fldCharType="end"/>
            </w:r>
            <w:r w:rsidR="00A37F4F" w:rsidRPr="00A365BC">
              <w:rPr>
                <w:rFonts w:ascii="Arial" w:hAnsi="Arial" w:cs="Arial"/>
                <w:sz w:val="20"/>
                <w:szCs w:val="20"/>
              </w:rPr>
              <w:t>)</w:t>
            </w:r>
            <w:r w:rsidR="00597094" w:rsidRPr="00A365BC">
              <w:rPr>
                <w:rFonts w:ascii="Arial" w:hAnsi="Arial" w:cs="Arial"/>
                <w:sz w:val="20"/>
                <w:szCs w:val="20"/>
              </w:rPr>
              <w:t xml:space="preserve"> makes </w:t>
            </w:r>
            <w:r w:rsidR="0012137D" w:rsidRPr="00A365BC">
              <w:rPr>
                <w:rFonts w:ascii="Arial" w:hAnsi="Arial" w:cs="Arial"/>
                <w:sz w:val="20"/>
                <w:szCs w:val="20"/>
              </w:rPr>
              <w:t xml:space="preserve">Protocol </w:t>
            </w:r>
            <w:r w:rsidR="00597094" w:rsidRPr="00A365BC">
              <w:rPr>
                <w:rFonts w:ascii="Arial" w:hAnsi="Arial" w:cs="Arial"/>
                <w:sz w:val="20"/>
                <w:szCs w:val="20"/>
              </w:rPr>
              <w:t>Article X(6) applicable.</w:t>
            </w:r>
          </w:p>
        </w:tc>
        <w:tc>
          <w:tcPr>
            <w:tcW w:w="3420" w:type="dxa"/>
            <w:gridSpan w:val="2"/>
            <w:tcBorders>
              <w:top w:val="single" w:sz="18" w:space="0" w:color="FFFFFF" w:themeColor="background1"/>
            </w:tcBorders>
            <w:shd w:val="clear" w:color="auto" w:fill="DAE3F3"/>
          </w:tcPr>
          <w:p w14:paraId="2E56EED7" w14:textId="681AB8CD" w:rsidR="00597094" w:rsidRPr="00A365BC" w:rsidRDefault="000F5C97" w:rsidP="009F1F7C">
            <w:pPr>
              <w:spacing w:after="0" w:line="240" w:lineRule="atLeast"/>
              <w:jc w:val="left"/>
              <w:rPr>
                <w:rFonts w:ascii="Arial" w:hAnsi="Arial" w:cs="Arial"/>
                <w:color w:val="FF0000"/>
                <w:sz w:val="20"/>
                <w:szCs w:val="20"/>
              </w:rPr>
            </w:pPr>
            <w:hyperlink r:id="rId1117" w:anchor="S1061_338" w:history="1">
              <w:r w:rsidR="00597094" w:rsidRPr="00A365BC">
                <w:rPr>
                  <w:rStyle w:val="Hyperlink"/>
                  <w:rFonts w:ascii="Arial" w:hAnsi="Arial" w:cs="Arial"/>
                  <w:sz w:val="20"/>
                  <w:szCs w:val="20"/>
                </w:rPr>
                <w:t>3.38</w:t>
              </w:r>
            </w:hyperlink>
            <w:r w:rsidR="00597094" w:rsidRPr="00A365BC">
              <w:rPr>
                <w:rFonts w:ascii="Arial" w:hAnsi="Arial" w:cs="Arial"/>
                <w:color w:val="FF0000"/>
                <w:sz w:val="20"/>
                <w:szCs w:val="20"/>
              </w:rPr>
              <w:t xml:space="preserve"> (</w:t>
            </w:r>
            <w:r w:rsidR="00597094" w:rsidRPr="00A365BC">
              <w:rPr>
                <w:rFonts w:ascii="Arial" w:hAnsi="Arial" w:cs="Arial"/>
                <w:i/>
                <w:iCs/>
                <w:color w:val="FF0000"/>
                <w:sz w:val="20"/>
                <w:szCs w:val="20"/>
              </w:rPr>
              <w:t>Main text</w:t>
            </w:r>
            <w:r w:rsidR="00597094" w:rsidRPr="00A365BC">
              <w:rPr>
                <w:rFonts w:ascii="Arial" w:hAnsi="Arial" w:cs="Arial"/>
                <w:color w:val="FF0000"/>
                <w:sz w:val="20"/>
                <w:szCs w:val="20"/>
              </w:rPr>
              <w:t>)</w:t>
            </w:r>
          </w:p>
          <w:p w14:paraId="2598ABC8" w14:textId="4C307957" w:rsidR="00597094" w:rsidRPr="00A365BC" w:rsidRDefault="000F5C97" w:rsidP="006B0B2F">
            <w:pPr>
              <w:spacing w:after="120" w:line="240" w:lineRule="atLeast"/>
              <w:jc w:val="left"/>
              <w:rPr>
                <w:rFonts w:ascii="Arial" w:hAnsi="Arial" w:cs="Arial"/>
                <w:sz w:val="20"/>
                <w:szCs w:val="20"/>
              </w:rPr>
            </w:pPr>
            <w:hyperlink r:id="rId1118" w:anchor="S1061_213" w:history="1">
              <w:r w:rsidR="00597094" w:rsidRPr="00A365BC">
                <w:rPr>
                  <w:rStyle w:val="Hyperlink"/>
                  <w:rFonts w:ascii="Arial" w:hAnsi="Arial" w:cs="Arial"/>
                  <w:sz w:val="20"/>
                  <w:szCs w:val="20"/>
                </w:rPr>
                <w:t>2.13</w:t>
              </w:r>
            </w:hyperlink>
            <w:r w:rsidR="0012137D" w:rsidRPr="00A365BC">
              <w:rPr>
                <w:rFonts w:ascii="Arial" w:hAnsi="Arial" w:cs="Arial"/>
                <w:sz w:val="20"/>
                <w:szCs w:val="20"/>
              </w:rPr>
              <w:t xml:space="preserve"> and</w:t>
            </w:r>
            <w:r w:rsidR="00597094" w:rsidRPr="00A365BC">
              <w:rPr>
                <w:rFonts w:ascii="Arial" w:hAnsi="Arial" w:cs="Arial"/>
                <w:sz w:val="20"/>
                <w:szCs w:val="20"/>
              </w:rPr>
              <w:t xml:space="preserve"> </w:t>
            </w:r>
            <w:hyperlink r:id="rId1119" w:anchor="S1061_2292" w:history="1">
              <w:r w:rsidR="00597094" w:rsidRPr="00A365BC">
                <w:rPr>
                  <w:rStyle w:val="Hyperlink"/>
                  <w:rFonts w:ascii="Arial" w:hAnsi="Arial" w:cs="Arial"/>
                  <w:sz w:val="20"/>
                  <w:szCs w:val="20"/>
                </w:rPr>
                <w:t>2.292</w:t>
              </w:r>
            </w:hyperlink>
            <w:r w:rsidR="00597094" w:rsidRPr="00A365BC">
              <w:rPr>
                <w:rFonts w:ascii="Arial" w:hAnsi="Arial" w:cs="Arial"/>
                <w:sz w:val="20"/>
                <w:szCs w:val="20"/>
              </w:rPr>
              <w:t xml:space="preserve"> (</w:t>
            </w:r>
            <w:r w:rsidR="00597094" w:rsidRPr="00A365BC">
              <w:rPr>
                <w:rFonts w:ascii="Arial" w:hAnsi="Arial" w:cs="Arial"/>
                <w:i/>
                <w:iCs/>
                <w:sz w:val="20"/>
                <w:szCs w:val="20"/>
              </w:rPr>
              <w:t>Obligation to comply with request</w:t>
            </w:r>
            <w:r w:rsidR="00597094" w:rsidRPr="00A365BC">
              <w:rPr>
                <w:rFonts w:ascii="Arial" w:hAnsi="Arial" w:cs="Arial"/>
                <w:sz w:val="20"/>
                <w:szCs w:val="20"/>
              </w:rPr>
              <w:t>)</w:t>
            </w:r>
            <w:r w:rsidR="006E29EB" w:rsidRPr="00A365BC">
              <w:rPr>
                <w:rFonts w:ascii="Arial" w:hAnsi="Arial" w:cs="Arial"/>
                <w:sz w:val="20"/>
                <w:szCs w:val="20"/>
              </w:rPr>
              <w:t xml:space="preserve">; </w:t>
            </w:r>
            <w:hyperlink r:id="rId1120" w:anchor="S1061_337" w:history="1">
              <w:r w:rsidR="00597094" w:rsidRPr="00A365BC">
                <w:rPr>
                  <w:rStyle w:val="Hyperlink"/>
                  <w:rFonts w:ascii="Arial" w:hAnsi="Arial" w:cs="Arial"/>
                  <w:sz w:val="20"/>
                  <w:szCs w:val="20"/>
                </w:rPr>
                <w:t>3.37</w:t>
              </w:r>
            </w:hyperlink>
            <w:r w:rsidR="00597094" w:rsidRPr="00A365BC">
              <w:rPr>
                <w:rFonts w:ascii="Arial" w:hAnsi="Arial" w:cs="Arial"/>
                <w:sz w:val="20"/>
                <w:szCs w:val="20"/>
              </w:rPr>
              <w:t xml:space="preserve"> (</w:t>
            </w:r>
            <w:r w:rsidR="00597094" w:rsidRPr="00A365BC">
              <w:rPr>
                <w:rFonts w:ascii="Arial" w:hAnsi="Arial" w:cs="Arial"/>
                <w:i/>
                <w:iCs/>
                <w:sz w:val="20"/>
                <w:szCs w:val="20"/>
              </w:rPr>
              <w:t xml:space="preserve">Export duty imposed on authorities where </w:t>
            </w:r>
            <w:r w:rsidR="00321DCC" w:rsidRPr="00A365BC">
              <w:rPr>
                <w:rFonts w:ascii="Arial" w:hAnsi="Arial" w:cs="Arial"/>
                <w:i/>
                <w:iCs/>
                <w:sz w:val="20"/>
                <w:szCs w:val="20"/>
              </w:rPr>
              <w:t xml:space="preserve">aircraft </w:t>
            </w:r>
            <w:r w:rsidR="00597094" w:rsidRPr="00A365BC">
              <w:rPr>
                <w:rFonts w:ascii="Arial" w:hAnsi="Arial" w:cs="Arial"/>
                <w:i/>
                <w:iCs/>
                <w:sz w:val="20"/>
                <w:szCs w:val="20"/>
              </w:rPr>
              <w:t>object is situated</w:t>
            </w:r>
            <w:r w:rsidR="00597094" w:rsidRPr="00A365BC">
              <w:rPr>
                <w:rFonts w:ascii="Arial" w:hAnsi="Arial" w:cs="Arial"/>
                <w:sz w:val="20"/>
                <w:szCs w:val="20"/>
              </w:rPr>
              <w:t>)</w:t>
            </w:r>
            <w:r w:rsidR="006E29EB" w:rsidRPr="00A365BC">
              <w:rPr>
                <w:rFonts w:ascii="Arial" w:hAnsi="Arial" w:cs="Arial"/>
                <w:sz w:val="20"/>
                <w:szCs w:val="20"/>
              </w:rPr>
              <w:t xml:space="preserve">; </w:t>
            </w:r>
            <w:hyperlink r:id="rId1121" w:anchor="S1061_549" w:history="1">
              <w:r w:rsidR="00597094" w:rsidRPr="00A365BC">
                <w:rPr>
                  <w:rStyle w:val="Hyperlink"/>
                  <w:rFonts w:ascii="Arial" w:hAnsi="Arial" w:cs="Arial"/>
                  <w:sz w:val="20"/>
                  <w:szCs w:val="20"/>
                </w:rPr>
                <w:t>5.49</w:t>
              </w:r>
            </w:hyperlink>
            <w:r w:rsidR="00597094" w:rsidRPr="00A365BC">
              <w:rPr>
                <w:rFonts w:ascii="Arial" w:hAnsi="Arial" w:cs="Arial"/>
                <w:sz w:val="20"/>
                <w:szCs w:val="20"/>
              </w:rPr>
              <w:t xml:space="preserve"> (</w:t>
            </w:r>
            <w:r w:rsidR="00597094" w:rsidRPr="00A365BC">
              <w:rPr>
                <w:rFonts w:ascii="Arial" w:hAnsi="Arial" w:cs="Arial"/>
                <w:i/>
                <w:iCs/>
                <w:sz w:val="20"/>
                <w:szCs w:val="20"/>
              </w:rPr>
              <w:t>Duty of authorities is automatic</w:t>
            </w:r>
            <w:r w:rsidR="00597094" w:rsidRPr="00A365BC">
              <w:rPr>
                <w:rFonts w:ascii="Arial" w:hAnsi="Arial" w:cs="Arial"/>
                <w:sz w:val="20"/>
                <w:szCs w:val="20"/>
              </w:rPr>
              <w:t>)</w:t>
            </w:r>
          </w:p>
        </w:tc>
        <w:tc>
          <w:tcPr>
            <w:tcW w:w="1945" w:type="dxa"/>
            <w:tcBorders>
              <w:top w:val="single" w:sz="18" w:space="0" w:color="FFFFFF" w:themeColor="background1"/>
            </w:tcBorders>
            <w:shd w:val="clear" w:color="auto" w:fill="DAE3F3"/>
          </w:tcPr>
          <w:p w14:paraId="24818C1D" w14:textId="770A60A0" w:rsidR="00597094" w:rsidRPr="00A365BC" w:rsidRDefault="00597094" w:rsidP="008D2631">
            <w:pPr>
              <w:spacing w:after="120" w:line="240" w:lineRule="atLeast"/>
              <w:rPr>
                <w:rFonts w:ascii="Arial" w:hAnsi="Arial" w:cs="Arial"/>
                <w:sz w:val="20"/>
                <w:szCs w:val="20"/>
              </w:rPr>
            </w:pPr>
            <w:r w:rsidRPr="00A365BC">
              <w:rPr>
                <w:rFonts w:ascii="Arial" w:hAnsi="Arial" w:cs="Arial"/>
                <w:sz w:val="20"/>
                <w:szCs w:val="20"/>
              </w:rPr>
              <w:t>c art 13(1)</w:t>
            </w:r>
            <w:r w:rsidR="006E29EB" w:rsidRPr="00A365BC">
              <w:rPr>
                <w:rFonts w:ascii="Arial" w:hAnsi="Arial" w:cs="Arial"/>
                <w:sz w:val="20"/>
                <w:szCs w:val="20"/>
              </w:rPr>
              <w:t xml:space="preserve">; </w:t>
            </w:r>
            <w:r w:rsidRPr="00A365BC">
              <w:rPr>
                <w:rFonts w:ascii="Arial" w:hAnsi="Arial" w:cs="Arial"/>
                <w:sz w:val="20"/>
                <w:szCs w:val="20"/>
              </w:rPr>
              <w:t>p arts I(2)(c), I(2)(i), I(2)(o), I(2)(p), IX, X(6), XI(8), XIII,</w:t>
            </w:r>
            <w:r w:rsidR="0012137D" w:rsidRPr="00A365BC">
              <w:rPr>
                <w:rFonts w:ascii="Arial" w:hAnsi="Arial" w:cs="Arial"/>
                <w:sz w:val="20"/>
                <w:szCs w:val="20"/>
              </w:rPr>
              <w:t xml:space="preserve"> and</w:t>
            </w:r>
            <w:r w:rsidRPr="00A365BC">
              <w:rPr>
                <w:rFonts w:ascii="Arial" w:hAnsi="Arial" w:cs="Arial"/>
                <w:sz w:val="20"/>
                <w:szCs w:val="20"/>
              </w:rPr>
              <w:t xml:space="preserve"> XXX(1)-(2)</w:t>
            </w:r>
          </w:p>
        </w:tc>
      </w:tr>
      <w:tr w:rsidR="00DD74D6" w:rsidRPr="00A365BC" w14:paraId="6302BFBD" w14:textId="77777777" w:rsidTr="00B336E3">
        <w:trPr>
          <w:cantSplit/>
          <w:jc w:val="center"/>
        </w:trPr>
        <w:tc>
          <w:tcPr>
            <w:tcW w:w="1092" w:type="dxa"/>
            <w:shd w:val="clear" w:color="auto" w:fill="DAE3F3"/>
          </w:tcPr>
          <w:p w14:paraId="3C5E32A3" w14:textId="63E3DB4C" w:rsidR="00597094" w:rsidRPr="00A365BC" w:rsidRDefault="00597094" w:rsidP="00BA7CD5">
            <w:pPr>
              <w:pStyle w:val="Level3Number"/>
              <w:rPr>
                <w:rFonts w:ascii="Arial" w:hAnsi="Arial" w:cs="Arial"/>
                <w:szCs w:val="20"/>
              </w:rPr>
            </w:pPr>
            <w:bookmarkStart w:id="1216" w:name="_Ref138355634"/>
          </w:p>
        </w:tc>
        <w:bookmarkEnd w:id="1216"/>
        <w:tc>
          <w:tcPr>
            <w:tcW w:w="8711" w:type="dxa"/>
            <w:shd w:val="clear" w:color="auto" w:fill="DAE3F3"/>
          </w:tcPr>
          <w:p w14:paraId="5E4A96C3" w14:textId="6CC9438C" w:rsidR="006B72C8" w:rsidRPr="00A365BC" w:rsidRDefault="00EF27ED"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Export request limitations</w:t>
            </w:r>
            <w:r w:rsidRPr="00A365BC">
              <w:rPr>
                <w:rFonts w:ascii="Arial" w:hAnsi="Arial" w:cs="Arial"/>
                <w:sz w:val="20"/>
                <w:szCs w:val="20"/>
              </w:rPr>
              <w:t>.</w:t>
            </w:r>
            <w:r w:rsidRPr="00A365BC">
              <w:rPr>
                <w:rFonts w:ascii="Arial" w:hAnsi="Arial" w:cs="Arial"/>
                <w:i/>
                <w:iCs/>
                <w:sz w:val="20"/>
                <w:szCs w:val="20"/>
              </w:rPr>
              <w:t xml:space="preserve">  </w:t>
            </w:r>
            <w:r w:rsidRPr="00A365BC">
              <w:rPr>
                <w:rFonts w:ascii="Arial" w:hAnsi="Arial" w:cs="Arial"/>
                <w:sz w:val="20"/>
                <w:szCs w:val="20"/>
              </w:rPr>
              <w:t>The obligations of the relevant authorities</w:t>
            </w:r>
            <w:r w:rsidR="0012137D"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_Ref138355633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10.6.1</w:t>
            </w:r>
            <w:r w:rsidR="00E24A16" w:rsidRPr="00A365BC">
              <w:rPr>
                <w:rFonts w:ascii="Arial" w:hAnsi="Arial" w:cs="Arial"/>
                <w:sz w:val="20"/>
                <w:szCs w:val="20"/>
              </w:rPr>
              <w:fldChar w:fldCharType="end"/>
            </w:r>
            <w:r w:rsidR="0012137D" w:rsidRPr="00A365BC">
              <w:rPr>
                <w:rFonts w:ascii="Arial" w:hAnsi="Arial" w:cs="Arial"/>
                <w:sz w:val="20"/>
                <w:szCs w:val="20"/>
              </w:rPr>
              <w:t>)</w:t>
            </w:r>
            <w:r w:rsidRPr="00A365BC">
              <w:rPr>
                <w:rFonts w:ascii="Arial" w:hAnsi="Arial" w:cs="Arial"/>
                <w:sz w:val="20"/>
                <w:szCs w:val="20"/>
              </w:rPr>
              <w:t xml:space="preserve"> with respect to export (but not </w:t>
            </w:r>
            <w:bookmarkStart w:id="1217" w:name="de_registration_of_the_aircraft6"/>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"de_registration_of_the_aircraft6" \o "\“de-registration of the aircraft\“ means deletion or removal of the registration of the aircraft from its aircraft register in accordance with the Chicago Convention; [p art 2(i)]</w:instrText>
            </w:r>
          </w:p>
          <w:p w14:paraId="6E86B1DF" w14:textId="77777777" w:rsidR="006B72C8" w:rsidRPr="00A365BC" w:rsidRDefault="006B72C8" w:rsidP="006B72C8">
            <w:pPr>
              <w:spacing w:after="120" w:line="240" w:lineRule="atLeast"/>
              <w:rPr>
                <w:rFonts w:ascii="Arial" w:eastAsia="Calibri" w:hAnsi="Arial" w:cs="Arial"/>
                <w:i/>
                <w:iCs/>
                <w:color w:val="C00000"/>
                <w:sz w:val="20"/>
                <w:szCs w:val="20"/>
              </w:rPr>
            </w:pPr>
          </w:p>
          <w:p w14:paraId="40629B97"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0AC649E" w14:textId="38C5D8B3" w:rsidR="0059709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EF27ED" w:rsidRPr="00A365BC">
              <w:rPr>
                <w:rFonts w:ascii="Arial" w:eastAsia="Calibri" w:hAnsi="Arial" w:cs="Arial"/>
                <w:i/>
                <w:iCs/>
                <w:color w:val="C00000"/>
                <w:sz w:val="20"/>
                <w:szCs w:val="20"/>
              </w:rPr>
              <w:t>de-registration</w:t>
            </w:r>
            <w:r w:rsidR="000213A5" w:rsidRPr="00A365BC">
              <w:rPr>
                <w:rFonts w:ascii="Arial" w:eastAsia="Calibri" w:hAnsi="Arial" w:cs="Arial"/>
                <w:i/>
                <w:iCs/>
                <w:color w:val="C00000"/>
                <w:sz w:val="20"/>
                <w:szCs w:val="20"/>
              </w:rPr>
              <w:t xml:space="preserve"> of the aircraft</w:t>
            </w:r>
            <w:bookmarkEnd w:id="1217"/>
            <w:r w:rsidRPr="00A365BC">
              <w:rPr>
                <w:rFonts w:ascii="Arial" w:eastAsia="Calibri" w:hAnsi="Arial" w:cs="Arial"/>
                <w:i/>
                <w:iCs/>
                <w:color w:val="C00000"/>
                <w:sz w:val="20"/>
                <w:szCs w:val="20"/>
              </w:rPr>
              <w:fldChar w:fldCharType="end"/>
            </w:r>
            <w:r w:rsidR="00EF27ED" w:rsidRPr="00A365BC">
              <w:rPr>
                <w:rFonts w:ascii="Arial" w:hAnsi="Arial" w:cs="Arial"/>
                <w:sz w:val="20"/>
                <w:szCs w:val="20"/>
              </w:rPr>
              <w:t>) are subject to applicable safety laws and regulations, the priority of any lien for unpaid customs duties covered by a</w:t>
            </w:r>
            <w:r w:rsidR="0012137D" w:rsidRPr="00A365BC">
              <w:rPr>
                <w:rFonts w:ascii="Arial" w:hAnsi="Arial" w:cs="Arial"/>
                <w:sz w:val="20"/>
                <w:szCs w:val="20"/>
              </w:rPr>
              <w:t xml:space="preserve"> Convention</w:t>
            </w:r>
            <w:r w:rsidR="00EF27ED" w:rsidRPr="00A365BC">
              <w:rPr>
                <w:rFonts w:ascii="Arial" w:hAnsi="Arial" w:cs="Arial"/>
                <w:sz w:val="20"/>
                <w:szCs w:val="20"/>
              </w:rPr>
              <w:t xml:space="preserve"> Article 39(1)(a) declaration</w:t>
            </w:r>
            <w:r w:rsidR="005B27BD" w:rsidRPr="00A365BC">
              <w:rPr>
                <w:rFonts w:ascii="Arial" w:hAnsi="Arial" w:cs="Arial"/>
                <w:sz w:val="20"/>
                <w:szCs w:val="20"/>
              </w:rPr>
              <w:t xml:space="preserve">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_Ref138355318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2.3.2</w:t>
            </w:r>
            <w:r w:rsidR="000B70F1" w:rsidRPr="00A365BC">
              <w:rPr>
                <w:rFonts w:ascii="Arial" w:hAnsi="Arial" w:cs="Arial"/>
                <w:sz w:val="20"/>
                <w:szCs w:val="20"/>
              </w:rPr>
              <w:fldChar w:fldCharType="end"/>
            </w:r>
            <w:r w:rsidR="005B27BD" w:rsidRPr="00A365BC">
              <w:rPr>
                <w:rFonts w:ascii="Arial" w:hAnsi="Arial" w:cs="Arial"/>
                <w:sz w:val="20"/>
                <w:szCs w:val="20"/>
              </w:rPr>
              <w:t>)</w:t>
            </w:r>
            <w:r w:rsidR="00EF27ED" w:rsidRPr="00A365BC">
              <w:rPr>
                <w:rFonts w:ascii="Arial" w:hAnsi="Arial" w:cs="Arial"/>
                <w:sz w:val="20"/>
                <w:szCs w:val="20"/>
              </w:rPr>
              <w:t>, rights of detention or arrest covered by a</w:t>
            </w:r>
            <w:r w:rsidR="0012137D" w:rsidRPr="00A365BC">
              <w:rPr>
                <w:rFonts w:ascii="Arial" w:hAnsi="Arial" w:cs="Arial"/>
                <w:sz w:val="20"/>
                <w:szCs w:val="20"/>
              </w:rPr>
              <w:t xml:space="preserve"> Convention </w:t>
            </w:r>
            <w:r w:rsidR="00EF27ED" w:rsidRPr="00A365BC">
              <w:rPr>
                <w:rFonts w:ascii="Arial" w:hAnsi="Arial" w:cs="Arial"/>
                <w:sz w:val="20"/>
                <w:szCs w:val="20"/>
              </w:rPr>
              <w:t>Article 39(1)(b) declaration and any public policy restrictions on the export (such as an embargo) to the destination State</w:t>
            </w:r>
            <w:r w:rsidR="00A772D7" w:rsidRPr="00A365BC">
              <w:rPr>
                <w:rFonts w:ascii="Arial" w:hAnsi="Arial" w:cs="Arial"/>
                <w:sz w:val="20"/>
                <w:szCs w:val="20"/>
              </w:rPr>
              <w:t>.</w:t>
            </w:r>
          </w:p>
        </w:tc>
        <w:tc>
          <w:tcPr>
            <w:tcW w:w="3420" w:type="dxa"/>
            <w:gridSpan w:val="2"/>
            <w:shd w:val="clear" w:color="auto" w:fill="DAE3F3"/>
          </w:tcPr>
          <w:p w14:paraId="4E1921FC" w14:textId="589150F5" w:rsidR="00EF27ED" w:rsidRPr="00A365BC" w:rsidRDefault="000F5C97" w:rsidP="009F1F7C">
            <w:pPr>
              <w:spacing w:after="0" w:line="240" w:lineRule="atLeast"/>
              <w:jc w:val="left"/>
              <w:rPr>
                <w:rFonts w:ascii="Arial" w:hAnsi="Arial" w:cs="Arial"/>
                <w:color w:val="FF0000"/>
                <w:sz w:val="20"/>
                <w:szCs w:val="20"/>
              </w:rPr>
            </w:pPr>
            <w:hyperlink r:id="rId1122" w:anchor="S1062_338" w:history="1">
              <w:r w:rsidR="00EF27ED" w:rsidRPr="00A365BC">
                <w:rPr>
                  <w:rStyle w:val="Hyperlink"/>
                  <w:rFonts w:ascii="Arial" w:hAnsi="Arial" w:cs="Arial"/>
                  <w:sz w:val="20"/>
                  <w:szCs w:val="20"/>
                </w:rPr>
                <w:t>3.38</w:t>
              </w:r>
            </w:hyperlink>
            <w:r w:rsidR="00EF27ED" w:rsidRPr="00A365BC">
              <w:rPr>
                <w:rFonts w:ascii="Arial" w:hAnsi="Arial" w:cs="Arial"/>
                <w:color w:val="FF0000"/>
                <w:sz w:val="20"/>
                <w:szCs w:val="20"/>
              </w:rPr>
              <w:t xml:space="preserve"> (</w:t>
            </w:r>
            <w:r w:rsidR="00EF27ED" w:rsidRPr="00A365BC">
              <w:rPr>
                <w:rFonts w:ascii="Arial" w:hAnsi="Arial" w:cs="Arial"/>
                <w:i/>
                <w:iCs/>
                <w:color w:val="FF0000"/>
                <w:sz w:val="20"/>
                <w:szCs w:val="20"/>
              </w:rPr>
              <w:t>Main text</w:t>
            </w:r>
            <w:r w:rsidR="00EF27ED" w:rsidRPr="00A365BC">
              <w:rPr>
                <w:rFonts w:ascii="Arial" w:hAnsi="Arial" w:cs="Arial"/>
                <w:color w:val="FF0000"/>
                <w:sz w:val="20"/>
                <w:szCs w:val="20"/>
              </w:rPr>
              <w:t>)</w:t>
            </w:r>
          </w:p>
          <w:p w14:paraId="309CDEAF" w14:textId="25FCE0B2" w:rsidR="00597094" w:rsidRPr="00A365BC" w:rsidRDefault="000F5C97" w:rsidP="006B0B2F">
            <w:pPr>
              <w:spacing w:after="120" w:line="240" w:lineRule="atLeast"/>
              <w:jc w:val="left"/>
              <w:rPr>
                <w:rFonts w:ascii="Arial" w:hAnsi="Arial" w:cs="Arial"/>
                <w:sz w:val="20"/>
                <w:szCs w:val="20"/>
                <w:highlight w:val="yellow"/>
              </w:rPr>
            </w:pPr>
            <w:hyperlink r:id="rId1123" w:anchor="S1062_337" w:history="1">
              <w:r w:rsidR="00EF27ED" w:rsidRPr="00A365BC">
                <w:rPr>
                  <w:rStyle w:val="Hyperlink"/>
                  <w:rFonts w:ascii="Arial" w:hAnsi="Arial" w:cs="Arial"/>
                  <w:sz w:val="20"/>
                  <w:szCs w:val="20"/>
                </w:rPr>
                <w:t>3.37</w:t>
              </w:r>
            </w:hyperlink>
            <w:r w:rsidR="00EF27ED" w:rsidRPr="00A365BC">
              <w:rPr>
                <w:rFonts w:ascii="Arial" w:hAnsi="Arial" w:cs="Arial"/>
                <w:sz w:val="20"/>
                <w:szCs w:val="20"/>
              </w:rPr>
              <w:t xml:space="preserve"> (</w:t>
            </w:r>
            <w:r w:rsidR="0012137D" w:rsidRPr="00A365BC">
              <w:rPr>
                <w:rFonts w:ascii="Arial" w:hAnsi="Arial" w:cs="Arial"/>
                <w:i/>
                <w:iCs/>
                <w:sz w:val="20"/>
                <w:szCs w:val="20"/>
              </w:rPr>
              <w:t>L</w:t>
            </w:r>
            <w:r w:rsidR="00EF27ED" w:rsidRPr="00A365BC">
              <w:rPr>
                <w:rFonts w:ascii="Arial" w:hAnsi="Arial" w:cs="Arial"/>
                <w:i/>
                <w:iCs/>
                <w:sz w:val="20"/>
                <w:szCs w:val="20"/>
              </w:rPr>
              <w:t>ien and detention rights may preclude export, not de-registration</w:t>
            </w:r>
            <w:r w:rsidR="000213A5" w:rsidRPr="00A365BC">
              <w:rPr>
                <w:rFonts w:ascii="Arial" w:hAnsi="Arial" w:cs="Arial"/>
                <w:i/>
                <w:iCs/>
                <w:sz w:val="20"/>
                <w:szCs w:val="20"/>
              </w:rPr>
              <w:t xml:space="preserve"> of the aircraft</w:t>
            </w:r>
            <w:r w:rsidR="00EF27ED" w:rsidRPr="00A365BC">
              <w:rPr>
                <w:rFonts w:ascii="Arial" w:hAnsi="Arial" w:cs="Arial"/>
                <w:sz w:val="20"/>
                <w:szCs w:val="20"/>
              </w:rPr>
              <w:t>)</w:t>
            </w:r>
          </w:p>
        </w:tc>
        <w:tc>
          <w:tcPr>
            <w:tcW w:w="1945" w:type="dxa"/>
            <w:shd w:val="clear" w:color="auto" w:fill="DAE3F3"/>
          </w:tcPr>
          <w:p w14:paraId="0D17BEE3" w14:textId="03082098" w:rsidR="00597094" w:rsidRPr="00A365BC" w:rsidRDefault="00EF27ED" w:rsidP="008D2631">
            <w:pPr>
              <w:spacing w:after="120" w:line="240" w:lineRule="atLeast"/>
              <w:rPr>
                <w:rFonts w:ascii="Arial" w:hAnsi="Arial" w:cs="Arial"/>
                <w:sz w:val="20"/>
                <w:szCs w:val="20"/>
              </w:rPr>
            </w:pPr>
            <w:r w:rsidRPr="00A365BC">
              <w:rPr>
                <w:rFonts w:ascii="Arial" w:hAnsi="Arial" w:cs="Arial"/>
                <w:sz w:val="20"/>
                <w:szCs w:val="20"/>
              </w:rPr>
              <w:t>c art 39(1)</w:t>
            </w:r>
            <w:r w:rsidR="006E29EB" w:rsidRPr="00A365BC">
              <w:rPr>
                <w:rFonts w:ascii="Arial" w:hAnsi="Arial" w:cs="Arial"/>
                <w:sz w:val="20"/>
                <w:szCs w:val="20"/>
              </w:rPr>
              <w:t xml:space="preserve">; </w:t>
            </w:r>
            <w:r w:rsidRPr="00A365BC">
              <w:rPr>
                <w:rFonts w:ascii="Arial" w:hAnsi="Arial" w:cs="Arial"/>
                <w:sz w:val="20"/>
                <w:szCs w:val="20"/>
              </w:rPr>
              <w:t>p arts I(2)(i), IX, X(7), XI(8), XIII,</w:t>
            </w:r>
            <w:r w:rsidR="0012137D" w:rsidRPr="00A365BC">
              <w:rPr>
                <w:rFonts w:ascii="Arial" w:hAnsi="Arial" w:cs="Arial"/>
                <w:sz w:val="20"/>
                <w:szCs w:val="20"/>
              </w:rPr>
              <w:t xml:space="preserve"> and </w:t>
            </w:r>
            <w:r w:rsidRPr="00A365BC">
              <w:rPr>
                <w:rFonts w:ascii="Arial" w:hAnsi="Arial" w:cs="Arial"/>
                <w:sz w:val="20"/>
                <w:szCs w:val="20"/>
              </w:rPr>
              <w:t xml:space="preserve"> XXX(1)-(2)</w:t>
            </w:r>
          </w:p>
        </w:tc>
      </w:tr>
      <w:tr w:rsidR="00DD74D6" w:rsidRPr="00A365BC" w14:paraId="58DEB8C4" w14:textId="77777777" w:rsidTr="00B336E3">
        <w:trPr>
          <w:cantSplit/>
          <w:jc w:val="center"/>
        </w:trPr>
        <w:tc>
          <w:tcPr>
            <w:tcW w:w="1092" w:type="dxa"/>
            <w:shd w:val="clear" w:color="auto" w:fill="DAE3F3"/>
          </w:tcPr>
          <w:p w14:paraId="7B82951E" w14:textId="3CE4F502" w:rsidR="00597094" w:rsidRPr="00A365BC" w:rsidRDefault="00597094" w:rsidP="00BA7CD5">
            <w:pPr>
              <w:pStyle w:val="Level3Number"/>
              <w:rPr>
                <w:rFonts w:ascii="Arial" w:hAnsi="Arial" w:cs="Arial"/>
                <w:szCs w:val="20"/>
              </w:rPr>
            </w:pPr>
            <w:bookmarkStart w:id="1218" w:name="_Ref138355635"/>
          </w:p>
        </w:tc>
        <w:bookmarkEnd w:id="1218"/>
        <w:tc>
          <w:tcPr>
            <w:tcW w:w="8711" w:type="dxa"/>
            <w:shd w:val="clear" w:color="auto" w:fill="DAE3F3"/>
          </w:tcPr>
          <w:p w14:paraId="1534D96E" w14:textId="77777777" w:rsidR="006B72C8" w:rsidRPr="00A365BC" w:rsidRDefault="00EF27ED"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Time period for compliance with court order.</w:t>
            </w:r>
            <w:r w:rsidRPr="00A365BC">
              <w:rPr>
                <w:rFonts w:ascii="Arial" w:hAnsi="Arial" w:cs="Arial"/>
                <w:i/>
                <w:iCs/>
                <w:sz w:val="20"/>
                <w:szCs w:val="20"/>
              </w:rPr>
              <w:t xml:space="preserve">  </w:t>
            </w:r>
            <w:r w:rsidRPr="00A365BC">
              <w:rPr>
                <w:rFonts w:ascii="Arial" w:hAnsi="Arial" w:cs="Arial"/>
                <w:sz w:val="20"/>
                <w:szCs w:val="20"/>
              </w:rPr>
              <w:t xml:space="preserve">If a </w:t>
            </w:r>
            <w:bookmarkStart w:id="1219" w:name="creditor68"/>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"creditor68" \o "\“creditor\“ means a chargee under a security agreement, a conditional seller under a title reservation agreement or a lessor under a leasing agreement; [c art 1(i)]</w:instrText>
            </w:r>
          </w:p>
          <w:p w14:paraId="278617EB" w14:textId="77777777" w:rsidR="006B72C8" w:rsidRPr="00A365BC" w:rsidRDefault="006B72C8" w:rsidP="006B72C8">
            <w:pPr>
              <w:spacing w:after="120" w:line="240" w:lineRule="atLeast"/>
              <w:rPr>
                <w:rFonts w:ascii="Arial" w:eastAsia="Calibri" w:hAnsi="Arial" w:cs="Arial"/>
                <w:i/>
                <w:iCs/>
                <w:color w:val="C00000"/>
                <w:sz w:val="20"/>
                <w:szCs w:val="20"/>
              </w:rPr>
            </w:pPr>
          </w:p>
          <w:p w14:paraId="5E506CBC"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203056FC" w14:textId="003134B2"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EF27ED" w:rsidRPr="00A365BC">
              <w:rPr>
                <w:rFonts w:ascii="Arial" w:eastAsia="Calibri" w:hAnsi="Arial" w:cs="Arial"/>
                <w:i/>
                <w:iCs/>
                <w:color w:val="C00000"/>
                <w:sz w:val="20"/>
                <w:szCs w:val="20"/>
              </w:rPr>
              <w:t>creditor</w:t>
            </w:r>
            <w:r w:rsidRPr="00A365BC">
              <w:rPr>
                <w:rFonts w:ascii="Arial" w:eastAsia="Calibri" w:hAnsi="Arial" w:cs="Arial"/>
                <w:i/>
                <w:iCs/>
                <w:color w:val="C00000"/>
                <w:sz w:val="20"/>
                <w:szCs w:val="20"/>
              </w:rPr>
              <w:fldChar w:fldCharType="end"/>
            </w:r>
            <w:r w:rsidR="00EF27ED" w:rsidRPr="00A365BC">
              <w:rPr>
                <w:rFonts w:ascii="Arial" w:eastAsia="Calibri" w:hAnsi="Arial" w:cs="Arial"/>
                <w:i/>
                <w:iCs/>
                <w:color w:val="C00000"/>
                <w:sz w:val="20"/>
                <w:szCs w:val="20"/>
              </w:rPr>
              <w:t xml:space="preserve"> </w:t>
            </w:r>
            <w:bookmarkEnd w:id="1219"/>
            <w:r w:rsidR="00EF27ED" w:rsidRPr="00A365BC">
              <w:rPr>
                <w:rFonts w:ascii="Arial" w:hAnsi="Arial" w:cs="Arial"/>
                <w:sz w:val="20"/>
                <w:szCs w:val="20"/>
              </w:rPr>
              <w:t xml:space="preserve">obtains an order under </w:t>
            </w:r>
            <w:r w:rsidR="0012137D" w:rsidRPr="00A365BC">
              <w:rPr>
                <w:rFonts w:ascii="Arial" w:hAnsi="Arial" w:cs="Arial"/>
                <w:sz w:val="20"/>
                <w:szCs w:val="20"/>
              </w:rPr>
              <w:t xml:space="preserve">Convention </w:t>
            </w:r>
            <w:r w:rsidR="00EF27ED" w:rsidRPr="00A365BC">
              <w:rPr>
                <w:rFonts w:ascii="Arial" w:hAnsi="Arial" w:cs="Arial"/>
                <w:sz w:val="20"/>
                <w:szCs w:val="20"/>
              </w:rPr>
              <w:t xml:space="preserve">Article 13(1), or an equivalent order, the obligations of the relevant authorities </w:t>
            </w:r>
            <w:r w:rsidR="0012137D" w:rsidRPr="00A365BC">
              <w:rPr>
                <w:rFonts w:ascii="Arial" w:hAnsi="Arial" w:cs="Arial"/>
                <w:sz w:val="20"/>
                <w:szCs w:val="20"/>
              </w:rPr>
              <w:t xml:space="preserve">(ref.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_Ref138355633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10.6.1</w:t>
            </w:r>
            <w:r w:rsidR="00E24A16" w:rsidRPr="00A365BC">
              <w:rPr>
                <w:rFonts w:ascii="Arial" w:hAnsi="Arial" w:cs="Arial"/>
                <w:sz w:val="20"/>
                <w:szCs w:val="20"/>
              </w:rPr>
              <w:fldChar w:fldCharType="end"/>
            </w:r>
            <w:r w:rsidR="0012137D" w:rsidRPr="00A365BC">
              <w:rPr>
                <w:rFonts w:ascii="Arial" w:hAnsi="Arial" w:cs="Arial"/>
                <w:sz w:val="20"/>
                <w:szCs w:val="20"/>
              </w:rPr>
              <w:t xml:space="preserve">) </w:t>
            </w:r>
            <w:r w:rsidR="00EF27ED" w:rsidRPr="00A365BC">
              <w:rPr>
                <w:rFonts w:ascii="Arial" w:hAnsi="Arial" w:cs="Arial"/>
                <w:sz w:val="20"/>
                <w:szCs w:val="20"/>
              </w:rPr>
              <w:t xml:space="preserve">are triggered upon receipt of the creditor’s notice that such order has been granted to it by, or recognized by, a </w:t>
            </w:r>
            <w:bookmarkStart w:id="1220" w:name="court12"/>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"court12" \o "\“court\“ means a court of law or an administrative or arbitral tribunal established by a Contracting State; [c art 1(h)]</w:instrText>
            </w:r>
          </w:p>
          <w:p w14:paraId="7985B6F8" w14:textId="77777777" w:rsidR="006B72C8" w:rsidRPr="00A365BC" w:rsidRDefault="006B72C8" w:rsidP="006B72C8">
            <w:pPr>
              <w:spacing w:after="120" w:line="240" w:lineRule="atLeast"/>
              <w:rPr>
                <w:rFonts w:ascii="Arial" w:eastAsia="Calibri" w:hAnsi="Arial" w:cs="Arial"/>
                <w:i/>
                <w:iCs/>
                <w:color w:val="C00000"/>
                <w:sz w:val="20"/>
                <w:szCs w:val="20"/>
              </w:rPr>
            </w:pPr>
          </w:p>
          <w:p w14:paraId="19C9357E"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06AF43ED"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EF27ED" w:rsidRPr="00A365BC">
              <w:rPr>
                <w:rFonts w:ascii="Arial" w:eastAsia="Calibri" w:hAnsi="Arial" w:cs="Arial"/>
                <w:i/>
                <w:iCs/>
                <w:color w:val="C00000"/>
                <w:sz w:val="20"/>
                <w:szCs w:val="20"/>
              </w:rPr>
              <w:t>court</w:t>
            </w:r>
            <w:r w:rsidRPr="00A365BC">
              <w:rPr>
                <w:rFonts w:ascii="Arial" w:eastAsia="Calibri" w:hAnsi="Arial" w:cs="Arial"/>
                <w:i/>
                <w:iCs/>
                <w:color w:val="C00000"/>
                <w:sz w:val="20"/>
                <w:szCs w:val="20"/>
              </w:rPr>
              <w:fldChar w:fldCharType="end"/>
            </w:r>
            <w:r w:rsidR="00EF27ED" w:rsidRPr="00A365BC">
              <w:rPr>
                <w:rFonts w:ascii="Arial" w:eastAsia="Calibri" w:hAnsi="Arial" w:cs="Arial"/>
                <w:i/>
                <w:iCs/>
                <w:color w:val="C00000"/>
                <w:sz w:val="20"/>
                <w:szCs w:val="20"/>
              </w:rPr>
              <w:t xml:space="preserve"> </w:t>
            </w:r>
            <w:bookmarkEnd w:id="1220"/>
            <w:r w:rsidR="00EF27ED" w:rsidRPr="00A365BC">
              <w:rPr>
                <w:rFonts w:ascii="Arial" w:hAnsi="Arial" w:cs="Arial"/>
                <w:sz w:val="20"/>
                <w:szCs w:val="20"/>
              </w:rPr>
              <w:t xml:space="preserve">situated in the same Contracting State as such relevant authorities, and that it is entitled to exercise the </w:t>
            </w:r>
            <w:bookmarkStart w:id="1221" w:name="de_registration_of_the_aircraft7"/>
            <w:r w:rsidRPr="00A365BC">
              <w:rPr>
                <w:rFonts w:ascii="Arial" w:eastAsia="Calibri" w:hAnsi="Arial" w:cs="Arial"/>
                <w:i/>
                <w:iCs/>
                <w:color w:val="C00000"/>
                <w:sz w:val="20"/>
                <w:szCs w:val="20"/>
              </w:rPr>
              <w:fldChar w:fldCharType="begin"/>
            </w:r>
            <w:r w:rsidRPr="00A365BC">
              <w:rPr>
                <w:rFonts w:ascii="Arial" w:eastAsia="Calibri" w:hAnsi="Arial" w:cs="Arial"/>
                <w:i/>
                <w:iCs/>
                <w:color w:val="C00000"/>
                <w:sz w:val="20"/>
                <w:szCs w:val="20"/>
              </w:rPr>
              <w:instrText xml:space="preserve"> HYPERLINK  \l "de_registration_of_the_aircraft7" \o "\“de-registration of the aircraft\“ means deletion or removal of the registration of the aircraft from its aircraft register in accordance with the Chicago Convention; [p art 2(i)]</w:instrText>
            </w:r>
          </w:p>
          <w:p w14:paraId="0CCD7F11" w14:textId="77777777" w:rsidR="006B72C8" w:rsidRPr="00A365BC" w:rsidRDefault="006B72C8" w:rsidP="006B72C8">
            <w:pPr>
              <w:spacing w:after="120" w:line="240" w:lineRule="atLeast"/>
              <w:rPr>
                <w:rFonts w:ascii="Arial" w:eastAsia="Calibri" w:hAnsi="Arial" w:cs="Arial"/>
                <w:i/>
                <w:iCs/>
                <w:color w:val="C00000"/>
                <w:sz w:val="20"/>
                <w:szCs w:val="20"/>
              </w:rPr>
            </w:pPr>
          </w:p>
          <w:p w14:paraId="429069D8"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1269BE40" w14:textId="7F96FF55" w:rsidR="0059709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EF27ED" w:rsidRPr="00A365BC">
              <w:rPr>
                <w:rFonts w:ascii="Arial" w:eastAsia="Calibri" w:hAnsi="Arial" w:cs="Arial"/>
                <w:i/>
                <w:iCs/>
                <w:color w:val="C00000"/>
                <w:sz w:val="20"/>
                <w:szCs w:val="20"/>
              </w:rPr>
              <w:t xml:space="preserve">de-registration </w:t>
            </w:r>
            <w:r w:rsidR="000213A5" w:rsidRPr="00A365BC">
              <w:rPr>
                <w:rFonts w:ascii="Arial" w:eastAsia="Calibri" w:hAnsi="Arial" w:cs="Arial"/>
                <w:i/>
                <w:iCs/>
                <w:color w:val="C00000"/>
                <w:sz w:val="20"/>
                <w:szCs w:val="20"/>
              </w:rPr>
              <w:t>of the aircraft</w:t>
            </w:r>
            <w:r w:rsidRPr="00A365BC">
              <w:rPr>
                <w:rFonts w:ascii="Arial" w:eastAsia="Calibri" w:hAnsi="Arial" w:cs="Arial"/>
                <w:i/>
                <w:iCs/>
                <w:color w:val="C00000"/>
                <w:sz w:val="20"/>
                <w:szCs w:val="20"/>
              </w:rPr>
              <w:fldChar w:fldCharType="end"/>
            </w:r>
            <w:r w:rsidR="000213A5" w:rsidRPr="00A365BC">
              <w:rPr>
                <w:rFonts w:ascii="Arial" w:eastAsia="Calibri" w:hAnsi="Arial" w:cs="Arial"/>
                <w:i/>
                <w:iCs/>
                <w:color w:val="C00000"/>
                <w:sz w:val="20"/>
                <w:szCs w:val="20"/>
              </w:rPr>
              <w:t xml:space="preserve"> </w:t>
            </w:r>
            <w:bookmarkEnd w:id="1221"/>
            <w:r w:rsidR="00EF27ED" w:rsidRPr="00A365BC">
              <w:rPr>
                <w:rFonts w:ascii="Arial" w:hAnsi="Arial" w:cs="Arial"/>
                <w:sz w:val="20"/>
                <w:szCs w:val="20"/>
              </w:rPr>
              <w:t xml:space="preserve">and export remedy.  The relevant authorities must comply with the creditor’s request within five working days after receipt of such notification </w:t>
            </w:r>
            <w:r w:rsidR="000743BB" w:rsidRPr="00A365BC">
              <w:rPr>
                <w:rFonts w:ascii="Arial" w:hAnsi="Arial" w:cs="Arial"/>
                <w:sz w:val="20"/>
                <w:szCs w:val="20"/>
              </w:rPr>
              <w:t xml:space="preserve">provided that they are situated in a Contracting State that has made a declaration opting into </w:t>
            </w:r>
            <w:r w:rsidR="0012137D" w:rsidRPr="00A365BC">
              <w:rPr>
                <w:rFonts w:ascii="Arial" w:hAnsi="Arial" w:cs="Arial"/>
                <w:sz w:val="20"/>
                <w:szCs w:val="20"/>
              </w:rPr>
              <w:t xml:space="preserve">Protocol </w:t>
            </w:r>
            <w:r w:rsidR="000743BB" w:rsidRPr="00A365BC">
              <w:rPr>
                <w:rFonts w:ascii="Arial" w:hAnsi="Arial" w:cs="Arial"/>
                <w:sz w:val="20"/>
                <w:szCs w:val="20"/>
              </w:rPr>
              <w:t xml:space="preserve">Article X, including X(6) </w:t>
            </w:r>
            <w:r w:rsidR="00A772D7" w:rsidRPr="00A365BC">
              <w:rPr>
                <w:rFonts w:ascii="Arial" w:hAnsi="Arial" w:cs="Arial"/>
                <w:sz w:val="20"/>
                <w:szCs w:val="20"/>
              </w:rPr>
              <w:t>(</w:t>
            </w:r>
            <w:r w:rsidR="00EF27ED" w:rsidRPr="00A365BC">
              <w:rPr>
                <w:rFonts w:ascii="Arial" w:hAnsi="Arial" w:cs="Arial"/>
                <w:sz w:val="20"/>
                <w:szCs w:val="20"/>
              </w:rPr>
              <w:t xml:space="preserve">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_Ref138355418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5.5.2</w:t>
            </w:r>
            <w:r w:rsidR="000B70F1" w:rsidRPr="00A365BC">
              <w:rPr>
                <w:rFonts w:ascii="Arial" w:hAnsi="Arial" w:cs="Arial"/>
                <w:sz w:val="20"/>
                <w:szCs w:val="20"/>
              </w:rPr>
              <w:fldChar w:fldCharType="end"/>
            </w:r>
            <w:r w:rsidR="00A772D7" w:rsidRPr="00A365BC">
              <w:rPr>
                <w:rFonts w:ascii="Arial" w:hAnsi="Arial" w:cs="Arial"/>
                <w:sz w:val="20"/>
                <w:szCs w:val="20"/>
              </w:rPr>
              <w:t>).</w:t>
            </w:r>
          </w:p>
        </w:tc>
        <w:tc>
          <w:tcPr>
            <w:tcW w:w="3420" w:type="dxa"/>
            <w:gridSpan w:val="2"/>
            <w:shd w:val="clear" w:color="auto" w:fill="DAE3F3"/>
          </w:tcPr>
          <w:p w14:paraId="028F8A52" w14:textId="6DBF072A" w:rsidR="004A15AD" w:rsidRPr="00A365BC" w:rsidRDefault="000F5C97" w:rsidP="009F1F7C">
            <w:pPr>
              <w:spacing w:after="0" w:line="240" w:lineRule="atLeast"/>
              <w:jc w:val="left"/>
              <w:rPr>
                <w:rFonts w:ascii="Arial" w:hAnsi="Arial" w:cs="Arial"/>
                <w:color w:val="FF0000"/>
                <w:sz w:val="20"/>
                <w:szCs w:val="20"/>
              </w:rPr>
            </w:pPr>
            <w:hyperlink r:id="rId1124" w:anchor="S1063_340" w:history="1">
              <w:r w:rsidR="00EF27ED" w:rsidRPr="00A365BC">
                <w:rPr>
                  <w:rStyle w:val="Hyperlink"/>
                  <w:rFonts w:ascii="Arial" w:hAnsi="Arial" w:cs="Arial"/>
                  <w:sz w:val="20"/>
                  <w:szCs w:val="20"/>
                </w:rPr>
                <w:t>3.40</w:t>
              </w:r>
            </w:hyperlink>
            <w:r w:rsidR="00EF27ED" w:rsidRPr="00A365BC">
              <w:rPr>
                <w:rFonts w:ascii="Arial" w:hAnsi="Arial" w:cs="Arial"/>
                <w:color w:val="FF0000"/>
                <w:sz w:val="20"/>
                <w:szCs w:val="20"/>
              </w:rPr>
              <w:t xml:space="preserve"> (</w:t>
            </w:r>
            <w:r w:rsidR="00EF27ED" w:rsidRPr="00A365BC">
              <w:rPr>
                <w:rFonts w:ascii="Arial" w:hAnsi="Arial" w:cs="Arial"/>
                <w:i/>
                <w:iCs/>
                <w:color w:val="FF0000"/>
                <w:sz w:val="20"/>
                <w:szCs w:val="20"/>
              </w:rPr>
              <w:t>Main text</w:t>
            </w:r>
            <w:r w:rsidR="00EF27ED" w:rsidRPr="00A365BC">
              <w:rPr>
                <w:rFonts w:ascii="Arial" w:hAnsi="Arial" w:cs="Arial"/>
                <w:color w:val="FF0000"/>
                <w:sz w:val="20"/>
                <w:szCs w:val="20"/>
              </w:rPr>
              <w:t>)</w:t>
            </w:r>
          </w:p>
          <w:p w14:paraId="7DB4682D" w14:textId="67E10037" w:rsidR="00597094" w:rsidRPr="00A365BC" w:rsidRDefault="000F5C97" w:rsidP="006B0B2F">
            <w:pPr>
              <w:spacing w:after="120" w:line="240" w:lineRule="atLeast"/>
              <w:jc w:val="left"/>
              <w:rPr>
                <w:rFonts w:ascii="Arial" w:hAnsi="Arial" w:cs="Arial"/>
                <w:color w:val="FF0000"/>
                <w:sz w:val="20"/>
                <w:szCs w:val="20"/>
              </w:rPr>
            </w:pPr>
            <w:hyperlink r:id="rId1125" w:anchor="S1063_2294" w:history="1">
              <w:r w:rsidR="00EF27ED" w:rsidRPr="00A365BC">
                <w:rPr>
                  <w:rStyle w:val="Hyperlink"/>
                  <w:rFonts w:ascii="Arial" w:hAnsi="Arial" w:cs="Arial"/>
                  <w:sz w:val="20"/>
                  <w:szCs w:val="20"/>
                </w:rPr>
                <w:t>2.294</w:t>
              </w:r>
            </w:hyperlink>
            <w:r w:rsidR="00EF27ED" w:rsidRPr="00A365BC">
              <w:rPr>
                <w:rFonts w:ascii="Arial" w:hAnsi="Arial" w:cs="Arial"/>
                <w:sz w:val="20"/>
                <w:szCs w:val="20"/>
              </w:rPr>
              <w:t xml:space="preserve"> (</w:t>
            </w:r>
            <w:r w:rsidR="0012137D" w:rsidRPr="00A365BC">
              <w:rPr>
                <w:rFonts w:ascii="Arial" w:hAnsi="Arial" w:cs="Arial"/>
                <w:i/>
                <w:iCs/>
                <w:sz w:val="20"/>
                <w:szCs w:val="20"/>
              </w:rPr>
              <w:t>B</w:t>
            </w:r>
            <w:r w:rsidR="00EF27ED" w:rsidRPr="00A365BC">
              <w:rPr>
                <w:rFonts w:ascii="Arial" w:hAnsi="Arial" w:cs="Arial"/>
                <w:i/>
                <w:iCs/>
                <w:sz w:val="20"/>
                <w:szCs w:val="20"/>
              </w:rPr>
              <w:t>reach by court</w:t>
            </w:r>
            <w:r w:rsidR="00EF27ED" w:rsidRPr="00A365BC">
              <w:rPr>
                <w:rFonts w:ascii="Arial" w:hAnsi="Arial" w:cs="Arial"/>
                <w:sz w:val="20"/>
                <w:szCs w:val="20"/>
              </w:rPr>
              <w:t>)</w:t>
            </w:r>
            <w:r w:rsidR="006E29EB" w:rsidRPr="00A365BC">
              <w:rPr>
                <w:rFonts w:ascii="Arial" w:hAnsi="Arial" w:cs="Arial"/>
                <w:sz w:val="20"/>
                <w:szCs w:val="20"/>
              </w:rPr>
              <w:t xml:space="preserve">; </w:t>
            </w:r>
            <w:hyperlink r:id="rId1126" w:anchor="S1063_334" w:history="1">
              <w:r w:rsidR="00EF27ED" w:rsidRPr="00A365BC">
                <w:rPr>
                  <w:rStyle w:val="Hyperlink"/>
                  <w:rFonts w:ascii="Arial" w:hAnsi="Arial" w:cs="Arial"/>
                  <w:sz w:val="20"/>
                  <w:szCs w:val="20"/>
                </w:rPr>
                <w:t>3.34</w:t>
              </w:r>
            </w:hyperlink>
            <w:r w:rsidR="00EF27ED" w:rsidRPr="00A365BC">
              <w:rPr>
                <w:rFonts w:ascii="Arial" w:hAnsi="Arial" w:cs="Arial"/>
                <w:sz w:val="20"/>
                <w:szCs w:val="20"/>
              </w:rPr>
              <w:t xml:space="preserve"> (</w:t>
            </w:r>
            <w:r w:rsidR="0012137D" w:rsidRPr="00A365BC">
              <w:rPr>
                <w:rFonts w:ascii="Arial" w:hAnsi="Arial" w:cs="Arial"/>
                <w:i/>
                <w:iCs/>
                <w:sz w:val="20"/>
                <w:szCs w:val="20"/>
              </w:rPr>
              <w:t>A</w:t>
            </w:r>
            <w:r w:rsidR="00EF27ED" w:rsidRPr="00A365BC">
              <w:rPr>
                <w:rFonts w:ascii="Arial" w:hAnsi="Arial" w:cs="Arial"/>
                <w:i/>
                <w:iCs/>
                <w:sz w:val="20"/>
                <w:szCs w:val="20"/>
              </w:rPr>
              <w:t>dministrative authority duty to recognize order</w:t>
            </w:r>
            <w:r w:rsidR="00EF27ED" w:rsidRPr="00A365BC">
              <w:rPr>
                <w:rFonts w:ascii="Arial" w:hAnsi="Arial" w:cs="Arial"/>
                <w:sz w:val="20"/>
                <w:szCs w:val="20"/>
              </w:rPr>
              <w:t>)</w:t>
            </w:r>
            <w:r w:rsidR="006E29EB" w:rsidRPr="00A365BC">
              <w:rPr>
                <w:rFonts w:ascii="Arial" w:hAnsi="Arial" w:cs="Arial"/>
                <w:sz w:val="20"/>
                <w:szCs w:val="20"/>
              </w:rPr>
              <w:t xml:space="preserve">; </w:t>
            </w:r>
            <w:hyperlink r:id="rId1127" w:anchor="S1063_338" w:history="1">
              <w:r w:rsidR="00EF27ED" w:rsidRPr="00A365BC">
                <w:rPr>
                  <w:rStyle w:val="Hyperlink"/>
                  <w:rFonts w:ascii="Arial" w:hAnsi="Arial" w:cs="Arial"/>
                  <w:sz w:val="20"/>
                  <w:szCs w:val="20"/>
                </w:rPr>
                <w:t>3.38</w:t>
              </w:r>
            </w:hyperlink>
            <w:r w:rsidR="00EF27ED" w:rsidRPr="00A365BC">
              <w:rPr>
                <w:rFonts w:ascii="Arial" w:hAnsi="Arial" w:cs="Arial"/>
                <w:sz w:val="20"/>
                <w:szCs w:val="20"/>
              </w:rPr>
              <w:t xml:space="preserve"> (</w:t>
            </w:r>
            <w:r w:rsidR="00EF27ED" w:rsidRPr="00A365BC">
              <w:rPr>
                <w:rFonts w:ascii="Arial" w:hAnsi="Arial" w:cs="Arial"/>
                <w:i/>
                <w:iCs/>
                <w:sz w:val="20"/>
                <w:szCs w:val="20"/>
              </w:rPr>
              <w:t xml:space="preserve">Contracting </w:t>
            </w:r>
            <w:r w:rsidR="0012137D" w:rsidRPr="00A365BC">
              <w:rPr>
                <w:rFonts w:ascii="Arial" w:hAnsi="Arial" w:cs="Arial"/>
                <w:i/>
                <w:iCs/>
                <w:sz w:val="20"/>
                <w:szCs w:val="20"/>
              </w:rPr>
              <w:t>S</w:t>
            </w:r>
            <w:r w:rsidR="00EF27ED" w:rsidRPr="00A365BC">
              <w:rPr>
                <w:rFonts w:ascii="Arial" w:hAnsi="Arial" w:cs="Arial"/>
                <w:i/>
                <w:iCs/>
                <w:sz w:val="20"/>
                <w:szCs w:val="20"/>
              </w:rPr>
              <w:t>tate duty to ensure law facilitates remedy</w:t>
            </w:r>
            <w:r w:rsidR="00EF27ED" w:rsidRPr="00A365BC">
              <w:rPr>
                <w:rFonts w:ascii="Arial" w:hAnsi="Arial" w:cs="Arial"/>
                <w:sz w:val="20"/>
                <w:szCs w:val="20"/>
              </w:rPr>
              <w:t>)</w:t>
            </w:r>
            <w:r w:rsidR="006E29EB" w:rsidRPr="00A365BC">
              <w:rPr>
                <w:rFonts w:ascii="Arial" w:hAnsi="Arial" w:cs="Arial"/>
                <w:sz w:val="20"/>
                <w:szCs w:val="20"/>
              </w:rPr>
              <w:t xml:space="preserve">; </w:t>
            </w:r>
            <w:hyperlink r:id="rId1128" w:anchor="S1063_549" w:history="1">
              <w:r w:rsidR="00EF27ED" w:rsidRPr="00A365BC">
                <w:rPr>
                  <w:rStyle w:val="Hyperlink"/>
                  <w:rFonts w:ascii="Arial" w:hAnsi="Arial" w:cs="Arial"/>
                  <w:sz w:val="20"/>
                  <w:szCs w:val="20"/>
                </w:rPr>
                <w:t>5.49</w:t>
              </w:r>
            </w:hyperlink>
            <w:r w:rsidR="00EF27ED" w:rsidRPr="00A365BC">
              <w:rPr>
                <w:rFonts w:ascii="Arial" w:hAnsi="Arial" w:cs="Arial"/>
                <w:sz w:val="20"/>
                <w:szCs w:val="20"/>
              </w:rPr>
              <w:t xml:space="preserve"> (</w:t>
            </w:r>
            <w:r w:rsidR="00EF27ED" w:rsidRPr="00A365BC">
              <w:rPr>
                <w:rFonts w:ascii="Arial" w:hAnsi="Arial" w:cs="Arial"/>
                <w:i/>
                <w:iCs/>
                <w:sz w:val="20"/>
                <w:szCs w:val="20"/>
              </w:rPr>
              <w:t xml:space="preserve">Article X(6) reference to Article XI(1) should be to Article </w:t>
            </w:r>
            <w:bookmarkStart w:id="1222" w:name="DocXTextRef431"/>
            <w:r w:rsidR="00EF27ED" w:rsidRPr="00A365BC">
              <w:rPr>
                <w:rFonts w:ascii="Arial" w:hAnsi="Arial" w:cs="Arial"/>
                <w:i/>
                <w:iCs/>
                <w:sz w:val="20"/>
                <w:szCs w:val="20"/>
              </w:rPr>
              <w:t>13</w:t>
            </w:r>
            <w:bookmarkEnd w:id="1222"/>
            <w:r w:rsidR="00EF27ED" w:rsidRPr="00A365BC">
              <w:rPr>
                <w:rFonts w:ascii="Arial" w:hAnsi="Arial" w:cs="Arial"/>
                <w:sz w:val="20"/>
                <w:szCs w:val="20"/>
              </w:rPr>
              <w:t>)</w:t>
            </w:r>
          </w:p>
        </w:tc>
        <w:tc>
          <w:tcPr>
            <w:tcW w:w="1945" w:type="dxa"/>
            <w:shd w:val="clear" w:color="auto" w:fill="DAE3F3"/>
          </w:tcPr>
          <w:p w14:paraId="0D0D78C4" w14:textId="4AE50234" w:rsidR="00597094" w:rsidRPr="00A365BC" w:rsidRDefault="00EF27ED" w:rsidP="008D2631">
            <w:pPr>
              <w:spacing w:after="120" w:line="240" w:lineRule="atLeast"/>
              <w:rPr>
                <w:rFonts w:ascii="Arial" w:hAnsi="Arial" w:cs="Arial"/>
                <w:sz w:val="20"/>
                <w:szCs w:val="20"/>
              </w:rPr>
            </w:pPr>
            <w:r w:rsidRPr="00A365BC">
              <w:rPr>
                <w:rFonts w:ascii="Arial" w:hAnsi="Arial" w:cs="Arial"/>
                <w:sz w:val="20"/>
                <w:szCs w:val="20"/>
              </w:rPr>
              <w:t>c art 13(1)</w:t>
            </w:r>
            <w:r w:rsidR="006E29EB" w:rsidRPr="00A365BC">
              <w:rPr>
                <w:rFonts w:ascii="Arial" w:hAnsi="Arial" w:cs="Arial"/>
                <w:sz w:val="20"/>
                <w:szCs w:val="20"/>
              </w:rPr>
              <w:t xml:space="preserve">; </w:t>
            </w:r>
            <w:r w:rsidRPr="00A365BC">
              <w:rPr>
                <w:rFonts w:ascii="Arial" w:hAnsi="Arial" w:cs="Arial"/>
                <w:sz w:val="20"/>
                <w:szCs w:val="20"/>
              </w:rPr>
              <w:t>p arts I(2)(i), IX, X(6), XI(8), XIII,</w:t>
            </w:r>
            <w:r w:rsidR="0012137D" w:rsidRPr="00A365BC">
              <w:rPr>
                <w:rFonts w:ascii="Arial" w:hAnsi="Arial" w:cs="Arial"/>
                <w:sz w:val="20"/>
                <w:szCs w:val="20"/>
              </w:rPr>
              <w:t xml:space="preserve"> and</w:t>
            </w:r>
            <w:r w:rsidRPr="00A365BC">
              <w:rPr>
                <w:rFonts w:ascii="Arial" w:hAnsi="Arial" w:cs="Arial"/>
                <w:sz w:val="20"/>
                <w:szCs w:val="20"/>
              </w:rPr>
              <w:t xml:space="preserve"> XXX(1)-(2)</w:t>
            </w:r>
          </w:p>
        </w:tc>
      </w:tr>
      <w:tr w:rsidR="00DD74D6" w:rsidRPr="00A365BC" w14:paraId="7F2E807A" w14:textId="77777777" w:rsidTr="00B336E3">
        <w:trPr>
          <w:cantSplit/>
          <w:jc w:val="center"/>
        </w:trPr>
        <w:tc>
          <w:tcPr>
            <w:tcW w:w="1092" w:type="dxa"/>
            <w:tcBorders>
              <w:bottom w:val="single" w:sz="4" w:space="0" w:color="FFFFFF" w:themeColor="background1"/>
            </w:tcBorders>
            <w:shd w:val="clear" w:color="auto" w:fill="DAE3F3"/>
          </w:tcPr>
          <w:p w14:paraId="73630E91" w14:textId="1E1428B6" w:rsidR="00597094" w:rsidRPr="00A365BC" w:rsidRDefault="00597094" w:rsidP="00BA7CD5">
            <w:pPr>
              <w:pStyle w:val="Level3Number"/>
              <w:rPr>
                <w:rFonts w:ascii="Arial" w:hAnsi="Arial" w:cs="Arial"/>
                <w:szCs w:val="20"/>
              </w:rPr>
            </w:pPr>
            <w:bookmarkStart w:id="1223" w:name="_Ref138355636"/>
          </w:p>
        </w:tc>
        <w:bookmarkEnd w:id="1223"/>
        <w:tc>
          <w:tcPr>
            <w:tcW w:w="8711" w:type="dxa"/>
            <w:tcBorders>
              <w:bottom w:val="single" w:sz="4" w:space="0" w:color="FFFFFF" w:themeColor="background1"/>
            </w:tcBorders>
            <w:shd w:val="clear" w:color="auto" w:fill="DAE3F3"/>
          </w:tcPr>
          <w:p w14:paraId="3C81C94F" w14:textId="77777777" w:rsidR="006B72C8" w:rsidRPr="00A365BC" w:rsidRDefault="00EF27ED" w:rsidP="006B72C8">
            <w:pPr>
              <w:spacing w:after="120" w:line="240" w:lineRule="atLeast"/>
              <w:rPr>
                <w:rFonts w:ascii="Arial" w:eastAsia="Calibri" w:hAnsi="Arial" w:cs="Arial"/>
                <w:i/>
                <w:iCs/>
                <w:color w:val="C00000"/>
                <w:sz w:val="20"/>
                <w:szCs w:val="20"/>
              </w:rPr>
            </w:pPr>
            <w:r w:rsidRPr="00A365BC">
              <w:rPr>
                <w:rFonts w:ascii="Arial" w:hAnsi="Arial" w:cs="Arial"/>
                <w:b/>
                <w:bCs/>
                <w:sz w:val="20"/>
                <w:szCs w:val="20"/>
              </w:rPr>
              <w:t>Time period for compliance with IDERA.</w:t>
            </w:r>
            <w:r w:rsidRPr="00A365BC">
              <w:rPr>
                <w:rFonts w:ascii="Arial" w:hAnsi="Arial" w:cs="Arial"/>
                <w:i/>
                <w:iCs/>
                <w:sz w:val="20"/>
                <w:szCs w:val="20"/>
              </w:rPr>
              <w:t xml:space="preserve">  </w:t>
            </w:r>
            <w:r w:rsidRPr="00A365BC">
              <w:rPr>
                <w:rFonts w:ascii="Arial" w:hAnsi="Arial" w:cs="Arial"/>
                <w:sz w:val="20"/>
                <w:szCs w:val="20"/>
              </w:rPr>
              <w:t xml:space="preserve">If an authorized party </w:t>
            </w:r>
            <w:r w:rsidR="00147AEA" w:rsidRPr="00A365BC">
              <w:rPr>
                <w:rFonts w:ascii="Arial" w:hAnsi="Arial" w:cs="Arial"/>
                <w:sz w:val="20"/>
                <w:szCs w:val="20"/>
              </w:rPr>
              <w:t xml:space="preserve">(ref.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_Ref138355426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5.5.3.4</w:t>
            </w:r>
            <w:r w:rsidR="00276A04" w:rsidRPr="00A365BC">
              <w:rPr>
                <w:rFonts w:ascii="Arial" w:hAnsi="Arial" w:cs="Arial"/>
                <w:sz w:val="20"/>
                <w:szCs w:val="20"/>
              </w:rPr>
              <w:fldChar w:fldCharType="end"/>
            </w:r>
            <w:r w:rsidR="00147AEA" w:rsidRPr="00A365BC">
              <w:rPr>
                <w:rFonts w:ascii="Arial" w:hAnsi="Arial" w:cs="Arial"/>
                <w:sz w:val="20"/>
                <w:szCs w:val="20"/>
              </w:rPr>
              <w:t xml:space="preserve">) </w:t>
            </w:r>
            <w:r w:rsidRPr="00A365BC">
              <w:rPr>
                <w:rFonts w:ascii="Arial" w:hAnsi="Arial" w:cs="Arial"/>
                <w:sz w:val="20"/>
                <w:szCs w:val="20"/>
              </w:rPr>
              <w:t xml:space="preserve">seeks </w:t>
            </w:r>
            <w:bookmarkStart w:id="1224" w:name="de_registration_of_the_aircraft8"/>
            <w:r w:rsidR="006B72C8" w:rsidRPr="00A365BC">
              <w:rPr>
                <w:rFonts w:ascii="Arial" w:eastAsia="Calibri" w:hAnsi="Arial" w:cs="Arial"/>
                <w:i/>
                <w:iCs/>
                <w:color w:val="C00000"/>
                <w:sz w:val="20"/>
                <w:szCs w:val="20"/>
              </w:rPr>
              <w:fldChar w:fldCharType="begin"/>
            </w:r>
            <w:r w:rsidR="006B72C8" w:rsidRPr="00A365BC">
              <w:rPr>
                <w:rFonts w:ascii="Arial" w:eastAsia="Calibri" w:hAnsi="Arial" w:cs="Arial"/>
                <w:i/>
                <w:iCs/>
                <w:color w:val="C00000"/>
                <w:sz w:val="20"/>
                <w:szCs w:val="20"/>
              </w:rPr>
              <w:instrText xml:space="preserve"> HYPERLINK  \l "de_registration_of_the_aircraft8" \o "\“de-registration of the aircraft\“ means deletion or removal of the registration of the aircraft from its aircraft register in accordance with the Chicago Convention; [p art 2(i)]</w:instrText>
            </w:r>
          </w:p>
          <w:p w14:paraId="5A14C1AD" w14:textId="77777777" w:rsidR="006B72C8" w:rsidRPr="00A365BC" w:rsidRDefault="006B72C8" w:rsidP="006B72C8">
            <w:pPr>
              <w:spacing w:after="120" w:line="240" w:lineRule="atLeast"/>
              <w:rPr>
                <w:rFonts w:ascii="Arial" w:eastAsia="Calibri" w:hAnsi="Arial" w:cs="Arial"/>
                <w:i/>
                <w:iCs/>
                <w:color w:val="C00000"/>
                <w:sz w:val="20"/>
                <w:szCs w:val="20"/>
              </w:rPr>
            </w:pPr>
          </w:p>
          <w:p w14:paraId="6956EBDA" w14:textId="77777777" w:rsidR="006B72C8" w:rsidRPr="00A365BC" w:rsidRDefault="006B72C8" w:rsidP="006B72C8">
            <w:pPr>
              <w:spacing w:after="120" w:line="240" w:lineRule="atLeast"/>
              <w:rPr>
                <w:rFonts w:ascii="Arial" w:eastAsia="Calibri" w:hAnsi="Arial" w:cs="Arial"/>
                <w:i/>
                <w:iCs/>
                <w:color w:val="C00000"/>
                <w:sz w:val="20"/>
                <w:szCs w:val="20"/>
              </w:rPr>
            </w:pPr>
            <w:r w:rsidRPr="00A365BC">
              <w:rPr>
                <w:rFonts w:ascii="Arial" w:eastAsia="Calibri" w:hAnsi="Arial" w:cs="Arial"/>
                <w:i/>
                <w:iCs/>
                <w:color w:val="C00000"/>
                <w:sz w:val="20"/>
                <w:szCs w:val="20"/>
              </w:rPr>
              <w:instrText>***</w:instrText>
            </w:r>
          </w:p>
          <w:p w14:paraId="49536731" w14:textId="1444862C" w:rsidR="00597094" w:rsidRPr="00A365BC" w:rsidRDefault="006B72C8" w:rsidP="006B72C8">
            <w:pPr>
              <w:spacing w:after="120" w:line="240" w:lineRule="atLeast"/>
              <w:rPr>
                <w:rFonts w:ascii="Arial" w:hAnsi="Arial" w:cs="Arial"/>
                <w:sz w:val="20"/>
                <w:szCs w:val="20"/>
              </w:rPr>
            </w:pPr>
            <w:r w:rsidRPr="00A365BC">
              <w:rPr>
                <w:rFonts w:ascii="Arial" w:eastAsia="Calibri" w:hAnsi="Arial" w:cs="Arial"/>
                <w:i/>
                <w:iCs/>
                <w:color w:val="C00000"/>
                <w:sz w:val="20"/>
                <w:szCs w:val="20"/>
              </w:rPr>
              <w:instrText>"</w:instrText>
            </w:r>
            <w:r w:rsidRPr="00A365BC">
              <w:rPr>
                <w:rFonts w:ascii="Arial" w:eastAsia="Calibri" w:hAnsi="Arial" w:cs="Arial"/>
                <w:i/>
                <w:iCs/>
                <w:color w:val="C00000"/>
                <w:sz w:val="20"/>
                <w:szCs w:val="20"/>
              </w:rPr>
              <w:fldChar w:fldCharType="separate"/>
            </w:r>
            <w:r w:rsidR="00EF27ED" w:rsidRPr="00A365BC">
              <w:rPr>
                <w:rFonts w:ascii="Arial" w:eastAsia="Calibri" w:hAnsi="Arial" w:cs="Arial"/>
                <w:i/>
                <w:iCs/>
                <w:color w:val="C00000"/>
                <w:sz w:val="20"/>
                <w:szCs w:val="20"/>
              </w:rPr>
              <w:t>de-registration</w:t>
            </w:r>
            <w:r w:rsidR="000213A5" w:rsidRPr="00A365BC">
              <w:rPr>
                <w:rFonts w:ascii="Arial" w:eastAsia="Calibri" w:hAnsi="Arial" w:cs="Arial"/>
                <w:i/>
                <w:iCs/>
                <w:color w:val="C00000"/>
                <w:sz w:val="20"/>
                <w:szCs w:val="20"/>
              </w:rPr>
              <w:t xml:space="preserve"> of the aircraft</w:t>
            </w:r>
            <w:r w:rsidRPr="00A365BC">
              <w:rPr>
                <w:rFonts w:ascii="Arial" w:eastAsia="Calibri" w:hAnsi="Arial" w:cs="Arial"/>
                <w:i/>
                <w:iCs/>
                <w:color w:val="C00000"/>
                <w:sz w:val="20"/>
                <w:szCs w:val="20"/>
              </w:rPr>
              <w:fldChar w:fldCharType="end"/>
            </w:r>
            <w:r w:rsidR="00EF27ED" w:rsidRPr="00A365BC">
              <w:rPr>
                <w:rFonts w:ascii="Arial" w:eastAsia="Calibri" w:hAnsi="Arial" w:cs="Arial"/>
                <w:i/>
                <w:iCs/>
                <w:color w:val="C00000"/>
                <w:sz w:val="20"/>
                <w:szCs w:val="20"/>
              </w:rPr>
              <w:t xml:space="preserve"> </w:t>
            </w:r>
            <w:bookmarkEnd w:id="1224"/>
            <w:r w:rsidR="00EF27ED" w:rsidRPr="00A365BC">
              <w:rPr>
                <w:rFonts w:ascii="Arial" w:hAnsi="Arial" w:cs="Arial"/>
                <w:sz w:val="20"/>
                <w:szCs w:val="20"/>
              </w:rPr>
              <w:t>and export pursuant to a recorded IDERA</w:t>
            </w:r>
            <w:r w:rsidR="00E31B85" w:rsidRPr="00A365BC">
              <w:rPr>
                <w:rFonts w:ascii="Arial" w:hAnsi="Arial" w:cs="Arial"/>
                <w:sz w:val="20"/>
                <w:szCs w:val="20"/>
              </w:rPr>
              <w:t xml:space="preserve"> (ref. </w:t>
            </w:r>
            <w:r w:rsidR="00E24A16" w:rsidRPr="00A365BC">
              <w:rPr>
                <w:rFonts w:ascii="Arial" w:eastAsia="Calibri" w:hAnsi="Arial" w:cs="Arial"/>
                <w:sz w:val="20"/>
                <w:szCs w:val="20"/>
              </w:rPr>
              <w:fldChar w:fldCharType="begin"/>
            </w:r>
            <w:r w:rsidR="00E24A16" w:rsidRPr="00A365BC">
              <w:rPr>
                <w:rFonts w:ascii="Arial" w:eastAsia="Calibri" w:hAnsi="Arial" w:cs="Arial"/>
                <w:sz w:val="20"/>
                <w:szCs w:val="20"/>
              </w:rPr>
              <w:instrText xml:space="preserve"> REF _Ref138355423 \n \h </w:instrText>
            </w:r>
            <w:r w:rsidR="00A365BC" w:rsidRPr="00A365BC">
              <w:rPr>
                <w:rFonts w:ascii="Arial" w:eastAsia="Calibri" w:hAnsi="Arial" w:cs="Arial"/>
                <w:sz w:val="20"/>
                <w:szCs w:val="20"/>
              </w:rPr>
              <w:instrText xml:space="preserve"> \* MERGEFORMAT </w:instrText>
            </w:r>
            <w:r w:rsidR="00E24A16" w:rsidRPr="00A365BC">
              <w:rPr>
                <w:rFonts w:ascii="Arial" w:eastAsia="Calibri" w:hAnsi="Arial" w:cs="Arial"/>
                <w:sz w:val="20"/>
                <w:szCs w:val="20"/>
              </w:rPr>
            </w:r>
            <w:r w:rsidR="00E24A16" w:rsidRPr="00A365BC">
              <w:rPr>
                <w:rFonts w:ascii="Arial" w:eastAsia="Calibri" w:hAnsi="Arial" w:cs="Arial"/>
                <w:sz w:val="20"/>
                <w:szCs w:val="20"/>
              </w:rPr>
              <w:fldChar w:fldCharType="separate"/>
            </w:r>
            <w:r w:rsidR="00E24A16" w:rsidRPr="00A365BC">
              <w:rPr>
                <w:rFonts w:ascii="Arial" w:eastAsia="Calibri" w:hAnsi="Arial" w:cs="Arial"/>
                <w:sz w:val="20"/>
                <w:szCs w:val="20"/>
              </w:rPr>
              <w:t>5.5.3.1</w:t>
            </w:r>
            <w:r w:rsidR="00E24A16" w:rsidRPr="00A365BC">
              <w:rPr>
                <w:rFonts w:ascii="Arial" w:eastAsia="Calibri" w:hAnsi="Arial" w:cs="Arial"/>
                <w:sz w:val="20"/>
                <w:szCs w:val="20"/>
              </w:rPr>
              <w:fldChar w:fldCharType="end"/>
            </w:r>
            <w:r w:rsidR="00E31B85" w:rsidRPr="00A365BC">
              <w:rPr>
                <w:rFonts w:ascii="Arial" w:hAnsi="Arial" w:cs="Arial"/>
                <w:sz w:val="20"/>
                <w:szCs w:val="20"/>
              </w:rPr>
              <w:t>)</w:t>
            </w:r>
            <w:r w:rsidR="00EF27ED" w:rsidRPr="00A365BC">
              <w:rPr>
                <w:rFonts w:ascii="Arial" w:hAnsi="Arial" w:cs="Arial"/>
                <w:sz w:val="20"/>
                <w:szCs w:val="20"/>
              </w:rPr>
              <w:t>, the obligations of the relevant authorities</w:t>
            </w:r>
            <w:r w:rsidR="0012137D" w:rsidRPr="00A365BC">
              <w:rPr>
                <w:rFonts w:ascii="Arial" w:hAnsi="Arial" w:cs="Arial"/>
                <w:sz w:val="20"/>
                <w:szCs w:val="20"/>
              </w:rPr>
              <w:t xml:space="preserve"> (ref. </w:t>
            </w:r>
            <w:r w:rsidR="00E24A16" w:rsidRPr="00A365BC">
              <w:rPr>
                <w:rFonts w:ascii="Arial" w:hAnsi="Arial" w:cs="Arial"/>
                <w:sz w:val="20"/>
                <w:szCs w:val="20"/>
              </w:rPr>
              <w:fldChar w:fldCharType="begin"/>
            </w:r>
            <w:r w:rsidR="00E24A16" w:rsidRPr="00A365BC">
              <w:rPr>
                <w:rFonts w:ascii="Arial" w:hAnsi="Arial" w:cs="Arial"/>
                <w:sz w:val="20"/>
                <w:szCs w:val="20"/>
              </w:rPr>
              <w:instrText xml:space="preserve"> REF _Ref138355633 \n \h </w:instrText>
            </w:r>
            <w:r w:rsidR="00A365BC" w:rsidRPr="00A365BC">
              <w:rPr>
                <w:rFonts w:ascii="Arial" w:hAnsi="Arial" w:cs="Arial"/>
                <w:sz w:val="20"/>
                <w:szCs w:val="20"/>
              </w:rPr>
              <w:instrText xml:space="preserve"> \* MERGEFORMAT </w:instrText>
            </w:r>
            <w:r w:rsidR="00E24A16" w:rsidRPr="00A365BC">
              <w:rPr>
                <w:rFonts w:ascii="Arial" w:hAnsi="Arial" w:cs="Arial"/>
                <w:sz w:val="20"/>
                <w:szCs w:val="20"/>
              </w:rPr>
            </w:r>
            <w:r w:rsidR="00E24A16" w:rsidRPr="00A365BC">
              <w:rPr>
                <w:rFonts w:ascii="Arial" w:hAnsi="Arial" w:cs="Arial"/>
                <w:sz w:val="20"/>
                <w:szCs w:val="20"/>
              </w:rPr>
              <w:fldChar w:fldCharType="separate"/>
            </w:r>
            <w:r w:rsidR="00E24A16" w:rsidRPr="00A365BC">
              <w:rPr>
                <w:rFonts w:ascii="Arial" w:hAnsi="Arial" w:cs="Arial"/>
                <w:sz w:val="20"/>
                <w:szCs w:val="20"/>
              </w:rPr>
              <w:t>10.6.1</w:t>
            </w:r>
            <w:r w:rsidR="00E24A16" w:rsidRPr="00A365BC">
              <w:rPr>
                <w:rFonts w:ascii="Arial" w:hAnsi="Arial" w:cs="Arial"/>
                <w:sz w:val="20"/>
                <w:szCs w:val="20"/>
              </w:rPr>
              <w:fldChar w:fldCharType="end"/>
            </w:r>
            <w:r w:rsidR="0012137D" w:rsidRPr="00A365BC">
              <w:rPr>
                <w:rFonts w:ascii="Arial" w:hAnsi="Arial" w:cs="Arial"/>
                <w:sz w:val="20"/>
                <w:szCs w:val="20"/>
              </w:rPr>
              <w:t>)</w:t>
            </w:r>
            <w:r w:rsidR="00EF27ED" w:rsidRPr="00A365BC">
              <w:rPr>
                <w:rFonts w:ascii="Arial" w:hAnsi="Arial" w:cs="Arial"/>
                <w:sz w:val="20"/>
                <w:szCs w:val="20"/>
              </w:rPr>
              <w:t xml:space="preserve"> are triggered upon submission of its request to such authority and, if required by such authority, certification that it has fulfilled any applicable notice and consent obligations with respect to higher ranking creditors</w:t>
            </w:r>
            <w:r w:rsidR="00A772D7" w:rsidRPr="00A365BC">
              <w:rPr>
                <w:rFonts w:ascii="Arial" w:hAnsi="Arial" w:cs="Arial"/>
                <w:sz w:val="20"/>
                <w:szCs w:val="20"/>
              </w:rPr>
              <w:t xml:space="preserve"> (</w:t>
            </w:r>
            <w:r w:rsidR="00EF27ED" w:rsidRPr="00A365BC">
              <w:rPr>
                <w:rFonts w:ascii="Arial" w:hAnsi="Arial" w:cs="Arial"/>
                <w:sz w:val="20"/>
                <w:szCs w:val="20"/>
              </w:rPr>
              <w:t xml:space="preserve">refs.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_Ref138355410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5.5</w:t>
            </w:r>
            <w:r w:rsidR="00276A04" w:rsidRPr="00A365BC">
              <w:rPr>
                <w:rFonts w:ascii="Arial" w:hAnsi="Arial" w:cs="Arial"/>
                <w:sz w:val="20"/>
                <w:szCs w:val="20"/>
              </w:rPr>
              <w:fldChar w:fldCharType="end"/>
            </w:r>
            <w:r w:rsidR="00147AEA" w:rsidRPr="00A365BC">
              <w:rPr>
                <w:rFonts w:ascii="Arial" w:hAnsi="Arial" w:cs="Arial"/>
                <w:sz w:val="20"/>
                <w:szCs w:val="20"/>
              </w:rPr>
              <w:t xml:space="preserve">, </w:t>
            </w:r>
            <w:r w:rsidR="00276A04" w:rsidRPr="00A365BC">
              <w:rPr>
                <w:rFonts w:ascii="Arial" w:hAnsi="Arial" w:cs="Arial"/>
                <w:sz w:val="20"/>
                <w:szCs w:val="20"/>
              </w:rPr>
              <w:fldChar w:fldCharType="begin"/>
            </w:r>
            <w:r w:rsidR="00276A04" w:rsidRPr="00A365BC">
              <w:rPr>
                <w:rFonts w:ascii="Arial" w:hAnsi="Arial" w:cs="Arial"/>
                <w:sz w:val="20"/>
                <w:szCs w:val="20"/>
              </w:rPr>
              <w:instrText xml:space="preserve">  REF _Ref138355470 \w \h \* MERGEFORMAT </w:instrText>
            </w:r>
            <w:r w:rsidR="00276A04" w:rsidRPr="00A365BC">
              <w:rPr>
                <w:rFonts w:ascii="Arial" w:hAnsi="Arial" w:cs="Arial"/>
                <w:sz w:val="20"/>
                <w:szCs w:val="20"/>
              </w:rPr>
            </w:r>
            <w:r w:rsidR="00276A04" w:rsidRPr="00A365BC">
              <w:rPr>
                <w:rFonts w:ascii="Arial" w:hAnsi="Arial" w:cs="Arial"/>
                <w:sz w:val="20"/>
                <w:szCs w:val="20"/>
              </w:rPr>
              <w:fldChar w:fldCharType="separate"/>
            </w:r>
            <w:r w:rsidR="00276A04" w:rsidRPr="00A365BC">
              <w:rPr>
                <w:rFonts w:ascii="Arial" w:hAnsi="Arial" w:cs="Arial"/>
                <w:color w:val="000000"/>
                <w:sz w:val="20"/>
                <w:szCs w:val="20"/>
              </w:rPr>
              <w:t>6.2</w:t>
            </w:r>
            <w:r w:rsidR="00276A04" w:rsidRPr="00A365BC">
              <w:rPr>
                <w:rFonts w:ascii="Arial" w:hAnsi="Arial" w:cs="Arial"/>
                <w:sz w:val="20"/>
                <w:szCs w:val="20"/>
              </w:rPr>
              <w:fldChar w:fldCharType="end"/>
            </w:r>
            <w:r w:rsidR="0012137D" w:rsidRPr="00A365BC">
              <w:rPr>
                <w:rFonts w:ascii="Arial" w:hAnsi="Arial" w:cs="Arial"/>
                <w:sz w:val="20"/>
                <w:szCs w:val="20"/>
              </w:rPr>
              <w:t>,</w:t>
            </w:r>
            <w:r w:rsidR="00EF27ED" w:rsidRPr="00A365BC">
              <w:rPr>
                <w:rFonts w:ascii="Arial" w:hAnsi="Arial" w:cs="Arial"/>
                <w:sz w:val="20"/>
                <w:szCs w:val="20"/>
              </w:rPr>
              <w:t xml:space="preserve"> and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_Ref138355556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7.3.6</w:t>
            </w:r>
            <w:r w:rsidR="000B70F1" w:rsidRPr="00A365BC">
              <w:rPr>
                <w:rFonts w:ascii="Arial" w:hAnsi="Arial" w:cs="Arial"/>
                <w:sz w:val="20"/>
                <w:szCs w:val="20"/>
              </w:rPr>
              <w:fldChar w:fldCharType="end"/>
            </w:r>
            <w:r w:rsidR="00A772D7" w:rsidRPr="00A365BC">
              <w:rPr>
                <w:rFonts w:ascii="Arial" w:hAnsi="Arial" w:cs="Arial"/>
                <w:sz w:val="20"/>
                <w:szCs w:val="20"/>
              </w:rPr>
              <w:t>)</w:t>
            </w:r>
            <w:r w:rsidR="00EF27ED" w:rsidRPr="00A365BC">
              <w:rPr>
                <w:rFonts w:ascii="Arial" w:hAnsi="Arial" w:cs="Arial"/>
                <w:sz w:val="20"/>
                <w:szCs w:val="20"/>
              </w:rPr>
              <w:t>.</w:t>
            </w:r>
          </w:p>
        </w:tc>
        <w:tc>
          <w:tcPr>
            <w:tcW w:w="3420" w:type="dxa"/>
            <w:gridSpan w:val="2"/>
            <w:tcBorders>
              <w:bottom w:val="single" w:sz="4" w:space="0" w:color="FFFFFF" w:themeColor="background1"/>
            </w:tcBorders>
            <w:shd w:val="clear" w:color="auto" w:fill="DAE3F3"/>
          </w:tcPr>
          <w:p w14:paraId="6B819606" w14:textId="6E9AC036" w:rsidR="00EF27ED" w:rsidRPr="00A365BC" w:rsidRDefault="000F5C97" w:rsidP="009F1F7C">
            <w:pPr>
              <w:spacing w:after="0" w:line="240" w:lineRule="atLeast"/>
              <w:jc w:val="left"/>
              <w:rPr>
                <w:rFonts w:ascii="Arial" w:hAnsi="Arial" w:cs="Arial"/>
                <w:color w:val="FF0000"/>
                <w:sz w:val="20"/>
                <w:szCs w:val="20"/>
              </w:rPr>
            </w:pPr>
            <w:hyperlink r:id="rId1129" w:anchor="S1064_345" w:history="1">
              <w:r w:rsidR="00EF27ED" w:rsidRPr="00A365BC">
                <w:rPr>
                  <w:rStyle w:val="Hyperlink"/>
                  <w:rFonts w:ascii="Arial" w:hAnsi="Arial" w:cs="Arial"/>
                  <w:sz w:val="20"/>
                  <w:szCs w:val="20"/>
                </w:rPr>
                <w:t>3.45</w:t>
              </w:r>
            </w:hyperlink>
            <w:r w:rsidR="00EF27ED" w:rsidRPr="00A365BC">
              <w:rPr>
                <w:rFonts w:ascii="Arial" w:hAnsi="Arial" w:cs="Arial"/>
                <w:color w:val="FF0000"/>
                <w:sz w:val="20"/>
                <w:szCs w:val="20"/>
              </w:rPr>
              <w:t xml:space="preserve"> (</w:t>
            </w:r>
            <w:r w:rsidR="00EF27ED" w:rsidRPr="00A365BC">
              <w:rPr>
                <w:rFonts w:ascii="Arial" w:hAnsi="Arial" w:cs="Arial"/>
                <w:i/>
                <w:iCs/>
                <w:color w:val="FF0000"/>
                <w:sz w:val="20"/>
                <w:szCs w:val="20"/>
              </w:rPr>
              <w:t>Main text</w:t>
            </w:r>
            <w:r w:rsidR="00EF27ED" w:rsidRPr="00A365BC">
              <w:rPr>
                <w:rFonts w:ascii="Arial" w:hAnsi="Arial" w:cs="Arial"/>
                <w:color w:val="FF0000"/>
                <w:sz w:val="20"/>
                <w:szCs w:val="20"/>
              </w:rPr>
              <w:t>)</w:t>
            </w:r>
          </w:p>
          <w:p w14:paraId="1FAAB1FF" w14:textId="434FD326" w:rsidR="00597094" w:rsidRPr="00A365BC" w:rsidRDefault="000F5C97" w:rsidP="006B0B2F">
            <w:pPr>
              <w:spacing w:after="120" w:line="240" w:lineRule="atLeast"/>
              <w:jc w:val="left"/>
              <w:rPr>
                <w:rFonts w:ascii="Arial" w:hAnsi="Arial" w:cs="Arial"/>
                <w:sz w:val="20"/>
                <w:szCs w:val="20"/>
              </w:rPr>
            </w:pPr>
            <w:hyperlink r:id="rId1130" w:anchor="S1064_550" w:history="1">
              <w:r w:rsidR="00EF27ED" w:rsidRPr="00A365BC">
                <w:rPr>
                  <w:rStyle w:val="Hyperlink"/>
                  <w:rFonts w:ascii="Arial" w:hAnsi="Arial" w:cs="Arial"/>
                  <w:sz w:val="20"/>
                  <w:szCs w:val="20"/>
                </w:rPr>
                <w:t>5.50</w:t>
              </w:r>
            </w:hyperlink>
            <w:r w:rsidR="00EF27ED" w:rsidRPr="00A365BC">
              <w:rPr>
                <w:rFonts w:ascii="Arial" w:hAnsi="Arial" w:cs="Arial"/>
                <w:sz w:val="20"/>
                <w:szCs w:val="20"/>
              </w:rPr>
              <w:t xml:space="preserve"> (</w:t>
            </w:r>
            <w:r w:rsidR="0012137D" w:rsidRPr="00A365BC">
              <w:rPr>
                <w:rFonts w:ascii="Arial" w:hAnsi="Arial" w:cs="Arial"/>
                <w:i/>
                <w:iCs/>
                <w:sz w:val="20"/>
                <w:szCs w:val="20"/>
              </w:rPr>
              <w:t>O</w:t>
            </w:r>
            <w:r w:rsidR="00EF27ED" w:rsidRPr="00A365BC">
              <w:rPr>
                <w:rFonts w:ascii="Arial" w:hAnsi="Arial" w:cs="Arial"/>
                <w:i/>
                <w:iCs/>
                <w:sz w:val="20"/>
                <w:szCs w:val="20"/>
              </w:rPr>
              <w:t>bligation to comply - IDERA</w:t>
            </w:r>
            <w:r w:rsidR="00EF27ED" w:rsidRPr="00A365BC">
              <w:rPr>
                <w:rFonts w:ascii="Arial" w:hAnsi="Arial" w:cs="Arial"/>
                <w:sz w:val="20"/>
                <w:szCs w:val="20"/>
              </w:rPr>
              <w:t>)</w:t>
            </w:r>
            <w:r w:rsidR="006E29EB" w:rsidRPr="00A365BC">
              <w:rPr>
                <w:rFonts w:ascii="Arial" w:hAnsi="Arial" w:cs="Arial"/>
                <w:sz w:val="20"/>
                <w:szCs w:val="20"/>
              </w:rPr>
              <w:t xml:space="preserve">; </w:t>
            </w:r>
            <w:hyperlink r:id="rId1131" w:anchor="S1064_338" w:history="1">
              <w:r w:rsidR="00EF27ED" w:rsidRPr="00A365BC">
                <w:rPr>
                  <w:rStyle w:val="Hyperlink"/>
                  <w:rFonts w:ascii="Arial" w:hAnsi="Arial" w:cs="Arial"/>
                  <w:sz w:val="20"/>
                  <w:szCs w:val="20"/>
                </w:rPr>
                <w:t>3.38</w:t>
              </w:r>
            </w:hyperlink>
            <w:r w:rsidR="00EF27ED" w:rsidRPr="00A365BC">
              <w:rPr>
                <w:rFonts w:ascii="Arial" w:hAnsi="Arial" w:cs="Arial"/>
                <w:sz w:val="20"/>
                <w:szCs w:val="20"/>
              </w:rPr>
              <w:t xml:space="preserve"> (</w:t>
            </w:r>
            <w:r w:rsidR="00EF27ED" w:rsidRPr="00A365BC">
              <w:rPr>
                <w:rFonts w:ascii="Arial" w:hAnsi="Arial" w:cs="Arial"/>
                <w:i/>
                <w:iCs/>
                <w:sz w:val="20"/>
                <w:szCs w:val="20"/>
              </w:rPr>
              <w:t>Contracting state duty to ensure law facilitates remedy</w:t>
            </w:r>
            <w:r w:rsidR="00EF27ED" w:rsidRPr="00A365BC">
              <w:rPr>
                <w:rFonts w:ascii="Arial" w:hAnsi="Arial" w:cs="Arial"/>
                <w:sz w:val="20"/>
                <w:szCs w:val="20"/>
              </w:rPr>
              <w:t>)</w:t>
            </w:r>
            <w:r w:rsidR="006E29EB" w:rsidRPr="00A365BC">
              <w:rPr>
                <w:rFonts w:ascii="Arial" w:hAnsi="Arial" w:cs="Arial"/>
                <w:sz w:val="20"/>
                <w:szCs w:val="20"/>
              </w:rPr>
              <w:t xml:space="preserve">; </w:t>
            </w:r>
            <w:hyperlink r:id="rId1132" w:anchor="S1064_564" w:history="1">
              <w:r w:rsidR="00EF27ED" w:rsidRPr="00A365BC">
                <w:rPr>
                  <w:rStyle w:val="Hyperlink"/>
                  <w:rFonts w:ascii="Arial" w:hAnsi="Arial" w:cs="Arial"/>
                  <w:sz w:val="20"/>
                  <w:szCs w:val="20"/>
                </w:rPr>
                <w:t>5.64</w:t>
              </w:r>
            </w:hyperlink>
            <w:r w:rsidR="00EF27ED" w:rsidRPr="00A365BC">
              <w:rPr>
                <w:rFonts w:ascii="Arial" w:hAnsi="Arial" w:cs="Arial"/>
                <w:sz w:val="20"/>
                <w:szCs w:val="20"/>
              </w:rPr>
              <w:t xml:space="preserve"> (</w:t>
            </w:r>
            <w:r w:rsidR="0012137D" w:rsidRPr="00A365BC">
              <w:rPr>
                <w:rFonts w:ascii="Arial" w:hAnsi="Arial" w:cs="Arial"/>
                <w:i/>
                <w:iCs/>
                <w:sz w:val="20"/>
                <w:szCs w:val="20"/>
              </w:rPr>
              <w:t>D</w:t>
            </w:r>
            <w:r w:rsidR="00EF27ED" w:rsidRPr="00A365BC">
              <w:rPr>
                <w:rFonts w:ascii="Arial" w:hAnsi="Arial" w:cs="Arial"/>
                <w:i/>
                <w:iCs/>
                <w:sz w:val="20"/>
                <w:szCs w:val="20"/>
              </w:rPr>
              <w:t>uty to comply – Alternative A insolvency</w:t>
            </w:r>
            <w:r w:rsidR="00EF27ED" w:rsidRPr="00A365BC">
              <w:rPr>
                <w:rFonts w:ascii="Arial" w:hAnsi="Arial" w:cs="Arial"/>
                <w:sz w:val="20"/>
                <w:szCs w:val="20"/>
              </w:rPr>
              <w:t>)</w:t>
            </w:r>
          </w:p>
        </w:tc>
        <w:tc>
          <w:tcPr>
            <w:tcW w:w="1945" w:type="dxa"/>
            <w:tcBorders>
              <w:bottom w:val="single" w:sz="4" w:space="0" w:color="FFFFFF" w:themeColor="background1"/>
            </w:tcBorders>
            <w:shd w:val="clear" w:color="auto" w:fill="DAE3F3"/>
          </w:tcPr>
          <w:p w14:paraId="727B4C64" w14:textId="0DC05642" w:rsidR="00597094" w:rsidRPr="00A365BC" w:rsidRDefault="00EF27ED" w:rsidP="008D2631">
            <w:pPr>
              <w:spacing w:after="120" w:line="240" w:lineRule="atLeast"/>
              <w:rPr>
                <w:rFonts w:ascii="Arial" w:hAnsi="Arial" w:cs="Arial"/>
                <w:sz w:val="20"/>
                <w:szCs w:val="20"/>
              </w:rPr>
            </w:pPr>
            <w:r w:rsidRPr="00A365BC">
              <w:rPr>
                <w:rFonts w:ascii="Arial" w:hAnsi="Arial" w:cs="Arial"/>
                <w:sz w:val="20"/>
                <w:szCs w:val="20"/>
              </w:rPr>
              <w:t xml:space="preserve">p arts I(2)(i), IX, X(6), XI(8), XIII, </w:t>
            </w:r>
            <w:r w:rsidR="0012137D" w:rsidRPr="00A365BC">
              <w:rPr>
                <w:rFonts w:ascii="Arial" w:hAnsi="Arial" w:cs="Arial"/>
                <w:sz w:val="20"/>
                <w:szCs w:val="20"/>
              </w:rPr>
              <w:t xml:space="preserve"> and </w:t>
            </w:r>
            <w:r w:rsidRPr="00A365BC">
              <w:rPr>
                <w:rFonts w:ascii="Arial" w:hAnsi="Arial" w:cs="Arial"/>
                <w:sz w:val="20"/>
                <w:szCs w:val="20"/>
              </w:rPr>
              <w:t>XXX(1)-(2)</w:t>
            </w:r>
          </w:p>
        </w:tc>
      </w:tr>
      <w:tr w:rsidR="00597094" w:rsidRPr="00A365BC" w14:paraId="0B3798D3" w14:textId="77777777" w:rsidTr="00B336E3">
        <w:trPr>
          <w:cantSplit/>
          <w:jc w:val="center"/>
        </w:trPr>
        <w:tc>
          <w:tcPr>
            <w:tcW w:w="1092" w:type="dxa"/>
            <w:tcBorders>
              <w:bottom w:val="single" w:sz="18" w:space="0" w:color="FFFFFF" w:themeColor="background1"/>
            </w:tcBorders>
            <w:shd w:val="clear" w:color="auto" w:fill="4472C4"/>
          </w:tcPr>
          <w:p w14:paraId="3603B4BE" w14:textId="7C45CA14" w:rsidR="00597094" w:rsidRPr="00A365BC" w:rsidRDefault="00597094" w:rsidP="00802CE8">
            <w:pPr>
              <w:pStyle w:val="Level2Heading"/>
              <w:rPr>
                <w:rFonts w:ascii="Arial" w:hAnsi="Arial" w:cs="Arial"/>
                <w:szCs w:val="20"/>
              </w:rPr>
            </w:pPr>
            <w:bookmarkStart w:id="1225" w:name="_Ref138355637"/>
          </w:p>
        </w:tc>
        <w:bookmarkEnd w:id="1225"/>
        <w:tc>
          <w:tcPr>
            <w:tcW w:w="14076" w:type="dxa"/>
            <w:gridSpan w:val="4"/>
            <w:tcBorders>
              <w:bottom w:val="single" w:sz="18" w:space="0" w:color="FFFFFF" w:themeColor="background1"/>
            </w:tcBorders>
            <w:shd w:val="clear" w:color="auto" w:fill="4472C4"/>
          </w:tcPr>
          <w:p w14:paraId="4739B092" w14:textId="77777777" w:rsidR="00597094" w:rsidRPr="00A365BC" w:rsidRDefault="00597094" w:rsidP="00563A5B">
            <w:pPr>
              <w:keepNext/>
              <w:spacing w:after="120" w:line="240" w:lineRule="atLeast"/>
              <w:rPr>
                <w:rFonts w:ascii="Arial" w:hAnsi="Arial" w:cs="Arial"/>
                <w:b/>
                <w:bCs/>
                <w:color w:val="FFFFFF" w:themeColor="background1"/>
                <w:sz w:val="20"/>
                <w:szCs w:val="20"/>
              </w:rPr>
            </w:pPr>
            <w:r w:rsidRPr="00A365BC">
              <w:rPr>
                <w:rFonts w:ascii="Arial" w:hAnsi="Arial" w:cs="Arial"/>
                <w:b/>
                <w:bCs/>
                <w:color w:val="FFFFFF" w:themeColor="background1"/>
                <w:sz w:val="20"/>
                <w:szCs w:val="20"/>
              </w:rPr>
              <w:t>Notification of domestic enactment of Protocol Article XI</w:t>
            </w:r>
          </w:p>
        </w:tc>
      </w:tr>
      <w:tr w:rsidR="00DD74D6" w:rsidRPr="00A365BC" w14:paraId="3375A2FF" w14:textId="77777777" w:rsidTr="00B336E3">
        <w:trPr>
          <w:cantSplit/>
          <w:jc w:val="center"/>
        </w:trPr>
        <w:tc>
          <w:tcPr>
            <w:tcW w:w="1092" w:type="dxa"/>
            <w:tcBorders>
              <w:top w:val="single" w:sz="18" w:space="0" w:color="FFFFFF" w:themeColor="background1"/>
            </w:tcBorders>
            <w:shd w:val="clear" w:color="auto" w:fill="DAE3F3"/>
          </w:tcPr>
          <w:p w14:paraId="6EEE8A93" w14:textId="7F5AFD8A" w:rsidR="00597094" w:rsidRPr="00A365BC" w:rsidRDefault="00597094" w:rsidP="00BA7CD5">
            <w:pPr>
              <w:pStyle w:val="Level3Number"/>
              <w:rPr>
                <w:rFonts w:ascii="Arial" w:hAnsi="Arial" w:cs="Arial"/>
                <w:szCs w:val="20"/>
              </w:rPr>
            </w:pPr>
            <w:bookmarkStart w:id="1226" w:name="_Ref138355638"/>
          </w:p>
        </w:tc>
        <w:bookmarkEnd w:id="1226"/>
        <w:tc>
          <w:tcPr>
            <w:tcW w:w="8711" w:type="dxa"/>
            <w:tcBorders>
              <w:top w:val="single" w:sz="18" w:space="0" w:color="FFFFFF" w:themeColor="background1"/>
            </w:tcBorders>
            <w:shd w:val="clear" w:color="auto" w:fill="DAE3F3"/>
          </w:tcPr>
          <w:p w14:paraId="504724E2" w14:textId="7DD2724C" w:rsidR="00597094" w:rsidRPr="00A365BC" w:rsidRDefault="00B018B2" w:rsidP="00563A5B">
            <w:pPr>
              <w:tabs>
                <w:tab w:val="left" w:pos="7785"/>
              </w:tabs>
              <w:spacing w:after="120" w:line="240" w:lineRule="atLeast"/>
              <w:rPr>
                <w:rFonts w:ascii="Arial" w:hAnsi="Arial" w:cs="Arial"/>
                <w:sz w:val="20"/>
                <w:szCs w:val="20"/>
              </w:rPr>
            </w:pPr>
            <w:r w:rsidRPr="00A365BC">
              <w:rPr>
                <w:rFonts w:ascii="Arial" w:hAnsi="Arial" w:cs="Arial"/>
                <w:b/>
                <w:bCs/>
                <w:sz w:val="20"/>
                <w:szCs w:val="20"/>
              </w:rPr>
              <w:t>Must follow notification process</w:t>
            </w:r>
            <w:r w:rsidRPr="00A365BC">
              <w:rPr>
                <w:rFonts w:ascii="Arial" w:hAnsi="Arial" w:cs="Arial"/>
                <w:sz w:val="20"/>
                <w:szCs w:val="20"/>
              </w:rPr>
              <w:t xml:space="preserve">.  </w:t>
            </w:r>
            <w:r w:rsidR="00597094" w:rsidRPr="00A365BC">
              <w:rPr>
                <w:rFonts w:ascii="Arial" w:hAnsi="Arial" w:cs="Arial"/>
                <w:sz w:val="20"/>
                <w:szCs w:val="20"/>
              </w:rPr>
              <w:t xml:space="preserve">Contracting States that enact a version of </w:t>
            </w:r>
            <w:r w:rsidR="0012137D" w:rsidRPr="00A365BC">
              <w:rPr>
                <w:rFonts w:ascii="Arial" w:hAnsi="Arial" w:cs="Arial"/>
                <w:sz w:val="20"/>
                <w:szCs w:val="20"/>
              </w:rPr>
              <w:t xml:space="preserve">Protocol </w:t>
            </w:r>
            <w:r w:rsidR="00597094" w:rsidRPr="00A365BC">
              <w:rPr>
                <w:rFonts w:ascii="Arial" w:hAnsi="Arial" w:cs="Arial"/>
                <w:sz w:val="20"/>
                <w:szCs w:val="20"/>
              </w:rPr>
              <w:t xml:space="preserve">Article XI through domestic law (ref. </w:t>
            </w:r>
            <w:r w:rsidR="000B70F1" w:rsidRPr="00A365BC">
              <w:rPr>
                <w:rFonts w:ascii="Arial" w:hAnsi="Arial" w:cs="Arial"/>
                <w:sz w:val="20"/>
                <w:szCs w:val="20"/>
              </w:rPr>
              <w:fldChar w:fldCharType="begin"/>
            </w:r>
            <w:r w:rsidR="000B70F1" w:rsidRPr="00A365BC">
              <w:rPr>
                <w:rFonts w:ascii="Arial" w:hAnsi="Arial" w:cs="Arial"/>
                <w:sz w:val="20"/>
                <w:szCs w:val="20"/>
              </w:rPr>
              <w:instrText xml:space="preserve">  REF _Ref138355522 \w \h \* MERGEFORMAT </w:instrText>
            </w:r>
            <w:r w:rsidR="000B70F1" w:rsidRPr="00A365BC">
              <w:rPr>
                <w:rFonts w:ascii="Arial" w:hAnsi="Arial" w:cs="Arial"/>
                <w:sz w:val="20"/>
                <w:szCs w:val="20"/>
              </w:rPr>
            </w:r>
            <w:r w:rsidR="000B70F1" w:rsidRPr="00A365BC">
              <w:rPr>
                <w:rFonts w:ascii="Arial" w:hAnsi="Arial" w:cs="Arial"/>
                <w:sz w:val="20"/>
                <w:szCs w:val="20"/>
              </w:rPr>
              <w:fldChar w:fldCharType="separate"/>
            </w:r>
            <w:r w:rsidR="000B70F1" w:rsidRPr="00A365BC">
              <w:rPr>
                <w:rFonts w:ascii="Arial" w:hAnsi="Arial" w:cs="Arial"/>
                <w:color w:val="000000"/>
                <w:sz w:val="20"/>
                <w:szCs w:val="20"/>
              </w:rPr>
              <w:t>7.2.3</w:t>
            </w:r>
            <w:r w:rsidR="000B70F1" w:rsidRPr="00A365BC">
              <w:rPr>
                <w:rFonts w:ascii="Arial" w:hAnsi="Arial" w:cs="Arial"/>
                <w:sz w:val="20"/>
                <w:szCs w:val="20"/>
              </w:rPr>
              <w:fldChar w:fldCharType="end"/>
            </w:r>
            <w:r w:rsidR="00597094" w:rsidRPr="00A365BC">
              <w:rPr>
                <w:rFonts w:ascii="Arial" w:hAnsi="Arial" w:cs="Arial"/>
                <w:sz w:val="20"/>
                <w:szCs w:val="20"/>
              </w:rPr>
              <w:t>) are expected to follow the notification process for declarations by notifying the Depositary of the relevant legislation.</w:t>
            </w:r>
          </w:p>
        </w:tc>
        <w:tc>
          <w:tcPr>
            <w:tcW w:w="3420" w:type="dxa"/>
            <w:gridSpan w:val="2"/>
            <w:tcBorders>
              <w:top w:val="single" w:sz="18" w:space="0" w:color="FFFFFF" w:themeColor="background1"/>
            </w:tcBorders>
            <w:shd w:val="clear" w:color="auto" w:fill="DAE3F3"/>
          </w:tcPr>
          <w:p w14:paraId="545ED921" w14:textId="58FCFFF1" w:rsidR="00597094" w:rsidRPr="00A365BC" w:rsidRDefault="000F5C97" w:rsidP="006B0B2F">
            <w:pPr>
              <w:spacing w:after="120" w:line="240" w:lineRule="atLeast"/>
              <w:jc w:val="left"/>
              <w:rPr>
                <w:rFonts w:ascii="Arial" w:hAnsi="Arial" w:cs="Arial"/>
                <w:sz w:val="20"/>
                <w:szCs w:val="20"/>
              </w:rPr>
            </w:pPr>
            <w:hyperlink r:id="rId1133" w:anchor="S1071_3151" w:history="1">
              <w:r w:rsidR="00597094" w:rsidRPr="00A365BC">
                <w:rPr>
                  <w:rStyle w:val="Hyperlink"/>
                  <w:rFonts w:ascii="Arial" w:hAnsi="Arial" w:cs="Arial"/>
                  <w:sz w:val="20"/>
                  <w:szCs w:val="20"/>
                </w:rPr>
                <w:t>3.151</w:t>
              </w:r>
            </w:hyperlink>
            <w:r w:rsidR="00597094" w:rsidRPr="00A365BC">
              <w:rPr>
                <w:rFonts w:ascii="Arial" w:hAnsi="Arial" w:cs="Arial"/>
                <w:color w:val="FF0000"/>
                <w:sz w:val="20"/>
                <w:szCs w:val="20"/>
              </w:rPr>
              <w:t xml:space="preserve"> (</w:t>
            </w:r>
            <w:r w:rsidR="00597094" w:rsidRPr="00A365BC">
              <w:rPr>
                <w:rFonts w:ascii="Arial" w:hAnsi="Arial" w:cs="Arial"/>
                <w:i/>
                <w:iCs/>
                <w:color w:val="FF0000"/>
                <w:sz w:val="20"/>
                <w:szCs w:val="20"/>
              </w:rPr>
              <w:t>Main text</w:t>
            </w:r>
            <w:r w:rsidR="00597094" w:rsidRPr="00A365BC">
              <w:rPr>
                <w:rFonts w:ascii="Arial" w:hAnsi="Arial" w:cs="Arial"/>
                <w:color w:val="FF0000"/>
                <w:sz w:val="20"/>
                <w:szCs w:val="20"/>
              </w:rPr>
              <w:t>)</w:t>
            </w:r>
          </w:p>
        </w:tc>
        <w:tc>
          <w:tcPr>
            <w:tcW w:w="1945" w:type="dxa"/>
            <w:tcBorders>
              <w:top w:val="single" w:sz="18" w:space="0" w:color="FFFFFF" w:themeColor="background1"/>
            </w:tcBorders>
            <w:shd w:val="clear" w:color="auto" w:fill="DAE3F3"/>
          </w:tcPr>
          <w:p w14:paraId="3F0B66DB" w14:textId="76AC03D5" w:rsidR="00597094" w:rsidRPr="00A365BC" w:rsidRDefault="00597094" w:rsidP="008D2631">
            <w:pPr>
              <w:spacing w:after="120" w:line="240" w:lineRule="atLeast"/>
              <w:rPr>
                <w:rFonts w:ascii="Arial" w:hAnsi="Arial" w:cs="Arial"/>
                <w:sz w:val="20"/>
                <w:szCs w:val="20"/>
              </w:rPr>
            </w:pPr>
            <w:r w:rsidRPr="00A365BC">
              <w:rPr>
                <w:rFonts w:ascii="Arial" w:hAnsi="Arial" w:cs="Arial"/>
                <w:sz w:val="20"/>
                <w:szCs w:val="20"/>
              </w:rPr>
              <w:t>c art 62</w:t>
            </w:r>
            <w:r w:rsidR="006E29EB" w:rsidRPr="00A365BC">
              <w:rPr>
                <w:rFonts w:ascii="Arial" w:hAnsi="Arial" w:cs="Arial"/>
                <w:sz w:val="20"/>
                <w:szCs w:val="20"/>
              </w:rPr>
              <w:t xml:space="preserve">; </w:t>
            </w:r>
            <w:r w:rsidRPr="00A365BC">
              <w:rPr>
                <w:rFonts w:ascii="Arial" w:hAnsi="Arial" w:cs="Arial"/>
                <w:sz w:val="20"/>
                <w:szCs w:val="20"/>
              </w:rPr>
              <w:t>p arts XI and XXXVII</w:t>
            </w:r>
          </w:p>
        </w:tc>
      </w:tr>
    </w:tbl>
    <w:p w14:paraId="5AA363DD" w14:textId="5D380870" w:rsidR="008C53BA" w:rsidRPr="00A365BC" w:rsidRDefault="008C53BA" w:rsidP="00994366">
      <w:pPr>
        <w:spacing w:line="240" w:lineRule="auto"/>
        <w:rPr>
          <w:rFonts w:ascii="Arial" w:hAnsi="Arial" w:cs="Arial"/>
          <w:sz w:val="20"/>
          <w:szCs w:val="20"/>
        </w:rPr>
      </w:pPr>
    </w:p>
    <w:sectPr w:rsidR="008C53BA" w:rsidRPr="00A365BC" w:rsidSect="00244311">
      <w:footerReference w:type="first" r:id="rId1134"/>
      <w:pgSz w:w="16834" w:h="11909" w:orient="landscape"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AEE7" w14:textId="77777777" w:rsidR="00BE7DBA" w:rsidRDefault="00BE7DBA">
      <w:r>
        <w:separator/>
      </w:r>
    </w:p>
  </w:endnote>
  <w:endnote w:type="continuationSeparator" w:id="0">
    <w:p w14:paraId="62683641" w14:textId="77777777" w:rsidR="00BE7DBA" w:rsidRDefault="00BE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29B7" w14:textId="481DDB96" w:rsidR="00244311" w:rsidRPr="00244311" w:rsidRDefault="00244311" w:rsidP="00244311">
    <w:pPr>
      <w:tabs>
        <w:tab w:val="center" w:pos="6946"/>
        <w:tab w:val="right" w:pos="13892"/>
      </w:tabs>
      <w:spacing w:after="0" w:line="240" w:lineRule="atLeast"/>
      <w:jc w:val="both"/>
      <w:rPr>
        <w:rFonts w:ascii="Calibri" w:eastAsia="Times New Roman" w:hAnsi="Calibri" w:cs="Times New Roman"/>
        <w:color w:val="000000" w:themeColor="text1"/>
        <w:sz w:val="18"/>
        <w:lang w:val="en-GB" w:eastAsia="en-GB"/>
      </w:rPr>
    </w:pPr>
    <w:r w:rsidRPr="00244311">
      <w:rPr>
        <w:rFonts w:ascii="Calibri" w:eastAsia="Times New Roman" w:hAnsi="Calibri" w:cs="Times New Roman"/>
        <w:b/>
        <w:noProof/>
        <w:color w:val="000000" w:themeColor="text1"/>
        <w:sz w:val="18"/>
        <w:szCs w:val="18"/>
        <w:lang w:eastAsia="en-GB"/>
      </w:rPr>
      <w:drawing>
        <wp:anchor distT="0" distB="0" distL="114300" distR="114300" simplePos="0" relativeHeight="251659264" behindDoc="1" locked="0" layoutInCell="1" allowOverlap="1" wp14:anchorId="35D8FC91" wp14:editId="605E0B29">
          <wp:simplePos x="0" y="0"/>
          <wp:positionH relativeFrom="column">
            <wp:posOffset>-685800</wp:posOffset>
          </wp:positionH>
          <wp:positionV relativeFrom="paragraph">
            <wp:posOffset>-104775</wp:posOffset>
          </wp:positionV>
          <wp:extent cx="904240" cy="448310"/>
          <wp:effectExtent l="0" t="0" r="0" b="8890"/>
          <wp:wrapNone/>
          <wp:docPr id="10" name="Picture 10">
            <a:extLst xmlns:a="http://schemas.openxmlformats.org/drawingml/2006/main">
              <a:ext uri="{FF2B5EF4-FFF2-40B4-BE49-F238E27FC236}">
                <a16:creationId xmlns:a16="http://schemas.microsoft.com/office/drawing/2014/main" id="{AE0A0425-78BE-692F-6E8D-193E962469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0A0425-78BE-692F-6E8D-193E9624697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4240" cy="448310"/>
                  </a:xfrm>
                  <a:prstGeom prst="rect">
                    <a:avLst/>
                  </a:prstGeom>
                  <a:pattFill prst="pct5">
                    <a:fgClr>
                      <a:srgbClr val="4F81BD"/>
                    </a:fgClr>
                    <a:bgClr>
                      <a:sysClr val="window" lastClr="FFFFFF"/>
                    </a:bgClr>
                  </a:pattFill>
                </pic:spPr>
              </pic:pic>
            </a:graphicData>
          </a:graphic>
          <wp14:sizeRelH relativeFrom="page">
            <wp14:pctWidth>0</wp14:pctWidth>
          </wp14:sizeRelH>
          <wp14:sizeRelV relativeFrom="page">
            <wp14:pctHeight>0</wp14:pctHeight>
          </wp14:sizeRelV>
        </wp:anchor>
      </w:drawing>
    </w:r>
    <w:r w:rsidRPr="00244311">
      <w:rPr>
        <w:rFonts w:ascii="Bookman Old Style" w:eastAsia="Times New Roman" w:hAnsi="Bookman Old Style" w:cs="Times New Roman"/>
        <w:color w:val="898989"/>
        <w:sz w:val="20"/>
        <w:szCs w:val="24"/>
        <w:lang w:eastAsia="en-GB"/>
      </w:rPr>
      <w:tab/>
    </w:r>
    <w:r w:rsidRPr="00244311">
      <w:rPr>
        <w:rFonts w:ascii="Bookman Old Style" w:eastAsia="Times New Roman" w:hAnsi="Bookman Old Style" w:cs="Times New Roman"/>
        <w:color w:val="898989"/>
        <w:sz w:val="20"/>
        <w:szCs w:val="24"/>
        <w:lang w:eastAsia="en-GB"/>
      </w:rPr>
      <w:tab/>
    </w:r>
    <w:r w:rsidRPr="00244311">
      <w:rPr>
        <w:rFonts w:ascii="Bookman Old Style" w:eastAsia="Times New Roman" w:hAnsi="Bookman Old Style" w:cs="Times New Roman"/>
        <w:color w:val="898989"/>
        <w:sz w:val="20"/>
        <w:szCs w:val="24"/>
        <w:lang w:eastAsia="en-GB"/>
      </w:rPr>
      <w:fldChar w:fldCharType="begin"/>
    </w:r>
    <w:r w:rsidRPr="00244311">
      <w:rPr>
        <w:rFonts w:ascii="Bookman Old Style" w:eastAsia="Times New Roman" w:hAnsi="Bookman Old Style" w:cs="Times New Roman"/>
        <w:color w:val="898989"/>
        <w:sz w:val="20"/>
        <w:szCs w:val="24"/>
        <w:lang w:eastAsia="en-GB"/>
      </w:rPr>
      <w:instrText xml:space="preserve"> PAGE   \* MERGEFORMAT </w:instrText>
    </w:r>
    <w:r w:rsidRPr="00244311">
      <w:rPr>
        <w:rFonts w:ascii="Bookman Old Style" w:eastAsia="Times New Roman" w:hAnsi="Bookman Old Style" w:cs="Times New Roman"/>
        <w:color w:val="898989"/>
        <w:sz w:val="20"/>
        <w:szCs w:val="24"/>
        <w:lang w:eastAsia="en-GB"/>
      </w:rPr>
      <w:fldChar w:fldCharType="separate"/>
    </w:r>
    <w:r w:rsidRPr="00244311">
      <w:rPr>
        <w:rFonts w:ascii="Calibri" w:eastAsia="Times New Roman" w:hAnsi="Calibri" w:cs="Times New Roman"/>
        <w:color w:val="898989"/>
        <w:sz w:val="18"/>
        <w:szCs w:val="24"/>
        <w:lang w:val="en-GB" w:eastAsia="en-GB"/>
      </w:rPr>
      <w:t>2</w:t>
    </w:r>
    <w:r w:rsidRPr="00244311">
      <w:rPr>
        <w:rFonts w:ascii="Bookman Old Style" w:eastAsia="Times New Roman" w:hAnsi="Bookman Old Style" w:cs="Times New Roman"/>
        <w:noProof/>
        <w:color w:val="898989"/>
        <w:sz w:val="20"/>
        <w:szCs w:val="24"/>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A07C" w14:textId="0E2F4FF2" w:rsidR="00244311" w:rsidRPr="00244311" w:rsidRDefault="00244311" w:rsidP="00244311">
    <w:pPr>
      <w:tabs>
        <w:tab w:val="center" w:pos="6946"/>
        <w:tab w:val="right" w:pos="13892"/>
      </w:tabs>
      <w:spacing w:after="0" w:line="240" w:lineRule="atLeast"/>
      <w:jc w:val="both"/>
      <w:rPr>
        <w:rFonts w:ascii="Calibri" w:eastAsia="Times New Roman" w:hAnsi="Calibri" w:cs="Times New Roman"/>
        <w:color w:val="000000" w:themeColor="text1"/>
        <w:sz w:val="18"/>
        <w:lang w:val="en-GB" w:eastAsia="en-GB"/>
      </w:rPr>
    </w:pPr>
    <w:r w:rsidRPr="00244311">
      <w:rPr>
        <w:rFonts w:ascii="Calibri" w:eastAsia="Times New Roman" w:hAnsi="Calibri" w:cs="Times New Roman"/>
        <w:b/>
        <w:noProof/>
        <w:color w:val="000000" w:themeColor="text1"/>
        <w:sz w:val="18"/>
        <w:szCs w:val="18"/>
        <w:lang w:eastAsia="en-GB"/>
      </w:rPr>
      <w:drawing>
        <wp:anchor distT="0" distB="0" distL="114300" distR="114300" simplePos="0" relativeHeight="251661312" behindDoc="1" locked="0" layoutInCell="1" allowOverlap="1" wp14:anchorId="46DFAC7C" wp14:editId="0ECF4A14">
          <wp:simplePos x="0" y="0"/>
          <wp:positionH relativeFrom="column">
            <wp:posOffset>-678180</wp:posOffset>
          </wp:positionH>
          <wp:positionV relativeFrom="paragraph">
            <wp:posOffset>-274955</wp:posOffset>
          </wp:positionV>
          <wp:extent cx="971550" cy="616585"/>
          <wp:effectExtent l="0" t="0" r="0" b="0"/>
          <wp:wrapNone/>
          <wp:docPr id="11" name="Picture 11">
            <a:extLst xmlns:a="http://schemas.openxmlformats.org/drawingml/2006/main">
              <a:ext uri="{FF2B5EF4-FFF2-40B4-BE49-F238E27FC236}">
                <a16:creationId xmlns:a16="http://schemas.microsoft.com/office/drawing/2014/main" id="{AE0A0425-78BE-692F-6E8D-193E962469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0A0425-78BE-692F-6E8D-193E9624697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71550" cy="616585"/>
                  </a:xfrm>
                  <a:prstGeom prst="rect">
                    <a:avLst/>
                  </a:prstGeom>
                  <a:pattFill prst="pct5">
                    <a:fgClr>
                      <a:srgbClr val="4F81BD"/>
                    </a:fgClr>
                    <a:bgClr>
                      <a:sysClr val="window" lastClr="FFFFFF"/>
                    </a:bgClr>
                  </a:pattFill>
                </pic:spPr>
              </pic:pic>
            </a:graphicData>
          </a:graphic>
          <wp14:sizeRelH relativeFrom="page">
            <wp14:pctWidth>0</wp14:pctWidth>
          </wp14:sizeRelH>
          <wp14:sizeRelV relativeFrom="page">
            <wp14:pctHeight>0</wp14:pctHeight>
          </wp14:sizeRelV>
        </wp:anchor>
      </w:drawing>
    </w:r>
    <w:r w:rsidRPr="00244311">
      <w:rPr>
        <w:rFonts w:ascii="Bookman Old Style" w:eastAsia="Times New Roman" w:hAnsi="Bookman Old Style" w:cs="Times New Roman"/>
        <w:color w:val="898989"/>
        <w:sz w:val="20"/>
        <w:szCs w:val="24"/>
        <w:lang w:eastAsia="en-GB"/>
      </w:rPr>
      <w:tab/>
    </w:r>
    <w:r w:rsidRPr="00244311">
      <w:rPr>
        <w:rFonts w:ascii="Bookman Old Style" w:eastAsia="Times New Roman" w:hAnsi="Bookman Old Style" w:cs="Times New Roman"/>
        <w:color w:val="898989"/>
        <w:sz w:val="20"/>
        <w:szCs w:val="24"/>
        <w:lang w:eastAsia="en-GB"/>
      </w:rPr>
      <w:tab/>
    </w:r>
    <w:r w:rsidRPr="00244311">
      <w:rPr>
        <w:rFonts w:ascii="Bookman Old Style" w:eastAsia="Times New Roman" w:hAnsi="Bookman Old Style" w:cs="Times New Roman"/>
        <w:color w:val="898989"/>
        <w:sz w:val="20"/>
        <w:szCs w:val="24"/>
        <w:lang w:eastAsia="en-GB"/>
      </w:rPr>
      <w:fldChar w:fldCharType="begin"/>
    </w:r>
    <w:r w:rsidRPr="00244311">
      <w:rPr>
        <w:rFonts w:ascii="Bookman Old Style" w:eastAsia="Times New Roman" w:hAnsi="Bookman Old Style" w:cs="Times New Roman"/>
        <w:color w:val="898989"/>
        <w:sz w:val="20"/>
        <w:szCs w:val="24"/>
        <w:lang w:eastAsia="en-GB"/>
      </w:rPr>
      <w:instrText xml:space="preserve"> PAGE   \* MERGEFORMAT </w:instrText>
    </w:r>
    <w:r w:rsidRPr="00244311">
      <w:rPr>
        <w:rFonts w:ascii="Bookman Old Style" w:eastAsia="Times New Roman" w:hAnsi="Bookman Old Style" w:cs="Times New Roman"/>
        <w:color w:val="898989"/>
        <w:sz w:val="20"/>
        <w:szCs w:val="24"/>
        <w:lang w:eastAsia="en-GB"/>
      </w:rPr>
      <w:fldChar w:fldCharType="separate"/>
    </w:r>
    <w:r>
      <w:rPr>
        <w:rFonts w:eastAsia="Times New Roman" w:cs="Times New Roman"/>
        <w:color w:val="898989"/>
        <w:szCs w:val="24"/>
        <w:lang w:eastAsia="en-GB"/>
      </w:rPr>
      <w:t>3</w:t>
    </w:r>
    <w:r w:rsidRPr="00244311">
      <w:rPr>
        <w:rFonts w:ascii="Bookman Old Style" w:eastAsia="Times New Roman" w:hAnsi="Bookman Old Style" w:cs="Times New Roman"/>
        <w:noProof/>
        <w:color w:val="898989"/>
        <w:sz w:val="20"/>
        <w:szCs w:val="24"/>
        <w:lang w:eastAsia="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EA5" w14:textId="77777777" w:rsidR="001D2A2B" w:rsidRPr="00244311" w:rsidRDefault="001D2A2B" w:rsidP="001D2A2B">
    <w:pPr>
      <w:tabs>
        <w:tab w:val="center" w:pos="6946"/>
        <w:tab w:val="right" w:pos="13892"/>
      </w:tabs>
      <w:spacing w:after="0" w:line="240" w:lineRule="atLeast"/>
      <w:jc w:val="both"/>
      <w:rPr>
        <w:rFonts w:ascii="Calibri" w:eastAsia="Times New Roman" w:hAnsi="Calibri" w:cs="Times New Roman"/>
        <w:color w:val="000000" w:themeColor="text1"/>
        <w:sz w:val="18"/>
        <w:lang w:val="en-GB" w:eastAsia="en-GB"/>
      </w:rPr>
    </w:pPr>
    <w:r w:rsidRPr="00244311">
      <w:rPr>
        <w:rFonts w:ascii="Calibri" w:eastAsia="Times New Roman" w:hAnsi="Calibri" w:cs="Times New Roman"/>
        <w:b/>
        <w:noProof/>
        <w:color w:val="000000" w:themeColor="text1"/>
        <w:sz w:val="18"/>
        <w:szCs w:val="18"/>
        <w:lang w:eastAsia="en-GB"/>
      </w:rPr>
      <w:drawing>
        <wp:anchor distT="0" distB="0" distL="114300" distR="114300" simplePos="0" relativeHeight="251663360" behindDoc="1" locked="0" layoutInCell="1" allowOverlap="1" wp14:anchorId="747C38C6" wp14:editId="5C9B03E8">
          <wp:simplePos x="0" y="0"/>
          <wp:positionH relativeFrom="column">
            <wp:posOffset>-685800</wp:posOffset>
          </wp:positionH>
          <wp:positionV relativeFrom="paragraph">
            <wp:posOffset>-104775</wp:posOffset>
          </wp:positionV>
          <wp:extent cx="904240" cy="448310"/>
          <wp:effectExtent l="0" t="0" r="0" b="8890"/>
          <wp:wrapNone/>
          <wp:docPr id="5" name="Picture 5">
            <a:extLst xmlns:a="http://schemas.openxmlformats.org/drawingml/2006/main">
              <a:ext uri="{FF2B5EF4-FFF2-40B4-BE49-F238E27FC236}">
                <a16:creationId xmlns:a16="http://schemas.microsoft.com/office/drawing/2014/main" id="{AE0A0425-78BE-692F-6E8D-193E962469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0A0425-78BE-692F-6E8D-193E9624697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4240" cy="448310"/>
                  </a:xfrm>
                  <a:prstGeom prst="rect">
                    <a:avLst/>
                  </a:prstGeom>
                  <a:pattFill prst="pct5">
                    <a:fgClr>
                      <a:srgbClr val="4F81BD"/>
                    </a:fgClr>
                    <a:bgClr>
                      <a:sysClr val="window" lastClr="FFFFFF"/>
                    </a:bgClr>
                  </a:pattFill>
                </pic:spPr>
              </pic:pic>
            </a:graphicData>
          </a:graphic>
          <wp14:sizeRelH relativeFrom="page">
            <wp14:pctWidth>0</wp14:pctWidth>
          </wp14:sizeRelH>
          <wp14:sizeRelV relativeFrom="page">
            <wp14:pctHeight>0</wp14:pctHeight>
          </wp14:sizeRelV>
        </wp:anchor>
      </w:drawing>
    </w:r>
    <w:r w:rsidRPr="00244311">
      <w:rPr>
        <w:rFonts w:ascii="Bookman Old Style" w:eastAsia="Times New Roman" w:hAnsi="Bookman Old Style" w:cs="Times New Roman"/>
        <w:color w:val="898989"/>
        <w:sz w:val="20"/>
        <w:szCs w:val="24"/>
        <w:lang w:eastAsia="en-GB"/>
      </w:rPr>
      <w:tab/>
    </w:r>
    <w:r w:rsidRPr="00244311">
      <w:rPr>
        <w:rFonts w:ascii="Bookman Old Style" w:eastAsia="Times New Roman" w:hAnsi="Bookman Old Style" w:cs="Times New Roman"/>
        <w:color w:val="898989"/>
        <w:sz w:val="20"/>
        <w:szCs w:val="24"/>
        <w:lang w:eastAsia="en-GB"/>
      </w:rPr>
      <w:tab/>
    </w:r>
    <w:r w:rsidRPr="00244311">
      <w:rPr>
        <w:rFonts w:ascii="Bookman Old Style" w:eastAsia="Times New Roman" w:hAnsi="Bookman Old Style" w:cs="Times New Roman"/>
        <w:color w:val="898989"/>
        <w:sz w:val="20"/>
        <w:szCs w:val="24"/>
        <w:lang w:eastAsia="en-GB"/>
      </w:rPr>
      <w:fldChar w:fldCharType="begin"/>
    </w:r>
    <w:r w:rsidRPr="00244311">
      <w:rPr>
        <w:rFonts w:ascii="Bookman Old Style" w:eastAsia="Times New Roman" w:hAnsi="Bookman Old Style" w:cs="Times New Roman"/>
        <w:color w:val="898989"/>
        <w:sz w:val="20"/>
        <w:szCs w:val="24"/>
        <w:lang w:eastAsia="en-GB"/>
      </w:rPr>
      <w:instrText xml:space="preserve"> PAGE   \* MERGEFORMAT </w:instrText>
    </w:r>
    <w:r w:rsidRPr="00244311">
      <w:rPr>
        <w:rFonts w:ascii="Bookman Old Style" w:eastAsia="Times New Roman" w:hAnsi="Bookman Old Style" w:cs="Times New Roman"/>
        <w:color w:val="898989"/>
        <w:sz w:val="20"/>
        <w:szCs w:val="24"/>
        <w:lang w:eastAsia="en-GB"/>
      </w:rPr>
      <w:fldChar w:fldCharType="separate"/>
    </w:r>
    <w:r>
      <w:rPr>
        <w:rFonts w:ascii="Bookman Old Style" w:eastAsia="Times New Roman" w:hAnsi="Bookman Old Style" w:cs="Times New Roman"/>
        <w:color w:val="898989"/>
        <w:sz w:val="20"/>
        <w:szCs w:val="24"/>
        <w:lang w:eastAsia="en-GB"/>
      </w:rPr>
      <w:t>3</w:t>
    </w:r>
    <w:r w:rsidRPr="00244311">
      <w:rPr>
        <w:rFonts w:ascii="Bookman Old Style" w:eastAsia="Times New Roman" w:hAnsi="Bookman Old Style" w:cs="Times New Roman"/>
        <w:noProof/>
        <w:color w:val="898989"/>
        <w:sz w:val="20"/>
        <w:szCs w:val="24"/>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9A08" w14:textId="77777777" w:rsidR="00BE7DBA" w:rsidRDefault="00BE7DBA">
      <w:r>
        <w:separator/>
      </w:r>
    </w:p>
  </w:footnote>
  <w:footnote w:type="continuationSeparator" w:id="0">
    <w:p w14:paraId="0C1B74AD" w14:textId="77777777" w:rsidR="00BE7DBA" w:rsidRDefault="00BE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alias w:val="Outline Content"/>
      <w:tag w:val="4B8DB511029247599D72195125A20120"/>
      <w:id w:val="1595976948"/>
      <w:placeholder>
        <w:docPart w:val="9F8D083CCEF04A90AD337D14F6DF4C4C"/>
      </w:placeholder>
      <w:showingPlcHdr/>
    </w:sdtPr>
    <w:sdtEndPr/>
    <w:sdtContent>
      <w:p w14:paraId="4E1D40CF" w14:textId="51F21AA7" w:rsidR="00BE7DBA" w:rsidRPr="004E61F2" w:rsidRDefault="000F5C97" w:rsidP="004E61F2">
        <w:pPr>
          <w:pStyle w:val="Header"/>
          <w:jc w:val="right"/>
          <w:rPr>
            <w:b/>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szCs w:val="18"/>
      </w:rPr>
      <w:alias w:val="Outline Content"/>
      <w:tag w:val="4B8DB511029247599D72195125A20120"/>
      <w:id w:val="-1683823802"/>
      <w:placeholder>
        <w:docPart w:val="FA34BBA27A244A2692BCBA9C6A48D083"/>
      </w:placeholder>
    </w:sdtPr>
    <w:sdtEndPr/>
    <w:sdtContent>
      <w:p w14:paraId="62F16A3F" w14:textId="21A39746" w:rsidR="00BE7DBA" w:rsidRDefault="00BE7DBA" w:rsidP="004E61F2">
        <w:pPr>
          <w:pStyle w:val="Header"/>
          <w:jc w:val="right"/>
          <w:rPr>
            <w:b/>
            <w:sz w:val="18"/>
            <w:szCs w:val="18"/>
          </w:rPr>
        </w:pPr>
      </w:p>
      <w:p w14:paraId="6AAEF14F" w14:textId="6B420341" w:rsidR="00BE7DBA" w:rsidRPr="004E61F2" w:rsidRDefault="000F5C97" w:rsidP="004E61F2">
        <w:pPr>
          <w:pStyle w:val="Header"/>
          <w:jc w:val="right"/>
          <w:rPr>
            <w:b/>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DD628F4"/>
    <w:lvl w:ilvl="0">
      <w:start w:val="1"/>
      <w:numFmt w:val="decimal"/>
      <w:pStyle w:val="ListNumber"/>
      <w:lvlText w:val="%1."/>
      <w:lvlJc w:val="left"/>
      <w:pPr>
        <w:tabs>
          <w:tab w:val="num" w:pos="360"/>
        </w:tabs>
        <w:ind w:left="360" w:hanging="360"/>
      </w:pPr>
    </w:lvl>
  </w:abstractNum>
  <w:abstractNum w:abstractNumId="1" w15:restartNumberingAfterBreak="0">
    <w:nsid w:val="02080ADD"/>
    <w:multiLevelType w:val="multilevel"/>
    <w:tmpl w:val="AEB8529A"/>
    <w:name w:val="Main Numbering"/>
    <w:styleLink w:val="MainNumbering"/>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709"/>
        </w:tabs>
        <w:ind w:left="709" w:hanging="709"/>
      </w:pPr>
      <w:rPr>
        <w:rFonts w:hint="default"/>
      </w:rPr>
    </w:lvl>
    <w:lvl w:ilvl="3">
      <w:start w:val="1"/>
      <w:numFmt w:val="lowerRoman"/>
      <w:lvlText w:val="(%4)"/>
      <w:lvlJc w:val="left"/>
      <w:pPr>
        <w:tabs>
          <w:tab w:val="num" w:pos="1418"/>
        </w:tabs>
        <w:ind w:left="1418" w:hanging="709"/>
      </w:pPr>
      <w:rPr>
        <w:rFonts w:hint="default"/>
      </w:rPr>
    </w:lvl>
    <w:lvl w:ilvl="4">
      <w:start w:val="1"/>
      <w:numFmt w:val="upperLetter"/>
      <w:lvlText w:val="(%5)"/>
      <w:lvlJc w:val="left"/>
      <w:pPr>
        <w:tabs>
          <w:tab w:val="num" w:pos="2126"/>
        </w:tabs>
        <w:ind w:left="2126" w:hanging="708"/>
      </w:pPr>
      <w:rPr>
        <w:rFonts w:hint="default"/>
      </w:rPr>
    </w:lvl>
    <w:lvl w:ilvl="5">
      <w:start w:val="1"/>
      <w:numFmt w:val="decimal"/>
      <w:lvlText w:val="(%6)"/>
      <w:lvlJc w:val="left"/>
      <w:pPr>
        <w:tabs>
          <w:tab w:val="num" w:pos="2835"/>
        </w:tabs>
        <w:ind w:left="2835" w:hanging="709"/>
      </w:pPr>
      <w:rPr>
        <w:rFonts w:hint="default"/>
      </w:rPr>
    </w:lvl>
    <w:lvl w:ilvl="6">
      <w:start w:val="1"/>
      <w:numFmt w:val="none"/>
      <w:lvlRestart w:val="0"/>
      <w:suff w:val="nothing"/>
      <w:lvlText w:val=""/>
      <w:lvlJc w:val="left"/>
      <w:pPr>
        <w:ind w:left="2313" w:hanging="153"/>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26DC6DE6"/>
    <w:multiLevelType w:val="multilevel"/>
    <w:tmpl w:val="0ECCFB2E"/>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3" w15:restartNumberingAfterBreak="0">
    <w:nsid w:val="2F0B6BF0"/>
    <w:multiLevelType w:val="hybridMultilevel"/>
    <w:tmpl w:val="6F16FD1A"/>
    <w:lvl w:ilvl="0" w:tplc="F3F8162A">
      <w:start w:val="1"/>
      <w:numFmt w:val="decimal"/>
      <w:pStyle w:val="listno"/>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35A43"/>
    <w:multiLevelType w:val="multilevel"/>
    <w:tmpl w:val="26AAB486"/>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15:restartNumberingAfterBreak="0">
    <w:nsid w:val="35E677E3"/>
    <w:multiLevelType w:val="multilevel"/>
    <w:tmpl w:val="3E3025D4"/>
    <w:lvl w:ilvl="0">
      <w:start w:val="1"/>
      <w:numFmt w:val="decimal"/>
      <w:pStyle w:val="SectionStyle"/>
      <w:suff w:val="nothing"/>
      <w:lvlText w:val="Section %1 - "/>
      <w:lvlJc w:val="left"/>
      <w:pPr>
        <w:ind w:left="0" w:firstLine="0"/>
      </w:pPr>
      <w:rPr>
        <w:rFonts w:ascii="Arial" w:hAnsi="Arial" w:cs="Arial" w:hint="default"/>
        <w:b/>
        <w:i w:val="0"/>
        <w:caps/>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523650"/>
    <w:multiLevelType w:val="multilevel"/>
    <w:tmpl w:val="8182BA6C"/>
    <w:name w:val="Schedule Numbering"/>
    <w:styleLink w:val="ScheduleNumbering"/>
    <w:lvl w:ilvl="0">
      <w:start w:val="1"/>
      <w:numFmt w:val="decimal"/>
      <w:pStyle w:val="Schedule"/>
      <w:suff w:val="nothing"/>
      <w:lvlText w:val="Schedule %1"/>
      <w:lvlJc w:val="left"/>
      <w:pPr>
        <w:ind w:left="0" w:firstLine="0"/>
      </w:pPr>
      <w:rPr>
        <w:rFonts w:hint="default"/>
      </w:rPr>
    </w:lvl>
    <w:lvl w:ilvl="1">
      <w:start w:val="1"/>
      <w:numFmt w:val="decimal"/>
      <w:pStyle w:val="Sch1Heading"/>
      <w:lvlText w:val="%2"/>
      <w:lvlJc w:val="left"/>
      <w:pPr>
        <w:tabs>
          <w:tab w:val="num" w:pos="709"/>
        </w:tabs>
        <w:ind w:left="709" w:hanging="709"/>
      </w:pPr>
      <w:rPr>
        <w:rFonts w:hint="default"/>
      </w:rPr>
    </w:lvl>
    <w:lvl w:ilvl="2">
      <w:start w:val="1"/>
      <w:numFmt w:val="decimal"/>
      <w:pStyle w:val="Sch2Number"/>
      <w:lvlText w:val="%2.%3"/>
      <w:lvlJc w:val="left"/>
      <w:pPr>
        <w:tabs>
          <w:tab w:val="num" w:pos="709"/>
        </w:tabs>
        <w:ind w:left="709" w:hanging="709"/>
      </w:pPr>
      <w:rPr>
        <w:rFonts w:hint="default"/>
      </w:rPr>
    </w:lvl>
    <w:lvl w:ilvl="3">
      <w:start w:val="1"/>
      <w:numFmt w:val="lowerLetter"/>
      <w:pStyle w:val="Sch3Number"/>
      <w:lvlText w:val="(%4)"/>
      <w:lvlJc w:val="left"/>
      <w:pPr>
        <w:tabs>
          <w:tab w:val="num" w:pos="709"/>
        </w:tabs>
        <w:ind w:left="709" w:hanging="709"/>
      </w:pPr>
      <w:rPr>
        <w:rFonts w:hint="default"/>
      </w:rPr>
    </w:lvl>
    <w:lvl w:ilvl="4">
      <w:start w:val="1"/>
      <w:numFmt w:val="lowerRoman"/>
      <w:pStyle w:val="Sch4Number"/>
      <w:lvlText w:val="(%5)"/>
      <w:lvlJc w:val="left"/>
      <w:pPr>
        <w:tabs>
          <w:tab w:val="num" w:pos="1418"/>
        </w:tabs>
        <w:ind w:left="1418" w:hanging="709"/>
      </w:pPr>
      <w:rPr>
        <w:rFonts w:hint="default"/>
      </w:rPr>
    </w:lvl>
    <w:lvl w:ilvl="5">
      <w:start w:val="1"/>
      <w:numFmt w:val="upperLetter"/>
      <w:pStyle w:val="Sch5Number"/>
      <w:lvlText w:val="(%6)"/>
      <w:lvlJc w:val="left"/>
      <w:pPr>
        <w:tabs>
          <w:tab w:val="num" w:pos="2126"/>
        </w:tabs>
        <w:ind w:left="2126" w:hanging="680"/>
      </w:pPr>
      <w:rPr>
        <w:rFonts w:hint="default"/>
      </w:rPr>
    </w:lvl>
    <w:lvl w:ilvl="6">
      <w:start w:val="1"/>
      <w:numFmt w:val="decimal"/>
      <w:pStyle w:val="Sch6Number"/>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562934ED"/>
    <w:multiLevelType w:val="hybridMultilevel"/>
    <w:tmpl w:val="3FA4EB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8B5B5A"/>
    <w:multiLevelType w:val="multilevel"/>
    <w:tmpl w:val="DE226F80"/>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lowerLetter"/>
      <w:pStyle w:val="Parties2"/>
      <w:lvlText w:val="(%3)"/>
      <w:lvlJc w:val="left"/>
      <w:pPr>
        <w:tabs>
          <w:tab w:val="num" w:pos="1418"/>
        </w:tabs>
        <w:ind w:left="1418" w:hanging="709"/>
      </w:pPr>
      <w:rPr>
        <w:rFonts w:hint="default"/>
      </w:rPr>
    </w:lvl>
    <w:lvl w:ilvl="3">
      <w:start w:val="1"/>
      <w:numFmt w:val="upperLetter"/>
      <w:lvlRestart w:val="1"/>
      <w:pStyle w:val="Background1"/>
      <w:lvlText w:val="(%4)"/>
      <w:lvlJc w:val="left"/>
      <w:pPr>
        <w:tabs>
          <w:tab w:val="num" w:pos="709"/>
        </w:tabs>
        <w:ind w:left="709" w:hanging="709"/>
      </w:pPr>
      <w:rPr>
        <w:rFonts w:hint="default"/>
      </w:rPr>
    </w:lvl>
    <w:lvl w:ilvl="4">
      <w:start w:val="1"/>
      <w:numFmt w:val="lowerRoman"/>
      <w:pStyle w:val="Background2"/>
      <w:lvlText w:val="(%5)"/>
      <w:lvlJc w:val="left"/>
      <w:pPr>
        <w:tabs>
          <w:tab w:val="num" w:pos="1418"/>
        </w:tabs>
        <w:ind w:left="1418" w:hanging="709"/>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6203551D"/>
    <w:multiLevelType w:val="multilevel"/>
    <w:tmpl w:val="60F06B90"/>
    <w:name w:val="Main Numbering2"/>
    <w:lvl w:ilvl="0">
      <w:start w:val="1"/>
      <w:numFmt w:val="decimal"/>
      <w:pStyle w:val="Level1Heading"/>
      <w:suff w:val="nothing"/>
      <w:lvlText w:val="%1"/>
      <w:lvlJc w:val="left"/>
      <w:pPr>
        <w:ind w:left="0" w:firstLine="0"/>
      </w:pPr>
      <w:rPr>
        <w:rFonts w:ascii="Arial" w:hAnsi="Arial" w:cs="Arial" w:hint="default"/>
        <w:color w:val="FFFFFF" w:themeColor="background1"/>
        <w:sz w:val="20"/>
      </w:rPr>
    </w:lvl>
    <w:lvl w:ilvl="1">
      <w:start w:val="1"/>
      <w:numFmt w:val="decimal"/>
      <w:pStyle w:val="Level2Number"/>
      <w:suff w:val="nothing"/>
      <w:lvlText w:val="%1.%2"/>
      <w:lvlJc w:val="left"/>
      <w:pPr>
        <w:ind w:left="0" w:firstLine="0"/>
      </w:pPr>
      <w:rPr>
        <w:rFonts w:ascii="Arial" w:hAnsi="Arial" w:cs="Arial" w:hint="default"/>
        <w:color w:val="FFFFFF" w:themeColor="background1"/>
        <w:sz w:val="20"/>
      </w:rPr>
    </w:lvl>
    <w:lvl w:ilvl="2">
      <w:start w:val="1"/>
      <w:numFmt w:val="decimal"/>
      <w:pStyle w:val="Level3Number"/>
      <w:suff w:val="nothing"/>
      <w:lvlText w:val="%1.%2.%3"/>
      <w:lvlJc w:val="left"/>
      <w:pPr>
        <w:ind w:left="0" w:firstLine="0"/>
      </w:pPr>
      <w:rPr>
        <w:rFonts w:hint="default"/>
      </w:rPr>
    </w:lvl>
    <w:lvl w:ilvl="3">
      <w:start w:val="1"/>
      <w:numFmt w:val="decimal"/>
      <w:pStyle w:val="Level4Number"/>
      <w:suff w:val="nothing"/>
      <w:lvlText w:val="%1.%2.%3.%4"/>
      <w:lvlJc w:val="left"/>
      <w:pPr>
        <w:ind w:left="0" w:firstLine="0"/>
      </w:pPr>
      <w:rPr>
        <w:rFonts w:ascii="Arial" w:hAnsi="Arial" w:cs="Arial" w:hint="default"/>
        <w:color w:val="auto"/>
        <w:sz w:val="20"/>
      </w:rPr>
    </w:lvl>
    <w:lvl w:ilvl="4">
      <w:start w:val="1"/>
      <w:numFmt w:val="decimal"/>
      <w:pStyle w:val="Level5Number"/>
      <w:suff w:val="nothing"/>
      <w:lvlText w:val="%1.%2.%3.%4.%5"/>
      <w:lvlJc w:val="left"/>
      <w:pPr>
        <w:ind w:left="0" w:firstLine="0"/>
      </w:pPr>
      <w:rPr>
        <w:rFonts w:ascii="Bookman Old Style" w:hAnsi="Bookman Old Style" w:hint="default"/>
        <w:sz w:val="20"/>
        <w:szCs w:val="20"/>
      </w:rPr>
    </w:lvl>
    <w:lvl w:ilvl="5">
      <w:start w:val="1"/>
      <w:numFmt w:val="decimal"/>
      <w:pStyle w:val="Level6Number"/>
      <w:suff w:val="nothing"/>
      <w:lvlText w:val="(%6)"/>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7ABD078B"/>
    <w:multiLevelType w:val="multilevel"/>
    <w:tmpl w:val="FA342D20"/>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Part"/>
      <w:suff w:val="nothing"/>
      <w:lvlText w:val="Part %3"/>
      <w:lvlJc w:val="left"/>
      <w:pPr>
        <w:ind w:left="0" w:firstLine="0"/>
      </w:pPr>
      <w:rPr>
        <w:rFonts w:hint="default"/>
      </w:rPr>
    </w:lvl>
    <w:lvl w:ilvl="3">
      <w:start w:val="1"/>
      <w:numFmt w:val="decimal"/>
      <w:lvlText w:val="%4"/>
      <w:lvlJc w:val="left"/>
      <w:pPr>
        <w:tabs>
          <w:tab w:val="num" w:pos="720"/>
        </w:tabs>
        <w:ind w:left="720" w:hanging="720"/>
      </w:pPr>
      <w:rPr>
        <w:rFonts w:hint="default"/>
        <w:b/>
        <w:i w:val="0"/>
      </w:rPr>
    </w:lvl>
    <w:lvl w:ilvl="4">
      <w:start w:val="1"/>
      <w:numFmt w:val="decimal"/>
      <w:lvlText w:val="%4.%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2160"/>
        </w:tabs>
        <w:ind w:left="2160" w:hanging="720"/>
      </w:pPr>
      <w:rPr>
        <w:rFonts w:hint="default"/>
      </w:rPr>
    </w:lvl>
    <w:lvl w:ilvl="8">
      <w:start w:val="1"/>
      <w:numFmt w:val="decimal"/>
      <w:lvlText w:val="(%9)"/>
      <w:lvlJc w:val="left"/>
      <w:pPr>
        <w:tabs>
          <w:tab w:val="num" w:pos="2880"/>
        </w:tabs>
        <w:ind w:left="2880" w:hanging="720"/>
      </w:pPr>
      <w:rPr>
        <w:rFonts w:hint="default"/>
      </w:rPr>
    </w:lvl>
  </w:abstractNum>
  <w:abstractNum w:abstractNumId="11" w15:restartNumberingAfterBreak="0">
    <w:nsid w:val="7CEF3295"/>
    <w:multiLevelType w:val="multilevel"/>
    <w:tmpl w:val="35B6EF00"/>
    <w:lvl w:ilvl="0">
      <w:start w:val="1"/>
      <w:numFmt w:val="decimal"/>
      <w:pStyle w:val="Heading1"/>
      <w:lvlText w:val="%1"/>
      <w:lvlJc w:val="left"/>
      <w:pPr>
        <w:tabs>
          <w:tab w:val="num" w:pos="720"/>
        </w:tabs>
        <w:ind w:left="720" w:hanging="720"/>
      </w:pPr>
      <w:rPr>
        <w:rFonts w:hint="default"/>
        <w:b w:val="0"/>
        <w:i w:val="0"/>
        <w:sz w:val="23"/>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60"/>
        </w:tabs>
        <w:ind w:left="2160" w:hanging="720"/>
      </w:pPr>
      <w:rPr>
        <w:rFonts w:hint="default"/>
      </w:rPr>
    </w:lvl>
    <w:lvl w:ilvl="3">
      <w:start w:val="1"/>
      <w:numFmt w:val="upp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Restart w:val="0"/>
      <w:lvlText w:val="%7"/>
      <w:lvlJc w:val="left"/>
      <w:pPr>
        <w:tabs>
          <w:tab w:val="num" w:pos="3600"/>
        </w:tabs>
        <w:ind w:left="3600" w:hanging="720"/>
      </w:pPr>
      <w:rPr>
        <w:rFonts w:hint="default"/>
        <w:b/>
        <w:sz w:val="23"/>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4320"/>
        </w:tabs>
        <w:ind w:left="4320" w:hanging="720"/>
      </w:pPr>
      <w:rPr>
        <w:rFonts w:hint="default"/>
      </w:rPr>
    </w:lvl>
  </w:abstractNum>
  <w:num w:numId="1">
    <w:abstractNumId w:val="4"/>
  </w:num>
  <w:num w:numId="2">
    <w:abstractNumId w:val="11"/>
  </w:num>
  <w:num w:numId="3">
    <w:abstractNumId w:val="1"/>
  </w:num>
  <w:num w:numId="4">
    <w:abstractNumId w:val="0"/>
  </w:num>
  <w:num w:numId="5">
    <w:abstractNumId w:val="3"/>
  </w:num>
  <w:num w:numId="6">
    <w:abstractNumId w:val="10"/>
  </w:num>
  <w:num w:numId="7">
    <w:abstractNumId w:val="8"/>
  </w:num>
  <w:num w:numId="8">
    <w:abstractNumId w:val="6"/>
  </w:num>
  <w:num w:numId="9">
    <w:abstractNumId w:val="2"/>
  </w:num>
  <w:num w:numId="10">
    <w:abstractNumId w:val="9"/>
  </w:num>
  <w:num w:numId="11">
    <w:abstractNumId w:val="9"/>
    <w:lvlOverride w:ilvl="0">
      <w:lvl w:ilvl="0">
        <w:start w:val="1"/>
        <w:numFmt w:val="decimal"/>
        <w:pStyle w:val="Level1Heading"/>
        <w:suff w:val="nothing"/>
        <w:lvlText w:val="%1"/>
        <w:lvlJc w:val="left"/>
        <w:pPr>
          <w:ind w:left="0" w:firstLine="0"/>
        </w:pPr>
        <w:rPr>
          <w:rFonts w:ascii="Bookman Old Style" w:hAnsi="Bookman Old Style" w:hint="default"/>
          <w:color w:val="FFFFFF" w:themeColor="background1"/>
          <w:sz w:val="20"/>
        </w:rPr>
      </w:lvl>
    </w:lvlOverride>
    <w:lvlOverride w:ilvl="1">
      <w:lvl w:ilvl="1">
        <w:start w:val="1"/>
        <w:numFmt w:val="decimal"/>
        <w:pStyle w:val="Level2Number"/>
        <w:suff w:val="nothing"/>
        <w:lvlText w:val="%1.%2"/>
        <w:lvlJc w:val="left"/>
        <w:pPr>
          <w:ind w:left="0" w:firstLine="0"/>
        </w:pPr>
        <w:rPr>
          <w:rFonts w:ascii="Bookman Old Style" w:hAnsi="Bookman Old Style" w:hint="default"/>
          <w:color w:val="FFFFFF" w:themeColor="background1"/>
          <w:sz w:val="20"/>
        </w:rPr>
      </w:lvl>
    </w:lvlOverride>
    <w:lvlOverride w:ilvl="2">
      <w:lvl w:ilvl="2">
        <w:start w:val="1"/>
        <w:numFmt w:val="decimal"/>
        <w:pStyle w:val="Level3Number"/>
        <w:suff w:val="nothing"/>
        <w:lvlText w:val="%1.%2.%3"/>
        <w:lvlJc w:val="left"/>
        <w:pPr>
          <w:ind w:left="0" w:firstLine="0"/>
        </w:pPr>
        <w:rPr>
          <w:rFonts w:hint="default"/>
        </w:rPr>
      </w:lvl>
    </w:lvlOverride>
    <w:lvlOverride w:ilvl="3">
      <w:lvl w:ilvl="3">
        <w:start w:val="1"/>
        <w:numFmt w:val="decimal"/>
        <w:pStyle w:val="Level4Number"/>
        <w:suff w:val="nothing"/>
        <w:lvlText w:val="%1.%2.%3.%4"/>
        <w:lvlJc w:val="left"/>
        <w:pPr>
          <w:ind w:left="0" w:firstLine="0"/>
        </w:pPr>
        <w:rPr>
          <w:rFonts w:ascii="Bookman Old Style" w:hAnsi="Bookman Old Style" w:hint="default"/>
          <w:b/>
          <w:i w:val="0"/>
          <w:color w:val="FFFFFF" w:themeColor="background1"/>
          <w:sz w:val="20"/>
        </w:rPr>
      </w:lvl>
    </w:lvlOverride>
    <w:lvlOverride w:ilvl="4">
      <w:lvl w:ilvl="4">
        <w:start w:val="1"/>
        <w:numFmt w:val="decimal"/>
        <w:pStyle w:val="Level5Number"/>
        <w:suff w:val="nothing"/>
        <w:lvlText w:val="%1.%2.%3.%4.%5"/>
        <w:lvlJc w:val="left"/>
        <w:pPr>
          <w:ind w:left="0" w:firstLine="0"/>
        </w:pPr>
        <w:rPr>
          <w:rFonts w:hint="default"/>
        </w:rPr>
      </w:lvl>
    </w:lvlOverride>
    <w:lvlOverride w:ilvl="5">
      <w:lvl w:ilvl="5">
        <w:start w:val="1"/>
        <w:numFmt w:val="decimal"/>
        <w:pStyle w:val="Level6Number"/>
        <w:suff w:val="nothing"/>
        <w:lvlText w:val="(%6)"/>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5"/>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readOnly" w:enforcement="0"/>
  <w:defaultTabStop w:val="720"/>
  <w:drawingGridHorizontalSpacing w:val="115"/>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1A"/>
    <w:rsid w:val="00000E77"/>
    <w:rsid w:val="00001955"/>
    <w:rsid w:val="00005833"/>
    <w:rsid w:val="00005CC2"/>
    <w:rsid w:val="00006566"/>
    <w:rsid w:val="00007063"/>
    <w:rsid w:val="00007A76"/>
    <w:rsid w:val="00007B02"/>
    <w:rsid w:val="00007FEF"/>
    <w:rsid w:val="00010B45"/>
    <w:rsid w:val="00010F0B"/>
    <w:rsid w:val="00011F48"/>
    <w:rsid w:val="00013156"/>
    <w:rsid w:val="00013F2E"/>
    <w:rsid w:val="00015ADE"/>
    <w:rsid w:val="00016C91"/>
    <w:rsid w:val="00017B57"/>
    <w:rsid w:val="0002067A"/>
    <w:rsid w:val="00020ECD"/>
    <w:rsid w:val="000213A5"/>
    <w:rsid w:val="000233D4"/>
    <w:rsid w:val="0002509A"/>
    <w:rsid w:val="00025E58"/>
    <w:rsid w:val="000264FF"/>
    <w:rsid w:val="00027876"/>
    <w:rsid w:val="000310A9"/>
    <w:rsid w:val="000314E4"/>
    <w:rsid w:val="000356BA"/>
    <w:rsid w:val="0003588E"/>
    <w:rsid w:val="00036548"/>
    <w:rsid w:val="00040B0E"/>
    <w:rsid w:val="00040DB5"/>
    <w:rsid w:val="00040E53"/>
    <w:rsid w:val="00040F46"/>
    <w:rsid w:val="00041C0B"/>
    <w:rsid w:val="00041E52"/>
    <w:rsid w:val="00042151"/>
    <w:rsid w:val="000458B3"/>
    <w:rsid w:val="0004626A"/>
    <w:rsid w:val="00047D2F"/>
    <w:rsid w:val="00050321"/>
    <w:rsid w:val="000503C2"/>
    <w:rsid w:val="00051D9F"/>
    <w:rsid w:val="000521F7"/>
    <w:rsid w:val="00052CBD"/>
    <w:rsid w:val="00053871"/>
    <w:rsid w:val="00053BD6"/>
    <w:rsid w:val="000545B0"/>
    <w:rsid w:val="000575AF"/>
    <w:rsid w:val="000627F1"/>
    <w:rsid w:val="00062ECC"/>
    <w:rsid w:val="0006425C"/>
    <w:rsid w:val="00067149"/>
    <w:rsid w:val="000707A2"/>
    <w:rsid w:val="000723E7"/>
    <w:rsid w:val="0007272F"/>
    <w:rsid w:val="0007275F"/>
    <w:rsid w:val="000743BB"/>
    <w:rsid w:val="0007637C"/>
    <w:rsid w:val="00080646"/>
    <w:rsid w:val="00080CD6"/>
    <w:rsid w:val="00081B41"/>
    <w:rsid w:val="00081CEB"/>
    <w:rsid w:val="00085658"/>
    <w:rsid w:val="00085E04"/>
    <w:rsid w:val="000860F8"/>
    <w:rsid w:val="000871EF"/>
    <w:rsid w:val="00087F57"/>
    <w:rsid w:val="0009066E"/>
    <w:rsid w:val="000929ED"/>
    <w:rsid w:val="00092B1A"/>
    <w:rsid w:val="00094CBE"/>
    <w:rsid w:val="00095537"/>
    <w:rsid w:val="000958C2"/>
    <w:rsid w:val="00096AD3"/>
    <w:rsid w:val="00096E60"/>
    <w:rsid w:val="00097CE3"/>
    <w:rsid w:val="000A0B1C"/>
    <w:rsid w:val="000A167E"/>
    <w:rsid w:val="000A1D6C"/>
    <w:rsid w:val="000A2531"/>
    <w:rsid w:val="000A2748"/>
    <w:rsid w:val="000A3146"/>
    <w:rsid w:val="000A4888"/>
    <w:rsid w:val="000B02A2"/>
    <w:rsid w:val="000B081F"/>
    <w:rsid w:val="000B26E9"/>
    <w:rsid w:val="000B2F01"/>
    <w:rsid w:val="000B3921"/>
    <w:rsid w:val="000B407D"/>
    <w:rsid w:val="000B606A"/>
    <w:rsid w:val="000B6923"/>
    <w:rsid w:val="000B69C1"/>
    <w:rsid w:val="000B6B62"/>
    <w:rsid w:val="000B6F26"/>
    <w:rsid w:val="000B70F1"/>
    <w:rsid w:val="000C1A87"/>
    <w:rsid w:val="000C1BBD"/>
    <w:rsid w:val="000C369B"/>
    <w:rsid w:val="000C4D42"/>
    <w:rsid w:val="000C576D"/>
    <w:rsid w:val="000C5901"/>
    <w:rsid w:val="000D1061"/>
    <w:rsid w:val="000D19F3"/>
    <w:rsid w:val="000D1F30"/>
    <w:rsid w:val="000D2F5D"/>
    <w:rsid w:val="000D5628"/>
    <w:rsid w:val="000D7986"/>
    <w:rsid w:val="000D79FA"/>
    <w:rsid w:val="000E0CFA"/>
    <w:rsid w:val="000E1701"/>
    <w:rsid w:val="000E487D"/>
    <w:rsid w:val="000E4A17"/>
    <w:rsid w:val="000E4B86"/>
    <w:rsid w:val="000E57C3"/>
    <w:rsid w:val="000E73D3"/>
    <w:rsid w:val="000E784A"/>
    <w:rsid w:val="000E7878"/>
    <w:rsid w:val="000F007D"/>
    <w:rsid w:val="000F034E"/>
    <w:rsid w:val="000F17FC"/>
    <w:rsid w:val="000F2570"/>
    <w:rsid w:val="000F40E6"/>
    <w:rsid w:val="000F5337"/>
    <w:rsid w:val="000F5C97"/>
    <w:rsid w:val="00100607"/>
    <w:rsid w:val="00101D13"/>
    <w:rsid w:val="00102513"/>
    <w:rsid w:val="001072DC"/>
    <w:rsid w:val="00112E6C"/>
    <w:rsid w:val="00117C0D"/>
    <w:rsid w:val="00117FB1"/>
    <w:rsid w:val="00120123"/>
    <w:rsid w:val="0012137D"/>
    <w:rsid w:val="00122691"/>
    <w:rsid w:val="00123335"/>
    <w:rsid w:val="00124495"/>
    <w:rsid w:val="0012559B"/>
    <w:rsid w:val="00125CBC"/>
    <w:rsid w:val="00127954"/>
    <w:rsid w:val="00130680"/>
    <w:rsid w:val="00132434"/>
    <w:rsid w:val="00132651"/>
    <w:rsid w:val="001401C3"/>
    <w:rsid w:val="001427E5"/>
    <w:rsid w:val="0014490E"/>
    <w:rsid w:val="0014540D"/>
    <w:rsid w:val="00145C18"/>
    <w:rsid w:val="0014731A"/>
    <w:rsid w:val="00147740"/>
    <w:rsid w:val="00147AEA"/>
    <w:rsid w:val="00147B41"/>
    <w:rsid w:val="0015236D"/>
    <w:rsid w:val="00154D61"/>
    <w:rsid w:val="00157472"/>
    <w:rsid w:val="00161852"/>
    <w:rsid w:val="001628C8"/>
    <w:rsid w:val="001629B9"/>
    <w:rsid w:val="00162BB2"/>
    <w:rsid w:val="00162DCF"/>
    <w:rsid w:val="00162FD4"/>
    <w:rsid w:val="00163548"/>
    <w:rsid w:val="00163A74"/>
    <w:rsid w:val="00163EBD"/>
    <w:rsid w:val="0016556C"/>
    <w:rsid w:val="001661C3"/>
    <w:rsid w:val="001676A0"/>
    <w:rsid w:val="00170670"/>
    <w:rsid w:val="00171025"/>
    <w:rsid w:val="00171135"/>
    <w:rsid w:val="001713B2"/>
    <w:rsid w:val="00171C6C"/>
    <w:rsid w:val="00175A2F"/>
    <w:rsid w:val="001760CA"/>
    <w:rsid w:val="001768CC"/>
    <w:rsid w:val="00177731"/>
    <w:rsid w:val="00180F8B"/>
    <w:rsid w:val="00182218"/>
    <w:rsid w:val="00182C58"/>
    <w:rsid w:val="00184B20"/>
    <w:rsid w:val="00184FC0"/>
    <w:rsid w:val="001850E9"/>
    <w:rsid w:val="00185418"/>
    <w:rsid w:val="0018604F"/>
    <w:rsid w:val="00187D3C"/>
    <w:rsid w:val="00187E9D"/>
    <w:rsid w:val="00192F02"/>
    <w:rsid w:val="00194126"/>
    <w:rsid w:val="00194A37"/>
    <w:rsid w:val="00195559"/>
    <w:rsid w:val="001955BF"/>
    <w:rsid w:val="001958ED"/>
    <w:rsid w:val="00195B4C"/>
    <w:rsid w:val="0019651F"/>
    <w:rsid w:val="001A1DF9"/>
    <w:rsid w:val="001A2597"/>
    <w:rsid w:val="001A2B38"/>
    <w:rsid w:val="001A2FCE"/>
    <w:rsid w:val="001A4C5F"/>
    <w:rsid w:val="001A5335"/>
    <w:rsid w:val="001A555E"/>
    <w:rsid w:val="001A5F99"/>
    <w:rsid w:val="001A755A"/>
    <w:rsid w:val="001B03EA"/>
    <w:rsid w:val="001B07A0"/>
    <w:rsid w:val="001B0F4F"/>
    <w:rsid w:val="001B1242"/>
    <w:rsid w:val="001B2293"/>
    <w:rsid w:val="001B5598"/>
    <w:rsid w:val="001B5DF7"/>
    <w:rsid w:val="001B7061"/>
    <w:rsid w:val="001B75AD"/>
    <w:rsid w:val="001C18A1"/>
    <w:rsid w:val="001C336F"/>
    <w:rsid w:val="001C3CD3"/>
    <w:rsid w:val="001C4B2B"/>
    <w:rsid w:val="001C5DCE"/>
    <w:rsid w:val="001C6952"/>
    <w:rsid w:val="001D0F0F"/>
    <w:rsid w:val="001D2A2B"/>
    <w:rsid w:val="001D40DD"/>
    <w:rsid w:val="001D4FEE"/>
    <w:rsid w:val="001D56F5"/>
    <w:rsid w:val="001D5FBC"/>
    <w:rsid w:val="001D620C"/>
    <w:rsid w:val="001D7BC0"/>
    <w:rsid w:val="001E13EE"/>
    <w:rsid w:val="001E1512"/>
    <w:rsid w:val="001E1A77"/>
    <w:rsid w:val="001E1D16"/>
    <w:rsid w:val="001E2793"/>
    <w:rsid w:val="001E533E"/>
    <w:rsid w:val="001E5F8C"/>
    <w:rsid w:val="001E662E"/>
    <w:rsid w:val="001E73DD"/>
    <w:rsid w:val="001F1FD5"/>
    <w:rsid w:val="001F2B74"/>
    <w:rsid w:val="001F2CC7"/>
    <w:rsid w:val="001F2FFA"/>
    <w:rsid w:val="001F3425"/>
    <w:rsid w:val="001F5160"/>
    <w:rsid w:val="001F5A0E"/>
    <w:rsid w:val="001F7A18"/>
    <w:rsid w:val="001F7CC7"/>
    <w:rsid w:val="002022EB"/>
    <w:rsid w:val="0020401D"/>
    <w:rsid w:val="00205800"/>
    <w:rsid w:val="00211981"/>
    <w:rsid w:val="00212DAE"/>
    <w:rsid w:val="0021565D"/>
    <w:rsid w:val="00216A6C"/>
    <w:rsid w:val="00216F76"/>
    <w:rsid w:val="002171A2"/>
    <w:rsid w:val="00217735"/>
    <w:rsid w:val="002209E8"/>
    <w:rsid w:val="00220CF1"/>
    <w:rsid w:val="00220F53"/>
    <w:rsid w:val="00221B58"/>
    <w:rsid w:val="00221BE5"/>
    <w:rsid w:val="002241DD"/>
    <w:rsid w:val="002246A3"/>
    <w:rsid w:val="00224DBB"/>
    <w:rsid w:val="0022663B"/>
    <w:rsid w:val="00226BC7"/>
    <w:rsid w:val="00231CAA"/>
    <w:rsid w:val="00232212"/>
    <w:rsid w:val="00233710"/>
    <w:rsid w:val="0023397C"/>
    <w:rsid w:val="002376B4"/>
    <w:rsid w:val="00237EC6"/>
    <w:rsid w:val="002414D2"/>
    <w:rsid w:val="00241C15"/>
    <w:rsid w:val="00243205"/>
    <w:rsid w:val="00244311"/>
    <w:rsid w:val="00244BEF"/>
    <w:rsid w:val="002464DA"/>
    <w:rsid w:val="002471A6"/>
    <w:rsid w:val="002524E4"/>
    <w:rsid w:val="00252F78"/>
    <w:rsid w:val="00253C58"/>
    <w:rsid w:val="002548AF"/>
    <w:rsid w:val="00254E25"/>
    <w:rsid w:val="00255167"/>
    <w:rsid w:val="002560FD"/>
    <w:rsid w:val="00256A81"/>
    <w:rsid w:val="00257264"/>
    <w:rsid w:val="00257503"/>
    <w:rsid w:val="002610CA"/>
    <w:rsid w:val="00263BAA"/>
    <w:rsid w:val="00264794"/>
    <w:rsid w:val="002656AD"/>
    <w:rsid w:val="002670CD"/>
    <w:rsid w:val="00267220"/>
    <w:rsid w:val="00267320"/>
    <w:rsid w:val="002676EE"/>
    <w:rsid w:val="002701C1"/>
    <w:rsid w:val="00271976"/>
    <w:rsid w:val="002719D6"/>
    <w:rsid w:val="00271D65"/>
    <w:rsid w:val="00272048"/>
    <w:rsid w:val="00273106"/>
    <w:rsid w:val="00275642"/>
    <w:rsid w:val="00276525"/>
    <w:rsid w:val="00276546"/>
    <w:rsid w:val="00276A04"/>
    <w:rsid w:val="00277425"/>
    <w:rsid w:val="00280250"/>
    <w:rsid w:val="00281055"/>
    <w:rsid w:val="00281A08"/>
    <w:rsid w:val="002834AA"/>
    <w:rsid w:val="002848C1"/>
    <w:rsid w:val="00285EF8"/>
    <w:rsid w:val="00290075"/>
    <w:rsid w:val="00291176"/>
    <w:rsid w:val="002921F3"/>
    <w:rsid w:val="00296435"/>
    <w:rsid w:val="002965B5"/>
    <w:rsid w:val="00296B6F"/>
    <w:rsid w:val="00296B75"/>
    <w:rsid w:val="002A0E64"/>
    <w:rsid w:val="002A2A7B"/>
    <w:rsid w:val="002B06EF"/>
    <w:rsid w:val="002B0880"/>
    <w:rsid w:val="002B0A24"/>
    <w:rsid w:val="002B136D"/>
    <w:rsid w:val="002B17CC"/>
    <w:rsid w:val="002B1DA4"/>
    <w:rsid w:val="002B22B9"/>
    <w:rsid w:val="002B7A5A"/>
    <w:rsid w:val="002B7CD4"/>
    <w:rsid w:val="002C1044"/>
    <w:rsid w:val="002C2191"/>
    <w:rsid w:val="002C2B1C"/>
    <w:rsid w:val="002C4930"/>
    <w:rsid w:val="002C5811"/>
    <w:rsid w:val="002C6308"/>
    <w:rsid w:val="002C650D"/>
    <w:rsid w:val="002C6A39"/>
    <w:rsid w:val="002C7CE2"/>
    <w:rsid w:val="002D01C9"/>
    <w:rsid w:val="002D2EAD"/>
    <w:rsid w:val="002D371D"/>
    <w:rsid w:val="002D4E33"/>
    <w:rsid w:val="002D5972"/>
    <w:rsid w:val="002D636C"/>
    <w:rsid w:val="002D6C6A"/>
    <w:rsid w:val="002D6D14"/>
    <w:rsid w:val="002E0493"/>
    <w:rsid w:val="002E060E"/>
    <w:rsid w:val="002E1613"/>
    <w:rsid w:val="002E3448"/>
    <w:rsid w:val="002E36E3"/>
    <w:rsid w:val="002E4497"/>
    <w:rsid w:val="002E53DC"/>
    <w:rsid w:val="002E5AAE"/>
    <w:rsid w:val="002E7140"/>
    <w:rsid w:val="002F0ACB"/>
    <w:rsid w:val="002F12D0"/>
    <w:rsid w:val="002F23B7"/>
    <w:rsid w:val="002F2AD5"/>
    <w:rsid w:val="002F5C2E"/>
    <w:rsid w:val="002F7C29"/>
    <w:rsid w:val="00302245"/>
    <w:rsid w:val="00303CCC"/>
    <w:rsid w:val="003044CD"/>
    <w:rsid w:val="00304E22"/>
    <w:rsid w:val="003058AF"/>
    <w:rsid w:val="00307165"/>
    <w:rsid w:val="00311C3B"/>
    <w:rsid w:val="0031234C"/>
    <w:rsid w:val="00313335"/>
    <w:rsid w:val="003148B1"/>
    <w:rsid w:val="003149C0"/>
    <w:rsid w:val="00314AF0"/>
    <w:rsid w:val="00315930"/>
    <w:rsid w:val="003206DD"/>
    <w:rsid w:val="00321621"/>
    <w:rsid w:val="00321DCC"/>
    <w:rsid w:val="003232FA"/>
    <w:rsid w:val="00324A63"/>
    <w:rsid w:val="00325880"/>
    <w:rsid w:val="00326593"/>
    <w:rsid w:val="003273E4"/>
    <w:rsid w:val="0033105D"/>
    <w:rsid w:val="0033137B"/>
    <w:rsid w:val="003326E5"/>
    <w:rsid w:val="003329B8"/>
    <w:rsid w:val="00332C92"/>
    <w:rsid w:val="00335BA3"/>
    <w:rsid w:val="00342AEC"/>
    <w:rsid w:val="00343349"/>
    <w:rsid w:val="00343815"/>
    <w:rsid w:val="0034411F"/>
    <w:rsid w:val="00344B40"/>
    <w:rsid w:val="003452C2"/>
    <w:rsid w:val="00345358"/>
    <w:rsid w:val="00350BED"/>
    <w:rsid w:val="00352268"/>
    <w:rsid w:val="00353748"/>
    <w:rsid w:val="003555C7"/>
    <w:rsid w:val="00355A32"/>
    <w:rsid w:val="00356F2F"/>
    <w:rsid w:val="00357160"/>
    <w:rsid w:val="003632BD"/>
    <w:rsid w:val="00363E03"/>
    <w:rsid w:val="00364390"/>
    <w:rsid w:val="0036550D"/>
    <w:rsid w:val="00367C53"/>
    <w:rsid w:val="0037282B"/>
    <w:rsid w:val="00373B24"/>
    <w:rsid w:val="00375F1A"/>
    <w:rsid w:val="0037682D"/>
    <w:rsid w:val="00376AF3"/>
    <w:rsid w:val="0038077B"/>
    <w:rsid w:val="00382A7F"/>
    <w:rsid w:val="00382D5D"/>
    <w:rsid w:val="00383A5F"/>
    <w:rsid w:val="003844DB"/>
    <w:rsid w:val="0038577F"/>
    <w:rsid w:val="00385E04"/>
    <w:rsid w:val="00386E2C"/>
    <w:rsid w:val="0039085F"/>
    <w:rsid w:val="00393AA1"/>
    <w:rsid w:val="003955C1"/>
    <w:rsid w:val="0039569B"/>
    <w:rsid w:val="0039684F"/>
    <w:rsid w:val="003A19F2"/>
    <w:rsid w:val="003A2637"/>
    <w:rsid w:val="003A3512"/>
    <w:rsid w:val="003A46F1"/>
    <w:rsid w:val="003A50C8"/>
    <w:rsid w:val="003A6194"/>
    <w:rsid w:val="003A745C"/>
    <w:rsid w:val="003B0218"/>
    <w:rsid w:val="003B117A"/>
    <w:rsid w:val="003B2238"/>
    <w:rsid w:val="003B54EE"/>
    <w:rsid w:val="003B59FA"/>
    <w:rsid w:val="003B60E9"/>
    <w:rsid w:val="003B6405"/>
    <w:rsid w:val="003B6F61"/>
    <w:rsid w:val="003B7759"/>
    <w:rsid w:val="003C24F6"/>
    <w:rsid w:val="003C3E1E"/>
    <w:rsid w:val="003C6206"/>
    <w:rsid w:val="003C647C"/>
    <w:rsid w:val="003C7D98"/>
    <w:rsid w:val="003D0FA8"/>
    <w:rsid w:val="003D1776"/>
    <w:rsid w:val="003D4A02"/>
    <w:rsid w:val="003D7AF4"/>
    <w:rsid w:val="003E3184"/>
    <w:rsid w:val="003E6E6A"/>
    <w:rsid w:val="003F266E"/>
    <w:rsid w:val="003F3096"/>
    <w:rsid w:val="003F5921"/>
    <w:rsid w:val="003F66B1"/>
    <w:rsid w:val="003F6D4B"/>
    <w:rsid w:val="003F7BAD"/>
    <w:rsid w:val="00400B43"/>
    <w:rsid w:val="004012A7"/>
    <w:rsid w:val="0040136F"/>
    <w:rsid w:val="0040356C"/>
    <w:rsid w:val="00405BE6"/>
    <w:rsid w:val="00406959"/>
    <w:rsid w:val="004111BA"/>
    <w:rsid w:val="00411392"/>
    <w:rsid w:val="004126A6"/>
    <w:rsid w:val="00412921"/>
    <w:rsid w:val="00414268"/>
    <w:rsid w:val="00414C9B"/>
    <w:rsid w:val="004157C0"/>
    <w:rsid w:val="00417135"/>
    <w:rsid w:val="004174A5"/>
    <w:rsid w:val="00421A8A"/>
    <w:rsid w:val="00421DB0"/>
    <w:rsid w:val="00424F52"/>
    <w:rsid w:val="0042554B"/>
    <w:rsid w:val="00425982"/>
    <w:rsid w:val="004276E3"/>
    <w:rsid w:val="00427942"/>
    <w:rsid w:val="0043070A"/>
    <w:rsid w:val="00431774"/>
    <w:rsid w:val="00432DC3"/>
    <w:rsid w:val="0043318D"/>
    <w:rsid w:val="00433E9E"/>
    <w:rsid w:val="00434354"/>
    <w:rsid w:val="00434D0E"/>
    <w:rsid w:val="00434DD0"/>
    <w:rsid w:val="004353B6"/>
    <w:rsid w:val="004353CC"/>
    <w:rsid w:val="004354D2"/>
    <w:rsid w:val="0044012F"/>
    <w:rsid w:val="00440E9B"/>
    <w:rsid w:val="0044119B"/>
    <w:rsid w:val="004416C0"/>
    <w:rsid w:val="00444F2C"/>
    <w:rsid w:val="0044507F"/>
    <w:rsid w:val="004458DA"/>
    <w:rsid w:val="004466A8"/>
    <w:rsid w:val="00446EF7"/>
    <w:rsid w:val="004475F8"/>
    <w:rsid w:val="00451388"/>
    <w:rsid w:val="00454665"/>
    <w:rsid w:val="004546B7"/>
    <w:rsid w:val="004549E1"/>
    <w:rsid w:val="00454AE5"/>
    <w:rsid w:val="00454D27"/>
    <w:rsid w:val="00454DAF"/>
    <w:rsid w:val="00457F3F"/>
    <w:rsid w:val="00460070"/>
    <w:rsid w:val="00460DF0"/>
    <w:rsid w:val="004624CB"/>
    <w:rsid w:val="00464C5E"/>
    <w:rsid w:val="004650E5"/>
    <w:rsid w:val="0046648D"/>
    <w:rsid w:val="0047274A"/>
    <w:rsid w:val="00473B83"/>
    <w:rsid w:val="00475AC7"/>
    <w:rsid w:val="00476E69"/>
    <w:rsid w:val="00477AC5"/>
    <w:rsid w:val="00477FD8"/>
    <w:rsid w:val="0048098A"/>
    <w:rsid w:val="00481E8B"/>
    <w:rsid w:val="0048220D"/>
    <w:rsid w:val="0048307A"/>
    <w:rsid w:val="00484914"/>
    <w:rsid w:val="00484B93"/>
    <w:rsid w:val="00485C48"/>
    <w:rsid w:val="0048602D"/>
    <w:rsid w:val="00486848"/>
    <w:rsid w:val="00490C16"/>
    <w:rsid w:val="00492392"/>
    <w:rsid w:val="00492A68"/>
    <w:rsid w:val="00493BA5"/>
    <w:rsid w:val="004940DD"/>
    <w:rsid w:val="0049450B"/>
    <w:rsid w:val="00495BCB"/>
    <w:rsid w:val="00496F1F"/>
    <w:rsid w:val="004A070F"/>
    <w:rsid w:val="004A15AD"/>
    <w:rsid w:val="004A3630"/>
    <w:rsid w:val="004A3B0C"/>
    <w:rsid w:val="004A3F3C"/>
    <w:rsid w:val="004A4A97"/>
    <w:rsid w:val="004A66D1"/>
    <w:rsid w:val="004A6B0E"/>
    <w:rsid w:val="004B03F7"/>
    <w:rsid w:val="004B0488"/>
    <w:rsid w:val="004B0C92"/>
    <w:rsid w:val="004B15E6"/>
    <w:rsid w:val="004B1CE9"/>
    <w:rsid w:val="004B2296"/>
    <w:rsid w:val="004B2D49"/>
    <w:rsid w:val="004B4207"/>
    <w:rsid w:val="004B5D0C"/>
    <w:rsid w:val="004B5DD8"/>
    <w:rsid w:val="004B653E"/>
    <w:rsid w:val="004B6813"/>
    <w:rsid w:val="004B697A"/>
    <w:rsid w:val="004B7D48"/>
    <w:rsid w:val="004B7D60"/>
    <w:rsid w:val="004C04E4"/>
    <w:rsid w:val="004C1771"/>
    <w:rsid w:val="004C1A30"/>
    <w:rsid w:val="004C260D"/>
    <w:rsid w:val="004C3649"/>
    <w:rsid w:val="004D0FBF"/>
    <w:rsid w:val="004D1DD3"/>
    <w:rsid w:val="004D3DAC"/>
    <w:rsid w:val="004D4512"/>
    <w:rsid w:val="004D4C60"/>
    <w:rsid w:val="004D607D"/>
    <w:rsid w:val="004D695B"/>
    <w:rsid w:val="004D7E47"/>
    <w:rsid w:val="004E1C50"/>
    <w:rsid w:val="004E220D"/>
    <w:rsid w:val="004E247D"/>
    <w:rsid w:val="004E3EA7"/>
    <w:rsid w:val="004E44DA"/>
    <w:rsid w:val="004E4BD4"/>
    <w:rsid w:val="004E4D6F"/>
    <w:rsid w:val="004E61F2"/>
    <w:rsid w:val="004E6E6C"/>
    <w:rsid w:val="004E7369"/>
    <w:rsid w:val="004F1E56"/>
    <w:rsid w:val="004F2048"/>
    <w:rsid w:val="004F429F"/>
    <w:rsid w:val="004F4BDE"/>
    <w:rsid w:val="004F6529"/>
    <w:rsid w:val="004F7C77"/>
    <w:rsid w:val="005004C1"/>
    <w:rsid w:val="0050104E"/>
    <w:rsid w:val="0050216F"/>
    <w:rsid w:val="00504C14"/>
    <w:rsid w:val="00504E45"/>
    <w:rsid w:val="00511F07"/>
    <w:rsid w:val="00513319"/>
    <w:rsid w:val="0051426B"/>
    <w:rsid w:val="00515AF8"/>
    <w:rsid w:val="00520AA7"/>
    <w:rsid w:val="00520E27"/>
    <w:rsid w:val="00521201"/>
    <w:rsid w:val="00521B88"/>
    <w:rsid w:val="00523159"/>
    <w:rsid w:val="00524A2A"/>
    <w:rsid w:val="00524DAE"/>
    <w:rsid w:val="0052650D"/>
    <w:rsid w:val="005268F0"/>
    <w:rsid w:val="00530231"/>
    <w:rsid w:val="00530E59"/>
    <w:rsid w:val="0053203A"/>
    <w:rsid w:val="005360FA"/>
    <w:rsid w:val="0053789C"/>
    <w:rsid w:val="00537AFA"/>
    <w:rsid w:val="0054012B"/>
    <w:rsid w:val="00541DED"/>
    <w:rsid w:val="005446BE"/>
    <w:rsid w:val="00544BFB"/>
    <w:rsid w:val="00545DE8"/>
    <w:rsid w:val="005467C8"/>
    <w:rsid w:val="00547926"/>
    <w:rsid w:val="00550770"/>
    <w:rsid w:val="00551049"/>
    <w:rsid w:val="0055112C"/>
    <w:rsid w:val="00551C99"/>
    <w:rsid w:val="0055301F"/>
    <w:rsid w:val="005537EB"/>
    <w:rsid w:val="005543BC"/>
    <w:rsid w:val="005577A7"/>
    <w:rsid w:val="0056059C"/>
    <w:rsid w:val="0056101C"/>
    <w:rsid w:val="00563A5B"/>
    <w:rsid w:val="005713B6"/>
    <w:rsid w:val="005719C2"/>
    <w:rsid w:val="00571B3E"/>
    <w:rsid w:val="00577365"/>
    <w:rsid w:val="005803C9"/>
    <w:rsid w:val="00582471"/>
    <w:rsid w:val="005824C1"/>
    <w:rsid w:val="00584056"/>
    <w:rsid w:val="00584282"/>
    <w:rsid w:val="00585BEE"/>
    <w:rsid w:val="005867AA"/>
    <w:rsid w:val="00587479"/>
    <w:rsid w:val="005874E1"/>
    <w:rsid w:val="005874EB"/>
    <w:rsid w:val="00587B2E"/>
    <w:rsid w:val="005908AC"/>
    <w:rsid w:val="00590E25"/>
    <w:rsid w:val="00592021"/>
    <w:rsid w:val="0059302D"/>
    <w:rsid w:val="00593886"/>
    <w:rsid w:val="00593C21"/>
    <w:rsid w:val="00593EEB"/>
    <w:rsid w:val="0059408B"/>
    <w:rsid w:val="005954AE"/>
    <w:rsid w:val="00597094"/>
    <w:rsid w:val="0059729D"/>
    <w:rsid w:val="005972FD"/>
    <w:rsid w:val="005A035D"/>
    <w:rsid w:val="005A0F74"/>
    <w:rsid w:val="005A16B4"/>
    <w:rsid w:val="005A2B2F"/>
    <w:rsid w:val="005A58B3"/>
    <w:rsid w:val="005A7732"/>
    <w:rsid w:val="005B11FE"/>
    <w:rsid w:val="005B27BD"/>
    <w:rsid w:val="005B4890"/>
    <w:rsid w:val="005B4930"/>
    <w:rsid w:val="005B4AB2"/>
    <w:rsid w:val="005B4F16"/>
    <w:rsid w:val="005B5312"/>
    <w:rsid w:val="005B5869"/>
    <w:rsid w:val="005B5E23"/>
    <w:rsid w:val="005B6D66"/>
    <w:rsid w:val="005B7A7A"/>
    <w:rsid w:val="005C1949"/>
    <w:rsid w:val="005C2D74"/>
    <w:rsid w:val="005C463A"/>
    <w:rsid w:val="005C65D8"/>
    <w:rsid w:val="005C765D"/>
    <w:rsid w:val="005C7C19"/>
    <w:rsid w:val="005C7E96"/>
    <w:rsid w:val="005D0C9A"/>
    <w:rsid w:val="005D161A"/>
    <w:rsid w:val="005D1799"/>
    <w:rsid w:val="005D4B90"/>
    <w:rsid w:val="005D5583"/>
    <w:rsid w:val="005D5D0C"/>
    <w:rsid w:val="005D7F6C"/>
    <w:rsid w:val="005E07F1"/>
    <w:rsid w:val="005E0847"/>
    <w:rsid w:val="005E0C70"/>
    <w:rsid w:val="005E0D75"/>
    <w:rsid w:val="005E25C3"/>
    <w:rsid w:val="005E2E95"/>
    <w:rsid w:val="005E3529"/>
    <w:rsid w:val="005E37E2"/>
    <w:rsid w:val="005E4C7D"/>
    <w:rsid w:val="005E687B"/>
    <w:rsid w:val="005E6DDB"/>
    <w:rsid w:val="005F0200"/>
    <w:rsid w:val="005F1A25"/>
    <w:rsid w:val="005F1E18"/>
    <w:rsid w:val="005F1FF0"/>
    <w:rsid w:val="005F2D11"/>
    <w:rsid w:val="005F42B5"/>
    <w:rsid w:val="005F62BC"/>
    <w:rsid w:val="00602DD2"/>
    <w:rsid w:val="00603B1F"/>
    <w:rsid w:val="00603BC6"/>
    <w:rsid w:val="00605D98"/>
    <w:rsid w:val="0061099D"/>
    <w:rsid w:val="00611E73"/>
    <w:rsid w:val="00614551"/>
    <w:rsid w:val="006147D0"/>
    <w:rsid w:val="00617803"/>
    <w:rsid w:val="00621664"/>
    <w:rsid w:val="00621FDC"/>
    <w:rsid w:val="0062499F"/>
    <w:rsid w:val="0062510A"/>
    <w:rsid w:val="00626698"/>
    <w:rsid w:val="006274C7"/>
    <w:rsid w:val="00627528"/>
    <w:rsid w:val="00630D7D"/>
    <w:rsid w:val="006320E0"/>
    <w:rsid w:val="00633318"/>
    <w:rsid w:val="00636025"/>
    <w:rsid w:val="006375C0"/>
    <w:rsid w:val="00641649"/>
    <w:rsid w:val="006427AF"/>
    <w:rsid w:val="0064297A"/>
    <w:rsid w:val="00644A53"/>
    <w:rsid w:val="00644EA4"/>
    <w:rsid w:val="006460F7"/>
    <w:rsid w:val="00651C89"/>
    <w:rsid w:val="00654CCC"/>
    <w:rsid w:val="00655E12"/>
    <w:rsid w:val="006565D4"/>
    <w:rsid w:val="00656894"/>
    <w:rsid w:val="00656C0A"/>
    <w:rsid w:val="00657574"/>
    <w:rsid w:val="00661AF4"/>
    <w:rsid w:val="00661BAF"/>
    <w:rsid w:val="0066258F"/>
    <w:rsid w:val="00662DA3"/>
    <w:rsid w:val="00663C14"/>
    <w:rsid w:val="00665301"/>
    <w:rsid w:val="006668E6"/>
    <w:rsid w:val="006669A9"/>
    <w:rsid w:val="00666E60"/>
    <w:rsid w:val="00667D86"/>
    <w:rsid w:val="00670479"/>
    <w:rsid w:val="00670B04"/>
    <w:rsid w:val="00671D98"/>
    <w:rsid w:val="00672FB2"/>
    <w:rsid w:val="0067359B"/>
    <w:rsid w:val="006743D7"/>
    <w:rsid w:val="00675171"/>
    <w:rsid w:val="00676565"/>
    <w:rsid w:val="00677646"/>
    <w:rsid w:val="00677E03"/>
    <w:rsid w:val="006803E0"/>
    <w:rsid w:val="00680CC7"/>
    <w:rsid w:val="00680E9B"/>
    <w:rsid w:val="0068564C"/>
    <w:rsid w:val="006875C9"/>
    <w:rsid w:val="00690874"/>
    <w:rsid w:val="00690B9E"/>
    <w:rsid w:val="00692705"/>
    <w:rsid w:val="00694C5D"/>
    <w:rsid w:val="00695630"/>
    <w:rsid w:val="006962C9"/>
    <w:rsid w:val="00696A1B"/>
    <w:rsid w:val="006974B7"/>
    <w:rsid w:val="006A469D"/>
    <w:rsid w:val="006A4AF7"/>
    <w:rsid w:val="006A5225"/>
    <w:rsid w:val="006A568E"/>
    <w:rsid w:val="006A7300"/>
    <w:rsid w:val="006A73A8"/>
    <w:rsid w:val="006A7B10"/>
    <w:rsid w:val="006A7CDF"/>
    <w:rsid w:val="006B0B2F"/>
    <w:rsid w:val="006B3BA1"/>
    <w:rsid w:val="006B3BFF"/>
    <w:rsid w:val="006B4161"/>
    <w:rsid w:val="006B5C61"/>
    <w:rsid w:val="006B635C"/>
    <w:rsid w:val="006B72C8"/>
    <w:rsid w:val="006C2186"/>
    <w:rsid w:val="006C27AF"/>
    <w:rsid w:val="006C2E7B"/>
    <w:rsid w:val="006C48E9"/>
    <w:rsid w:val="006C5AC9"/>
    <w:rsid w:val="006C707F"/>
    <w:rsid w:val="006C798B"/>
    <w:rsid w:val="006D00D7"/>
    <w:rsid w:val="006D0458"/>
    <w:rsid w:val="006D398C"/>
    <w:rsid w:val="006E0656"/>
    <w:rsid w:val="006E29EB"/>
    <w:rsid w:val="006E4470"/>
    <w:rsid w:val="006E5A86"/>
    <w:rsid w:val="006E7BBD"/>
    <w:rsid w:val="006F0E0F"/>
    <w:rsid w:val="006F1C68"/>
    <w:rsid w:val="006F21BD"/>
    <w:rsid w:val="006F264E"/>
    <w:rsid w:val="006F2A97"/>
    <w:rsid w:val="006F40E9"/>
    <w:rsid w:val="006F5C5F"/>
    <w:rsid w:val="00700478"/>
    <w:rsid w:val="00700E56"/>
    <w:rsid w:val="0070297E"/>
    <w:rsid w:val="0070515B"/>
    <w:rsid w:val="00705F03"/>
    <w:rsid w:val="00710F74"/>
    <w:rsid w:val="007141C3"/>
    <w:rsid w:val="00715D45"/>
    <w:rsid w:val="007164BF"/>
    <w:rsid w:val="007179B3"/>
    <w:rsid w:val="00720ADA"/>
    <w:rsid w:val="007220B4"/>
    <w:rsid w:val="00722878"/>
    <w:rsid w:val="007242C9"/>
    <w:rsid w:val="00725C1A"/>
    <w:rsid w:val="00727DD5"/>
    <w:rsid w:val="00730A06"/>
    <w:rsid w:val="00732C58"/>
    <w:rsid w:val="00734AF6"/>
    <w:rsid w:val="00735FB6"/>
    <w:rsid w:val="007371C7"/>
    <w:rsid w:val="007417C1"/>
    <w:rsid w:val="0074268C"/>
    <w:rsid w:val="007427C4"/>
    <w:rsid w:val="00744349"/>
    <w:rsid w:val="00745028"/>
    <w:rsid w:val="007452C1"/>
    <w:rsid w:val="00746210"/>
    <w:rsid w:val="00746FB3"/>
    <w:rsid w:val="00750FBF"/>
    <w:rsid w:val="00753A09"/>
    <w:rsid w:val="007540C2"/>
    <w:rsid w:val="00754A4A"/>
    <w:rsid w:val="00755901"/>
    <w:rsid w:val="00755A3C"/>
    <w:rsid w:val="007600C0"/>
    <w:rsid w:val="007604D7"/>
    <w:rsid w:val="0076129A"/>
    <w:rsid w:val="00762AB8"/>
    <w:rsid w:val="00762E7A"/>
    <w:rsid w:val="00764248"/>
    <w:rsid w:val="007650FE"/>
    <w:rsid w:val="007654D1"/>
    <w:rsid w:val="007664F5"/>
    <w:rsid w:val="00766BB8"/>
    <w:rsid w:val="0076735A"/>
    <w:rsid w:val="00770FB3"/>
    <w:rsid w:val="007716B2"/>
    <w:rsid w:val="007741F6"/>
    <w:rsid w:val="0077473A"/>
    <w:rsid w:val="007747A0"/>
    <w:rsid w:val="0077770E"/>
    <w:rsid w:val="007815DD"/>
    <w:rsid w:val="0078308A"/>
    <w:rsid w:val="00784751"/>
    <w:rsid w:val="00784899"/>
    <w:rsid w:val="007853ED"/>
    <w:rsid w:val="00785EE9"/>
    <w:rsid w:val="00791503"/>
    <w:rsid w:val="00792253"/>
    <w:rsid w:val="00792E61"/>
    <w:rsid w:val="0079378F"/>
    <w:rsid w:val="00796FD2"/>
    <w:rsid w:val="0079711D"/>
    <w:rsid w:val="00797A64"/>
    <w:rsid w:val="00797F21"/>
    <w:rsid w:val="007A001B"/>
    <w:rsid w:val="007A198B"/>
    <w:rsid w:val="007A1F92"/>
    <w:rsid w:val="007A2253"/>
    <w:rsid w:val="007A26FC"/>
    <w:rsid w:val="007A3E5B"/>
    <w:rsid w:val="007A41E7"/>
    <w:rsid w:val="007A4920"/>
    <w:rsid w:val="007A4BCD"/>
    <w:rsid w:val="007A5BBC"/>
    <w:rsid w:val="007B3DC3"/>
    <w:rsid w:val="007B47EE"/>
    <w:rsid w:val="007B4E7E"/>
    <w:rsid w:val="007C0464"/>
    <w:rsid w:val="007C0D25"/>
    <w:rsid w:val="007C0FD1"/>
    <w:rsid w:val="007C11A7"/>
    <w:rsid w:val="007C11C1"/>
    <w:rsid w:val="007C1A1C"/>
    <w:rsid w:val="007C2511"/>
    <w:rsid w:val="007C2EB7"/>
    <w:rsid w:val="007C45A3"/>
    <w:rsid w:val="007D0AF7"/>
    <w:rsid w:val="007D145E"/>
    <w:rsid w:val="007D5090"/>
    <w:rsid w:val="007D5385"/>
    <w:rsid w:val="007D60C2"/>
    <w:rsid w:val="007D6763"/>
    <w:rsid w:val="007D7101"/>
    <w:rsid w:val="007E0022"/>
    <w:rsid w:val="007E07BD"/>
    <w:rsid w:val="007E1C74"/>
    <w:rsid w:val="007E1C99"/>
    <w:rsid w:val="007E53C3"/>
    <w:rsid w:val="007E6A7B"/>
    <w:rsid w:val="007E6C75"/>
    <w:rsid w:val="007E6E43"/>
    <w:rsid w:val="007E70AB"/>
    <w:rsid w:val="007E776F"/>
    <w:rsid w:val="007F08AB"/>
    <w:rsid w:val="007F0BDD"/>
    <w:rsid w:val="007F231D"/>
    <w:rsid w:val="007F292C"/>
    <w:rsid w:val="007F2EB2"/>
    <w:rsid w:val="007F3161"/>
    <w:rsid w:val="007F3759"/>
    <w:rsid w:val="007F65FC"/>
    <w:rsid w:val="007F72AD"/>
    <w:rsid w:val="00802504"/>
    <w:rsid w:val="00802CE8"/>
    <w:rsid w:val="00803040"/>
    <w:rsid w:val="00803226"/>
    <w:rsid w:val="00803241"/>
    <w:rsid w:val="008051C4"/>
    <w:rsid w:val="008054F5"/>
    <w:rsid w:val="0080651A"/>
    <w:rsid w:val="008110B9"/>
    <w:rsid w:val="00812A0E"/>
    <w:rsid w:val="00813F1E"/>
    <w:rsid w:val="00814EA6"/>
    <w:rsid w:val="0081546F"/>
    <w:rsid w:val="0082140B"/>
    <w:rsid w:val="00821716"/>
    <w:rsid w:val="00821F02"/>
    <w:rsid w:val="0082239B"/>
    <w:rsid w:val="00822FBB"/>
    <w:rsid w:val="0082302C"/>
    <w:rsid w:val="00826F9C"/>
    <w:rsid w:val="00827C7A"/>
    <w:rsid w:val="008311AA"/>
    <w:rsid w:val="0083149F"/>
    <w:rsid w:val="00831D7D"/>
    <w:rsid w:val="00833802"/>
    <w:rsid w:val="008342E5"/>
    <w:rsid w:val="00834331"/>
    <w:rsid w:val="008348C1"/>
    <w:rsid w:val="00835F0C"/>
    <w:rsid w:val="00843A36"/>
    <w:rsid w:val="008461D7"/>
    <w:rsid w:val="0084670B"/>
    <w:rsid w:val="00854B8B"/>
    <w:rsid w:val="0085729E"/>
    <w:rsid w:val="008625A0"/>
    <w:rsid w:val="0086268B"/>
    <w:rsid w:val="008629E1"/>
    <w:rsid w:val="0086352C"/>
    <w:rsid w:val="00864CEA"/>
    <w:rsid w:val="00867CBC"/>
    <w:rsid w:val="008725C0"/>
    <w:rsid w:val="008736EB"/>
    <w:rsid w:val="00875C23"/>
    <w:rsid w:val="0088042C"/>
    <w:rsid w:val="0088063A"/>
    <w:rsid w:val="00881E50"/>
    <w:rsid w:val="00883217"/>
    <w:rsid w:val="00885727"/>
    <w:rsid w:val="00886BF8"/>
    <w:rsid w:val="008875FD"/>
    <w:rsid w:val="00890306"/>
    <w:rsid w:val="00891CFA"/>
    <w:rsid w:val="0089235C"/>
    <w:rsid w:val="008928D6"/>
    <w:rsid w:val="00894814"/>
    <w:rsid w:val="00894BDF"/>
    <w:rsid w:val="00896195"/>
    <w:rsid w:val="00896430"/>
    <w:rsid w:val="008A1625"/>
    <w:rsid w:val="008A1E2E"/>
    <w:rsid w:val="008A2D78"/>
    <w:rsid w:val="008A2D82"/>
    <w:rsid w:val="008A40E5"/>
    <w:rsid w:val="008A4F7E"/>
    <w:rsid w:val="008A5A61"/>
    <w:rsid w:val="008A651F"/>
    <w:rsid w:val="008A66F3"/>
    <w:rsid w:val="008A7C77"/>
    <w:rsid w:val="008B12F0"/>
    <w:rsid w:val="008B275C"/>
    <w:rsid w:val="008B6A2C"/>
    <w:rsid w:val="008C0C09"/>
    <w:rsid w:val="008C0D4E"/>
    <w:rsid w:val="008C195E"/>
    <w:rsid w:val="008C1A50"/>
    <w:rsid w:val="008C39D2"/>
    <w:rsid w:val="008C48CE"/>
    <w:rsid w:val="008C53BA"/>
    <w:rsid w:val="008C6D2C"/>
    <w:rsid w:val="008C70FE"/>
    <w:rsid w:val="008D18A8"/>
    <w:rsid w:val="008D1C9E"/>
    <w:rsid w:val="008D2631"/>
    <w:rsid w:val="008D3682"/>
    <w:rsid w:val="008D382D"/>
    <w:rsid w:val="008D5C93"/>
    <w:rsid w:val="008D7118"/>
    <w:rsid w:val="008E3071"/>
    <w:rsid w:val="008E3688"/>
    <w:rsid w:val="008E3B0A"/>
    <w:rsid w:val="008E634A"/>
    <w:rsid w:val="008E7136"/>
    <w:rsid w:val="008E74D8"/>
    <w:rsid w:val="008F11D7"/>
    <w:rsid w:val="008F3040"/>
    <w:rsid w:val="008F30BD"/>
    <w:rsid w:val="008F4409"/>
    <w:rsid w:val="008F5DE8"/>
    <w:rsid w:val="00901098"/>
    <w:rsid w:val="009022A2"/>
    <w:rsid w:val="00903228"/>
    <w:rsid w:val="009043E0"/>
    <w:rsid w:val="009112E7"/>
    <w:rsid w:val="00912D76"/>
    <w:rsid w:val="0091356E"/>
    <w:rsid w:val="0092037F"/>
    <w:rsid w:val="00920B26"/>
    <w:rsid w:val="009216DD"/>
    <w:rsid w:val="00921E54"/>
    <w:rsid w:val="009223D5"/>
    <w:rsid w:val="00924B55"/>
    <w:rsid w:val="00924BFC"/>
    <w:rsid w:val="00925138"/>
    <w:rsid w:val="00926942"/>
    <w:rsid w:val="009270B3"/>
    <w:rsid w:val="00927532"/>
    <w:rsid w:val="009275E2"/>
    <w:rsid w:val="0093016E"/>
    <w:rsid w:val="00930E11"/>
    <w:rsid w:val="00932038"/>
    <w:rsid w:val="00932559"/>
    <w:rsid w:val="00933632"/>
    <w:rsid w:val="00933F77"/>
    <w:rsid w:val="009340A2"/>
    <w:rsid w:val="00934216"/>
    <w:rsid w:val="00935DA8"/>
    <w:rsid w:val="009368FE"/>
    <w:rsid w:val="00942CB6"/>
    <w:rsid w:val="00944E2A"/>
    <w:rsid w:val="00944E97"/>
    <w:rsid w:val="00946EAE"/>
    <w:rsid w:val="00950422"/>
    <w:rsid w:val="00952C15"/>
    <w:rsid w:val="0095364E"/>
    <w:rsid w:val="00955C12"/>
    <w:rsid w:val="00956FAC"/>
    <w:rsid w:val="00957C32"/>
    <w:rsid w:val="00961CDC"/>
    <w:rsid w:val="009624FB"/>
    <w:rsid w:val="009632E5"/>
    <w:rsid w:val="0096525F"/>
    <w:rsid w:val="00966DDC"/>
    <w:rsid w:val="0097005C"/>
    <w:rsid w:val="009715FD"/>
    <w:rsid w:val="00971614"/>
    <w:rsid w:val="0097487B"/>
    <w:rsid w:val="00974FCE"/>
    <w:rsid w:val="00976901"/>
    <w:rsid w:val="0097734A"/>
    <w:rsid w:val="00980099"/>
    <w:rsid w:val="00980B5D"/>
    <w:rsid w:val="0098199A"/>
    <w:rsid w:val="009827A2"/>
    <w:rsid w:val="00987A06"/>
    <w:rsid w:val="00991330"/>
    <w:rsid w:val="0099172E"/>
    <w:rsid w:val="00993658"/>
    <w:rsid w:val="0099428A"/>
    <w:rsid w:val="009942FE"/>
    <w:rsid w:val="00994366"/>
    <w:rsid w:val="009946A8"/>
    <w:rsid w:val="00994B47"/>
    <w:rsid w:val="00995509"/>
    <w:rsid w:val="00996DDC"/>
    <w:rsid w:val="009A0BC7"/>
    <w:rsid w:val="009A134B"/>
    <w:rsid w:val="009A13F6"/>
    <w:rsid w:val="009A2362"/>
    <w:rsid w:val="009A2CE1"/>
    <w:rsid w:val="009A33A4"/>
    <w:rsid w:val="009A353B"/>
    <w:rsid w:val="009A368D"/>
    <w:rsid w:val="009A3A5C"/>
    <w:rsid w:val="009A5A20"/>
    <w:rsid w:val="009A65E2"/>
    <w:rsid w:val="009A75BC"/>
    <w:rsid w:val="009A7800"/>
    <w:rsid w:val="009B2E64"/>
    <w:rsid w:val="009B37CD"/>
    <w:rsid w:val="009B37FB"/>
    <w:rsid w:val="009B4603"/>
    <w:rsid w:val="009B4684"/>
    <w:rsid w:val="009B47BD"/>
    <w:rsid w:val="009B4ACC"/>
    <w:rsid w:val="009B71EF"/>
    <w:rsid w:val="009B750E"/>
    <w:rsid w:val="009B7B48"/>
    <w:rsid w:val="009C199D"/>
    <w:rsid w:val="009C2BE4"/>
    <w:rsid w:val="009C3EFB"/>
    <w:rsid w:val="009C48BA"/>
    <w:rsid w:val="009C5E9E"/>
    <w:rsid w:val="009D3790"/>
    <w:rsid w:val="009D41D3"/>
    <w:rsid w:val="009D6B7E"/>
    <w:rsid w:val="009E052E"/>
    <w:rsid w:val="009E0C2D"/>
    <w:rsid w:val="009E46F5"/>
    <w:rsid w:val="009E4737"/>
    <w:rsid w:val="009E499C"/>
    <w:rsid w:val="009E565F"/>
    <w:rsid w:val="009E5AC2"/>
    <w:rsid w:val="009E7F0F"/>
    <w:rsid w:val="009F1F7C"/>
    <w:rsid w:val="009F352A"/>
    <w:rsid w:val="009F56CC"/>
    <w:rsid w:val="009F5A81"/>
    <w:rsid w:val="009F63A3"/>
    <w:rsid w:val="009F7886"/>
    <w:rsid w:val="00A01748"/>
    <w:rsid w:val="00A0199B"/>
    <w:rsid w:val="00A02747"/>
    <w:rsid w:val="00A03233"/>
    <w:rsid w:val="00A048F1"/>
    <w:rsid w:val="00A04926"/>
    <w:rsid w:val="00A05327"/>
    <w:rsid w:val="00A05754"/>
    <w:rsid w:val="00A06816"/>
    <w:rsid w:val="00A070D7"/>
    <w:rsid w:val="00A1096C"/>
    <w:rsid w:val="00A10EF7"/>
    <w:rsid w:val="00A133DD"/>
    <w:rsid w:val="00A13E18"/>
    <w:rsid w:val="00A14BE8"/>
    <w:rsid w:val="00A14CF1"/>
    <w:rsid w:val="00A170AE"/>
    <w:rsid w:val="00A2020F"/>
    <w:rsid w:val="00A219C4"/>
    <w:rsid w:val="00A21D71"/>
    <w:rsid w:val="00A22151"/>
    <w:rsid w:val="00A233FB"/>
    <w:rsid w:val="00A23D45"/>
    <w:rsid w:val="00A24617"/>
    <w:rsid w:val="00A2535E"/>
    <w:rsid w:val="00A2702A"/>
    <w:rsid w:val="00A27E16"/>
    <w:rsid w:val="00A27F38"/>
    <w:rsid w:val="00A309B5"/>
    <w:rsid w:val="00A32673"/>
    <w:rsid w:val="00A32F3B"/>
    <w:rsid w:val="00A3328D"/>
    <w:rsid w:val="00A33D9C"/>
    <w:rsid w:val="00A349F9"/>
    <w:rsid w:val="00A365BC"/>
    <w:rsid w:val="00A36928"/>
    <w:rsid w:val="00A37A01"/>
    <w:rsid w:val="00A37F4F"/>
    <w:rsid w:val="00A42D4F"/>
    <w:rsid w:val="00A45CCE"/>
    <w:rsid w:val="00A512A7"/>
    <w:rsid w:val="00A5259F"/>
    <w:rsid w:val="00A5518B"/>
    <w:rsid w:val="00A55B18"/>
    <w:rsid w:val="00A60D03"/>
    <w:rsid w:val="00A62E9B"/>
    <w:rsid w:val="00A63382"/>
    <w:rsid w:val="00A6367C"/>
    <w:rsid w:val="00A65063"/>
    <w:rsid w:val="00A7051D"/>
    <w:rsid w:val="00A70746"/>
    <w:rsid w:val="00A708CD"/>
    <w:rsid w:val="00A710AD"/>
    <w:rsid w:val="00A711BC"/>
    <w:rsid w:val="00A7218E"/>
    <w:rsid w:val="00A7259D"/>
    <w:rsid w:val="00A72940"/>
    <w:rsid w:val="00A738DB"/>
    <w:rsid w:val="00A747EE"/>
    <w:rsid w:val="00A76B27"/>
    <w:rsid w:val="00A76B39"/>
    <w:rsid w:val="00A76B60"/>
    <w:rsid w:val="00A7722E"/>
    <w:rsid w:val="00A772D7"/>
    <w:rsid w:val="00A80725"/>
    <w:rsid w:val="00A8148D"/>
    <w:rsid w:val="00A81D6A"/>
    <w:rsid w:val="00A82DCC"/>
    <w:rsid w:val="00A84002"/>
    <w:rsid w:val="00A85E48"/>
    <w:rsid w:val="00A86200"/>
    <w:rsid w:val="00A8685A"/>
    <w:rsid w:val="00A86BA5"/>
    <w:rsid w:val="00A87E61"/>
    <w:rsid w:val="00A91B60"/>
    <w:rsid w:val="00A93F66"/>
    <w:rsid w:val="00AA00CA"/>
    <w:rsid w:val="00AA2F46"/>
    <w:rsid w:val="00AA3414"/>
    <w:rsid w:val="00AA69DA"/>
    <w:rsid w:val="00AB050B"/>
    <w:rsid w:val="00AB0969"/>
    <w:rsid w:val="00AB0EB8"/>
    <w:rsid w:val="00AB2862"/>
    <w:rsid w:val="00AB58DE"/>
    <w:rsid w:val="00AB7B8E"/>
    <w:rsid w:val="00AC2231"/>
    <w:rsid w:val="00AC2296"/>
    <w:rsid w:val="00AC4F18"/>
    <w:rsid w:val="00AC6808"/>
    <w:rsid w:val="00AC7058"/>
    <w:rsid w:val="00AC70BB"/>
    <w:rsid w:val="00AD060C"/>
    <w:rsid w:val="00AD0A44"/>
    <w:rsid w:val="00AD1DA4"/>
    <w:rsid w:val="00AD25CB"/>
    <w:rsid w:val="00AD2B07"/>
    <w:rsid w:val="00AD2FF6"/>
    <w:rsid w:val="00AD307E"/>
    <w:rsid w:val="00AD75CC"/>
    <w:rsid w:val="00AD7AAC"/>
    <w:rsid w:val="00AD7C3F"/>
    <w:rsid w:val="00AE0697"/>
    <w:rsid w:val="00AE06D9"/>
    <w:rsid w:val="00AE15A5"/>
    <w:rsid w:val="00AE1760"/>
    <w:rsid w:val="00AE1CAB"/>
    <w:rsid w:val="00AE2C32"/>
    <w:rsid w:val="00AE3F5A"/>
    <w:rsid w:val="00AE447F"/>
    <w:rsid w:val="00AE463A"/>
    <w:rsid w:val="00AE5D4D"/>
    <w:rsid w:val="00AE5E83"/>
    <w:rsid w:val="00AE7027"/>
    <w:rsid w:val="00AF1246"/>
    <w:rsid w:val="00AF4BB8"/>
    <w:rsid w:val="00AF5A87"/>
    <w:rsid w:val="00AF669F"/>
    <w:rsid w:val="00AF7A11"/>
    <w:rsid w:val="00B0069E"/>
    <w:rsid w:val="00B00F51"/>
    <w:rsid w:val="00B018B2"/>
    <w:rsid w:val="00B023C2"/>
    <w:rsid w:val="00B045BA"/>
    <w:rsid w:val="00B10B00"/>
    <w:rsid w:val="00B10BDD"/>
    <w:rsid w:val="00B11FA1"/>
    <w:rsid w:val="00B13B09"/>
    <w:rsid w:val="00B13B1C"/>
    <w:rsid w:val="00B14A73"/>
    <w:rsid w:val="00B17ADB"/>
    <w:rsid w:val="00B20C56"/>
    <w:rsid w:val="00B20D86"/>
    <w:rsid w:val="00B21696"/>
    <w:rsid w:val="00B22F42"/>
    <w:rsid w:val="00B25E02"/>
    <w:rsid w:val="00B31CAE"/>
    <w:rsid w:val="00B32016"/>
    <w:rsid w:val="00B322E5"/>
    <w:rsid w:val="00B336E3"/>
    <w:rsid w:val="00B34560"/>
    <w:rsid w:val="00B34C93"/>
    <w:rsid w:val="00B364FD"/>
    <w:rsid w:val="00B37E19"/>
    <w:rsid w:val="00B41D3F"/>
    <w:rsid w:val="00B42B54"/>
    <w:rsid w:val="00B43251"/>
    <w:rsid w:val="00B435D5"/>
    <w:rsid w:val="00B4541C"/>
    <w:rsid w:val="00B47243"/>
    <w:rsid w:val="00B51A85"/>
    <w:rsid w:val="00B5267E"/>
    <w:rsid w:val="00B54024"/>
    <w:rsid w:val="00B547C2"/>
    <w:rsid w:val="00B552A1"/>
    <w:rsid w:val="00B55B36"/>
    <w:rsid w:val="00B56562"/>
    <w:rsid w:val="00B577CB"/>
    <w:rsid w:val="00B617DA"/>
    <w:rsid w:val="00B62758"/>
    <w:rsid w:val="00B665F0"/>
    <w:rsid w:val="00B71B7B"/>
    <w:rsid w:val="00B74E2F"/>
    <w:rsid w:val="00B777F9"/>
    <w:rsid w:val="00B8291A"/>
    <w:rsid w:val="00B83A73"/>
    <w:rsid w:val="00B83E6E"/>
    <w:rsid w:val="00B8642A"/>
    <w:rsid w:val="00B867FE"/>
    <w:rsid w:val="00B87B28"/>
    <w:rsid w:val="00B90697"/>
    <w:rsid w:val="00B90A75"/>
    <w:rsid w:val="00B919ED"/>
    <w:rsid w:val="00B91BC0"/>
    <w:rsid w:val="00B933A0"/>
    <w:rsid w:val="00B96F79"/>
    <w:rsid w:val="00BA14E3"/>
    <w:rsid w:val="00BA1F6E"/>
    <w:rsid w:val="00BA292C"/>
    <w:rsid w:val="00BA405B"/>
    <w:rsid w:val="00BA4D96"/>
    <w:rsid w:val="00BA554E"/>
    <w:rsid w:val="00BA7CD5"/>
    <w:rsid w:val="00BB1B5E"/>
    <w:rsid w:val="00BB511A"/>
    <w:rsid w:val="00BB7721"/>
    <w:rsid w:val="00BC148A"/>
    <w:rsid w:val="00BC27A4"/>
    <w:rsid w:val="00BC3D3A"/>
    <w:rsid w:val="00BC5CC4"/>
    <w:rsid w:val="00BC5D0B"/>
    <w:rsid w:val="00BD044A"/>
    <w:rsid w:val="00BD0E3F"/>
    <w:rsid w:val="00BD1833"/>
    <w:rsid w:val="00BD2130"/>
    <w:rsid w:val="00BD28A9"/>
    <w:rsid w:val="00BD3781"/>
    <w:rsid w:val="00BD37E4"/>
    <w:rsid w:val="00BD576C"/>
    <w:rsid w:val="00BD6402"/>
    <w:rsid w:val="00BD6792"/>
    <w:rsid w:val="00BD6B48"/>
    <w:rsid w:val="00BD788E"/>
    <w:rsid w:val="00BE1D68"/>
    <w:rsid w:val="00BE2C50"/>
    <w:rsid w:val="00BE5734"/>
    <w:rsid w:val="00BE5DEB"/>
    <w:rsid w:val="00BE63FC"/>
    <w:rsid w:val="00BE7DBA"/>
    <w:rsid w:val="00BF0752"/>
    <w:rsid w:val="00BF0754"/>
    <w:rsid w:val="00BF1727"/>
    <w:rsid w:val="00BF1E30"/>
    <w:rsid w:val="00BF399D"/>
    <w:rsid w:val="00BF3BF3"/>
    <w:rsid w:val="00BF743F"/>
    <w:rsid w:val="00BF771D"/>
    <w:rsid w:val="00C03921"/>
    <w:rsid w:val="00C03BE9"/>
    <w:rsid w:val="00C03E62"/>
    <w:rsid w:val="00C04153"/>
    <w:rsid w:val="00C05128"/>
    <w:rsid w:val="00C05DD0"/>
    <w:rsid w:val="00C06E1C"/>
    <w:rsid w:val="00C07A43"/>
    <w:rsid w:val="00C1016E"/>
    <w:rsid w:val="00C11751"/>
    <w:rsid w:val="00C11E50"/>
    <w:rsid w:val="00C12834"/>
    <w:rsid w:val="00C146A4"/>
    <w:rsid w:val="00C2015C"/>
    <w:rsid w:val="00C21221"/>
    <w:rsid w:val="00C21630"/>
    <w:rsid w:val="00C22E8F"/>
    <w:rsid w:val="00C251A1"/>
    <w:rsid w:val="00C258FA"/>
    <w:rsid w:val="00C26B3F"/>
    <w:rsid w:val="00C27A30"/>
    <w:rsid w:val="00C3035E"/>
    <w:rsid w:val="00C3064E"/>
    <w:rsid w:val="00C31F4E"/>
    <w:rsid w:val="00C3203F"/>
    <w:rsid w:val="00C32416"/>
    <w:rsid w:val="00C32584"/>
    <w:rsid w:val="00C329B4"/>
    <w:rsid w:val="00C32D41"/>
    <w:rsid w:val="00C333F1"/>
    <w:rsid w:val="00C35563"/>
    <w:rsid w:val="00C36665"/>
    <w:rsid w:val="00C36675"/>
    <w:rsid w:val="00C366BE"/>
    <w:rsid w:val="00C377DC"/>
    <w:rsid w:val="00C42A88"/>
    <w:rsid w:val="00C43167"/>
    <w:rsid w:val="00C4372F"/>
    <w:rsid w:val="00C437A8"/>
    <w:rsid w:val="00C4395E"/>
    <w:rsid w:val="00C44130"/>
    <w:rsid w:val="00C457B9"/>
    <w:rsid w:val="00C45B2B"/>
    <w:rsid w:val="00C463CD"/>
    <w:rsid w:val="00C46F7E"/>
    <w:rsid w:val="00C47D15"/>
    <w:rsid w:val="00C518DD"/>
    <w:rsid w:val="00C51A6C"/>
    <w:rsid w:val="00C51A94"/>
    <w:rsid w:val="00C51C99"/>
    <w:rsid w:val="00C52E3B"/>
    <w:rsid w:val="00C53913"/>
    <w:rsid w:val="00C542F0"/>
    <w:rsid w:val="00C55E1C"/>
    <w:rsid w:val="00C571DE"/>
    <w:rsid w:val="00C57E96"/>
    <w:rsid w:val="00C62FDF"/>
    <w:rsid w:val="00C64DD4"/>
    <w:rsid w:val="00C6642F"/>
    <w:rsid w:val="00C66DD5"/>
    <w:rsid w:val="00C708AA"/>
    <w:rsid w:val="00C722EF"/>
    <w:rsid w:val="00C726B9"/>
    <w:rsid w:val="00C7619A"/>
    <w:rsid w:val="00C763F9"/>
    <w:rsid w:val="00C82E35"/>
    <w:rsid w:val="00C84877"/>
    <w:rsid w:val="00C85B56"/>
    <w:rsid w:val="00C876CD"/>
    <w:rsid w:val="00C8781D"/>
    <w:rsid w:val="00C87C4A"/>
    <w:rsid w:val="00C90D5E"/>
    <w:rsid w:val="00C91114"/>
    <w:rsid w:val="00C92039"/>
    <w:rsid w:val="00C924CF"/>
    <w:rsid w:val="00C93130"/>
    <w:rsid w:val="00C93B46"/>
    <w:rsid w:val="00C93D67"/>
    <w:rsid w:val="00C943D8"/>
    <w:rsid w:val="00C94C42"/>
    <w:rsid w:val="00C97616"/>
    <w:rsid w:val="00C97F2F"/>
    <w:rsid w:val="00CA0656"/>
    <w:rsid w:val="00CA132C"/>
    <w:rsid w:val="00CA326F"/>
    <w:rsid w:val="00CA4808"/>
    <w:rsid w:val="00CA6B6B"/>
    <w:rsid w:val="00CA6C32"/>
    <w:rsid w:val="00CA74BE"/>
    <w:rsid w:val="00CB31E9"/>
    <w:rsid w:val="00CC2E4E"/>
    <w:rsid w:val="00CC4B8A"/>
    <w:rsid w:val="00CC4FD4"/>
    <w:rsid w:val="00CC6A79"/>
    <w:rsid w:val="00CC6D89"/>
    <w:rsid w:val="00CD0FB7"/>
    <w:rsid w:val="00CD1E75"/>
    <w:rsid w:val="00CD2313"/>
    <w:rsid w:val="00CD3A2A"/>
    <w:rsid w:val="00CD4804"/>
    <w:rsid w:val="00CD489A"/>
    <w:rsid w:val="00CD7375"/>
    <w:rsid w:val="00CD7EE7"/>
    <w:rsid w:val="00CE020E"/>
    <w:rsid w:val="00CE0874"/>
    <w:rsid w:val="00CE0E62"/>
    <w:rsid w:val="00CE0FAC"/>
    <w:rsid w:val="00CE13D6"/>
    <w:rsid w:val="00CE1A8D"/>
    <w:rsid w:val="00CE2F47"/>
    <w:rsid w:val="00CE3075"/>
    <w:rsid w:val="00CE35BD"/>
    <w:rsid w:val="00CE55A2"/>
    <w:rsid w:val="00CE73DE"/>
    <w:rsid w:val="00CE7621"/>
    <w:rsid w:val="00CE7926"/>
    <w:rsid w:val="00CF25EC"/>
    <w:rsid w:val="00CF2A6B"/>
    <w:rsid w:val="00CF2E68"/>
    <w:rsid w:val="00CF570B"/>
    <w:rsid w:val="00D00B51"/>
    <w:rsid w:val="00D02A98"/>
    <w:rsid w:val="00D063D1"/>
    <w:rsid w:val="00D0683A"/>
    <w:rsid w:val="00D105EA"/>
    <w:rsid w:val="00D11A7C"/>
    <w:rsid w:val="00D141A1"/>
    <w:rsid w:val="00D14271"/>
    <w:rsid w:val="00D14C3F"/>
    <w:rsid w:val="00D14EC3"/>
    <w:rsid w:val="00D162FE"/>
    <w:rsid w:val="00D1658D"/>
    <w:rsid w:val="00D16A4C"/>
    <w:rsid w:val="00D16F8C"/>
    <w:rsid w:val="00D2048C"/>
    <w:rsid w:val="00D23D92"/>
    <w:rsid w:val="00D246D5"/>
    <w:rsid w:val="00D2487A"/>
    <w:rsid w:val="00D25C79"/>
    <w:rsid w:val="00D26A51"/>
    <w:rsid w:val="00D26F4E"/>
    <w:rsid w:val="00D272A3"/>
    <w:rsid w:val="00D30FF6"/>
    <w:rsid w:val="00D31F6B"/>
    <w:rsid w:val="00D321DC"/>
    <w:rsid w:val="00D32AEF"/>
    <w:rsid w:val="00D33724"/>
    <w:rsid w:val="00D35299"/>
    <w:rsid w:val="00D360AA"/>
    <w:rsid w:val="00D36FFF"/>
    <w:rsid w:val="00D3722E"/>
    <w:rsid w:val="00D37A28"/>
    <w:rsid w:val="00D40B58"/>
    <w:rsid w:val="00D42C0B"/>
    <w:rsid w:val="00D4447C"/>
    <w:rsid w:val="00D47942"/>
    <w:rsid w:val="00D47B9A"/>
    <w:rsid w:val="00D504C7"/>
    <w:rsid w:val="00D517C3"/>
    <w:rsid w:val="00D52849"/>
    <w:rsid w:val="00D52FBD"/>
    <w:rsid w:val="00D52FF9"/>
    <w:rsid w:val="00D54FD0"/>
    <w:rsid w:val="00D555B9"/>
    <w:rsid w:val="00D57150"/>
    <w:rsid w:val="00D63C29"/>
    <w:rsid w:val="00D64346"/>
    <w:rsid w:val="00D647FD"/>
    <w:rsid w:val="00D64D3B"/>
    <w:rsid w:val="00D64E1B"/>
    <w:rsid w:val="00D65520"/>
    <w:rsid w:val="00D67051"/>
    <w:rsid w:val="00D67091"/>
    <w:rsid w:val="00D678F0"/>
    <w:rsid w:val="00D67A01"/>
    <w:rsid w:val="00D67A12"/>
    <w:rsid w:val="00D67E5E"/>
    <w:rsid w:val="00D71EDC"/>
    <w:rsid w:val="00D73C0E"/>
    <w:rsid w:val="00D7444D"/>
    <w:rsid w:val="00D75316"/>
    <w:rsid w:val="00D772C4"/>
    <w:rsid w:val="00D77F01"/>
    <w:rsid w:val="00D80041"/>
    <w:rsid w:val="00D80619"/>
    <w:rsid w:val="00D81781"/>
    <w:rsid w:val="00D84954"/>
    <w:rsid w:val="00D84F8C"/>
    <w:rsid w:val="00D859F9"/>
    <w:rsid w:val="00D86A29"/>
    <w:rsid w:val="00D86C33"/>
    <w:rsid w:val="00D86EC8"/>
    <w:rsid w:val="00D86FBE"/>
    <w:rsid w:val="00D90B4C"/>
    <w:rsid w:val="00D91D6F"/>
    <w:rsid w:val="00D94059"/>
    <w:rsid w:val="00D971B3"/>
    <w:rsid w:val="00D9764B"/>
    <w:rsid w:val="00D97988"/>
    <w:rsid w:val="00DA0780"/>
    <w:rsid w:val="00DA2A19"/>
    <w:rsid w:val="00DA55A0"/>
    <w:rsid w:val="00DA7135"/>
    <w:rsid w:val="00DA749F"/>
    <w:rsid w:val="00DB2094"/>
    <w:rsid w:val="00DB2333"/>
    <w:rsid w:val="00DB4777"/>
    <w:rsid w:val="00DB4802"/>
    <w:rsid w:val="00DB566D"/>
    <w:rsid w:val="00DB57E5"/>
    <w:rsid w:val="00DB7A2A"/>
    <w:rsid w:val="00DB7F24"/>
    <w:rsid w:val="00DC00DB"/>
    <w:rsid w:val="00DC03BC"/>
    <w:rsid w:val="00DC040C"/>
    <w:rsid w:val="00DC0917"/>
    <w:rsid w:val="00DC39C4"/>
    <w:rsid w:val="00DC48A1"/>
    <w:rsid w:val="00DC5546"/>
    <w:rsid w:val="00DC55B4"/>
    <w:rsid w:val="00DC684D"/>
    <w:rsid w:val="00DD059D"/>
    <w:rsid w:val="00DD0A53"/>
    <w:rsid w:val="00DD1B53"/>
    <w:rsid w:val="00DD1CA7"/>
    <w:rsid w:val="00DD1FA3"/>
    <w:rsid w:val="00DD4D86"/>
    <w:rsid w:val="00DD6F92"/>
    <w:rsid w:val="00DD74D6"/>
    <w:rsid w:val="00DE0194"/>
    <w:rsid w:val="00DE0874"/>
    <w:rsid w:val="00DE0C2E"/>
    <w:rsid w:val="00DE1D56"/>
    <w:rsid w:val="00DE3287"/>
    <w:rsid w:val="00DE3786"/>
    <w:rsid w:val="00DE4331"/>
    <w:rsid w:val="00DE4C17"/>
    <w:rsid w:val="00DE5DD8"/>
    <w:rsid w:val="00DE6A2E"/>
    <w:rsid w:val="00DE6CD3"/>
    <w:rsid w:val="00DE7E73"/>
    <w:rsid w:val="00DF08EA"/>
    <w:rsid w:val="00DF1BAE"/>
    <w:rsid w:val="00DF249A"/>
    <w:rsid w:val="00DF574C"/>
    <w:rsid w:val="00DF62A7"/>
    <w:rsid w:val="00DF665A"/>
    <w:rsid w:val="00E02FA2"/>
    <w:rsid w:val="00E03E46"/>
    <w:rsid w:val="00E04B75"/>
    <w:rsid w:val="00E06372"/>
    <w:rsid w:val="00E0649C"/>
    <w:rsid w:val="00E06ABD"/>
    <w:rsid w:val="00E06F9B"/>
    <w:rsid w:val="00E10358"/>
    <w:rsid w:val="00E10FA5"/>
    <w:rsid w:val="00E11A2D"/>
    <w:rsid w:val="00E11F21"/>
    <w:rsid w:val="00E1521D"/>
    <w:rsid w:val="00E154BD"/>
    <w:rsid w:val="00E16B9B"/>
    <w:rsid w:val="00E171B2"/>
    <w:rsid w:val="00E1750A"/>
    <w:rsid w:val="00E17715"/>
    <w:rsid w:val="00E20DBC"/>
    <w:rsid w:val="00E2129B"/>
    <w:rsid w:val="00E24A16"/>
    <w:rsid w:val="00E24BF3"/>
    <w:rsid w:val="00E256AC"/>
    <w:rsid w:val="00E2659F"/>
    <w:rsid w:val="00E26FC2"/>
    <w:rsid w:val="00E279A4"/>
    <w:rsid w:val="00E27C10"/>
    <w:rsid w:val="00E31B85"/>
    <w:rsid w:val="00E332BD"/>
    <w:rsid w:val="00E3385D"/>
    <w:rsid w:val="00E352A7"/>
    <w:rsid w:val="00E36C66"/>
    <w:rsid w:val="00E3788B"/>
    <w:rsid w:val="00E40FED"/>
    <w:rsid w:val="00E410C8"/>
    <w:rsid w:val="00E4116D"/>
    <w:rsid w:val="00E440C2"/>
    <w:rsid w:val="00E478EB"/>
    <w:rsid w:val="00E47950"/>
    <w:rsid w:val="00E47F93"/>
    <w:rsid w:val="00E5381F"/>
    <w:rsid w:val="00E53CDD"/>
    <w:rsid w:val="00E53EFA"/>
    <w:rsid w:val="00E5662D"/>
    <w:rsid w:val="00E57895"/>
    <w:rsid w:val="00E615B5"/>
    <w:rsid w:val="00E622A1"/>
    <w:rsid w:val="00E6247B"/>
    <w:rsid w:val="00E62F5C"/>
    <w:rsid w:val="00E638EE"/>
    <w:rsid w:val="00E6496A"/>
    <w:rsid w:val="00E64CA6"/>
    <w:rsid w:val="00E64D04"/>
    <w:rsid w:val="00E64F93"/>
    <w:rsid w:val="00E677E8"/>
    <w:rsid w:val="00E722EE"/>
    <w:rsid w:val="00E72489"/>
    <w:rsid w:val="00E72FF0"/>
    <w:rsid w:val="00E73250"/>
    <w:rsid w:val="00E73E1F"/>
    <w:rsid w:val="00E7551C"/>
    <w:rsid w:val="00E80B03"/>
    <w:rsid w:val="00E80C04"/>
    <w:rsid w:val="00E8103F"/>
    <w:rsid w:val="00E826EE"/>
    <w:rsid w:val="00E83129"/>
    <w:rsid w:val="00E83CD6"/>
    <w:rsid w:val="00E85C64"/>
    <w:rsid w:val="00E87B43"/>
    <w:rsid w:val="00E903BB"/>
    <w:rsid w:val="00E90466"/>
    <w:rsid w:val="00E91646"/>
    <w:rsid w:val="00E93B95"/>
    <w:rsid w:val="00E95498"/>
    <w:rsid w:val="00E96BA5"/>
    <w:rsid w:val="00E96C50"/>
    <w:rsid w:val="00EA00B8"/>
    <w:rsid w:val="00EA0D88"/>
    <w:rsid w:val="00EA1435"/>
    <w:rsid w:val="00EA29DF"/>
    <w:rsid w:val="00EA3D93"/>
    <w:rsid w:val="00EA44B8"/>
    <w:rsid w:val="00EA56BB"/>
    <w:rsid w:val="00EA6136"/>
    <w:rsid w:val="00EA763D"/>
    <w:rsid w:val="00EA7E44"/>
    <w:rsid w:val="00EB0F8D"/>
    <w:rsid w:val="00EB0FA2"/>
    <w:rsid w:val="00EB158B"/>
    <w:rsid w:val="00EB184D"/>
    <w:rsid w:val="00EB2365"/>
    <w:rsid w:val="00EB24F2"/>
    <w:rsid w:val="00EB3E55"/>
    <w:rsid w:val="00EB3FC3"/>
    <w:rsid w:val="00EB4C45"/>
    <w:rsid w:val="00EB5D80"/>
    <w:rsid w:val="00EC1D71"/>
    <w:rsid w:val="00EC41A4"/>
    <w:rsid w:val="00EC422F"/>
    <w:rsid w:val="00EC7361"/>
    <w:rsid w:val="00ED0588"/>
    <w:rsid w:val="00ED21ED"/>
    <w:rsid w:val="00ED5F94"/>
    <w:rsid w:val="00ED5FB2"/>
    <w:rsid w:val="00ED65CA"/>
    <w:rsid w:val="00ED68C6"/>
    <w:rsid w:val="00ED6D28"/>
    <w:rsid w:val="00ED7CB1"/>
    <w:rsid w:val="00EE0CCB"/>
    <w:rsid w:val="00EE0F12"/>
    <w:rsid w:val="00EE1167"/>
    <w:rsid w:val="00EE1307"/>
    <w:rsid w:val="00EE15E2"/>
    <w:rsid w:val="00EE201D"/>
    <w:rsid w:val="00EE27C9"/>
    <w:rsid w:val="00EE2D47"/>
    <w:rsid w:val="00EE35DB"/>
    <w:rsid w:val="00EE481B"/>
    <w:rsid w:val="00EE56E2"/>
    <w:rsid w:val="00EE5CB9"/>
    <w:rsid w:val="00EE6DD1"/>
    <w:rsid w:val="00EE7F56"/>
    <w:rsid w:val="00EF06DB"/>
    <w:rsid w:val="00EF1BCD"/>
    <w:rsid w:val="00EF1CE5"/>
    <w:rsid w:val="00EF23BA"/>
    <w:rsid w:val="00EF27ED"/>
    <w:rsid w:val="00EF2AD4"/>
    <w:rsid w:val="00EF339C"/>
    <w:rsid w:val="00EF42EB"/>
    <w:rsid w:val="00EF4AC5"/>
    <w:rsid w:val="00EF4C9F"/>
    <w:rsid w:val="00EF5536"/>
    <w:rsid w:val="00EF6435"/>
    <w:rsid w:val="00EF6679"/>
    <w:rsid w:val="00EF7C8D"/>
    <w:rsid w:val="00EF7EE4"/>
    <w:rsid w:val="00F00BC8"/>
    <w:rsid w:val="00F00CBF"/>
    <w:rsid w:val="00F011E4"/>
    <w:rsid w:val="00F03AE5"/>
    <w:rsid w:val="00F03B24"/>
    <w:rsid w:val="00F05243"/>
    <w:rsid w:val="00F0595E"/>
    <w:rsid w:val="00F06908"/>
    <w:rsid w:val="00F07F2B"/>
    <w:rsid w:val="00F1175A"/>
    <w:rsid w:val="00F12A0E"/>
    <w:rsid w:val="00F17785"/>
    <w:rsid w:val="00F17AA8"/>
    <w:rsid w:val="00F200C6"/>
    <w:rsid w:val="00F208DF"/>
    <w:rsid w:val="00F20F11"/>
    <w:rsid w:val="00F20F49"/>
    <w:rsid w:val="00F228B7"/>
    <w:rsid w:val="00F23F13"/>
    <w:rsid w:val="00F24237"/>
    <w:rsid w:val="00F2652B"/>
    <w:rsid w:val="00F26B5C"/>
    <w:rsid w:val="00F26E38"/>
    <w:rsid w:val="00F27EE0"/>
    <w:rsid w:val="00F3007D"/>
    <w:rsid w:val="00F30D88"/>
    <w:rsid w:val="00F31041"/>
    <w:rsid w:val="00F334E3"/>
    <w:rsid w:val="00F33ACE"/>
    <w:rsid w:val="00F34476"/>
    <w:rsid w:val="00F345CE"/>
    <w:rsid w:val="00F34A71"/>
    <w:rsid w:val="00F40563"/>
    <w:rsid w:val="00F412B9"/>
    <w:rsid w:val="00F41F36"/>
    <w:rsid w:val="00F42C40"/>
    <w:rsid w:val="00F45FD2"/>
    <w:rsid w:val="00F4600C"/>
    <w:rsid w:val="00F4613F"/>
    <w:rsid w:val="00F46510"/>
    <w:rsid w:val="00F465D2"/>
    <w:rsid w:val="00F47AD1"/>
    <w:rsid w:val="00F51B66"/>
    <w:rsid w:val="00F526A7"/>
    <w:rsid w:val="00F53AB2"/>
    <w:rsid w:val="00F546E0"/>
    <w:rsid w:val="00F56F33"/>
    <w:rsid w:val="00F576C4"/>
    <w:rsid w:val="00F61134"/>
    <w:rsid w:val="00F62A3E"/>
    <w:rsid w:val="00F63443"/>
    <w:rsid w:val="00F64817"/>
    <w:rsid w:val="00F650B9"/>
    <w:rsid w:val="00F7006B"/>
    <w:rsid w:val="00F70CC3"/>
    <w:rsid w:val="00F7196E"/>
    <w:rsid w:val="00F74F6F"/>
    <w:rsid w:val="00F75D4A"/>
    <w:rsid w:val="00F807D5"/>
    <w:rsid w:val="00F813E0"/>
    <w:rsid w:val="00F82F22"/>
    <w:rsid w:val="00F83A75"/>
    <w:rsid w:val="00F8479F"/>
    <w:rsid w:val="00F84D6A"/>
    <w:rsid w:val="00F85A64"/>
    <w:rsid w:val="00F867AD"/>
    <w:rsid w:val="00F90C33"/>
    <w:rsid w:val="00F91953"/>
    <w:rsid w:val="00F93E28"/>
    <w:rsid w:val="00F9503E"/>
    <w:rsid w:val="00F95449"/>
    <w:rsid w:val="00F956FB"/>
    <w:rsid w:val="00F9604B"/>
    <w:rsid w:val="00F97E7E"/>
    <w:rsid w:val="00FA1002"/>
    <w:rsid w:val="00FA113F"/>
    <w:rsid w:val="00FA12FA"/>
    <w:rsid w:val="00FA13BA"/>
    <w:rsid w:val="00FA2067"/>
    <w:rsid w:val="00FA2953"/>
    <w:rsid w:val="00FA3A04"/>
    <w:rsid w:val="00FA3AF1"/>
    <w:rsid w:val="00FA443B"/>
    <w:rsid w:val="00FA4AF7"/>
    <w:rsid w:val="00FA57CF"/>
    <w:rsid w:val="00FA5816"/>
    <w:rsid w:val="00FA5F45"/>
    <w:rsid w:val="00FA68CA"/>
    <w:rsid w:val="00FA6CA7"/>
    <w:rsid w:val="00FA6E8C"/>
    <w:rsid w:val="00FB1293"/>
    <w:rsid w:val="00FB129B"/>
    <w:rsid w:val="00FB14ED"/>
    <w:rsid w:val="00FB2C85"/>
    <w:rsid w:val="00FB3A92"/>
    <w:rsid w:val="00FB3CBA"/>
    <w:rsid w:val="00FB3F65"/>
    <w:rsid w:val="00FB701E"/>
    <w:rsid w:val="00FC030F"/>
    <w:rsid w:val="00FC3291"/>
    <w:rsid w:val="00FC33EF"/>
    <w:rsid w:val="00FC370D"/>
    <w:rsid w:val="00FC4E16"/>
    <w:rsid w:val="00FC5F9B"/>
    <w:rsid w:val="00FC64B3"/>
    <w:rsid w:val="00FC7D7B"/>
    <w:rsid w:val="00FD2ECB"/>
    <w:rsid w:val="00FD47A8"/>
    <w:rsid w:val="00FD7477"/>
    <w:rsid w:val="00FD7B31"/>
    <w:rsid w:val="00FE102E"/>
    <w:rsid w:val="00FE1961"/>
    <w:rsid w:val="00FE2361"/>
    <w:rsid w:val="00FE2CB6"/>
    <w:rsid w:val="00FE3C47"/>
    <w:rsid w:val="00FE46A9"/>
    <w:rsid w:val="00FE55E2"/>
    <w:rsid w:val="00FE5B24"/>
    <w:rsid w:val="00FE63F3"/>
    <w:rsid w:val="00FE6CCF"/>
    <w:rsid w:val="00FE7710"/>
    <w:rsid w:val="00FF0666"/>
    <w:rsid w:val="00FF12A0"/>
    <w:rsid w:val="00FF2762"/>
    <w:rsid w:val="00FF2D79"/>
    <w:rsid w:val="00FF68E0"/>
    <w:rsid w:val="00FF6E7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3D3AD0"/>
  <w15:docId w15:val="{B261C2E4-030D-4CC6-9041-3BBECA16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themeColor="text1"/>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39" w:unhideWhenUsed="1" w:qFormat="1"/>
    <w:lsdException w:name="Body Text 3" w:semiHidden="1" w:uiPriority="3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5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871"/>
    <w:pPr>
      <w:spacing w:after="160" w:line="259" w:lineRule="auto"/>
    </w:pPr>
    <w:rPr>
      <w:rFonts w:asciiTheme="minorHAnsi" w:eastAsiaTheme="minorHAnsi" w:hAnsiTheme="minorHAnsi" w:cstheme="minorBidi"/>
      <w:color w:val="auto"/>
      <w:lang w:val="en-US" w:eastAsia="en-US"/>
    </w:rPr>
  </w:style>
  <w:style w:type="paragraph" w:styleId="Heading1">
    <w:name w:val="heading 1"/>
    <w:aliases w:val="level 1"/>
    <w:basedOn w:val="Normal"/>
    <w:link w:val="Heading1Char"/>
    <w:semiHidden/>
    <w:qFormat/>
    <w:rsid w:val="00E410C8"/>
    <w:pPr>
      <w:numPr>
        <w:numId w:val="2"/>
      </w:numPr>
      <w:spacing w:after="240"/>
      <w:outlineLvl w:val="0"/>
    </w:pPr>
    <w:rPr>
      <w:bCs/>
    </w:rPr>
  </w:style>
  <w:style w:type="paragraph" w:styleId="Heading2">
    <w:name w:val="heading 2"/>
    <w:basedOn w:val="Normal"/>
    <w:next w:val="Normal"/>
    <w:link w:val="Heading2Char"/>
    <w:semiHidden/>
    <w:qFormat/>
    <w:rsid w:val="00E410C8"/>
    <w:pPr>
      <w:keepNext/>
      <w:spacing w:before="240" w:after="60"/>
      <w:outlineLvl w:val="1"/>
    </w:pPr>
    <w:rPr>
      <w:rFonts w:ascii="Arial" w:hAnsi="Arial" w:cs="Arial"/>
      <w:b/>
      <w:bCs/>
      <w:i/>
      <w:iCs/>
      <w:sz w:val="28"/>
      <w:szCs w:val="28"/>
    </w:rPr>
  </w:style>
  <w:style w:type="paragraph" w:styleId="Heading3">
    <w:name w:val="heading 3"/>
    <w:aliases w:val="level 3"/>
    <w:basedOn w:val="Normal"/>
    <w:link w:val="Heading3Char"/>
    <w:semiHidden/>
    <w:qFormat/>
    <w:rsid w:val="00E410C8"/>
    <w:pPr>
      <w:numPr>
        <w:ilvl w:val="2"/>
        <w:numId w:val="2"/>
      </w:numPr>
      <w:spacing w:after="240"/>
      <w:outlineLvl w:val="2"/>
    </w:pPr>
    <w:rPr>
      <w:rFonts w:cs="Arial"/>
      <w:bCs/>
      <w:szCs w:val="26"/>
    </w:rPr>
  </w:style>
  <w:style w:type="paragraph" w:styleId="Heading4">
    <w:name w:val="heading 4"/>
    <w:aliases w:val="level 4"/>
    <w:basedOn w:val="Normal"/>
    <w:link w:val="Heading4Char"/>
    <w:semiHidden/>
    <w:qFormat/>
    <w:rsid w:val="00E410C8"/>
    <w:pPr>
      <w:numPr>
        <w:ilvl w:val="3"/>
        <w:numId w:val="2"/>
      </w:numPr>
      <w:spacing w:after="240"/>
      <w:outlineLvl w:val="3"/>
    </w:pPr>
    <w:rPr>
      <w:bCs/>
      <w:szCs w:val="28"/>
    </w:rPr>
  </w:style>
  <w:style w:type="paragraph" w:styleId="Heading5">
    <w:name w:val="heading 5"/>
    <w:aliases w:val="level 5"/>
    <w:basedOn w:val="Normal"/>
    <w:link w:val="Heading5Char"/>
    <w:semiHidden/>
    <w:qFormat/>
    <w:rsid w:val="00E410C8"/>
    <w:pPr>
      <w:numPr>
        <w:ilvl w:val="4"/>
        <w:numId w:val="2"/>
      </w:numPr>
      <w:spacing w:after="24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0C8"/>
    <w:pPr>
      <w:tabs>
        <w:tab w:val="center" w:pos="4153"/>
        <w:tab w:val="right" w:pos="8306"/>
      </w:tabs>
    </w:pPr>
  </w:style>
  <w:style w:type="paragraph" w:customStyle="1" w:styleId="listno">
    <w:name w:val="listno"/>
    <w:basedOn w:val="ListNumber"/>
    <w:semiHidden/>
    <w:rsid w:val="00E410C8"/>
    <w:pPr>
      <w:numPr>
        <w:numId w:val="5"/>
      </w:numPr>
      <w:tabs>
        <w:tab w:val="clear" w:pos="720"/>
        <w:tab w:val="num" w:pos="360"/>
      </w:tabs>
      <w:spacing w:after="240"/>
    </w:pPr>
  </w:style>
  <w:style w:type="paragraph" w:styleId="Footer">
    <w:name w:val="footer"/>
    <w:basedOn w:val="Normal"/>
    <w:link w:val="FooterChar"/>
    <w:uiPriority w:val="99"/>
    <w:rsid w:val="00E410C8"/>
    <w:pPr>
      <w:tabs>
        <w:tab w:val="center" w:pos="4153"/>
        <w:tab w:val="right" w:pos="8306"/>
      </w:tabs>
    </w:pPr>
    <w:rPr>
      <w:sz w:val="18"/>
    </w:rPr>
  </w:style>
  <w:style w:type="character" w:styleId="PageNumber">
    <w:name w:val="page number"/>
    <w:basedOn w:val="DefaultParagraphFont"/>
    <w:semiHidden/>
    <w:rsid w:val="00E410C8"/>
  </w:style>
  <w:style w:type="paragraph" w:styleId="ListNumber">
    <w:name w:val="List Number"/>
    <w:basedOn w:val="Normal"/>
    <w:semiHidden/>
    <w:rsid w:val="00E410C8"/>
    <w:pPr>
      <w:numPr>
        <w:numId w:val="4"/>
      </w:numPr>
    </w:pPr>
  </w:style>
  <w:style w:type="paragraph" w:styleId="EnvelopeAddress">
    <w:name w:val="envelope address"/>
    <w:basedOn w:val="Normal"/>
    <w:semiHidden/>
    <w:rsid w:val="00E410C8"/>
    <w:pPr>
      <w:framePr w:w="7920" w:h="1980" w:hRule="exact" w:hSpace="180" w:wrap="auto" w:hAnchor="page" w:xAlign="center" w:yAlign="bottom"/>
      <w:ind w:left="2880"/>
    </w:pPr>
    <w:rPr>
      <w:rFonts w:cs="Arial"/>
    </w:rPr>
  </w:style>
  <w:style w:type="paragraph" w:styleId="BodyText">
    <w:name w:val="Body Text"/>
    <w:link w:val="BodyTextChar"/>
    <w:uiPriority w:val="39"/>
    <w:qFormat/>
    <w:rsid w:val="00E410C8"/>
    <w:pPr>
      <w:spacing w:after="240" w:line="240" w:lineRule="atLeast"/>
      <w:jc w:val="both"/>
    </w:pPr>
    <w:rPr>
      <w:rFonts w:asciiTheme="minorHAnsi" w:hAnsiTheme="minorHAnsi"/>
      <w:szCs w:val="24"/>
    </w:rPr>
  </w:style>
  <w:style w:type="character" w:customStyle="1" w:styleId="BodyTextChar">
    <w:name w:val="Body Text Char"/>
    <w:basedOn w:val="DefaultParagraphFont"/>
    <w:link w:val="BodyText"/>
    <w:uiPriority w:val="39"/>
    <w:rsid w:val="00E410C8"/>
    <w:rPr>
      <w:rFonts w:asciiTheme="minorHAnsi" w:hAnsiTheme="minorHAnsi"/>
      <w:szCs w:val="24"/>
    </w:rPr>
  </w:style>
  <w:style w:type="paragraph" w:customStyle="1" w:styleId="Appendix">
    <w:name w:val="Appendix"/>
    <w:basedOn w:val="BodyText"/>
    <w:next w:val="BodyText"/>
    <w:uiPriority w:val="50"/>
    <w:rsid w:val="00E410C8"/>
    <w:pPr>
      <w:keepNext/>
      <w:pageBreakBefore/>
      <w:jc w:val="center"/>
      <w:outlineLvl w:val="0"/>
    </w:pPr>
    <w:rPr>
      <w:b/>
      <w:bCs/>
      <w:caps/>
    </w:rPr>
  </w:style>
  <w:style w:type="paragraph" w:customStyle="1" w:styleId="Background1">
    <w:name w:val="Background 1"/>
    <w:basedOn w:val="BodyText"/>
    <w:uiPriority w:val="10"/>
    <w:rsid w:val="00E410C8"/>
    <w:pPr>
      <w:numPr>
        <w:ilvl w:val="3"/>
        <w:numId w:val="7"/>
      </w:numPr>
    </w:pPr>
  </w:style>
  <w:style w:type="paragraph" w:customStyle="1" w:styleId="Background2">
    <w:name w:val="Background 2"/>
    <w:basedOn w:val="BodyText"/>
    <w:uiPriority w:val="10"/>
    <w:rsid w:val="00E410C8"/>
    <w:pPr>
      <w:numPr>
        <w:ilvl w:val="4"/>
        <w:numId w:val="7"/>
      </w:numPr>
    </w:pPr>
  </w:style>
  <w:style w:type="paragraph" w:customStyle="1" w:styleId="BodyText1">
    <w:name w:val="Body Text 1"/>
    <w:basedOn w:val="BodyText"/>
    <w:uiPriority w:val="39"/>
    <w:qFormat/>
    <w:rsid w:val="00E410C8"/>
    <w:pPr>
      <w:ind w:left="709"/>
    </w:pPr>
  </w:style>
  <w:style w:type="paragraph" w:styleId="BodyText2">
    <w:name w:val="Body Text 2"/>
    <w:basedOn w:val="BodyText"/>
    <w:link w:val="BodyText2Char"/>
    <w:uiPriority w:val="39"/>
    <w:qFormat/>
    <w:rsid w:val="00E410C8"/>
    <w:pPr>
      <w:ind w:left="1418"/>
    </w:pPr>
  </w:style>
  <w:style w:type="character" w:customStyle="1" w:styleId="BodyText2Char">
    <w:name w:val="Body Text 2 Char"/>
    <w:basedOn w:val="DefaultParagraphFont"/>
    <w:link w:val="BodyText2"/>
    <w:uiPriority w:val="39"/>
    <w:rsid w:val="00E410C8"/>
    <w:rPr>
      <w:rFonts w:asciiTheme="minorHAnsi" w:hAnsiTheme="minorHAnsi"/>
      <w:szCs w:val="24"/>
    </w:rPr>
  </w:style>
  <w:style w:type="paragraph" w:styleId="BodyText3">
    <w:name w:val="Body Text 3"/>
    <w:basedOn w:val="BodyText"/>
    <w:link w:val="BodyText3Char"/>
    <w:uiPriority w:val="39"/>
    <w:rsid w:val="00E410C8"/>
    <w:pPr>
      <w:ind w:left="2126"/>
    </w:pPr>
  </w:style>
  <w:style w:type="character" w:customStyle="1" w:styleId="BodyText3Char">
    <w:name w:val="Body Text 3 Char"/>
    <w:basedOn w:val="DefaultParagraphFont"/>
    <w:link w:val="BodyText3"/>
    <w:uiPriority w:val="39"/>
    <w:rsid w:val="00E410C8"/>
    <w:rPr>
      <w:rFonts w:asciiTheme="minorHAnsi" w:hAnsiTheme="minorHAnsi"/>
      <w:szCs w:val="24"/>
    </w:rPr>
  </w:style>
  <w:style w:type="paragraph" w:customStyle="1" w:styleId="BodyText4">
    <w:name w:val="Body Text 4"/>
    <w:basedOn w:val="BodyText"/>
    <w:uiPriority w:val="39"/>
    <w:rsid w:val="00E410C8"/>
    <w:pPr>
      <w:ind w:left="2835"/>
    </w:pPr>
  </w:style>
  <w:style w:type="paragraph" w:customStyle="1" w:styleId="BodyText5">
    <w:name w:val="Body Text 5"/>
    <w:basedOn w:val="BodyText"/>
    <w:uiPriority w:val="39"/>
    <w:rsid w:val="00E410C8"/>
    <w:pPr>
      <w:ind w:left="3544"/>
    </w:pPr>
  </w:style>
  <w:style w:type="paragraph" w:customStyle="1" w:styleId="CoverDate">
    <w:name w:val="Cover Date"/>
    <w:basedOn w:val="BodyText"/>
    <w:semiHidden/>
    <w:rsid w:val="00E410C8"/>
    <w:pPr>
      <w:tabs>
        <w:tab w:val="left" w:pos="5040"/>
      </w:tabs>
      <w:spacing w:before="480" w:after="2400"/>
      <w:jc w:val="center"/>
    </w:pPr>
    <w:rPr>
      <w:b/>
      <w:bCs/>
    </w:rPr>
  </w:style>
  <w:style w:type="paragraph" w:customStyle="1" w:styleId="CoverDocumentDescription">
    <w:name w:val="Cover Document Description"/>
    <w:basedOn w:val="BodyText"/>
    <w:semiHidden/>
    <w:rsid w:val="00E410C8"/>
    <w:pPr>
      <w:jc w:val="center"/>
    </w:pPr>
  </w:style>
  <w:style w:type="paragraph" w:customStyle="1" w:styleId="CoverDocumentTitle">
    <w:name w:val="Cover Document Title"/>
    <w:basedOn w:val="BodyText"/>
    <w:next w:val="CoverDocumentDescription"/>
    <w:semiHidden/>
    <w:rsid w:val="00E410C8"/>
    <w:pPr>
      <w:spacing w:before="240"/>
      <w:jc w:val="center"/>
    </w:pPr>
    <w:rPr>
      <w:b/>
      <w:bCs/>
      <w:caps/>
    </w:rPr>
  </w:style>
  <w:style w:type="paragraph" w:customStyle="1" w:styleId="CoverPartyName">
    <w:name w:val="Cover Party Name"/>
    <w:basedOn w:val="Normal"/>
    <w:next w:val="Normal"/>
    <w:semiHidden/>
    <w:rsid w:val="00E410C8"/>
    <w:pPr>
      <w:jc w:val="center"/>
    </w:pPr>
    <w:rPr>
      <w:b/>
      <w:bCs/>
      <w:caps/>
    </w:rPr>
  </w:style>
  <w:style w:type="paragraph" w:customStyle="1" w:styleId="CoverPartyRole">
    <w:name w:val="Cover Party Role"/>
    <w:basedOn w:val="BodyText"/>
    <w:next w:val="Normal"/>
    <w:semiHidden/>
    <w:rsid w:val="00E410C8"/>
    <w:pPr>
      <w:jc w:val="center"/>
    </w:pPr>
  </w:style>
  <w:style w:type="paragraph" w:customStyle="1" w:styleId="CoverReference">
    <w:name w:val="Cover Reference"/>
    <w:basedOn w:val="BodyText"/>
    <w:next w:val="BodyText"/>
    <w:semiHidden/>
    <w:rsid w:val="00E410C8"/>
    <w:rPr>
      <w:b/>
      <w:sz w:val="18"/>
      <w:u w:val="single"/>
    </w:rPr>
  </w:style>
  <w:style w:type="paragraph" w:customStyle="1" w:styleId="CoverText">
    <w:name w:val="Cover Text"/>
    <w:basedOn w:val="BodyText"/>
    <w:next w:val="CoverPartyName"/>
    <w:semiHidden/>
    <w:rsid w:val="00E410C8"/>
    <w:pPr>
      <w:jc w:val="center"/>
    </w:pPr>
  </w:style>
  <w:style w:type="paragraph" w:customStyle="1" w:styleId="Definition">
    <w:name w:val="Definition"/>
    <w:basedOn w:val="BodyText"/>
    <w:uiPriority w:val="17"/>
    <w:rsid w:val="00E410C8"/>
    <w:pPr>
      <w:numPr>
        <w:numId w:val="1"/>
      </w:numPr>
    </w:pPr>
  </w:style>
  <w:style w:type="paragraph" w:customStyle="1" w:styleId="Definition1">
    <w:name w:val="Definition 1"/>
    <w:basedOn w:val="BodyText"/>
    <w:uiPriority w:val="19"/>
    <w:rsid w:val="00E410C8"/>
    <w:pPr>
      <w:numPr>
        <w:ilvl w:val="1"/>
        <w:numId w:val="1"/>
      </w:numPr>
    </w:pPr>
  </w:style>
  <w:style w:type="paragraph" w:customStyle="1" w:styleId="Definition2">
    <w:name w:val="Definition 2"/>
    <w:basedOn w:val="BodyText"/>
    <w:uiPriority w:val="19"/>
    <w:rsid w:val="00E410C8"/>
    <w:pPr>
      <w:numPr>
        <w:ilvl w:val="2"/>
        <w:numId w:val="1"/>
      </w:numPr>
    </w:pPr>
  </w:style>
  <w:style w:type="paragraph" w:customStyle="1" w:styleId="Definition3">
    <w:name w:val="Definition 3"/>
    <w:basedOn w:val="BodyText"/>
    <w:uiPriority w:val="19"/>
    <w:rsid w:val="00E410C8"/>
    <w:pPr>
      <w:numPr>
        <w:ilvl w:val="3"/>
        <w:numId w:val="1"/>
      </w:numPr>
    </w:pPr>
  </w:style>
  <w:style w:type="paragraph" w:customStyle="1" w:styleId="Definition4">
    <w:name w:val="Definition 4"/>
    <w:basedOn w:val="BodyText"/>
    <w:uiPriority w:val="19"/>
    <w:rsid w:val="00E410C8"/>
    <w:pPr>
      <w:numPr>
        <w:ilvl w:val="4"/>
        <w:numId w:val="1"/>
      </w:numPr>
    </w:pPr>
  </w:style>
  <w:style w:type="character" w:customStyle="1" w:styleId="Definitionterm">
    <w:name w:val="Definition term"/>
    <w:uiPriority w:val="18"/>
    <w:rsid w:val="00E410C8"/>
    <w:rPr>
      <w:rFonts w:asciiTheme="minorHAnsi" w:hAnsiTheme="minorHAnsi"/>
      <w:b/>
      <w:sz w:val="22"/>
    </w:rPr>
  </w:style>
  <w:style w:type="paragraph" w:customStyle="1" w:styleId="Execution">
    <w:name w:val="Execution"/>
    <w:basedOn w:val="BodyText"/>
    <w:next w:val="Signatories"/>
    <w:uiPriority w:val="50"/>
    <w:rsid w:val="00E410C8"/>
    <w:pPr>
      <w:keepNext/>
      <w:pageBreakBefore/>
      <w:tabs>
        <w:tab w:val="right" w:pos="3600"/>
      </w:tabs>
      <w:contextualSpacing/>
      <w:jc w:val="center"/>
    </w:pPr>
    <w:rPr>
      <w:b/>
      <w:caps/>
    </w:rPr>
  </w:style>
  <w:style w:type="character" w:customStyle="1" w:styleId="FooterChar">
    <w:name w:val="Footer Char"/>
    <w:basedOn w:val="DefaultParagraphFont"/>
    <w:link w:val="Footer"/>
    <w:uiPriority w:val="99"/>
    <w:rsid w:val="00E410C8"/>
    <w:rPr>
      <w:sz w:val="18"/>
    </w:rPr>
  </w:style>
  <w:style w:type="character" w:styleId="FootnoteReference">
    <w:name w:val="footnote reference"/>
    <w:semiHidden/>
    <w:rsid w:val="00E410C8"/>
    <w:rPr>
      <w:vertAlign w:val="superscript"/>
    </w:rPr>
  </w:style>
  <w:style w:type="paragraph" w:styleId="FootnoteText">
    <w:name w:val="footnote text"/>
    <w:basedOn w:val="Normal"/>
    <w:link w:val="FootnoteTextChar"/>
    <w:semiHidden/>
    <w:rsid w:val="00E410C8"/>
    <w:rPr>
      <w:sz w:val="18"/>
      <w:szCs w:val="20"/>
    </w:rPr>
  </w:style>
  <w:style w:type="character" w:customStyle="1" w:styleId="FootnoteTextChar">
    <w:name w:val="Footnote Text Char"/>
    <w:basedOn w:val="DefaultParagraphFont"/>
    <w:link w:val="FootnoteText"/>
    <w:semiHidden/>
    <w:rsid w:val="00E410C8"/>
    <w:rPr>
      <w:sz w:val="18"/>
      <w:szCs w:val="20"/>
    </w:rPr>
  </w:style>
  <w:style w:type="character" w:styleId="Hyperlink">
    <w:name w:val="Hyperlink"/>
    <w:uiPriority w:val="99"/>
    <w:rsid w:val="00E410C8"/>
    <w:rPr>
      <w:color w:val="0000FF"/>
      <w:u w:val="single"/>
    </w:rPr>
  </w:style>
  <w:style w:type="paragraph" w:customStyle="1" w:styleId="IntroHeading">
    <w:name w:val="Intro Heading"/>
    <w:basedOn w:val="BodyText"/>
    <w:uiPriority w:val="7"/>
    <w:rsid w:val="00E410C8"/>
    <w:pPr>
      <w:keepNext/>
      <w:numPr>
        <w:numId w:val="7"/>
      </w:numPr>
    </w:pPr>
    <w:rPr>
      <w:b/>
      <w:bCs/>
      <w:caps/>
    </w:rPr>
  </w:style>
  <w:style w:type="paragraph" w:customStyle="1" w:styleId="Level1Heading">
    <w:name w:val="Level 1 Heading"/>
    <w:basedOn w:val="Normal"/>
    <w:next w:val="Level2Heading"/>
    <w:uiPriority w:val="29"/>
    <w:qFormat/>
    <w:rsid w:val="001B1242"/>
    <w:pPr>
      <w:keepNext/>
      <w:numPr>
        <w:numId w:val="10"/>
      </w:numPr>
      <w:spacing w:after="120" w:line="240" w:lineRule="atLeast"/>
      <w:outlineLvl w:val="0"/>
    </w:pPr>
    <w:rPr>
      <w:rFonts w:ascii="Bookman Old Style" w:hAnsi="Bookman Old Style"/>
      <w:b/>
      <w:caps/>
      <w:color w:val="FFFFFF" w:themeColor="background1"/>
      <w:sz w:val="20"/>
    </w:rPr>
  </w:style>
  <w:style w:type="paragraph" w:customStyle="1" w:styleId="Level1Number">
    <w:name w:val="Level 1 Number"/>
    <w:basedOn w:val="Level1Heading"/>
    <w:uiPriority w:val="29"/>
    <w:rsid w:val="00E410C8"/>
    <w:rPr>
      <w:b w:val="0"/>
      <w:caps w:val="0"/>
    </w:rPr>
  </w:style>
  <w:style w:type="paragraph" w:customStyle="1" w:styleId="Level2Number">
    <w:name w:val="Level 2 Number"/>
    <w:basedOn w:val="BodyText"/>
    <w:uiPriority w:val="29"/>
    <w:rsid w:val="00E410C8"/>
    <w:pPr>
      <w:numPr>
        <w:ilvl w:val="1"/>
        <w:numId w:val="10"/>
      </w:numPr>
    </w:pPr>
  </w:style>
  <w:style w:type="paragraph" w:customStyle="1" w:styleId="Level2Heading">
    <w:name w:val="Level 2 Heading"/>
    <w:basedOn w:val="Level2Number"/>
    <w:next w:val="Level3Number"/>
    <w:uiPriority w:val="29"/>
    <w:qFormat/>
    <w:rsid w:val="001B1242"/>
    <w:pPr>
      <w:keepNext/>
      <w:spacing w:after="120"/>
    </w:pPr>
    <w:rPr>
      <w:rFonts w:ascii="Bookman Old Style" w:hAnsi="Bookman Old Style"/>
      <w:b/>
      <w:color w:val="FFFFFF" w:themeColor="background1"/>
      <w:sz w:val="20"/>
    </w:rPr>
  </w:style>
  <w:style w:type="paragraph" w:customStyle="1" w:styleId="Level3Number">
    <w:name w:val="Level 3 Number"/>
    <w:basedOn w:val="BodyText"/>
    <w:uiPriority w:val="29"/>
    <w:rsid w:val="00DD74D6"/>
    <w:pPr>
      <w:numPr>
        <w:ilvl w:val="2"/>
        <w:numId w:val="10"/>
      </w:numPr>
      <w:spacing w:after="120"/>
    </w:pPr>
    <w:rPr>
      <w:rFonts w:ascii="Bookman Old Style" w:hAnsi="Bookman Old Style"/>
      <w:sz w:val="20"/>
    </w:rPr>
  </w:style>
  <w:style w:type="paragraph" w:customStyle="1" w:styleId="Level3Heading">
    <w:name w:val="Level 3 Heading"/>
    <w:basedOn w:val="Level3Number"/>
    <w:next w:val="BodyText1"/>
    <w:uiPriority w:val="29"/>
    <w:rsid w:val="00125CBC"/>
    <w:pPr>
      <w:keepNext/>
    </w:pPr>
    <w:rPr>
      <w:b/>
      <w:color w:val="FFFFFF" w:themeColor="background1"/>
    </w:rPr>
  </w:style>
  <w:style w:type="paragraph" w:customStyle="1" w:styleId="Level4Number">
    <w:name w:val="Level 4 Number"/>
    <w:basedOn w:val="BodyText"/>
    <w:uiPriority w:val="29"/>
    <w:rsid w:val="001B1242"/>
    <w:pPr>
      <w:numPr>
        <w:ilvl w:val="3"/>
        <w:numId w:val="10"/>
      </w:numPr>
      <w:spacing w:after="120"/>
    </w:pPr>
    <w:rPr>
      <w:rFonts w:ascii="Bookman Old Style" w:hAnsi="Bookman Old Style"/>
      <w:sz w:val="20"/>
    </w:rPr>
  </w:style>
  <w:style w:type="paragraph" w:customStyle="1" w:styleId="Level4Heading">
    <w:name w:val="Level 4 Heading"/>
    <w:basedOn w:val="Level4Number"/>
    <w:next w:val="BodyText2"/>
    <w:uiPriority w:val="29"/>
    <w:rsid w:val="00944E97"/>
    <w:pPr>
      <w:keepNext/>
    </w:pPr>
    <w:rPr>
      <w:b/>
      <w:color w:val="FFFFFF" w:themeColor="background1"/>
    </w:rPr>
  </w:style>
  <w:style w:type="paragraph" w:customStyle="1" w:styleId="Level5Number">
    <w:name w:val="Level 5 Number"/>
    <w:basedOn w:val="BodyText"/>
    <w:uiPriority w:val="29"/>
    <w:rsid w:val="00E410C8"/>
    <w:pPr>
      <w:numPr>
        <w:ilvl w:val="4"/>
        <w:numId w:val="10"/>
      </w:numPr>
    </w:pPr>
  </w:style>
  <w:style w:type="paragraph" w:customStyle="1" w:styleId="Level6Number">
    <w:name w:val="Level 6 Number"/>
    <w:basedOn w:val="BodyText"/>
    <w:uiPriority w:val="29"/>
    <w:rsid w:val="00E410C8"/>
    <w:pPr>
      <w:numPr>
        <w:ilvl w:val="5"/>
        <w:numId w:val="10"/>
      </w:numPr>
    </w:pPr>
  </w:style>
  <w:style w:type="numbering" w:customStyle="1" w:styleId="MainNumbering">
    <w:name w:val="Main Numbering"/>
    <w:uiPriority w:val="99"/>
    <w:rsid w:val="00E410C8"/>
    <w:pPr>
      <w:numPr>
        <w:numId w:val="3"/>
      </w:numPr>
    </w:pPr>
  </w:style>
  <w:style w:type="paragraph" w:customStyle="1" w:styleId="Notes">
    <w:name w:val="Notes"/>
    <w:basedOn w:val="BodyText"/>
    <w:semiHidden/>
    <w:rsid w:val="00E410C8"/>
    <w:rPr>
      <w:b/>
      <w:bCs/>
      <w:i/>
      <w:iCs/>
    </w:rPr>
  </w:style>
  <w:style w:type="paragraph" w:customStyle="1" w:styleId="Part">
    <w:name w:val="Part"/>
    <w:basedOn w:val="BodyText"/>
    <w:next w:val="Sch1Heading"/>
    <w:uiPriority w:val="49"/>
    <w:rsid w:val="00E410C8"/>
    <w:pPr>
      <w:keepNext/>
      <w:numPr>
        <w:ilvl w:val="2"/>
        <w:numId w:val="6"/>
      </w:numPr>
      <w:jc w:val="center"/>
      <w:outlineLvl w:val="1"/>
    </w:pPr>
    <w:rPr>
      <w:b/>
      <w:bCs/>
      <w:caps/>
    </w:rPr>
  </w:style>
  <w:style w:type="paragraph" w:customStyle="1" w:styleId="Parties1">
    <w:name w:val="Parties 1"/>
    <w:basedOn w:val="BodyText"/>
    <w:uiPriority w:val="9"/>
    <w:rsid w:val="00E410C8"/>
    <w:pPr>
      <w:numPr>
        <w:ilvl w:val="1"/>
        <w:numId w:val="7"/>
      </w:numPr>
    </w:pPr>
  </w:style>
  <w:style w:type="paragraph" w:customStyle="1" w:styleId="Parties2">
    <w:name w:val="Parties 2"/>
    <w:basedOn w:val="BodyText"/>
    <w:uiPriority w:val="9"/>
    <w:rsid w:val="00E410C8"/>
    <w:pPr>
      <w:numPr>
        <w:ilvl w:val="2"/>
        <w:numId w:val="7"/>
      </w:numPr>
    </w:pPr>
  </w:style>
  <w:style w:type="paragraph" w:customStyle="1" w:styleId="Schedule">
    <w:name w:val="Schedule"/>
    <w:basedOn w:val="BodyText"/>
    <w:next w:val="Sch1Heading"/>
    <w:uiPriority w:val="48"/>
    <w:rsid w:val="00E410C8"/>
    <w:pPr>
      <w:pageBreakBefore/>
      <w:numPr>
        <w:numId w:val="8"/>
      </w:numPr>
      <w:jc w:val="center"/>
    </w:pPr>
    <w:rPr>
      <w:b/>
      <w:bCs/>
      <w:caps/>
    </w:rPr>
  </w:style>
  <w:style w:type="paragraph" w:customStyle="1" w:styleId="Sch1Heading">
    <w:name w:val="Sch 1 Heading"/>
    <w:basedOn w:val="BodyText"/>
    <w:next w:val="Sch2Heading"/>
    <w:uiPriority w:val="49"/>
    <w:rsid w:val="00E410C8"/>
    <w:pPr>
      <w:numPr>
        <w:ilvl w:val="1"/>
        <w:numId w:val="8"/>
      </w:numPr>
    </w:pPr>
    <w:rPr>
      <w:b/>
    </w:rPr>
  </w:style>
  <w:style w:type="paragraph" w:customStyle="1" w:styleId="Sch1Number">
    <w:name w:val="Sch 1 Number"/>
    <w:basedOn w:val="Sch1Heading"/>
    <w:uiPriority w:val="49"/>
    <w:rsid w:val="00E410C8"/>
    <w:rPr>
      <w:b w:val="0"/>
    </w:rPr>
  </w:style>
  <w:style w:type="paragraph" w:customStyle="1" w:styleId="Sch2Number">
    <w:name w:val="Sch 2 Number"/>
    <w:basedOn w:val="BodyText"/>
    <w:uiPriority w:val="49"/>
    <w:rsid w:val="00E410C8"/>
    <w:pPr>
      <w:numPr>
        <w:ilvl w:val="2"/>
        <w:numId w:val="8"/>
      </w:numPr>
    </w:pPr>
  </w:style>
  <w:style w:type="paragraph" w:customStyle="1" w:styleId="Sch2Heading">
    <w:name w:val="Sch 2 Heading"/>
    <w:basedOn w:val="Sch2Number"/>
    <w:next w:val="Sch3Number"/>
    <w:uiPriority w:val="49"/>
    <w:rsid w:val="00E410C8"/>
    <w:rPr>
      <w:b/>
    </w:rPr>
  </w:style>
  <w:style w:type="paragraph" w:customStyle="1" w:styleId="Sch3Number">
    <w:name w:val="Sch 3 Number"/>
    <w:basedOn w:val="BodyText"/>
    <w:uiPriority w:val="49"/>
    <w:rsid w:val="00E410C8"/>
    <w:pPr>
      <w:numPr>
        <w:ilvl w:val="3"/>
        <w:numId w:val="8"/>
      </w:numPr>
    </w:pPr>
  </w:style>
  <w:style w:type="paragraph" w:customStyle="1" w:styleId="Sch3Heading">
    <w:name w:val="Sch 3 Heading"/>
    <w:basedOn w:val="Sch3Number"/>
    <w:next w:val="BodyText1"/>
    <w:uiPriority w:val="49"/>
    <w:rsid w:val="00E410C8"/>
    <w:rPr>
      <w:b/>
    </w:rPr>
  </w:style>
  <w:style w:type="paragraph" w:customStyle="1" w:styleId="Sch4Number">
    <w:name w:val="Sch 4 Number"/>
    <w:basedOn w:val="BodyText"/>
    <w:uiPriority w:val="49"/>
    <w:rsid w:val="00E410C8"/>
    <w:pPr>
      <w:numPr>
        <w:ilvl w:val="4"/>
        <w:numId w:val="8"/>
      </w:numPr>
    </w:pPr>
  </w:style>
  <w:style w:type="paragraph" w:customStyle="1" w:styleId="Sch5Number">
    <w:name w:val="Sch 5 Number"/>
    <w:basedOn w:val="BodyText"/>
    <w:uiPriority w:val="49"/>
    <w:rsid w:val="00E410C8"/>
    <w:pPr>
      <w:numPr>
        <w:ilvl w:val="5"/>
        <w:numId w:val="8"/>
      </w:numPr>
    </w:pPr>
  </w:style>
  <w:style w:type="paragraph" w:customStyle="1" w:styleId="Sch6Number">
    <w:name w:val="Sch 6 Number"/>
    <w:basedOn w:val="BodyText"/>
    <w:uiPriority w:val="49"/>
    <w:rsid w:val="00E410C8"/>
    <w:pPr>
      <w:numPr>
        <w:ilvl w:val="6"/>
        <w:numId w:val="8"/>
      </w:numPr>
    </w:pPr>
  </w:style>
  <w:style w:type="numbering" w:customStyle="1" w:styleId="ScheduleNumbering">
    <w:name w:val="Schedule Numbering"/>
    <w:uiPriority w:val="99"/>
    <w:rsid w:val="00E410C8"/>
    <w:pPr>
      <w:numPr>
        <w:numId w:val="8"/>
      </w:numPr>
    </w:pPr>
  </w:style>
  <w:style w:type="paragraph" w:customStyle="1" w:styleId="ScheduleAppendix">
    <w:name w:val="Schedule/Appendix"/>
    <w:basedOn w:val="BodyText"/>
    <w:next w:val="Sch1Number"/>
    <w:uiPriority w:val="49"/>
    <w:semiHidden/>
    <w:rsid w:val="00E410C8"/>
    <w:pPr>
      <w:jc w:val="center"/>
    </w:pPr>
    <w:rPr>
      <w:b/>
      <w:bCs/>
      <w:caps/>
      <w:sz w:val="23"/>
      <w:lang w:eastAsia="en-US"/>
    </w:rPr>
  </w:style>
  <w:style w:type="paragraph" w:customStyle="1" w:styleId="SectionNumbering">
    <w:name w:val="Section Numbering"/>
    <w:basedOn w:val="BodyText"/>
    <w:next w:val="Level1Heading"/>
    <w:uiPriority w:val="10"/>
    <w:rsid w:val="00E410C8"/>
    <w:pPr>
      <w:keepNext/>
      <w:pageBreakBefore/>
      <w:numPr>
        <w:numId w:val="9"/>
      </w:numPr>
      <w:tabs>
        <w:tab w:val="left" w:pos="907"/>
        <w:tab w:val="left" w:pos="1644"/>
        <w:tab w:val="left" w:pos="2381"/>
        <w:tab w:val="left" w:pos="3119"/>
        <w:tab w:val="left" w:pos="3856"/>
        <w:tab w:val="left" w:pos="4593"/>
        <w:tab w:val="left" w:pos="5330"/>
        <w:tab w:val="left" w:pos="6067"/>
      </w:tabs>
      <w:spacing w:before="240" w:line="240" w:lineRule="auto"/>
      <w:jc w:val="center"/>
    </w:pPr>
    <w:rPr>
      <w:rFonts w:cs="Tahoma"/>
      <w:b/>
      <w:caps/>
      <w:szCs w:val="20"/>
      <w:lang w:eastAsia="en-US"/>
    </w:rPr>
  </w:style>
  <w:style w:type="table" w:styleId="TableGrid">
    <w:name w:val="Table Grid"/>
    <w:basedOn w:val="TableNormal"/>
    <w:uiPriority w:val="39"/>
    <w:rsid w:val="00E410C8"/>
    <w:pPr>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uiPriority w:val="39"/>
    <w:rsid w:val="003B6405"/>
    <w:pPr>
      <w:tabs>
        <w:tab w:val="left" w:leader="dot" w:pos="720"/>
        <w:tab w:val="right" w:leader="dot" w:pos="13892"/>
      </w:tabs>
    </w:pPr>
    <w:rPr>
      <w:rFonts w:ascii="Arial" w:hAnsi="Arial"/>
      <w:b/>
      <w:sz w:val="20"/>
    </w:rPr>
  </w:style>
  <w:style w:type="paragraph" w:styleId="TOC2">
    <w:name w:val="toc 2"/>
    <w:basedOn w:val="Normal"/>
    <w:next w:val="Normal"/>
    <w:autoRedefine/>
    <w:uiPriority w:val="39"/>
    <w:semiHidden/>
    <w:rsid w:val="00E410C8"/>
    <w:pPr>
      <w:ind w:left="709"/>
    </w:pPr>
  </w:style>
  <w:style w:type="paragraph" w:styleId="TOC3">
    <w:name w:val="toc 3"/>
    <w:basedOn w:val="Normal"/>
    <w:next w:val="Normal"/>
    <w:autoRedefine/>
    <w:uiPriority w:val="39"/>
    <w:semiHidden/>
    <w:rsid w:val="00E410C8"/>
    <w:pPr>
      <w:tabs>
        <w:tab w:val="right" w:leader="dot" w:pos="9063"/>
      </w:tabs>
    </w:pPr>
  </w:style>
  <w:style w:type="paragraph" w:styleId="TOC4">
    <w:name w:val="toc 4"/>
    <w:basedOn w:val="Normal"/>
    <w:next w:val="Normal"/>
    <w:autoRedefine/>
    <w:semiHidden/>
    <w:rsid w:val="00E410C8"/>
    <w:pPr>
      <w:ind w:left="660"/>
    </w:pPr>
  </w:style>
  <w:style w:type="paragraph" w:styleId="TOC5">
    <w:name w:val="toc 5"/>
    <w:basedOn w:val="Normal"/>
    <w:next w:val="Normal"/>
    <w:autoRedefine/>
    <w:semiHidden/>
    <w:rsid w:val="00E410C8"/>
    <w:pPr>
      <w:ind w:left="880"/>
    </w:pPr>
  </w:style>
  <w:style w:type="paragraph" w:styleId="TOC6">
    <w:name w:val="toc 6"/>
    <w:basedOn w:val="Normal"/>
    <w:next w:val="Normal"/>
    <w:autoRedefine/>
    <w:semiHidden/>
    <w:rsid w:val="00E410C8"/>
    <w:pPr>
      <w:ind w:left="1100"/>
    </w:pPr>
  </w:style>
  <w:style w:type="paragraph" w:styleId="TOC7">
    <w:name w:val="toc 7"/>
    <w:basedOn w:val="Normal"/>
    <w:next w:val="Normal"/>
    <w:autoRedefine/>
    <w:semiHidden/>
    <w:rsid w:val="00E410C8"/>
    <w:pPr>
      <w:ind w:left="1320"/>
    </w:pPr>
  </w:style>
  <w:style w:type="paragraph" w:styleId="TOC8">
    <w:name w:val="toc 8"/>
    <w:basedOn w:val="Normal"/>
    <w:next w:val="Normal"/>
    <w:autoRedefine/>
    <w:semiHidden/>
    <w:rsid w:val="00E410C8"/>
    <w:pPr>
      <w:ind w:left="1540"/>
    </w:pPr>
  </w:style>
  <w:style w:type="paragraph" w:styleId="TOC9">
    <w:name w:val="toc 9"/>
    <w:basedOn w:val="Normal"/>
    <w:next w:val="Normal"/>
    <w:autoRedefine/>
    <w:semiHidden/>
    <w:rsid w:val="00E410C8"/>
    <w:pPr>
      <w:ind w:left="1760"/>
    </w:pPr>
  </w:style>
  <w:style w:type="paragraph" w:styleId="TOCHeading">
    <w:name w:val="TOC Heading"/>
    <w:basedOn w:val="BodyText"/>
    <w:next w:val="Normal"/>
    <w:uiPriority w:val="59"/>
    <w:semiHidden/>
    <w:rsid w:val="00E410C8"/>
    <w:pPr>
      <w:jc w:val="center"/>
    </w:pPr>
    <w:rPr>
      <w:b/>
      <w:bCs/>
    </w:rPr>
  </w:style>
  <w:style w:type="paragraph" w:customStyle="1" w:styleId="TOCSubHeading">
    <w:name w:val="TOC Sub Heading"/>
    <w:basedOn w:val="BodyText"/>
    <w:next w:val="BodyText"/>
    <w:uiPriority w:val="59"/>
    <w:semiHidden/>
    <w:rsid w:val="00E410C8"/>
    <w:pPr>
      <w:tabs>
        <w:tab w:val="right" w:pos="9000"/>
      </w:tabs>
    </w:pPr>
    <w:rPr>
      <w:b/>
      <w:bCs/>
    </w:rPr>
  </w:style>
  <w:style w:type="character" w:customStyle="1" w:styleId="HeaderChar">
    <w:name w:val="Header Char"/>
    <w:basedOn w:val="DefaultParagraphFont"/>
    <w:link w:val="Header"/>
    <w:uiPriority w:val="99"/>
    <w:rsid w:val="00E410C8"/>
  </w:style>
  <w:style w:type="character" w:styleId="PlaceholderText">
    <w:name w:val="Placeholder Text"/>
    <w:basedOn w:val="DefaultParagraphFont"/>
    <w:uiPriority w:val="99"/>
    <w:semiHidden/>
    <w:rsid w:val="00E410C8"/>
    <w:rPr>
      <w:color w:val="808080"/>
    </w:rPr>
  </w:style>
  <w:style w:type="paragraph" w:styleId="BalloonText">
    <w:name w:val="Balloon Text"/>
    <w:basedOn w:val="Normal"/>
    <w:link w:val="BalloonTextChar"/>
    <w:semiHidden/>
    <w:unhideWhenUsed/>
    <w:rsid w:val="00E410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410C8"/>
    <w:rPr>
      <w:rFonts w:ascii="Segoe UI" w:hAnsi="Segoe UI" w:cs="Segoe UI"/>
      <w:sz w:val="18"/>
      <w:szCs w:val="18"/>
    </w:rPr>
  </w:style>
  <w:style w:type="paragraph" w:customStyle="1" w:styleId="DocumentLabel">
    <w:name w:val="Document Label"/>
    <w:next w:val="Normal"/>
    <w:semiHidden/>
    <w:rsid w:val="00E410C8"/>
    <w:pPr>
      <w:tabs>
        <w:tab w:val="left" w:pos="1800"/>
      </w:tabs>
      <w:spacing w:before="140" w:line="600" w:lineRule="atLeast"/>
      <w:ind w:left="835"/>
    </w:pPr>
    <w:rPr>
      <w:rFonts w:ascii="Times New Roman" w:hAnsi="Times New Roman"/>
      <w:color w:val="auto"/>
      <w:sz w:val="60"/>
      <w:szCs w:val="20"/>
      <w:lang w:val="en-US" w:eastAsia="en-US"/>
    </w:rPr>
  </w:style>
  <w:style w:type="character" w:customStyle="1" w:styleId="Heading1Char">
    <w:name w:val="Heading 1 Char"/>
    <w:aliases w:val="level 1 Char"/>
    <w:basedOn w:val="DefaultParagraphFont"/>
    <w:link w:val="Heading1"/>
    <w:semiHidden/>
    <w:rsid w:val="00E410C8"/>
    <w:rPr>
      <w:rFonts w:asciiTheme="minorHAnsi" w:eastAsiaTheme="minorHAnsi" w:hAnsiTheme="minorHAnsi" w:cstheme="minorBidi"/>
      <w:bCs/>
      <w:color w:val="auto"/>
      <w:lang w:val="en-US" w:eastAsia="en-US"/>
    </w:rPr>
  </w:style>
  <w:style w:type="character" w:customStyle="1" w:styleId="Heading2Char">
    <w:name w:val="Heading 2 Char"/>
    <w:basedOn w:val="DefaultParagraphFont"/>
    <w:link w:val="Heading2"/>
    <w:semiHidden/>
    <w:rsid w:val="00E410C8"/>
    <w:rPr>
      <w:rFonts w:ascii="Arial" w:hAnsi="Arial" w:cs="Arial"/>
      <w:b/>
      <w:bCs/>
      <w:i/>
      <w:iCs/>
      <w:sz w:val="28"/>
      <w:szCs w:val="28"/>
    </w:rPr>
  </w:style>
  <w:style w:type="character" w:customStyle="1" w:styleId="Heading3Char">
    <w:name w:val="Heading 3 Char"/>
    <w:aliases w:val="level 3 Char"/>
    <w:basedOn w:val="DefaultParagraphFont"/>
    <w:link w:val="Heading3"/>
    <w:semiHidden/>
    <w:rsid w:val="00E410C8"/>
    <w:rPr>
      <w:rFonts w:asciiTheme="minorHAnsi" w:eastAsiaTheme="minorHAnsi" w:hAnsiTheme="minorHAnsi" w:cs="Arial"/>
      <w:bCs/>
      <w:color w:val="auto"/>
      <w:szCs w:val="26"/>
      <w:lang w:val="en-US" w:eastAsia="en-US"/>
    </w:rPr>
  </w:style>
  <w:style w:type="character" w:customStyle="1" w:styleId="Heading4Char">
    <w:name w:val="Heading 4 Char"/>
    <w:aliases w:val="level 4 Char"/>
    <w:basedOn w:val="DefaultParagraphFont"/>
    <w:link w:val="Heading4"/>
    <w:semiHidden/>
    <w:rsid w:val="00E410C8"/>
    <w:rPr>
      <w:rFonts w:asciiTheme="minorHAnsi" w:eastAsiaTheme="minorHAnsi" w:hAnsiTheme="minorHAnsi" w:cstheme="minorBidi"/>
      <w:bCs/>
      <w:color w:val="auto"/>
      <w:szCs w:val="28"/>
      <w:lang w:val="en-US" w:eastAsia="en-US"/>
    </w:rPr>
  </w:style>
  <w:style w:type="character" w:customStyle="1" w:styleId="Heading5Char">
    <w:name w:val="Heading 5 Char"/>
    <w:aliases w:val="level 5 Char"/>
    <w:basedOn w:val="DefaultParagraphFont"/>
    <w:link w:val="Heading5"/>
    <w:semiHidden/>
    <w:rsid w:val="00E410C8"/>
    <w:rPr>
      <w:rFonts w:asciiTheme="minorHAnsi" w:eastAsiaTheme="minorHAnsi" w:hAnsiTheme="minorHAnsi" w:cstheme="minorBidi"/>
      <w:bCs/>
      <w:iCs/>
      <w:color w:val="auto"/>
      <w:szCs w:val="26"/>
      <w:lang w:val="en-US" w:eastAsia="en-US"/>
    </w:rPr>
  </w:style>
  <w:style w:type="paragraph" w:styleId="MessageHeader">
    <w:name w:val="Message Header"/>
    <w:basedOn w:val="Normal"/>
    <w:link w:val="MessageHeaderChar"/>
    <w:semiHidden/>
    <w:rsid w:val="00E410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410C8"/>
    <w:rPr>
      <w:rFonts w:ascii="Arial" w:hAnsi="Arial" w:cs="Arial"/>
      <w:shd w:val="pct20" w:color="auto" w:fill="auto"/>
    </w:rPr>
  </w:style>
  <w:style w:type="paragraph" w:customStyle="1" w:styleId="MessageHeaderFirst">
    <w:name w:val="Message Header First"/>
    <w:basedOn w:val="MessageHeader"/>
    <w:semiHidden/>
    <w:rsid w:val="00E410C8"/>
    <w:pPr>
      <w:keepLines/>
      <w:pBdr>
        <w:top w:val="none" w:sz="0" w:space="0" w:color="auto"/>
        <w:left w:val="none" w:sz="0" w:space="0" w:color="auto"/>
        <w:bottom w:val="none" w:sz="0" w:space="0" w:color="auto"/>
        <w:right w:val="none" w:sz="0" w:space="0" w:color="auto"/>
      </w:pBdr>
      <w:shd w:val="clear" w:color="auto" w:fill="auto"/>
      <w:tabs>
        <w:tab w:val="left" w:pos="1555"/>
      </w:tabs>
      <w:spacing w:line="415" w:lineRule="atLeast"/>
      <w:ind w:left="1555" w:hanging="720"/>
    </w:pPr>
    <w:rPr>
      <w:rFonts w:ascii="Times New Roman" w:hAnsi="Times New Roman"/>
    </w:rPr>
  </w:style>
  <w:style w:type="character" w:customStyle="1" w:styleId="MessageHeaderLabel">
    <w:name w:val="Message Header Label"/>
    <w:semiHidden/>
    <w:rsid w:val="00E410C8"/>
    <w:rPr>
      <w:rFonts w:asciiTheme="minorHAnsi" w:hAnsiTheme="minorHAnsi"/>
      <w:b/>
      <w:sz w:val="22"/>
      <w:lang w:val="en-GB"/>
    </w:rPr>
  </w:style>
  <w:style w:type="paragraph" w:customStyle="1" w:styleId="Signatories">
    <w:name w:val="Signatories"/>
    <w:basedOn w:val="Normal"/>
    <w:uiPriority w:val="58"/>
    <w:rsid w:val="00E410C8"/>
    <w:pPr>
      <w:spacing w:line="240" w:lineRule="exact"/>
    </w:pPr>
    <w:rPr>
      <w:szCs w:val="24"/>
    </w:rPr>
  </w:style>
  <w:style w:type="paragraph" w:customStyle="1" w:styleId="TemplateTitle">
    <w:name w:val="Template Title"/>
    <w:basedOn w:val="BodyText"/>
    <w:next w:val="BodyText"/>
    <w:uiPriority w:val="99"/>
    <w:semiHidden/>
    <w:rsid w:val="00E410C8"/>
    <w:pPr>
      <w:spacing w:after="0" w:line="240" w:lineRule="auto"/>
      <w:jc w:val="left"/>
    </w:pPr>
    <w:rPr>
      <w:caps/>
      <w:spacing w:val="96"/>
      <w:sz w:val="36"/>
      <w:szCs w:val="36"/>
      <w:lang w:eastAsia="en-US"/>
    </w:rPr>
  </w:style>
  <w:style w:type="paragraph" w:styleId="ListParagraph">
    <w:name w:val="List Paragraph"/>
    <w:basedOn w:val="Normal"/>
    <w:uiPriority w:val="34"/>
    <w:qFormat/>
    <w:rsid w:val="00053871"/>
    <w:pPr>
      <w:ind w:left="720"/>
      <w:contextualSpacing/>
    </w:pPr>
  </w:style>
  <w:style w:type="table" w:customStyle="1" w:styleId="TableGrid1">
    <w:name w:val="Table Grid1"/>
    <w:basedOn w:val="TableNormal"/>
    <w:uiPriority w:val="39"/>
    <w:rsid w:val="009A2CE1"/>
    <w:pPr>
      <w:spacing w:line="240" w:lineRule="exact"/>
      <w:jc w:val="both"/>
    </w:pPr>
    <w:rPr>
      <w:color w:val="00000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0B04"/>
    <w:rPr>
      <w:sz w:val="16"/>
      <w:szCs w:val="16"/>
    </w:rPr>
  </w:style>
  <w:style w:type="paragraph" w:styleId="CommentText">
    <w:name w:val="annotation text"/>
    <w:basedOn w:val="Normal"/>
    <w:link w:val="CommentTextChar"/>
    <w:unhideWhenUsed/>
    <w:rsid w:val="00670B04"/>
    <w:pPr>
      <w:spacing w:line="240" w:lineRule="auto"/>
    </w:pPr>
    <w:rPr>
      <w:sz w:val="20"/>
      <w:szCs w:val="20"/>
    </w:rPr>
  </w:style>
  <w:style w:type="character" w:customStyle="1" w:styleId="CommentTextChar">
    <w:name w:val="Comment Text Char"/>
    <w:basedOn w:val="DefaultParagraphFont"/>
    <w:link w:val="CommentText"/>
    <w:rsid w:val="00670B04"/>
    <w:rPr>
      <w:rFonts w:asciiTheme="minorHAnsi" w:eastAsiaTheme="minorHAnsi" w:hAnsiTheme="minorHAnsi" w:cstheme="minorBidi"/>
      <w:color w:val="auto"/>
      <w:sz w:val="20"/>
      <w:szCs w:val="20"/>
      <w:lang w:val="en-US" w:eastAsia="en-US"/>
    </w:rPr>
  </w:style>
  <w:style w:type="paragraph" w:styleId="CommentSubject">
    <w:name w:val="annotation subject"/>
    <w:basedOn w:val="CommentText"/>
    <w:next w:val="CommentText"/>
    <w:link w:val="CommentSubjectChar"/>
    <w:semiHidden/>
    <w:unhideWhenUsed/>
    <w:rsid w:val="00670B04"/>
    <w:rPr>
      <w:b/>
      <w:bCs/>
    </w:rPr>
  </w:style>
  <w:style w:type="character" w:customStyle="1" w:styleId="CommentSubjectChar">
    <w:name w:val="Comment Subject Char"/>
    <w:basedOn w:val="CommentTextChar"/>
    <w:link w:val="CommentSubject"/>
    <w:semiHidden/>
    <w:rsid w:val="00670B04"/>
    <w:rPr>
      <w:rFonts w:asciiTheme="minorHAnsi" w:eastAsiaTheme="minorHAnsi" w:hAnsiTheme="minorHAnsi" w:cstheme="minorBidi"/>
      <w:b/>
      <w:bCs/>
      <w:color w:val="auto"/>
      <w:sz w:val="20"/>
      <w:szCs w:val="20"/>
      <w:lang w:val="en-US" w:eastAsia="en-US"/>
    </w:rPr>
  </w:style>
  <w:style w:type="paragraph" w:styleId="Revision">
    <w:name w:val="Revision"/>
    <w:hidden/>
    <w:uiPriority w:val="99"/>
    <w:semiHidden/>
    <w:rsid w:val="00E73250"/>
    <w:rPr>
      <w:rFonts w:asciiTheme="minorHAnsi" w:eastAsiaTheme="minorHAnsi" w:hAnsiTheme="minorHAnsi" w:cstheme="minorBidi"/>
      <w:color w:val="auto"/>
      <w:lang w:val="en-US" w:eastAsia="en-US"/>
    </w:rPr>
  </w:style>
  <w:style w:type="character" w:styleId="UnresolvedMention">
    <w:name w:val="Unresolved Mention"/>
    <w:basedOn w:val="DefaultParagraphFont"/>
    <w:uiPriority w:val="99"/>
    <w:semiHidden/>
    <w:unhideWhenUsed/>
    <w:rsid w:val="009112E7"/>
    <w:rPr>
      <w:color w:val="605E5C"/>
      <w:shd w:val="clear" w:color="auto" w:fill="E1DFDD"/>
    </w:rPr>
  </w:style>
  <w:style w:type="character" w:styleId="FollowedHyperlink">
    <w:name w:val="FollowedHyperlink"/>
    <w:basedOn w:val="DefaultParagraphFont"/>
    <w:semiHidden/>
    <w:unhideWhenUsed/>
    <w:rsid w:val="007664F5"/>
    <w:rPr>
      <w:i w:val="0"/>
      <w:color w:val="0000FF"/>
      <w:u w:val="single"/>
    </w:rPr>
  </w:style>
  <w:style w:type="paragraph" w:customStyle="1" w:styleId="SectionStyle">
    <w:name w:val="Section Style"/>
    <w:basedOn w:val="Normal"/>
    <w:qFormat/>
    <w:rsid w:val="00E24A16"/>
    <w:pPr>
      <w:keepNext/>
      <w:numPr>
        <w:numId w:val="41"/>
      </w:numPr>
      <w:spacing w:after="120" w:line="240" w:lineRule="atLeast"/>
      <w:jc w:val="both"/>
    </w:pPr>
    <w:rPr>
      <w:rFonts w:ascii="Bookman Old Style" w:hAnsi="Bookman Old Style"/>
      <w:b/>
      <w:bCs/>
      <w:caps/>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5548">
      <w:bodyDiv w:val="1"/>
      <w:marLeft w:val="0"/>
      <w:marRight w:val="0"/>
      <w:marTop w:val="0"/>
      <w:marBottom w:val="0"/>
      <w:divBdr>
        <w:top w:val="none" w:sz="0" w:space="0" w:color="auto"/>
        <w:left w:val="none" w:sz="0" w:space="0" w:color="auto"/>
        <w:bottom w:val="none" w:sz="0" w:space="0" w:color="auto"/>
        <w:right w:val="none" w:sz="0" w:space="0" w:color="auto"/>
      </w:divBdr>
    </w:div>
    <w:div w:id="892347482">
      <w:bodyDiv w:val="1"/>
      <w:marLeft w:val="0"/>
      <w:marRight w:val="0"/>
      <w:marTop w:val="0"/>
      <w:marBottom w:val="0"/>
      <w:divBdr>
        <w:top w:val="none" w:sz="0" w:space="0" w:color="auto"/>
        <w:left w:val="none" w:sz="0" w:space="0" w:color="auto"/>
        <w:bottom w:val="none" w:sz="0" w:space="0" w:color="auto"/>
        <w:right w:val="none" w:sz="0" w:space="0" w:color="auto"/>
      </w:divBdr>
    </w:div>
    <w:div w:id="911701510">
      <w:bodyDiv w:val="1"/>
      <w:marLeft w:val="0"/>
      <w:marRight w:val="0"/>
      <w:marTop w:val="0"/>
      <w:marBottom w:val="0"/>
      <w:divBdr>
        <w:top w:val="none" w:sz="0" w:space="0" w:color="auto"/>
        <w:left w:val="none" w:sz="0" w:space="0" w:color="auto"/>
        <w:bottom w:val="none" w:sz="0" w:space="0" w:color="auto"/>
        <w:right w:val="none" w:sz="0" w:space="0" w:color="auto"/>
      </w:divBdr>
    </w:div>
    <w:div w:id="2004119002">
      <w:bodyDiv w:val="1"/>
      <w:marLeft w:val="0"/>
      <w:marRight w:val="0"/>
      <w:marTop w:val="0"/>
      <w:marBottom w:val="0"/>
      <w:divBdr>
        <w:top w:val="none" w:sz="0" w:space="0" w:color="auto"/>
        <w:left w:val="none" w:sz="0" w:space="0" w:color="auto"/>
        <w:bottom w:val="none" w:sz="0" w:space="0" w:color="auto"/>
        <w:right w:val="none" w:sz="0" w:space="0" w:color="auto"/>
      </w:divBdr>
    </w:div>
    <w:div w:id="20724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OC%20Guide%20-%20Master%20Citations%20Annex.docx" TargetMode="External"/><Relationship Id="rId170" Type="http://schemas.openxmlformats.org/officeDocument/2006/relationships/hyperlink" Target="OC%20Guide%20-%20Master%20Citations%20Annex.docx" TargetMode="External"/><Relationship Id="rId268" Type="http://schemas.openxmlformats.org/officeDocument/2006/relationships/hyperlink" Target="OC%20Guide%20-%20Master%20Citations%20Annex.docx" TargetMode="External"/><Relationship Id="rId475" Type="http://schemas.openxmlformats.org/officeDocument/2006/relationships/hyperlink" Target="OC%20Guide%20-%20Master%20Citations%20Annex.docx" TargetMode="External"/><Relationship Id="rId682" Type="http://schemas.openxmlformats.org/officeDocument/2006/relationships/hyperlink" Target="OC%20Guide%20-%20Master%20Citations%20Annex.docx" TargetMode="External"/><Relationship Id="rId128" Type="http://schemas.openxmlformats.org/officeDocument/2006/relationships/hyperlink" Target="OC%20Guide%20-%20Master%20Citations%20Annex.docx" TargetMode="External"/><Relationship Id="rId335" Type="http://schemas.openxmlformats.org/officeDocument/2006/relationships/hyperlink" Target="OC%20Guide%20-%20Master%20Citations%20Annex.docx" TargetMode="External"/><Relationship Id="rId542" Type="http://schemas.openxmlformats.org/officeDocument/2006/relationships/hyperlink" Target="OC%20Guide%20-%20Master%20Citations%20Annex.docx" TargetMode="External"/><Relationship Id="rId987" Type="http://schemas.openxmlformats.org/officeDocument/2006/relationships/hyperlink" Target="OC%20Guide%20-%20Master%20Citations%20Annex.docx" TargetMode="External"/><Relationship Id="rId402" Type="http://schemas.openxmlformats.org/officeDocument/2006/relationships/hyperlink" Target="OC%20Guide%20-%20Master%20Citations%20Annex.docx" TargetMode="External"/><Relationship Id="rId847" Type="http://schemas.openxmlformats.org/officeDocument/2006/relationships/hyperlink" Target="OC%20Guide%20-%20Master%20Citations%20Annex.docx" TargetMode="External"/><Relationship Id="rId1032" Type="http://schemas.openxmlformats.org/officeDocument/2006/relationships/hyperlink" Target="OC%20Guide%20-%20Master%20Citations%20Annex.docx" TargetMode="External"/><Relationship Id="rId707" Type="http://schemas.openxmlformats.org/officeDocument/2006/relationships/hyperlink" Target="OC%20Guide%20-%20Master%20Citations%20Annex.docx" TargetMode="External"/><Relationship Id="rId914" Type="http://schemas.openxmlformats.org/officeDocument/2006/relationships/hyperlink" Target="OC%20Guide%20-%20Master%20Citations%20Annex.docx" TargetMode="External"/><Relationship Id="rId43" Type="http://schemas.openxmlformats.org/officeDocument/2006/relationships/hyperlink" Target="OC%20Guide%20-%20Master%20Citations%20Annex.docx" TargetMode="External"/><Relationship Id="rId192" Type="http://schemas.openxmlformats.org/officeDocument/2006/relationships/hyperlink" Target="OC%20Guide%20-%20Master%20Citations%20Annex.docx" TargetMode="External"/><Relationship Id="rId497" Type="http://schemas.openxmlformats.org/officeDocument/2006/relationships/hyperlink" Target="OC%20Guide%20-%20Master%20Citations%20Annex.docx" TargetMode="External"/><Relationship Id="rId357" Type="http://schemas.openxmlformats.org/officeDocument/2006/relationships/hyperlink" Target="OC%20Guide%20-%20Master%20Citations%20Annex.docx" TargetMode="External"/><Relationship Id="rId217" Type="http://schemas.openxmlformats.org/officeDocument/2006/relationships/hyperlink" Target="OC%20Guide%20-%20Master%20Citations%20Annex.docx" TargetMode="External"/><Relationship Id="rId564" Type="http://schemas.openxmlformats.org/officeDocument/2006/relationships/hyperlink" Target="OC%20Guide%20-%20Master%20Citations%20Annex.docx" TargetMode="External"/><Relationship Id="rId771" Type="http://schemas.openxmlformats.org/officeDocument/2006/relationships/hyperlink" Target="OC%20Guide%20-%20Master%20Citations%20Annex.docx" TargetMode="External"/><Relationship Id="rId869" Type="http://schemas.openxmlformats.org/officeDocument/2006/relationships/hyperlink" Target="OC%20Guide%20-%20Master%20Citations%20Annex.docx" TargetMode="External"/><Relationship Id="rId424" Type="http://schemas.openxmlformats.org/officeDocument/2006/relationships/hyperlink" Target="OC%20Guide%20-%20Master%20Citations%20Annex.docx" TargetMode="External"/><Relationship Id="rId631" Type="http://schemas.openxmlformats.org/officeDocument/2006/relationships/hyperlink" Target="OC%20Guide%20-%20Master%20Citations%20Annex.docx" TargetMode="External"/><Relationship Id="rId729" Type="http://schemas.openxmlformats.org/officeDocument/2006/relationships/hyperlink" Target="OC%20Guide%20-%20Master%20Citations%20Annex.docx" TargetMode="External"/><Relationship Id="rId1054" Type="http://schemas.openxmlformats.org/officeDocument/2006/relationships/hyperlink" Target="OC%20Guide%20-%20Master%20Citations%20Annex.docx" TargetMode="External"/><Relationship Id="rId936" Type="http://schemas.openxmlformats.org/officeDocument/2006/relationships/hyperlink" Target="OC%20Guide%20-%20Master%20Citations%20Annex.docx" TargetMode="External"/><Relationship Id="rId1121" Type="http://schemas.openxmlformats.org/officeDocument/2006/relationships/hyperlink" Target="OC%20Guide%20-%20Master%20Citations%20Annex.docx" TargetMode="External"/><Relationship Id="rId65" Type="http://schemas.openxmlformats.org/officeDocument/2006/relationships/hyperlink" Target="OC%20Guide%20-%20Master%20Citations%20Annex.docx" TargetMode="External"/><Relationship Id="rId281" Type="http://schemas.openxmlformats.org/officeDocument/2006/relationships/hyperlink" Target="OC%20Guide%20-%20Master%20Citations%20Annex.docx" TargetMode="External"/><Relationship Id="rId141" Type="http://schemas.openxmlformats.org/officeDocument/2006/relationships/hyperlink" Target="OC%20Guide%20-%20Master%20Citations%20Annex.docx" TargetMode="External"/><Relationship Id="rId379" Type="http://schemas.openxmlformats.org/officeDocument/2006/relationships/hyperlink" Target="OC%20Guide%20-%20Master%20Citations%20Annex.docx" TargetMode="External"/><Relationship Id="rId586" Type="http://schemas.openxmlformats.org/officeDocument/2006/relationships/hyperlink" Target="OC%20Guide%20-%20Master%20Citations%20Annex.docx" TargetMode="External"/><Relationship Id="rId793" Type="http://schemas.openxmlformats.org/officeDocument/2006/relationships/hyperlink" Target="OC%20Guide%20-%20Master%20Citations%20Annex.docx" TargetMode="External"/><Relationship Id="rId7" Type="http://schemas.openxmlformats.org/officeDocument/2006/relationships/footnotes" Target="footnotes.xml"/><Relationship Id="rId239" Type="http://schemas.openxmlformats.org/officeDocument/2006/relationships/hyperlink" Target="OC%20Guide%20-%20Master%20Citations%20Annex.docx" TargetMode="External"/><Relationship Id="rId446" Type="http://schemas.openxmlformats.org/officeDocument/2006/relationships/hyperlink" Target="OC%20Guide%20-%20Master%20Citations%20Annex.docx" TargetMode="External"/><Relationship Id="rId653" Type="http://schemas.openxmlformats.org/officeDocument/2006/relationships/hyperlink" Target="OC%20Guide%20-%20Master%20Citations%20Annex.docx" TargetMode="External"/><Relationship Id="rId1076" Type="http://schemas.openxmlformats.org/officeDocument/2006/relationships/hyperlink" Target="OC%20Guide%20-%20Master%20Citations%20Annex.docx" TargetMode="External"/><Relationship Id="rId306" Type="http://schemas.openxmlformats.org/officeDocument/2006/relationships/hyperlink" Target="OC%20Guide%20-%20Master%20Citations%20Annex.docx" TargetMode="External"/><Relationship Id="rId860" Type="http://schemas.openxmlformats.org/officeDocument/2006/relationships/hyperlink" Target="OC%20Guide%20-%20Master%20Citations%20Annex.docx" TargetMode="External"/><Relationship Id="rId958" Type="http://schemas.openxmlformats.org/officeDocument/2006/relationships/hyperlink" Target="OC%20Guide%20-%20Master%20Citations%20Annex.docx" TargetMode="External"/><Relationship Id="rId87" Type="http://schemas.openxmlformats.org/officeDocument/2006/relationships/hyperlink" Target="OC%20Guide%20-%20Master%20Citations%20Annex.docx" TargetMode="External"/><Relationship Id="rId513" Type="http://schemas.openxmlformats.org/officeDocument/2006/relationships/hyperlink" Target="OC%20Guide%20-%20Master%20Citations%20Annex.docx" TargetMode="External"/><Relationship Id="rId720" Type="http://schemas.openxmlformats.org/officeDocument/2006/relationships/hyperlink" Target="OC%20Guide%20-%20Master%20Citations%20Annex.docx" TargetMode="External"/><Relationship Id="rId818" Type="http://schemas.openxmlformats.org/officeDocument/2006/relationships/hyperlink" Target="OC%20Guide%20-%20Master%20Citations%20Annex.docx" TargetMode="External"/><Relationship Id="rId1003" Type="http://schemas.openxmlformats.org/officeDocument/2006/relationships/hyperlink" Target="OC%20Guide%20-%20Master%20Citations%20Annex.docx" TargetMode="External"/><Relationship Id="rId14" Type="http://schemas.openxmlformats.org/officeDocument/2006/relationships/hyperlink" Target="OC%20Guide%20-%20Master%20Citations%20Annex.docx" TargetMode="External"/><Relationship Id="rId163" Type="http://schemas.openxmlformats.org/officeDocument/2006/relationships/hyperlink" Target="OC%20Guide%20-%20Master%20Citations%20Annex.docx" TargetMode="External"/><Relationship Id="rId370" Type="http://schemas.openxmlformats.org/officeDocument/2006/relationships/hyperlink" Target="OC%20Guide%20-%20Master%20Citations%20Annex.docx" TargetMode="External"/><Relationship Id="rId230" Type="http://schemas.openxmlformats.org/officeDocument/2006/relationships/hyperlink" Target="OC%20Guide%20-%20Master%20Citations%20Annex.docx" TargetMode="External"/><Relationship Id="rId468" Type="http://schemas.openxmlformats.org/officeDocument/2006/relationships/hyperlink" Target="OC%20Guide%20-%20Master%20Citations%20Annex.docx" TargetMode="External"/><Relationship Id="rId675" Type="http://schemas.openxmlformats.org/officeDocument/2006/relationships/hyperlink" Target="OC%20Guide%20-%20Master%20Citations%20Annex.docx" TargetMode="External"/><Relationship Id="rId882" Type="http://schemas.openxmlformats.org/officeDocument/2006/relationships/hyperlink" Target="OC%20Guide%20-%20Master%20Citations%20Annex.docx" TargetMode="External"/><Relationship Id="rId1098" Type="http://schemas.openxmlformats.org/officeDocument/2006/relationships/hyperlink" Target="OC%20Guide%20-%20Master%20Citations%20Annex.docx" TargetMode="External"/><Relationship Id="rId328" Type="http://schemas.openxmlformats.org/officeDocument/2006/relationships/hyperlink" Target="OC%20Guide%20-%20Master%20Citations%20Annex.docx" TargetMode="External"/><Relationship Id="rId535" Type="http://schemas.openxmlformats.org/officeDocument/2006/relationships/hyperlink" Target="OC%20Guide%20-%20Master%20Citations%20Annex.docx" TargetMode="External"/><Relationship Id="rId742" Type="http://schemas.openxmlformats.org/officeDocument/2006/relationships/hyperlink" Target="OC%20Guide%20-%20Master%20Citations%20Annex.docx" TargetMode="External"/><Relationship Id="rId602" Type="http://schemas.openxmlformats.org/officeDocument/2006/relationships/hyperlink" Target="OC%20Guide%20-%20Master%20Citations%20Annex.docx" TargetMode="External"/><Relationship Id="rId1025" Type="http://schemas.openxmlformats.org/officeDocument/2006/relationships/hyperlink" Target="OC%20Guide%20-%20Master%20Citations%20Annex.docx" TargetMode="External"/><Relationship Id="rId907" Type="http://schemas.openxmlformats.org/officeDocument/2006/relationships/hyperlink" Target="OC%20Guide%20-%20Master%20Citations%20Annex.docx" TargetMode="External"/><Relationship Id="rId36" Type="http://schemas.openxmlformats.org/officeDocument/2006/relationships/hyperlink" Target="OC%20Guide%20-%20Master%20Citations%20Annex.docx" TargetMode="External"/><Relationship Id="rId339" Type="http://schemas.openxmlformats.org/officeDocument/2006/relationships/hyperlink" Target="OC%20Guide%20-%20Master%20Citations%20Annex.docx" TargetMode="External"/><Relationship Id="rId546" Type="http://schemas.openxmlformats.org/officeDocument/2006/relationships/hyperlink" Target="OC%20Guide%20-%20Master%20Citations%20Annex.docx" TargetMode="External"/><Relationship Id="rId753" Type="http://schemas.openxmlformats.org/officeDocument/2006/relationships/hyperlink" Target="OC%20Guide%20-%20Master%20Citations%20Annex.docx" TargetMode="External"/><Relationship Id="rId101" Type="http://schemas.openxmlformats.org/officeDocument/2006/relationships/hyperlink" Target="OC%20Guide%20-%20Master%20Citations%20Annex.docx" TargetMode="External"/><Relationship Id="rId185" Type="http://schemas.openxmlformats.org/officeDocument/2006/relationships/hyperlink" Target="OC%20Guide%20-%20Master%20Citations%20Annex.docx" TargetMode="External"/><Relationship Id="rId406" Type="http://schemas.openxmlformats.org/officeDocument/2006/relationships/hyperlink" Target="OC%20Guide%20-%20Master%20Citations%20Annex.docx" TargetMode="External"/><Relationship Id="rId960" Type="http://schemas.openxmlformats.org/officeDocument/2006/relationships/hyperlink" Target="OC%20Guide%20-%20Master%20Citations%20Annex.docx" TargetMode="External"/><Relationship Id="rId1036" Type="http://schemas.openxmlformats.org/officeDocument/2006/relationships/hyperlink" Target="OC%20Guide%20-%20Master%20Citations%20Annex.docx" TargetMode="External"/><Relationship Id="rId392" Type="http://schemas.openxmlformats.org/officeDocument/2006/relationships/hyperlink" Target="OC%20Guide%20-%20Master%20Citations%20Annex.docx" TargetMode="External"/><Relationship Id="rId613" Type="http://schemas.openxmlformats.org/officeDocument/2006/relationships/hyperlink" Target="OC%20Guide%20-%20Master%20Citations%20Annex.docx" TargetMode="External"/><Relationship Id="rId697" Type="http://schemas.openxmlformats.org/officeDocument/2006/relationships/hyperlink" Target="OC%20Guide%20-%20Master%20Citations%20Annex.docx" TargetMode="External"/><Relationship Id="rId820" Type="http://schemas.openxmlformats.org/officeDocument/2006/relationships/hyperlink" Target="OC%20Guide%20-%20Master%20Citations%20Annex.docx" TargetMode="External"/><Relationship Id="rId918" Type="http://schemas.openxmlformats.org/officeDocument/2006/relationships/hyperlink" Target="OC%20Guide%20-%20Master%20Citations%20Annex.docx" TargetMode="External"/><Relationship Id="rId252" Type="http://schemas.openxmlformats.org/officeDocument/2006/relationships/hyperlink" Target="OC%20Guide%20-%20Master%20Citations%20Annex.docx" TargetMode="External"/><Relationship Id="rId1103" Type="http://schemas.openxmlformats.org/officeDocument/2006/relationships/hyperlink" Target="OC%20Guide%20-%20Master%20Citations%20Annex.docx" TargetMode="External"/><Relationship Id="rId47" Type="http://schemas.openxmlformats.org/officeDocument/2006/relationships/hyperlink" Target="OC%20Guide%20-%20Master%20Citations%20Annex.docx" TargetMode="External"/><Relationship Id="rId112" Type="http://schemas.openxmlformats.org/officeDocument/2006/relationships/hyperlink" Target="OC%20Guide%20-%20Master%20Citations%20Annex.docx" TargetMode="External"/><Relationship Id="rId557" Type="http://schemas.openxmlformats.org/officeDocument/2006/relationships/hyperlink" Target="OC%20Guide%20-%20Master%20Citations%20Annex.docx" TargetMode="External"/><Relationship Id="rId764" Type="http://schemas.openxmlformats.org/officeDocument/2006/relationships/hyperlink" Target="OC%20Guide%20-%20Master%20Citations%20Annex.docx" TargetMode="External"/><Relationship Id="rId971" Type="http://schemas.openxmlformats.org/officeDocument/2006/relationships/hyperlink" Target="OC%20Guide%20-%20Master%20Citations%20Annex.docx" TargetMode="External"/><Relationship Id="rId196" Type="http://schemas.openxmlformats.org/officeDocument/2006/relationships/hyperlink" Target="OC%20Guide%20-%20Master%20Citations%20Annex.docx" TargetMode="External"/><Relationship Id="rId417" Type="http://schemas.openxmlformats.org/officeDocument/2006/relationships/hyperlink" Target="OC%20Guide%20-%20Master%20Citations%20Annex.docx" TargetMode="External"/><Relationship Id="rId624" Type="http://schemas.openxmlformats.org/officeDocument/2006/relationships/hyperlink" Target="OC%20Guide%20-%20Master%20Citations%20Annex.docx" TargetMode="External"/><Relationship Id="rId831" Type="http://schemas.openxmlformats.org/officeDocument/2006/relationships/hyperlink" Target="OC%20Guide%20-%20Master%20Citations%20Annex.docx" TargetMode="External"/><Relationship Id="rId1047" Type="http://schemas.openxmlformats.org/officeDocument/2006/relationships/hyperlink" Target="OC%20Guide%20-%20Master%20Citations%20Annex.docx" TargetMode="External"/><Relationship Id="rId263" Type="http://schemas.openxmlformats.org/officeDocument/2006/relationships/hyperlink" Target="OC%20Guide%20-%20Master%20Citations%20Annex.docx" TargetMode="External"/><Relationship Id="rId470" Type="http://schemas.openxmlformats.org/officeDocument/2006/relationships/hyperlink" Target="OC%20Guide%20-%20Master%20Citations%20Annex.docx" TargetMode="External"/><Relationship Id="rId929" Type="http://schemas.openxmlformats.org/officeDocument/2006/relationships/hyperlink" Target="OC%20Guide%20-%20Master%20Citations%20Annex.docx" TargetMode="External"/><Relationship Id="rId1114" Type="http://schemas.openxmlformats.org/officeDocument/2006/relationships/hyperlink" Target="OC%20Guide%20-%20Master%20Citations%20Annex.docx" TargetMode="External"/><Relationship Id="rId58" Type="http://schemas.openxmlformats.org/officeDocument/2006/relationships/hyperlink" Target="OC%20Guide%20-%20Master%20Citations%20Annex.docx" TargetMode="External"/><Relationship Id="rId123" Type="http://schemas.openxmlformats.org/officeDocument/2006/relationships/hyperlink" Target="OC%20Guide%20-%20Master%20Citations%20Annex.docx" TargetMode="External"/><Relationship Id="rId330" Type="http://schemas.openxmlformats.org/officeDocument/2006/relationships/hyperlink" Target="OC%20Guide%20-%20Master%20Citations%20Annex.docx" TargetMode="External"/><Relationship Id="rId568" Type="http://schemas.openxmlformats.org/officeDocument/2006/relationships/hyperlink" Target="OC%20Guide%20-%20Master%20Citations%20Annex.docx" TargetMode="External"/><Relationship Id="rId775" Type="http://schemas.openxmlformats.org/officeDocument/2006/relationships/hyperlink" Target="OC%20Guide%20-%20Master%20Citations%20Annex.docx" TargetMode="External"/><Relationship Id="rId982" Type="http://schemas.openxmlformats.org/officeDocument/2006/relationships/hyperlink" Target="OC%20Guide%20-%20Master%20Citations%20Annex.docx" TargetMode="External"/><Relationship Id="rId428" Type="http://schemas.openxmlformats.org/officeDocument/2006/relationships/hyperlink" Target="OC%20Guide%20-%20Master%20Citations%20Annex.docx" TargetMode="External"/><Relationship Id="rId635" Type="http://schemas.openxmlformats.org/officeDocument/2006/relationships/hyperlink" Target="OC%20Guide%20-%20Master%20Citations%20Annex.docx" TargetMode="External"/><Relationship Id="rId842" Type="http://schemas.openxmlformats.org/officeDocument/2006/relationships/hyperlink" Target="OC%20Guide%20-%20Master%20Citations%20Annex.docx" TargetMode="External"/><Relationship Id="rId1058" Type="http://schemas.openxmlformats.org/officeDocument/2006/relationships/hyperlink" Target="OC%20Guide%20-%20Master%20Citations%20Annex.docx" TargetMode="External"/><Relationship Id="rId274" Type="http://schemas.openxmlformats.org/officeDocument/2006/relationships/hyperlink" Target="OC%20Guide%20-%20Master%20Citations%20Annex.docx" TargetMode="External"/><Relationship Id="rId481" Type="http://schemas.openxmlformats.org/officeDocument/2006/relationships/hyperlink" Target="OC%20Guide%20-%20Master%20Citations%20Annex.docx" TargetMode="External"/><Relationship Id="rId702" Type="http://schemas.openxmlformats.org/officeDocument/2006/relationships/hyperlink" Target="OC%20Guide%20-%20Master%20Citations%20Annex.docx" TargetMode="External"/><Relationship Id="rId1125" Type="http://schemas.openxmlformats.org/officeDocument/2006/relationships/hyperlink" Target="OC%20Guide%20-%20Master%20Citations%20Annex.docx" TargetMode="External"/><Relationship Id="rId69" Type="http://schemas.openxmlformats.org/officeDocument/2006/relationships/hyperlink" Target="OC%20Guide%20-%20Master%20Citations%20Annex.docx" TargetMode="External"/><Relationship Id="rId134" Type="http://schemas.openxmlformats.org/officeDocument/2006/relationships/hyperlink" Target="OC%20Guide%20-%20Master%20Citations%20Annex.docx" TargetMode="External"/><Relationship Id="rId579" Type="http://schemas.openxmlformats.org/officeDocument/2006/relationships/hyperlink" Target="OC%20Guide%20-%20Master%20Citations%20Annex.docx" TargetMode="External"/><Relationship Id="rId786" Type="http://schemas.openxmlformats.org/officeDocument/2006/relationships/hyperlink" Target="OC%20Guide%20-%20Master%20Citations%20Annex.docx" TargetMode="External"/><Relationship Id="rId993" Type="http://schemas.openxmlformats.org/officeDocument/2006/relationships/hyperlink" Target="OC%20Guide%20-%20Master%20Citations%20Annex.docx" TargetMode="External"/><Relationship Id="rId341" Type="http://schemas.openxmlformats.org/officeDocument/2006/relationships/hyperlink" Target="OC%20Guide%20-%20Master%20Citations%20Annex.docx" TargetMode="External"/><Relationship Id="rId439" Type="http://schemas.openxmlformats.org/officeDocument/2006/relationships/hyperlink" Target="OC%20Guide%20-%20Master%20Citations%20Annex.docx" TargetMode="External"/><Relationship Id="rId646" Type="http://schemas.openxmlformats.org/officeDocument/2006/relationships/hyperlink" Target="OC%20Guide%20-%20Master%20Citations%20Annex.docx" TargetMode="External"/><Relationship Id="rId1069" Type="http://schemas.openxmlformats.org/officeDocument/2006/relationships/hyperlink" Target="OC%20Guide%20-%20Master%20Citations%20Annex.docx" TargetMode="External"/><Relationship Id="rId201" Type="http://schemas.openxmlformats.org/officeDocument/2006/relationships/hyperlink" Target="OC%20Guide%20-%20Master%20Citations%20Annex.docx" TargetMode="External"/><Relationship Id="rId285" Type="http://schemas.openxmlformats.org/officeDocument/2006/relationships/hyperlink" Target="OC%20Guide%20-%20Master%20Citations%20Annex.docx" TargetMode="External"/><Relationship Id="rId506" Type="http://schemas.openxmlformats.org/officeDocument/2006/relationships/hyperlink" Target="OC%20Guide%20-%20Master%20Citations%20Annex.docx" TargetMode="External"/><Relationship Id="rId853" Type="http://schemas.openxmlformats.org/officeDocument/2006/relationships/hyperlink" Target="OC%20Guide%20-%20Master%20Citations%20Annex.docx" TargetMode="External"/><Relationship Id="rId1136" Type="http://schemas.openxmlformats.org/officeDocument/2006/relationships/glossaryDocument" Target="glossary/document.xml"/><Relationship Id="rId492" Type="http://schemas.openxmlformats.org/officeDocument/2006/relationships/hyperlink" Target="OC%20Guide%20-%20Master%20Citations%20Annex.docx" TargetMode="External"/><Relationship Id="rId713" Type="http://schemas.openxmlformats.org/officeDocument/2006/relationships/hyperlink" Target="OC%20Guide%20-%20Master%20Citations%20Annex.docx" TargetMode="External"/><Relationship Id="rId797" Type="http://schemas.openxmlformats.org/officeDocument/2006/relationships/hyperlink" Target="OC%20Guide%20-%20Master%20Citations%20Annex.docx" TargetMode="External"/><Relationship Id="rId920" Type="http://schemas.openxmlformats.org/officeDocument/2006/relationships/hyperlink" Target="OC%20Guide%20-%20Master%20Citations%20Annex.docx" TargetMode="External"/><Relationship Id="rId145" Type="http://schemas.openxmlformats.org/officeDocument/2006/relationships/hyperlink" Target="OC%20Guide%20-%20Master%20Citations%20Annex.docx" TargetMode="External"/><Relationship Id="rId352" Type="http://schemas.openxmlformats.org/officeDocument/2006/relationships/hyperlink" Target="OC%20Guide%20-%20Master%20Citations%20Annex.docx" TargetMode="External"/><Relationship Id="rId212" Type="http://schemas.openxmlformats.org/officeDocument/2006/relationships/hyperlink" Target="OC%20Guide%20-%20Master%20Citations%20Annex.docx" TargetMode="External"/><Relationship Id="rId657" Type="http://schemas.openxmlformats.org/officeDocument/2006/relationships/hyperlink" Target="OC%20Guide%20-%20Master%20Citations%20Annex.docx" TargetMode="External"/><Relationship Id="rId864" Type="http://schemas.openxmlformats.org/officeDocument/2006/relationships/hyperlink" Target="OC%20Guide%20-%20Master%20Citations%20Annex.docx" TargetMode="External"/><Relationship Id="rId296" Type="http://schemas.openxmlformats.org/officeDocument/2006/relationships/hyperlink" Target="OC%20Guide%20-%20Master%20Citations%20Annex.docx" TargetMode="External"/><Relationship Id="rId517" Type="http://schemas.openxmlformats.org/officeDocument/2006/relationships/hyperlink" Target="OC%20Guide%20-%20Master%20Citations%20Annex.docx" TargetMode="External"/><Relationship Id="rId724" Type="http://schemas.openxmlformats.org/officeDocument/2006/relationships/hyperlink" Target="OC%20Guide%20-%20Master%20Citations%20Annex.docx" TargetMode="External"/><Relationship Id="rId931" Type="http://schemas.openxmlformats.org/officeDocument/2006/relationships/hyperlink" Target="OC%20Guide%20-%20Master%20Citations%20Annex.docx" TargetMode="External"/><Relationship Id="rId60" Type="http://schemas.openxmlformats.org/officeDocument/2006/relationships/hyperlink" Target="OC%20Guide%20-%20Master%20Citations%20Annex.docx" TargetMode="External"/><Relationship Id="rId156" Type="http://schemas.openxmlformats.org/officeDocument/2006/relationships/hyperlink" Target="OC%20Guide%20-%20Master%20Citations%20Annex.docx" TargetMode="External"/><Relationship Id="rId363" Type="http://schemas.openxmlformats.org/officeDocument/2006/relationships/hyperlink" Target="OC%20Guide%20-%20Master%20Citations%20Annex.docx" TargetMode="External"/><Relationship Id="rId570" Type="http://schemas.openxmlformats.org/officeDocument/2006/relationships/hyperlink" Target="OC%20Guide%20-%20Master%20Citations%20Annex.docx" TargetMode="External"/><Relationship Id="rId1007" Type="http://schemas.openxmlformats.org/officeDocument/2006/relationships/hyperlink" Target="OC%20Guide%20-%20Master%20Citations%20Annex.docx" TargetMode="External"/><Relationship Id="rId223" Type="http://schemas.openxmlformats.org/officeDocument/2006/relationships/hyperlink" Target="OC%20Guide%20-%20Master%20Citations%20Annex.docx" TargetMode="External"/><Relationship Id="rId430" Type="http://schemas.openxmlformats.org/officeDocument/2006/relationships/hyperlink" Target="OC%20Guide%20-%20Master%20Citations%20Annex.docx" TargetMode="External"/><Relationship Id="rId668" Type="http://schemas.openxmlformats.org/officeDocument/2006/relationships/hyperlink" Target="OC%20Guide%20-%20Master%20Citations%20Annex.docx" TargetMode="External"/><Relationship Id="rId875" Type="http://schemas.openxmlformats.org/officeDocument/2006/relationships/hyperlink" Target="OC%20Guide%20-%20Master%20Citations%20Annex.docx" TargetMode="External"/><Relationship Id="rId1060" Type="http://schemas.openxmlformats.org/officeDocument/2006/relationships/hyperlink" Target="OC%20Guide%20-%20Master%20Citations%20Annex.docx" TargetMode="External"/><Relationship Id="rId18" Type="http://schemas.openxmlformats.org/officeDocument/2006/relationships/hyperlink" Target="OC%20Guide%20-%20Master%20Citations%20Annex.docx" TargetMode="External"/><Relationship Id="rId528" Type="http://schemas.openxmlformats.org/officeDocument/2006/relationships/hyperlink" Target="OC%20Guide%20-%20Master%20Citations%20Annex.docx" TargetMode="External"/><Relationship Id="rId735" Type="http://schemas.openxmlformats.org/officeDocument/2006/relationships/hyperlink" Target="OC%20Guide%20-%20Master%20Citations%20Annex.docx" TargetMode="External"/><Relationship Id="rId942" Type="http://schemas.openxmlformats.org/officeDocument/2006/relationships/hyperlink" Target="OC%20Guide%20-%20Master%20Citations%20Annex.docx" TargetMode="External"/><Relationship Id="rId167" Type="http://schemas.openxmlformats.org/officeDocument/2006/relationships/hyperlink" Target="OC%20Guide%20-%20Master%20Citations%20Annex.docx" TargetMode="External"/><Relationship Id="rId374" Type="http://schemas.openxmlformats.org/officeDocument/2006/relationships/hyperlink" Target="OC%20Guide%20-%20Master%20Citations%20Annex.docx" TargetMode="External"/><Relationship Id="rId581" Type="http://schemas.openxmlformats.org/officeDocument/2006/relationships/hyperlink" Target="OC%20Guide%20-%20Master%20Citations%20Annex.docx" TargetMode="External"/><Relationship Id="rId1018" Type="http://schemas.openxmlformats.org/officeDocument/2006/relationships/hyperlink" Target="OC%20Guide%20-%20Master%20Citations%20Annex.docx" TargetMode="External"/><Relationship Id="rId71" Type="http://schemas.openxmlformats.org/officeDocument/2006/relationships/hyperlink" Target="OC%20Guide%20-%20Master%20Citations%20Annex.docx" TargetMode="External"/><Relationship Id="rId234" Type="http://schemas.openxmlformats.org/officeDocument/2006/relationships/hyperlink" Target="OC%20Guide%20-%20Master%20Citations%20Annex.docx" TargetMode="External"/><Relationship Id="rId679" Type="http://schemas.openxmlformats.org/officeDocument/2006/relationships/hyperlink" Target="OC%20Guide%20-%20Master%20Citations%20Annex.docx" TargetMode="External"/><Relationship Id="rId802" Type="http://schemas.openxmlformats.org/officeDocument/2006/relationships/hyperlink" Target="OC%20Guide%20-%20Master%20Citations%20Annex.docx" TargetMode="External"/><Relationship Id="rId886" Type="http://schemas.openxmlformats.org/officeDocument/2006/relationships/hyperlink" Target="OC%20Guide%20-%20Master%20Citations%20Annex.docx" TargetMode="External"/><Relationship Id="rId2" Type="http://schemas.openxmlformats.org/officeDocument/2006/relationships/customXml" Target="../customXml/item2.xml"/><Relationship Id="rId29" Type="http://schemas.openxmlformats.org/officeDocument/2006/relationships/hyperlink" Target="OC%20Guide%20-%20Master%20Citations%20Annex.docx" TargetMode="External"/><Relationship Id="rId441" Type="http://schemas.openxmlformats.org/officeDocument/2006/relationships/hyperlink" Target="OC%20Guide%20-%20Master%20Citations%20Annex.docx" TargetMode="External"/><Relationship Id="rId539" Type="http://schemas.openxmlformats.org/officeDocument/2006/relationships/hyperlink" Target="OC%20Guide%20-%20Master%20Citations%20Annex.docx" TargetMode="External"/><Relationship Id="rId746" Type="http://schemas.openxmlformats.org/officeDocument/2006/relationships/hyperlink" Target="OC%20Guide%20-%20Master%20Citations%20Annex.docx" TargetMode="External"/><Relationship Id="rId1071" Type="http://schemas.openxmlformats.org/officeDocument/2006/relationships/hyperlink" Target="OC%20Guide%20-%20Master%20Citations%20Annex.docx" TargetMode="External"/><Relationship Id="rId178" Type="http://schemas.openxmlformats.org/officeDocument/2006/relationships/hyperlink" Target="OC%20Guide%20-%20Master%20Citations%20Annex.docx" TargetMode="External"/><Relationship Id="rId301" Type="http://schemas.openxmlformats.org/officeDocument/2006/relationships/hyperlink" Target="OC%20Guide%20-%20Master%20Citations%20Annex.docx" TargetMode="External"/><Relationship Id="rId953" Type="http://schemas.openxmlformats.org/officeDocument/2006/relationships/hyperlink" Target="OC%20Guide%20-%20Master%20Citations%20Annex.docx" TargetMode="External"/><Relationship Id="rId1029" Type="http://schemas.openxmlformats.org/officeDocument/2006/relationships/hyperlink" Target="OC%20Guide%20-%20Master%20Citations%20Annex.docx" TargetMode="External"/><Relationship Id="rId82" Type="http://schemas.openxmlformats.org/officeDocument/2006/relationships/hyperlink" Target="OC%20Guide%20-%20Master%20Citations%20Annex.docx" TargetMode="External"/><Relationship Id="rId385" Type="http://schemas.openxmlformats.org/officeDocument/2006/relationships/hyperlink" Target="OC%20Guide%20-%20Master%20Citations%20Annex.docx" TargetMode="External"/><Relationship Id="rId592" Type="http://schemas.openxmlformats.org/officeDocument/2006/relationships/hyperlink" Target="OC%20Guide%20-%20Master%20Citations%20Annex.docx" TargetMode="External"/><Relationship Id="rId606" Type="http://schemas.openxmlformats.org/officeDocument/2006/relationships/hyperlink" Target="OC%20Guide%20-%20Master%20Citations%20Annex.docx" TargetMode="External"/><Relationship Id="rId813" Type="http://schemas.openxmlformats.org/officeDocument/2006/relationships/hyperlink" Target="OC%20Guide%20-%20Master%20Citations%20Annex.docx" TargetMode="External"/><Relationship Id="rId245" Type="http://schemas.openxmlformats.org/officeDocument/2006/relationships/hyperlink" Target="OC%20Guide%20-%20Master%20Citations%20Annex.docx" TargetMode="External"/><Relationship Id="rId452" Type="http://schemas.openxmlformats.org/officeDocument/2006/relationships/hyperlink" Target="OC%20Guide%20-%20Master%20Citations%20Annex.docx" TargetMode="External"/><Relationship Id="rId897" Type="http://schemas.openxmlformats.org/officeDocument/2006/relationships/hyperlink" Target="OC%20Guide%20-%20Master%20Citations%20Annex.docx" TargetMode="External"/><Relationship Id="rId1082" Type="http://schemas.openxmlformats.org/officeDocument/2006/relationships/hyperlink" Target="OC%20Guide%20-%20Master%20Citations%20Annex.docx" TargetMode="External"/><Relationship Id="rId105" Type="http://schemas.openxmlformats.org/officeDocument/2006/relationships/hyperlink" Target="OC%20Guide%20-%20Master%20Citations%20Annex.docx" TargetMode="External"/><Relationship Id="rId312" Type="http://schemas.openxmlformats.org/officeDocument/2006/relationships/hyperlink" Target="OC%20Guide%20-%20Master%20Citations%20Annex.docx" TargetMode="External"/><Relationship Id="rId757" Type="http://schemas.openxmlformats.org/officeDocument/2006/relationships/hyperlink" Target="OC%20Guide%20-%20Master%20Citations%20Annex.docx" TargetMode="External"/><Relationship Id="rId964" Type="http://schemas.openxmlformats.org/officeDocument/2006/relationships/hyperlink" Target="OC%20Guide%20-%20Master%20Citations%20Annex.docx" TargetMode="External"/><Relationship Id="rId93" Type="http://schemas.openxmlformats.org/officeDocument/2006/relationships/hyperlink" Target="OC%20Guide%20-%20Master%20Citations%20Annex.docx" TargetMode="External"/><Relationship Id="rId189" Type="http://schemas.openxmlformats.org/officeDocument/2006/relationships/hyperlink" Target="OC%20Guide%20-%20Master%20Citations%20Annex.docx" TargetMode="External"/><Relationship Id="rId396" Type="http://schemas.openxmlformats.org/officeDocument/2006/relationships/hyperlink" Target="OC%20Guide%20-%20Master%20Citations%20Annex.docx" TargetMode="External"/><Relationship Id="rId617" Type="http://schemas.openxmlformats.org/officeDocument/2006/relationships/hyperlink" Target="OC%20Guide%20-%20Master%20Citations%20Annex.docx" TargetMode="External"/><Relationship Id="rId824" Type="http://schemas.openxmlformats.org/officeDocument/2006/relationships/hyperlink" Target="OC%20Guide%20-%20Master%20Citations%20Annex.docx" TargetMode="External"/><Relationship Id="rId256" Type="http://schemas.openxmlformats.org/officeDocument/2006/relationships/hyperlink" Target="OC%20Guide%20-%20Master%20Citations%20Annex.docx" TargetMode="External"/><Relationship Id="rId463" Type="http://schemas.openxmlformats.org/officeDocument/2006/relationships/hyperlink" Target="OC%20Guide%20-%20Master%20Citations%20Annex.docx" TargetMode="External"/><Relationship Id="rId670" Type="http://schemas.openxmlformats.org/officeDocument/2006/relationships/hyperlink" Target="OC%20Guide%20-%20Master%20Citations%20Annex.docx" TargetMode="External"/><Relationship Id="rId1093" Type="http://schemas.openxmlformats.org/officeDocument/2006/relationships/hyperlink" Target="OC%20Guide%20-%20Master%20Citations%20Annex.docx" TargetMode="External"/><Relationship Id="rId1107" Type="http://schemas.openxmlformats.org/officeDocument/2006/relationships/hyperlink" Target="OC%20Guide%20-%20Master%20Citations%20Annex.docx" TargetMode="External"/><Relationship Id="rId116" Type="http://schemas.openxmlformats.org/officeDocument/2006/relationships/hyperlink" Target="OC%20Guide%20-%20Master%20Citations%20Annex.docx" TargetMode="External"/><Relationship Id="rId323" Type="http://schemas.openxmlformats.org/officeDocument/2006/relationships/hyperlink" Target="OC%20Guide%20-%20Master%20Citations%20Annex.docx" TargetMode="External"/><Relationship Id="rId530" Type="http://schemas.openxmlformats.org/officeDocument/2006/relationships/hyperlink" Target="OC%20Guide%20-%20Master%20Citations%20Annex.docx" TargetMode="External"/><Relationship Id="rId768" Type="http://schemas.openxmlformats.org/officeDocument/2006/relationships/hyperlink" Target="OC%20Guide%20-%20Master%20Citations%20Annex.docx" TargetMode="External"/><Relationship Id="rId975" Type="http://schemas.openxmlformats.org/officeDocument/2006/relationships/hyperlink" Target="OC%20Guide%20-%20Master%20Citations%20Annex.docx" TargetMode="External"/><Relationship Id="rId20" Type="http://schemas.openxmlformats.org/officeDocument/2006/relationships/hyperlink" Target="OC%20Guide%20-%20Master%20Citations%20Annex.docx" TargetMode="External"/><Relationship Id="rId628" Type="http://schemas.openxmlformats.org/officeDocument/2006/relationships/hyperlink" Target="OC%20Guide%20-%20Master%20Citations%20Annex.docx" TargetMode="External"/><Relationship Id="rId835" Type="http://schemas.openxmlformats.org/officeDocument/2006/relationships/hyperlink" Target="OC%20Guide%20-%20Master%20Citations%20Annex.docx" TargetMode="External"/><Relationship Id="rId267" Type="http://schemas.openxmlformats.org/officeDocument/2006/relationships/hyperlink" Target="OC%20Guide%20-%20Master%20Citations%20Annex.docx" TargetMode="External"/><Relationship Id="rId474" Type="http://schemas.openxmlformats.org/officeDocument/2006/relationships/hyperlink" Target="OC%20Guide%20-%20Master%20Citations%20Annex.docx" TargetMode="External"/><Relationship Id="rId1020" Type="http://schemas.openxmlformats.org/officeDocument/2006/relationships/hyperlink" Target="OC%20Guide%20-%20Master%20Citations%20Annex.docx" TargetMode="External"/><Relationship Id="rId1118" Type="http://schemas.openxmlformats.org/officeDocument/2006/relationships/hyperlink" Target="OC%20Guide%20-%20Master%20Citations%20Annex.docx" TargetMode="External"/><Relationship Id="rId127" Type="http://schemas.openxmlformats.org/officeDocument/2006/relationships/hyperlink" Target="OC%20Guide%20-%20Master%20Citations%20Annex.docx" TargetMode="External"/><Relationship Id="rId681" Type="http://schemas.openxmlformats.org/officeDocument/2006/relationships/hyperlink" Target="OC%20Guide%20-%20Master%20Citations%20Annex.docx" TargetMode="External"/><Relationship Id="rId779" Type="http://schemas.openxmlformats.org/officeDocument/2006/relationships/hyperlink" Target="OC%20Guide%20-%20Master%20Citations%20Annex.docx" TargetMode="External"/><Relationship Id="rId902" Type="http://schemas.openxmlformats.org/officeDocument/2006/relationships/hyperlink" Target="OC%20Guide%20-%20Master%20Citations%20Annex.docx" TargetMode="External"/><Relationship Id="rId986" Type="http://schemas.openxmlformats.org/officeDocument/2006/relationships/hyperlink" Target="OC%20Guide%20-%20Master%20Citations%20Annex.docx" TargetMode="External"/><Relationship Id="rId31" Type="http://schemas.openxmlformats.org/officeDocument/2006/relationships/hyperlink" Target="OC%20Guide%20-%20Master%20Citations%20Annex.docx" TargetMode="External"/><Relationship Id="rId334" Type="http://schemas.openxmlformats.org/officeDocument/2006/relationships/hyperlink" Target="OC%20Guide%20-%20Master%20Citations%20Annex.docx" TargetMode="External"/><Relationship Id="rId541" Type="http://schemas.openxmlformats.org/officeDocument/2006/relationships/hyperlink" Target="OC%20Guide%20-%20Master%20Citations%20Annex.docx" TargetMode="External"/><Relationship Id="rId639" Type="http://schemas.openxmlformats.org/officeDocument/2006/relationships/hyperlink" Target="OC%20Guide%20-%20Master%20Citations%20Annex.docx" TargetMode="External"/><Relationship Id="rId180" Type="http://schemas.openxmlformats.org/officeDocument/2006/relationships/hyperlink" Target="OC%20Guide%20-%20Master%20Citations%20Annex.docx" TargetMode="External"/><Relationship Id="rId278" Type="http://schemas.openxmlformats.org/officeDocument/2006/relationships/hyperlink" Target="OC%20Guide%20-%20Master%20Citations%20Annex.docx" TargetMode="External"/><Relationship Id="rId401" Type="http://schemas.openxmlformats.org/officeDocument/2006/relationships/hyperlink" Target="OC%20Guide%20-%20Master%20Citations%20Annex.docx" TargetMode="External"/><Relationship Id="rId846" Type="http://schemas.openxmlformats.org/officeDocument/2006/relationships/hyperlink" Target="OC%20Guide%20-%20Master%20Citations%20Annex.docx" TargetMode="External"/><Relationship Id="rId1031" Type="http://schemas.openxmlformats.org/officeDocument/2006/relationships/hyperlink" Target="OC%20Guide%20-%20Master%20Citations%20Annex.docx" TargetMode="External"/><Relationship Id="rId1129" Type="http://schemas.openxmlformats.org/officeDocument/2006/relationships/hyperlink" Target="OC%20Guide%20-%20Master%20Citations%20Annex.docx" TargetMode="External"/><Relationship Id="rId485" Type="http://schemas.openxmlformats.org/officeDocument/2006/relationships/hyperlink" Target="OC%20Guide%20-%20Master%20Citations%20Annex.docx" TargetMode="External"/><Relationship Id="rId692" Type="http://schemas.openxmlformats.org/officeDocument/2006/relationships/hyperlink" Target="OC%20Guide%20-%20Master%20Citations%20Annex.docx" TargetMode="External"/><Relationship Id="rId706" Type="http://schemas.openxmlformats.org/officeDocument/2006/relationships/hyperlink" Target="OC%20Guide%20-%20Master%20Citations%20Annex.docx" TargetMode="External"/><Relationship Id="rId913" Type="http://schemas.openxmlformats.org/officeDocument/2006/relationships/hyperlink" Target="OC%20Guide%20-%20Master%20Citations%20Annex.docx" TargetMode="External"/><Relationship Id="rId42" Type="http://schemas.openxmlformats.org/officeDocument/2006/relationships/hyperlink" Target="OC%20Guide%20-%20Master%20Citations%20Annex.docx" TargetMode="External"/><Relationship Id="rId138" Type="http://schemas.openxmlformats.org/officeDocument/2006/relationships/hyperlink" Target="OC%20Guide%20-%20Master%20Citations%20Annex.docx" TargetMode="External"/><Relationship Id="rId345" Type="http://schemas.openxmlformats.org/officeDocument/2006/relationships/hyperlink" Target="OC%20Guide%20-%20Master%20Citations%20Annex.docx" TargetMode="External"/><Relationship Id="rId552" Type="http://schemas.openxmlformats.org/officeDocument/2006/relationships/hyperlink" Target="OC%20Guide%20-%20Master%20Citations%20Annex.docx" TargetMode="External"/><Relationship Id="rId997" Type="http://schemas.openxmlformats.org/officeDocument/2006/relationships/hyperlink" Target="OC%20Guide%20-%20Master%20Citations%20Annex.docx" TargetMode="External"/><Relationship Id="rId191" Type="http://schemas.openxmlformats.org/officeDocument/2006/relationships/hyperlink" Target="OC%20Guide%20-%20Master%20Citations%20Annex.docx" TargetMode="External"/><Relationship Id="rId205" Type="http://schemas.openxmlformats.org/officeDocument/2006/relationships/hyperlink" Target="OC%20Guide%20-%20Master%20Citations%20Annex.docx" TargetMode="External"/><Relationship Id="rId412" Type="http://schemas.openxmlformats.org/officeDocument/2006/relationships/hyperlink" Target="OC%20Guide%20-%20Master%20Citations%20Annex.docx" TargetMode="External"/><Relationship Id="rId857" Type="http://schemas.openxmlformats.org/officeDocument/2006/relationships/hyperlink" Target="OC%20Guide%20-%20Master%20Citations%20Annex.docx" TargetMode="External"/><Relationship Id="rId1042" Type="http://schemas.openxmlformats.org/officeDocument/2006/relationships/hyperlink" Target="OC%20Guide%20-%20Master%20Citations%20Annex.docx" TargetMode="External"/><Relationship Id="rId289" Type="http://schemas.openxmlformats.org/officeDocument/2006/relationships/hyperlink" Target="OC%20Guide%20-%20Master%20Citations%20Annex.docx" TargetMode="External"/><Relationship Id="rId496" Type="http://schemas.openxmlformats.org/officeDocument/2006/relationships/hyperlink" Target="OC%20Guide%20-%20Master%20Citations%20Annex.docx" TargetMode="External"/><Relationship Id="rId717" Type="http://schemas.openxmlformats.org/officeDocument/2006/relationships/hyperlink" Target="OC%20Guide%20-%20Master%20Citations%20Annex.docx" TargetMode="External"/><Relationship Id="rId924" Type="http://schemas.openxmlformats.org/officeDocument/2006/relationships/hyperlink" Target="OC%20Guide%20-%20Master%20Citations%20Annex.docx" TargetMode="External"/><Relationship Id="rId53" Type="http://schemas.openxmlformats.org/officeDocument/2006/relationships/hyperlink" Target="OC%20Guide%20-%20Master%20Citations%20Annex.docx" TargetMode="External"/><Relationship Id="rId149" Type="http://schemas.openxmlformats.org/officeDocument/2006/relationships/hyperlink" Target="OC%20Guide%20-%20Master%20Citations%20Annex.docx" TargetMode="External"/><Relationship Id="rId356" Type="http://schemas.openxmlformats.org/officeDocument/2006/relationships/hyperlink" Target="OC%20Guide%20-%20Master%20Citations%20Annex.docx" TargetMode="External"/><Relationship Id="rId563" Type="http://schemas.openxmlformats.org/officeDocument/2006/relationships/hyperlink" Target="OC%20Guide%20-%20Master%20Citations%20Annex.docx" TargetMode="External"/><Relationship Id="rId770" Type="http://schemas.openxmlformats.org/officeDocument/2006/relationships/hyperlink" Target="OC%20Guide%20-%20Master%20Citations%20Annex.docx" TargetMode="External"/><Relationship Id="rId216" Type="http://schemas.openxmlformats.org/officeDocument/2006/relationships/hyperlink" Target="OC%20Guide%20-%20Master%20Citations%20Annex.docx" TargetMode="External"/><Relationship Id="rId423" Type="http://schemas.openxmlformats.org/officeDocument/2006/relationships/hyperlink" Target="OC%20Guide%20-%20Master%20Citations%20Annex.docx" TargetMode="External"/><Relationship Id="rId868" Type="http://schemas.openxmlformats.org/officeDocument/2006/relationships/hyperlink" Target="OC%20Guide%20-%20Master%20Citations%20Annex.docx" TargetMode="External"/><Relationship Id="rId1053" Type="http://schemas.openxmlformats.org/officeDocument/2006/relationships/hyperlink" Target="OC%20Guide%20-%20Master%20Citations%20Annex.docx" TargetMode="External"/><Relationship Id="rId630" Type="http://schemas.openxmlformats.org/officeDocument/2006/relationships/hyperlink" Target="OC%20Guide%20-%20Master%20Citations%20Annex.docx" TargetMode="External"/><Relationship Id="rId728" Type="http://schemas.openxmlformats.org/officeDocument/2006/relationships/hyperlink" Target="OC%20Guide%20-%20Master%20Citations%20Annex.docx" TargetMode="External"/><Relationship Id="rId935" Type="http://schemas.openxmlformats.org/officeDocument/2006/relationships/hyperlink" Target="OC%20Guide%20-%20Master%20Citations%20Annex.docx" TargetMode="External"/><Relationship Id="rId64" Type="http://schemas.openxmlformats.org/officeDocument/2006/relationships/hyperlink" Target="OC%20Guide%20-%20Master%20Citations%20Annex.docx" TargetMode="External"/><Relationship Id="rId367" Type="http://schemas.openxmlformats.org/officeDocument/2006/relationships/hyperlink" Target="OC%20Guide%20-%20Master%20Citations%20Annex.docx" TargetMode="External"/><Relationship Id="rId574" Type="http://schemas.openxmlformats.org/officeDocument/2006/relationships/hyperlink" Target="OC%20Guide%20-%20Master%20Citations%20Annex.docx" TargetMode="External"/><Relationship Id="rId1120" Type="http://schemas.openxmlformats.org/officeDocument/2006/relationships/hyperlink" Target="OC%20Guide%20-%20Master%20Citations%20Annex.docx" TargetMode="External"/><Relationship Id="rId227" Type="http://schemas.openxmlformats.org/officeDocument/2006/relationships/hyperlink" Target="OC%20Guide%20-%20Master%20Citations%20Annex.docx" TargetMode="External"/><Relationship Id="rId781" Type="http://schemas.openxmlformats.org/officeDocument/2006/relationships/hyperlink" Target="OC%20Guide%20-%20Master%20Citations%20Annex.docx" TargetMode="External"/><Relationship Id="rId879" Type="http://schemas.openxmlformats.org/officeDocument/2006/relationships/hyperlink" Target="OC%20Guide%20-%20Master%20Citations%20Annex.docx" TargetMode="External"/><Relationship Id="rId434" Type="http://schemas.openxmlformats.org/officeDocument/2006/relationships/hyperlink" Target="OC%20Guide%20-%20Master%20Citations%20Annex.docx" TargetMode="External"/><Relationship Id="rId641" Type="http://schemas.openxmlformats.org/officeDocument/2006/relationships/hyperlink" Target="OC%20Guide%20-%20Master%20Citations%20Annex.docx" TargetMode="External"/><Relationship Id="rId739" Type="http://schemas.openxmlformats.org/officeDocument/2006/relationships/hyperlink" Target="OC%20Guide%20-%20Master%20Citations%20Annex.docx" TargetMode="External"/><Relationship Id="rId1064" Type="http://schemas.openxmlformats.org/officeDocument/2006/relationships/hyperlink" Target="OC%20Guide%20-%20Master%20Citations%20Annex.docx" TargetMode="External"/><Relationship Id="rId280" Type="http://schemas.openxmlformats.org/officeDocument/2006/relationships/hyperlink" Target="OC%20Guide%20-%20Master%20Citations%20Annex.docx" TargetMode="External"/><Relationship Id="rId501" Type="http://schemas.openxmlformats.org/officeDocument/2006/relationships/hyperlink" Target="OC%20Guide%20-%20Master%20Citations%20Annex.docx" TargetMode="External"/><Relationship Id="rId946" Type="http://schemas.openxmlformats.org/officeDocument/2006/relationships/hyperlink" Target="OC%20Guide%20-%20Master%20Citations%20Annex.docx" TargetMode="External"/><Relationship Id="rId1131" Type="http://schemas.openxmlformats.org/officeDocument/2006/relationships/hyperlink" Target="OC%20Guide%20-%20Master%20Citations%20Annex.docx" TargetMode="External"/><Relationship Id="rId75" Type="http://schemas.openxmlformats.org/officeDocument/2006/relationships/hyperlink" Target="OC%20Guide%20-%20Master%20Citations%20Annex.docx" TargetMode="External"/><Relationship Id="rId140" Type="http://schemas.openxmlformats.org/officeDocument/2006/relationships/hyperlink" Target="OC%20Guide%20-%20Master%20Citations%20Annex.docx" TargetMode="External"/><Relationship Id="rId378" Type="http://schemas.openxmlformats.org/officeDocument/2006/relationships/hyperlink" Target="OC%20Guide%20-%20Master%20Citations%20Annex.docx" TargetMode="External"/><Relationship Id="rId585" Type="http://schemas.openxmlformats.org/officeDocument/2006/relationships/hyperlink" Target="OC%20Guide%20-%20Master%20Citations%20Annex.docx" TargetMode="External"/><Relationship Id="rId792" Type="http://schemas.openxmlformats.org/officeDocument/2006/relationships/hyperlink" Target="OC%20Guide%20-%20Master%20Citations%20Annex.docx" TargetMode="External"/><Relationship Id="rId806" Type="http://schemas.openxmlformats.org/officeDocument/2006/relationships/hyperlink" Target="OC%20Guide%20-%20Master%20Citations%20Annex.docx" TargetMode="External"/><Relationship Id="rId6" Type="http://schemas.openxmlformats.org/officeDocument/2006/relationships/webSettings" Target="webSettings.xml"/><Relationship Id="rId238" Type="http://schemas.openxmlformats.org/officeDocument/2006/relationships/hyperlink" Target="OC%20Guide%20-%20Master%20Citations%20Annex.docx" TargetMode="External"/><Relationship Id="rId445" Type="http://schemas.openxmlformats.org/officeDocument/2006/relationships/hyperlink" Target="OC%20Guide%20-%20Master%20Citations%20Annex.docx" TargetMode="External"/><Relationship Id="rId652" Type="http://schemas.openxmlformats.org/officeDocument/2006/relationships/hyperlink" Target="OC%20Guide%20-%20Master%20Citations%20Annex.docx" TargetMode="External"/><Relationship Id="rId1075" Type="http://schemas.openxmlformats.org/officeDocument/2006/relationships/hyperlink" Target="OC%20Guide%20-%20Master%20Citations%20Annex.docx" TargetMode="External"/><Relationship Id="rId291" Type="http://schemas.openxmlformats.org/officeDocument/2006/relationships/hyperlink" Target="OC%20Guide%20-%20Master%20Citations%20Annex.docx" TargetMode="External"/><Relationship Id="rId305" Type="http://schemas.openxmlformats.org/officeDocument/2006/relationships/hyperlink" Target="OC%20Guide%20-%20Master%20Citations%20Annex.docx" TargetMode="External"/><Relationship Id="rId512" Type="http://schemas.openxmlformats.org/officeDocument/2006/relationships/hyperlink" Target="OC%20Guide%20-%20Master%20Citations%20Annex.docx" TargetMode="External"/><Relationship Id="rId957" Type="http://schemas.openxmlformats.org/officeDocument/2006/relationships/hyperlink" Target="OC%20Guide%20-%20Master%20Citations%20Annex.docx" TargetMode="External"/><Relationship Id="rId86" Type="http://schemas.openxmlformats.org/officeDocument/2006/relationships/hyperlink" Target="OC%20Guide%20-%20Master%20Citations%20Annex.docx" TargetMode="External"/><Relationship Id="rId151" Type="http://schemas.openxmlformats.org/officeDocument/2006/relationships/hyperlink" Target="OC%20Guide%20-%20Master%20Citations%20Annex.docx" TargetMode="External"/><Relationship Id="rId389" Type="http://schemas.openxmlformats.org/officeDocument/2006/relationships/hyperlink" Target="OC%20Guide%20-%20Master%20Citations%20Annex.docx" TargetMode="External"/><Relationship Id="rId596" Type="http://schemas.openxmlformats.org/officeDocument/2006/relationships/hyperlink" Target="OC%20Guide%20-%20Master%20Citations%20Annex.docx" TargetMode="External"/><Relationship Id="rId817" Type="http://schemas.openxmlformats.org/officeDocument/2006/relationships/hyperlink" Target="OC%20Guide%20-%20Master%20Citations%20Annex.docx" TargetMode="External"/><Relationship Id="rId1002" Type="http://schemas.openxmlformats.org/officeDocument/2006/relationships/hyperlink" Target="OC%20Guide%20-%20Master%20Citations%20Annex.docx" TargetMode="External"/><Relationship Id="rId249" Type="http://schemas.openxmlformats.org/officeDocument/2006/relationships/hyperlink" Target="OC%20Guide%20-%20Master%20Citations%20Annex.docx" TargetMode="External"/><Relationship Id="rId456" Type="http://schemas.openxmlformats.org/officeDocument/2006/relationships/hyperlink" Target="OC%20Guide%20-%20Master%20Citations%20Annex.docx" TargetMode="External"/><Relationship Id="rId663" Type="http://schemas.openxmlformats.org/officeDocument/2006/relationships/hyperlink" Target="OC%20Guide%20-%20Master%20Citations%20Annex.docx" TargetMode="External"/><Relationship Id="rId870" Type="http://schemas.openxmlformats.org/officeDocument/2006/relationships/hyperlink" Target="OC%20Guide%20-%20Master%20Citations%20Annex.docx" TargetMode="External"/><Relationship Id="rId1086" Type="http://schemas.openxmlformats.org/officeDocument/2006/relationships/hyperlink" Target="OC%20Guide%20-%20Master%20Citations%20Annex.docx" TargetMode="External"/><Relationship Id="rId13" Type="http://schemas.openxmlformats.org/officeDocument/2006/relationships/footer" Target="footer2.xml"/><Relationship Id="rId109" Type="http://schemas.openxmlformats.org/officeDocument/2006/relationships/hyperlink" Target="OC%20Guide%20-%20Master%20Citations%20Annex.docx" TargetMode="External"/><Relationship Id="rId316" Type="http://schemas.openxmlformats.org/officeDocument/2006/relationships/hyperlink" Target="OC%20Guide%20-%20Master%20Citations%20Annex.docx" TargetMode="External"/><Relationship Id="rId523" Type="http://schemas.openxmlformats.org/officeDocument/2006/relationships/hyperlink" Target="OC%20Guide%20-%20Master%20Citations%20Annex.docx" TargetMode="External"/><Relationship Id="rId968" Type="http://schemas.openxmlformats.org/officeDocument/2006/relationships/hyperlink" Target="OC%20Guide%20-%20Master%20Citations%20Annex.docx" TargetMode="External"/><Relationship Id="rId97" Type="http://schemas.openxmlformats.org/officeDocument/2006/relationships/hyperlink" Target="OC%20Guide%20-%20Master%20Citations%20Annex.docx" TargetMode="External"/><Relationship Id="rId730" Type="http://schemas.openxmlformats.org/officeDocument/2006/relationships/hyperlink" Target="OC%20Guide%20-%20Master%20Citations%20Annex.docx" TargetMode="External"/><Relationship Id="rId828" Type="http://schemas.openxmlformats.org/officeDocument/2006/relationships/hyperlink" Target="OC%20Guide%20-%20Master%20Citations%20Annex.docx" TargetMode="External"/><Relationship Id="rId1013" Type="http://schemas.openxmlformats.org/officeDocument/2006/relationships/hyperlink" Target="OC%20Guide%20-%20Master%20Citations%20Annex.docx" TargetMode="External"/><Relationship Id="rId162" Type="http://schemas.openxmlformats.org/officeDocument/2006/relationships/hyperlink" Target="OC%20Guide%20-%20Master%20Citations%20Annex.docx" TargetMode="External"/><Relationship Id="rId467" Type="http://schemas.openxmlformats.org/officeDocument/2006/relationships/hyperlink" Target="OC%20Guide%20-%20Master%20Citations%20Annex.docx" TargetMode="External"/><Relationship Id="rId1097" Type="http://schemas.openxmlformats.org/officeDocument/2006/relationships/hyperlink" Target="OC%20Guide%20-%20Master%20Citations%20Annex.docx" TargetMode="External"/><Relationship Id="rId674" Type="http://schemas.openxmlformats.org/officeDocument/2006/relationships/hyperlink" Target="OC%20Guide%20-%20Master%20Citations%20Annex.docx" TargetMode="External"/><Relationship Id="rId881" Type="http://schemas.openxmlformats.org/officeDocument/2006/relationships/hyperlink" Target="OC%20Guide%20-%20Master%20Citations%20Annex.docx" TargetMode="External"/><Relationship Id="rId979" Type="http://schemas.openxmlformats.org/officeDocument/2006/relationships/hyperlink" Target="OC%20Guide%20-%20Master%20Citations%20Annex.docx" TargetMode="External"/><Relationship Id="rId24" Type="http://schemas.openxmlformats.org/officeDocument/2006/relationships/hyperlink" Target="OC%20Guide%20-%20Master%20Citations%20Annex.docx" TargetMode="External"/><Relationship Id="rId327" Type="http://schemas.openxmlformats.org/officeDocument/2006/relationships/hyperlink" Target="OC%20Guide%20-%20Master%20Citations%20Annex.docx" TargetMode="External"/><Relationship Id="rId534" Type="http://schemas.openxmlformats.org/officeDocument/2006/relationships/hyperlink" Target="OC%20Guide%20-%20Master%20Citations%20Annex.docx" TargetMode="External"/><Relationship Id="rId741" Type="http://schemas.openxmlformats.org/officeDocument/2006/relationships/hyperlink" Target="OC%20Guide%20-%20Master%20Citations%20Annex.docx" TargetMode="External"/><Relationship Id="rId839" Type="http://schemas.openxmlformats.org/officeDocument/2006/relationships/hyperlink" Target="OC%20Guide%20-%20Master%20Citations%20Annex.docx" TargetMode="External"/><Relationship Id="rId173" Type="http://schemas.openxmlformats.org/officeDocument/2006/relationships/hyperlink" Target="OC%20Guide%20-%20Master%20Citations%20Annex.docx" TargetMode="External"/><Relationship Id="rId380" Type="http://schemas.openxmlformats.org/officeDocument/2006/relationships/hyperlink" Target="OC%20Guide%20-%20Master%20Citations%20Annex.docx" TargetMode="External"/><Relationship Id="rId601" Type="http://schemas.openxmlformats.org/officeDocument/2006/relationships/hyperlink" Target="OC%20Guide%20-%20Master%20Citations%20Annex.docx" TargetMode="External"/><Relationship Id="rId1024" Type="http://schemas.openxmlformats.org/officeDocument/2006/relationships/hyperlink" Target="OC%20Guide%20-%20Master%20Citations%20Annex.docx" TargetMode="External"/><Relationship Id="rId240" Type="http://schemas.openxmlformats.org/officeDocument/2006/relationships/hyperlink" Target="OC%20Guide%20-%20Master%20Citations%20Annex.docx" TargetMode="External"/><Relationship Id="rId478" Type="http://schemas.openxmlformats.org/officeDocument/2006/relationships/hyperlink" Target="OC%20Guide%20-%20Master%20Citations%20Annex.docx" TargetMode="External"/><Relationship Id="rId685" Type="http://schemas.openxmlformats.org/officeDocument/2006/relationships/hyperlink" Target="OC%20Guide%20-%20Master%20Citations%20Annex.docx" TargetMode="External"/><Relationship Id="rId892" Type="http://schemas.openxmlformats.org/officeDocument/2006/relationships/hyperlink" Target="OC%20Guide%20-%20Master%20Citations%20Annex.docx" TargetMode="External"/><Relationship Id="rId906" Type="http://schemas.openxmlformats.org/officeDocument/2006/relationships/hyperlink" Target="OC%20Guide%20-%20Master%20Citations%20Annex.docx" TargetMode="External"/><Relationship Id="rId35" Type="http://schemas.openxmlformats.org/officeDocument/2006/relationships/hyperlink" Target="OC%20Guide%20-%20Master%20Citations%20Annex.docx" TargetMode="External"/><Relationship Id="rId100" Type="http://schemas.openxmlformats.org/officeDocument/2006/relationships/hyperlink" Target="OC%20Guide%20-%20Master%20Citations%20Annex.docx" TargetMode="External"/><Relationship Id="rId338" Type="http://schemas.openxmlformats.org/officeDocument/2006/relationships/hyperlink" Target="OC%20Guide%20-%20Master%20Citations%20Annex.docx" TargetMode="External"/><Relationship Id="rId545" Type="http://schemas.openxmlformats.org/officeDocument/2006/relationships/hyperlink" Target="OC%20Guide%20-%20Master%20Citations%20Annex.docx" TargetMode="External"/><Relationship Id="rId752" Type="http://schemas.openxmlformats.org/officeDocument/2006/relationships/hyperlink" Target="OC%20Guide%20-%20Master%20Citations%20Annex.docx" TargetMode="External"/><Relationship Id="rId184" Type="http://schemas.openxmlformats.org/officeDocument/2006/relationships/hyperlink" Target="OC%20Guide%20-%20Master%20Citations%20Annex.docx" TargetMode="External"/><Relationship Id="rId391" Type="http://schemas.openxmlformats.org/officeDocument/2006/relationships/hyperlink" Target="OC%20Guide%20-%20Master%20Citations%20Annex.docx" TargetMode="External"/><Relationship Id="rId405" Type="http://schemas.openxmlformats.org/officeDocument/2006/relationships/hyperlink" Target="OC%20Guide%20-%20Master%20Citations%20Annex.docx" TargetMode="External"/><Relationship Id="rId612" Type="http://schemas.openxmlformats.org/officeDocument/2006/relationships/hyperlink" Target="OC%20Guide%20-%20Master%20Citations%20Annex.docx" TargetMode="External"/><Relationship Id="rId1035" Type="http://schemas.openxmlformats.org/officeDocument/2006/relationships/hyperlink" Target="OC%20Guide%20-%20Master%20Citations%20Annex.docx" TargetMode="External"/><Relationship Id="rId251" Type="http://schemas.openxmlformats.org/officeDocument/2006/relationships/hyperlink" Target="OC%20Guide%20-%20Master%20Citations%20Annex.docx" TargetMode="External"/><Relationship Id="rId489" Type="http://schemas.openxmlformats.org/officeDocument/2006/relationships/hyperlink" Target="OC%20Guide%20-%20Master%20Citations%20Annex.docx" TargetMode="External"/><Relationship Id="rId696" Type="http://schemas.openxmlformats.org/officeDocument/2006/relationships/hyperlink" Target="OC%20Guide%20-%20Master%20Citations%20Annex.docx" TargetMode="External"/><Relationship Id="rId917" Type="http://schemas.openxmlformats.org/officeDocument/2006/relationships/hyperlink" Target="OC%20Guide%20-%20Master%20Citations%20Annex.docx" TargetMode="External"/><Relationship Id="rId1102" Type="http://schemas.openxmlformats.org/officeDocument/2006/relationships/hyperlink" Target="OC%20Guide%20-%20Master%20Citations%20Annex.docx" TargetMode="External"/><Relationship Id="rId46" Type="http://schemas.openxmlformats.org/officeDocument/2006/relationships/hyperlink" Target="OC%20Guide%20-%20Master%20Citations%20Annex.docx" TargetMode="External"/><Relationship Id="rId349" Type="http://schemas.openxmlformats.org/officeDocument/2006/relationships/hyperlink" Target="OC%20Guide%20-%20Master%20Citations%20Annex.docx" TargetMode="External"/><Relationship Id="rId556" Type="http://schemas.openxmlformats.org/officeDocument/2006/relationships/hyperlink" Target="OC%20Guide%20-%20Master%20Citations%20Annex.docx" TargetMode="External"/><Relationship Id="rId763" Type="http://schemas.openxmlformats.org/officeDocument/2006/relationships/hyperlink" Target="OC%20Guide%20-%20Master%20Citations%20Annex.docx" TargetMode="External"/><Relationship Id="rId111" Type="http://schemas.openxmlformats.org/officeDocument/2006/relationships/hyperlink" Target="OC%20Guide%20-%20Master%20Citations%20Annex.docx" TargetMode="External"/><Relationship Id="rId195" Type="http://schemas.openxmlformats.org/officeDocument/2006/relationships/hyperlink" Target="OC%20Guide%20-%20Master%20Citations%20Annex.docx" TargetMode="External"/><Relationship Id="rId209" Type="http://schemas.openxmlformats.org/officeDocument/2006/relationships/hyperlink" Target="OC%20Guide%20-%20Master%20Citations%20Annex.docx" TargetMode="External"/><Relationship Id="rId416" Type="http://schemas.openxmlformats.org/officeDocument/2006/relationships/hyperlink" Target="OC%20Guide%20-%20Master%20Citations%20Annex.docx" TargetMode="External"/><Relationship Id="rId970" Type="http://schemas.openxmlformats.org/officeDocument/2006/relationships/hyperlink" Target="OC%20Guide%20-%20Master%20Citations%20Annex.docx" TargetMode="External"/><Relationship Id="rId1046" Type="http://schemas.openxmlformats.org/officeDocument/2006/relationships/hyperlink" Target="OC%20Guide%20-%20Master%20Citations%20Annex.docx" TargetMode="External"/><Relationship Id="rId623" Type="http://schemas.openxmlformats.org/officeDocument/2006/relationships/hyperlink" Target="OC%20Guide%20-%20Master%20Citations%20Annex.docx" TargetMode="External"/><Relationship Id="rId830" Type="http://schemas.openxmlformats.org/officeDocument/2006/relationships/hyperlink" Target="OC%20Guide%20-%20Master%20Citations%20Annex.docx" TargetMode="External"/><Relationship Id="rId928" Type="http://schemas.openxmlformats.org/officeDocument/2006/relationships/hyperlink" Target="OC%20Guide%20-%20Master%20Citations%20Annex.docx" TargetMode="External"/><Relationship Id="rId57" Type="http://schemas.openxmlformats.org/officeDocument/2006/relationships/hyperlink" Target="OC%20Guide%20-%20Master%20Citations%20Annex.docx" TargetMode="External"/><Relationship Id="rId262" Type="http://schemas.openxmlformats.org/officeDocument/2006/relationships/hyperlink" Target="OC%20Guide%20-%20Master%20Citations%20Annex.docx" TargetMode="External"/><Relationship Id="rId567" Type="http://schemas.openxmlformats.org/officeDocument/2006/relationships/hyperlink" Target="OC%20Guide%20-%20Master%20Citations%20Annex.docx" TargetMode="External"/><Relationship Id="rId1113" Type="http://schemas.openxmlformats.org/officeDocument/2006/relationships/hyperlink" Target="OC%20Guide%20-%20Master%20Citations%20Annex.docx" TargetMode="External"/><Relationship Id="rId122" Type="http://schemas.openxmlformats.org/officeDocument/2006/relationships/hyperlink" Target="OC%20Guide%20-%20Master%20Citations%20Annex.docx" TargetMode="External"/><Relationship Id="rId774" Type="http://schemas.openxmlformats.org/officeDocument/2006/relationships/hyperlink" Target="OC%20Guide%20-%20Master%20Citations%20Annex.docx" TargetMode="External"/><Relationship Id="rId981" Type="http://schemas.openxmlformats.org/officeDocument/2006/relationships/hyperlink" Target="OC%20Guide%20-%20Master%20Citations%20Annex.docx" TargetMode="External"/><Relationship Id="rId1057" Type="http://schemas.openxmlformats.org/officeDocument/2006/relationships/hyperlink" Target="OC%20Guide%20-%20Master%20Citations%20Annex.docx" TargetMode="External"/><Relationship Id="rId427" Type="http://schemas.openxmlformats.org/officeDocument/2006/relationships/hyperlink" Target="OC%20Guide%20-%20Master%20Citations%20Annex.docx" TargetMode="External"/><Relationship Id="rId634" Type="http://schemas.openxmlformats.org/officeDocument/2006/relationships/hyperlink" Target="OC%20Guide%20-%20Master%20Citations%20Annex.docx" TargetMode="External"/><Relationship Id="rId841" Type="http://schemas.openxmlformats.org/officeDocument/2006/relationships/hyperlink" Target="OC%20Guide%20-%20Master%20Citations%20Annex.docx" TargetMode="External"/><Relationship Id="rId273" Type="http://schemas.openxmlformats.org/officeDocument/2006/relationships/hyperlink" Target="OC%20Guide%20-%20Master%20Citations%20Annex.docx" TargetMode="External"/><Relationship Id="rId480" Type="http://schemas.openxmlformats.org/officeDocument/2006/relationships/hyperlink" Target="OC%20Guide%20-%20Master%20Citations%20Annex.docx" TargetMode="External"/><Relationship Id="rId701" Type="http://schemas.openxmlformats.org/officeDocument/2006/relationships/hyperlink" Target="OC%20Guide%20-%20Master%20Citations%20Annex.docx" TargetMode="External"/><Relationship Id="rId939" Type="http://schemas.openxmlformats.org/officeDocument/2006/relationships/hyperlink" Target="OC%20Guide%20-%20Master%20Citations%20Annex.docx" TargetMode="External"/><Relationship Id="rId1124" Type="http://schemas.openxmlformats.org/officeDocument/2006/relationships/hyperlink" Target="OC%20Guide%20-%20Master%20Citations%20Annex.docx" TargetMode="External"/><Relationship Id="rId68" Type="http://schemas.openxmlformats.org/officeDocument/2006/relationships/hyperlink" Target="OC%20Guide%20-%20Master%20Citations%20Annex.docx" TargetMode="External"/><Relationship Id="rId133" Type="http://schemas.openxmlformats.org/officeDocument/2006/relationships/hyperlink" Target="OC%20Guide%20-%20Master%20Citations%20Annex.docx" TargetMode="External"/><Relationship Id="rId340" Type="http://schemas.openxmlformats.org/officeDocument/2006/relationships/hyperlink" Target="OC%20Guide%20-%20Master%20Citations%20Annex.docx" TargetMode="External"/><Relationship Id="rId578" Type="http://schemas.openxmlformats.org/officeDocument/2006/relationships/hyperlink" Target="OC%20Guide%20-%20Master%20Citations%20Annex.docx" TargetMode="External"/><Relationship Id="rId785" Type="http://schemas.openxmlformats.org/officeDocument/2006/relationships/hyperlink" Target="OC%20Guide%20-%20Master%20Citations%20Annex.docx" TargetMode="External"/><Relationship Id="rId992" Type="http://schemas.openxmlformats.org/officeDocument/2006/relationships/hyperlink" Target="OC%20Guide%20-%20Master%20Citations%20Annex.docx" TargetMode="External"/><Relationship Id="rId200" Type="http://schemas.openxmlformats.org/officeDocument/2006/relationships/hyperlink" Target="OC%20Guide%20-%20Master%20Citations%20Annex.docx" TargetMode="External"/><Relationship Id="rId438" Type="http://schemas.openxmlformats.org/officeDocument/2006/relationships/hyperlink" Target="OC%20Guide%20-%20Master%20Citations%20Annex.docx" TargetMode="External"/><Relationship Id="rId645" Type="http://schemas.openxmlformats.org/officeDocument/2006/relationships/hyperlink" Target="OC%20Guide%20-%20Master%20Citations%20Annex.docx" TargetMode="External"/><Relationship Id="rId852" Type="http://schemas.openxmlformats.org/officeDocument/2006/relationships/hyperlink" Target="OC%20Guide%20-%20Master%20Citations%20Annex.docx" TargetMode="External"/><Relationship Id="rId1068" Type="http://schemas.openxmlformats.org/officeDocument/2006/relationships/hyperlink" Target="OC%20Guide%20-%20Master%20Citations%20Annex.docx" TargetMode="External"/><Relationship Id="rId284" Type="http://schemas.openxmlformats.org/officeDocument/2006/relationships/hyperlink" Target="OC%20Guide%20-%20Master%20Citations%20Annex.docx" TargetMode="External"/><Relationship Id="rId491" Type="http://schemas.openxmlformats.org/officeDocument/2006/relationships/hyperlink" Target="OC%20Guide%20-%20Master%20Citations%20Annex.docx" TargetMode="External"/><Relationship Id="rId505" Type="http://schemas.openxmlformats.org/officeDocument/2006/relationships/hyperlink" Target="OC%20Guide%20-%20Master%20Citations%20Annex.docx" TargetMode="External"/><Relationship Id="rId712" Type="http://schemas.openxmlformats.org/officeDocument/2006/relationships/hyperlink" Target="OC%20Guide%20-%20Master%20Citations%20Annex.docx" TargetMode="External"/><Relationship Id="rId1135" Type="http://schemas.openxmlformats.org/officeDocument/2006/relationships/fontTable" Target="fontTable.xml"/><Relationship Id="rId79" Type="http://schemas.openxmlformats.org/officeDocument/2006/relationships/hyperlink" Target="OC%20Guide%20-%20Master%20Citations%20Annex.docx" TargetMode="External"/><Relationship Id="rId144" Type="http://schemas.openxmlformats.org/officeDocument/2006/relationships/hyperlink" Target="OC%20Guide%20-%20Master%20Citations%20Annex.docx" TargetMode="External"/><Relationship Id="rId589" Type="http://schemas.openxmlformats.org/officeDocument/2006/relationships/hyperlink" Target="OC%20Guide%20-%20Master%20Citations%20Annex.docx" TargetMode="External"/><Relationship Id="rId796" Type="http://schemas.openxmlformats.org/officeDocument/2006/relationships/hyperlink" Target="OC%20Guide%20-%20Master%20Citations%20Annex.docx" TargetMode="External"/><Relationship Id="rId351" Type="http://schemas.openxmlformats.org/officeDocument/2006/relationships/hyperlink" Target="OC%20Guide%20-%20Master%20Citations%20Annex.docx" TargetMode="External"/><Relationship Id="rId449" Type="http://schemas.openxmlformats.org/officeDocument/2006/relationships/hyperlink" Target="OC%20Guide%20-%20Master%20Citations%20Annex.docx" TargetMode="External"/><Relationship Id="rId656" Type="http://schemas.openxmlformats.org/officeDocument/2006/relationships/hyperlink" Target="OC%20Guide%20-%20Master%20Citations%20Annex.docx" TargetMode="External"/><Relationship Id="rId863" Type="http://schemas.openxmlformats.org/officeDocument/2006/relationships/hyperlink" Target="OC%20Guide%20-%20Master%20Citations%20Annex.docx" TargetMode="External"/><Relationship Id="rId1079" Type="http://schemas.openxmlformats.org/officeDocument/2006/relationships/hyperlink" Target="OC%20Guide%20-%20Master%20Citations%20Annex.docx" TargetMode="External"/><Relationship Id="rId211" Type="http://schemas.openxmlformats.org/officeDocument/2006/relationships/hyperlink" Target="OC%20Guide%20-%20Master%20Citations%20Annex.docx" TargetMode="External"/><Relationship Id="rId295" Type="http://schemas.openxmlformats.org/officeDocument/2006/relationships/hyperlink" Target="OC%20Guide%20-%20Master%20Citations%20Annex.docx" TargetMode="External"/><Relationship Id="rId309" Type="http://schemas.openxmlformats.org/officeDocument/2006/relationships/hyperlink" Target="OC%20Guide%20-%20Master%20Citations%20Annex.docx" TargetMode="External"/><Relationship Id="rId516" Type="http://schemas.openxmlformats.org/officeDocument/2006/relationships/hyperlink" Target="OC%20Guide%20-%20Master%20Citations%20Annex.docx" TargetMode="External"/><Relationship Id="rId723" Type="http://schemas.openxmlformats.org/officeDocument/2006/relationships/hyperlink" Target="OC%20Guide%20-%20Master%20Citations%20Annex.docx" TargetMode="External"/><Relationship Id="rId930" Type="http://schemas.openxmlformats.org/officeDocument/2006/relationships/hyperlink" Target="OC%20Guide%20-%20Master%20Citations%20Annex.docx" TargetMode="External"/><Relationship Id="rId1006" Type="http://schemas.openxmlformats.org/officeDocument/2006/relationships/hyperlink" Target="OC%20Guide%20-%20Master%20Citations%20Annex.docx" TargetMode="External"/><Relationship Id="rId155" Type="http://schemas.openxmlformats.org/officeDocument/2006/relationships/hyperlink" Target="OC%20Guide%20-%20Master%20Citations%20Annex.docx" TargetMode="External"/><Relationship Id="rId362" Type="http://schemas.openxmlformats.org/officeDocument/2006/relationships/hyperlink" Target="OC%20Guide%20-%20Master%20Citations%20Annex.docx" TargetMode="External"/><Relationship Id="rId222" Type="http://schemas.openxmlformats.org/officeDocument/2006/relationships/hyperlink" Target="OC%20Guide%20-%20Master%20Citations%20Annex.docx" TargetMode="External"/><Relationship Id="rId667" Type="http://schemas.openxmlformats.org/officeDocument/2006/relationships/hyperlink" Target="OC%20Guide%20-%20Master%20Citations%20Annex.docx" TargetMode="External"/><Relationship Id="rId874" Type="http://schemas.openxmlformats.org/officeDocument/2006/relationships/hyperlink" Target="OC%20Guide%20-%20Master%20Citations%20Annex.docx" TargetMode="External"/><Relationship Id="rId17" Type="http://schemas.openxmlformats.org/officeDocument/2006/relationships/hyperlink" Target="OC%20Guide%20-%20Master%20Citations%20Annex.docx" TargetMode="External"/><Relationship Id="rId527" Type="http://schemas.openxmlformats.org/officeDocument/2006/relationships/hyperlink" Target="OC%20Guide%20-%20Master%20Citations%20Annex.docx" TargetMode="External"/><Relationship Id="rId734" Type="http://schemas.openxmlformats.org/officeDocument/2006/relationships/hyperlink" Target="OC%20Guide%20-%20Master%20Citations%20Annex.docx" TargetMode="External"/><Relationship Id="rId941" Type="http://schemas.openxmlformats.org/officeDocument/2006/relationships/hyperlink" Target="OC%20Guide%20-%20Master%20Citations%20Annex.docx" TargetMode="External"/><Relationship Id="rId70" Type="http://schemas.openxmlformats.org/officeDocument/2006/relationships/hyperlink" Target="OC%20Guide%20-%20Master%20Citations%20Annex.docx" TargetMode="External"/><Relationship Id="rId166" Type="http://schemas.openxmlformats.org/officeDocument/2006/relationships/hyperlink" Target="OC%20Guide%20-%20Master%20Citations%20Annex.docx" TargetMode="External"/><Relationship Id="rId373" Type="http://schemas.openxmlformats.org/officeDocument/2006/relationships/hyperlink" Target="OC%20Guide%20-%20Master%20Citations%20Annex.docx" TargetMode="External"/><Relationship Id="rId580" Type="http://schemas.openxmlformats.org/officeDocument/2006/relationships/hyperlink" Target="OC%20Guide%20-%20Master%20Citations%20Annex.docx" TargetMode="External"/><Relationship Id="rId801" Type="http://schemas.openxmlformats.org/officeDocument/2006/relationships/hyperlink" Target="OC%20Guide%20-%20Master%20Citations%20Annex.docx" TargetMode="External"/><Relationship Id="rId1017" Type="http://schemas.openxmlformats.org/officeDocument/2006/relationships/hyperlink" Target="OC%20Guide%20-%20Master%20Citations%20Annex.docx" TargetMode="External"/><Relationship Id="rId1" Type="http://schemas.openxmlformats.org/officeDocument/2006/relationships/customXml" Target="../customXml/item1.xml"/><Relationship Id="rId233" Type="http://schemas.openxmlformats.org/officeDocument/2006/relationships/hyperlink" Target="OC%20Guide%20-%20Master%20Citations%20Annex.docx" TargetMode="External"/><Relationship Id="rId440" Type="http://schemas.openxmlformats.org/officeDocument/2006/relationships/hyperlink" Target="OC%20Guide%20-%20Master%20Citations%20Annex.docx" TargetMode="External"/><Relationship Id="rId678" Type="http://schemas.openxmlformats.org/officeDocument/2006/relationships/hyperlink" Target="OC%20Guide%20-%20Master%20Citations%20Annex.docx" TargetMode="External"/><Relationship Id="rId885" Type="http://schemas.openxmlformats.org/officeDocument/2006/relationships/hyperlink" Target="OC%20Guide%20-%20Master%20Citations%20Annex.docx" TargetMode="External"/><Relationship Id="rId1070" Type="http://schemas.openxmlformats.org/officeDocument/2006/relationships/hyperlink" Target="OC%20Guide%20-%20Master%20Citations%20Annex.docx" TargetMode="External"/><Relationship Id="rId28" Type="http://schemas.openxmlformats.org/officeDocument/2006/relationships/hyperlink" Target="OC%20Guide%20-%20Master%20Citations%20Annex.docx" TargetMode="External"/><Relationship Id="rId300" Type="http://schemas.openxmlformats.org/officeDocument/2006/relationships/hyperlink" Target="OC%20Guide%20-%20Master%20Citations%20Annex.docx" TargetMode="External"/><Relationship Id="rId538" Type="http://schemas.openxmlformats.org/officeDocument/2006/relationships/hyperlink" Target="OC%20Guide%20-%20Master%20Citations%20Annex.docx" TargetMode="External"/><Relationship Id="rId745" Type="http://schemas.openxmlformats.org/officeDocument/2006/relationships/hyperlink" Target="OC%20Guide%20-%20Master%20Citations%20Annex.docx" TargetMode="External"/><Relationship Id="rId952" Type="http://schemas.openxmlformats.org/officeDocument/2006/relationships/hyperlink" Target="OC%20Guide%20-%20Master%20Citations%20Annex.docx" TargetMode="External"/><Relationship Id="rId81" Type="http://schemas.openxmlformats.org/officeDocument/2006/relationships/hyperlink" Target="OC%20Guide%20-%20Master%20Citations%20Annex.docx" TargetMode="External"/><Relationship Id="rId177" Type="http://schemas.openxmlformats.org/officeDocument/2006/relationships/hyperlink" Target="OC%20Guide%20-%20Master%20Citations%20Annex.docx" TargetMode="External"/><Relationship Id="rId384" Type="http://schemas.openxmlformats.org/officeDocument/2006/relationships/hyperlink" Target="OC%20Guide%20-%20Master%20Citations%20Annex.docx" TargetMode="External"/><Relationship Id="rId591" Type="http://schemas.openxmlformats.org/officeDocument/2006/relationships/hyperlink" Target="OC%20Guide%20-%20Master%20Citations%20Annex.docx" TargetMode="External"/><Relationship Id="rId605" Type="http://schemas.openxmlformats.org/officeDocument/2006/relationships/hyperlink" Target="OC%20Guide%20-%20Master%20Citations%20Annex.docx" TargetMode="External"/><Relationship Id="rId812" Type="http://schemas.openxmlformats.org/officeDocument/2006/relationships/hyperlink" Target="OC%20Guide%20-%20Master%20Citations%20Annex.docx" TargetMode="External"/><Relationship Id="rId1028" Type="http://schemas.openxmlformats.org/officeDocument/2006/relationships/hyperlink" Target="OC%20Guide%20-%20Master%20Citations%20Annex.docx" TargetMode="External"/><Relationship Id="rId244" Type="http://schemas.openxmlformats.org/officeDocument/2006/relationships/hyperlink" Target="OC%20Guide%20-%20Master%20Citations%20Annex.docx" TargetMode="External"/><Relationship Id="rId689" Type="http://schemas.openxmlformats.org/officeDocument/2006/relationships/hyperlink" Target="OC%20Guide%20-%20Master%20Citations%20Annex.docx" TargetMode="External"/><Relationship Id="rId896" Type="http://schemas.openxmlformats.org/officeDocument/2006/relationships/hyperlink" Target="OC%20Guide%20-%20Master%20Citations%20Annex.docx" TargetMode="External"/><Relationship Id="rId1081" Type="http://schemas.openxmlformats.org/officeDocument/2006/relationships/hyperlink" Target="OC%20Guide%20-%20Master%20Citations%20Annex.docx" TargetMode="External"/><Relationship Id="rId39" Type="http://schemas.openxmlformats.org/officeDocument/2006/relationships/hyperlink" Target="OC%20Guide%20-%20Master%20Citations%20Annex.docx" TargetMode="External"/><Relationship Id="rId451" Type="http://schemas.openxmlformats.org/officeDocument/2006/relationships/hyperlink" Target="OC%20Guide%20-%20Master%20Citations%20Annex.docx" TargetMode="External"/><Relationship Id="rId549" Type="http://schemas.openxmlformats.org/officeDocument/2006/relationships/hyperlink" Target="OC%20Guide%20-%20Master%20Citations%20Annex.docx" TargetMode="External"/><Relationship Id="rId756" Type="http://schemas.openxmlformats.org/officeDocument/2006/relationships/hyperlink" Target="OC%20Guide%20-%20Master%20Citations%20Annex.docx" TargetMode="External"/><Relationship Id="rId104" Type="http://schemas.openxmlformats.org/officeDocument/2006/relationships/hyperlink" Target="OC%20Guide%20-%20Master%20Citations%20Annex.docx" TargetMode="External"/><Relationship Id="rId188" Type="http://schemas.openxmlformats.org/officeDocument/2006/relationships/hyperlink" Target="OC%20Guide%20-%20Master%20Citations%20Annex.docx" TargetMode="External"/><Relationship Id="rId311" Type="http://schemas.openxmlformats.org/officeDocument/2006/relationships/hyperlink" Target="OC%20Guide%20-%20Master%20Citations%20Annex.docx" TargetMode="External"/><Relationship Id="rId395" Type="http://schemas.openxmlformats.org/officeDocument/2006/relationships/hyperlink" Target="OC%20Guide%20-%20Master%20Citations%20Annex.docx" TargetMode="External"/><Relationship Id="rId409" Type="http://schemas.openxmlformats.org/officeDocument/2006/relationships/hyperlink" Target="OC%20Guide%20-%20Master%20Citations%20Annex.docx" TargetMode="External"/><Relationship Id="rId963" Type="http://schemas.openxmlformats.org/officeDocument/2006/relationships/hyperlink" Target="OC%20Guide%20-%20Master%20Citations%20Annex.docx" TargetMode="External"/><Relationship Id="rId1039" Type="http://schemas.openxmlformats.org/officeDocument/2006/relationships/hyperlink" Target="OC%20Guide%20-%20Master%20Citations%20Annex.docx" TargetMode="External"/><Relationship Id="rId92" Type="http://schemas.openxmlformats.org/officeDocument/2006/relationships/hyperlink" Target="OC%20Guide%20-%20Master%20Citations%20Annex.docx" TargetMode="External"/><Relationship Id="rId616" Type="http://schemas.openxmlformats.org/officeDocument/2006/relationships/hyperlink" Target="OC%20Guide%20-%20Master%20Citations%20Annex.docx" TargetMode="External"/><Relationship Id="rId823" Type="http://schemas.openxmlformats.org/officeDocument/2006/relationships/hyperlink" Target="OC%20Guide%20-%20Master%20Citations%20Annex.docx" TargetMode="External"/><Relationship Id="rId255" Type="http://schemas.openxmlformats.org/officeDocument/2006/relationships/hyperlink" Target="OC%20Guide%20-%20Master%20Citations%20Annex.docx" TargetMode="External"/><Relationship Id="rId462" Type="http://schemas.openxmlformats.org/officeDocument/2006/relationships/hyperlink" Target="OC%20Guide%20-%20Master%20Citations%20Annex.docx" TargetMode="External"/><Relationship Id="rId1092" Type="http://schemas.openxmlformats.org/officeDocument/2006/relationships/hyperlink" Target="OC%20Guide%20-%20Master%20Citations%20Annex.docx" TargetMode="External"/><Relationship Id="rId1106" Type="http://schemas.openxmlformats.org/officeDocument/2006/relationships/hyperlink" Target="OC%20Guide%20-%20Master%20Citations%20Annex.docx" TargetMode="External"/><Relationship Id="rId115" Type="http://schemas.openxmlformats.org/officeDocument/2006/relationships/hyperlink" Target="OC%20Guide%20-%20Master%20Citations%20Annex.docx" TargetMode="External"/><Relationship Id="rId322" Type="http://schemas.openxmlformats.org/officeDocument/2006/relationships/hyperlink" Target="OC%20Guide%20-%20Master%20Citations%20Annex.docx" TargetMode="External"/><Relationship Id="rId767" Type="http://schemas.openxmlformats.org/officeDocument/2006/relationships/hyperlink" Target="OC%20Guide%20-%20Master%20Citations%20Annex.docx" TargetMode="External"/><Relationship Id="rId974" Type="http://schemas.openxmlformats.org/officeDocument/2006/relationships/hyperlink" Target="OC%20Guide%20-%20Master%20Citations%20Annex.docx" TargetMode="External"/><Relationship Id="rId199" Type="http://schemas.openxmlformats.org/officeDocument/2006/relationships/hyperlink" Target="OC%20Guide%20-%20Master%20Citations%20Annex.docx" TargetMode="External"/><Relationship Id="rId627" Type="http://schemas.openxmlformats.org/officeDocument/2006/relationships/hyperlink" Target="OC%20Guide%20-%20Master%20Citations%20Annex.docx" TargetMode="External"/><Relationship Id="rId834" Type="http://schemas.openxmlformats.org/officeDocument/2006/relationships/hyperlink" Target="OC%20Guide%20-%20Master%20Citations%20Annex.docx" TargetMode="External"/><Relationship Id="rId266" Type="http://schemas.openxmlformats.org/officeDocument/2006/relationships/hyperlink" Target="OC%20Guide%20-%20Master%20Citations%20Annex.docx" TargetMode="External"/><Relationship Id="rId473" Type="http://schemas.openxmlformats.org/officeDocument/2006/relationships/hyperlink" Target="OC%20Guide%20-%20Master%20Citations%20Annex.docx" TargetMode="External"/><Relationship Id="rId680" Type="http://schemas.openxmlformats.org/officeDocument/2006/relationships/hyperlink" Target="OC%20Guide%20-%20Master%20Citations%20Annex.docx" TargetMode="External"/><Relationship Id="rId901" Type="http://schemas.openxmlformats.org/officeDocument/2006/relationships/hyperlink" Target="OC%20Guide%20-%20Master%20Citations%20Annex.docx" TargetMode="External"/><Relationship Id="rId1117" Type="http://schemas.openxmlformats.org/officeDocument/2006/relationships/hyperlink" Target="OC%20Guide%20-%20Master%20Citations%20Annex.docx" TargetMode="External"/><Relationship Id="rId30" Type="http://schemas.openxmlformats.org/officeDocument/2006/relationships/hyperlink" Target="OC%20Guide%20-%20Master%20Citations%20Annex.docx" TargetMode="External"/><Relationship Id="rId126" Type="http://schemas.openxmlformats.org/officeDocument/2006/relationships/hyperlink" Target="OC%20Guide%20-%20Master%20Citations%20Annex.docx" TargetMode="External"/><Relationship Id="rId333" Type="http://schemas.openxmlformats.org/officeDocument/2006/relationships/hyperlink" Target="OC%20Guide%20-%20Master%20Citations%20Annex.docx" TargetMode="External"/><Relationship Id="rId540" Type="http://schemas.openxmlformats.org/officeDocument/2006/relationships/hyperlink" Target="OC%20Guide%20-%20Master%20Citations%20Annex.docx" TargetMode="External"/><Relationship Id="rId778" Type="http://schemas.openxmlformats.org/officeDocument/2006/relationships/hyperlink" Target="OC%20Guide%20-%20Master%20Citations%20Annex.docx" TargetMode="External"/><Relationship Id="rId985" Type="http://schemas.openxmlformats.org/officeDocument/2006/relationships/hyperlink" Target="OC%20Guide%20-%20Master%20Citations%20Annex.docx" TargetMode="External"/><Relationship Id="rId638" Type="http://schemas.openxmlformats.org/officeDocument/2006/relationships/hyperlink" Target="OC%20Guide%20-%20Master%20Citations%20Annex.docx" TargetMode="External"/><Relationship Id="rId845" Type="http://schemas.openxmlformats.org/officeDocument/2006/relationships/hyperlink" Target="OC%20Guide%20-%20Master%20Citations%20Annex.docx" TargetMode="External"/><Relationship Id="rId1030" Type="http://schemas.openxmlformats.org/officeDocument/2006/relationships/hyperlink" Target="OC%20Guide%20-%20Master%20Citations%20Annex.docx" TargetMode="External"/><Relationship Id="rId277" Type="http://schemas.openxmlformats.org/officeDocument/2006/relationships/hyperlink" Target="OC%20Guide%20-%20Master%20Citations%20Annex.docx" TargetMode="External"/><Relationship Id="rId400" Type="http://schemas.openxmlformats.org/officeDocument/2006/relationships/hyperlink" Target="OC%20Guide%20-%20Master%20Citations%20Annex.docx" TargetMode="External"/><Relationship Id="rId484" Type="http://schemas.openxmlformats.org/officeDocument/2006/relationships/hyperlink" Target="OC%20Guide%20-%20Master%20Citations%20Annex.docx" TargetMode="External"/><Relationship Id="rId705" Type="http://schemas.openxmlformats.org/officeDocument/2006/relationships/hyperlink" Target="OC%20Guide%20-%20Master%20Citations%20Annex.docx" TargetMode="External"/><Relationship Id="rId1128" Type="http://schemas.openxmlformats.org/officeDocument/2006/relationships/hyperlink" Target="OC%20Guide%20-%20Master%20Citations%20Annex.docx" TargetMode="External"/><Relationship Id="rId137" Type="http://schemas.openxmlformats.org/officeDocument/2006/relationships/hyperlink" Target="OC%20Guide%20-%20Master%20Citations%20Annex.docx" TargetMode="External"/><Relationship Id="rId344" Type="http://schemas.openxmlformats.org/officeDocument/2006/relationships/hyperlink" Target="OC%20Guide%20-%20Master%20Citations%20Annex.docx" TargetMode="External"/><Relationship Id="rId691" Type="http://schemas.openxmlformats.org/officeDocument/2006/relationships/hyperlink" Target="OC%20Guide%20-%20Master%20Citations%20Annex.docx" TargetMode="External"/><Relationship Id="rId789" Type="http://schemas.openxmlformats.org/officeDocument/2006/relationships/hyperlink" Target="OC%20Guide%20-%20Master%20Citations%20Annex.docx" TargetMode="External"/><Relationship Id="rId912" Type="http://schemas.openxmlformats.org/officeDocument/2006/relationships/hyperlink" Target="OC%20Guide%20-%20Master%20Citations%20Annex.docx" TargetMode="External"/><Relationship Id="rId996" Type="http://schemas.openxmlformats.org/officeDocument/2006/relationships/hyperlink" Target="OC%20Guide%20-%20Master%20Citations%20Annex.docx" TargetMode="External"/><Relationship Id="rId41" Type="http://schemas.openxmlformats.org/officeDocument/2006/relationships/hyperlink" Target="OC%20Guide%20-%20Master%20Citations%20Annex.docx" TargetMode="External"/><Relationship Id="rId551" Type="http://schemas.openxmlformats.org/officeDocument/2006/relationships/hyperlink" Target="OC%20Guide%20-%20Master%20Citations%20Annex.docx" TargetMode="External"/><Relationship Id="rId649" Type="http://schemas.openxmlformats.org/officeDocument/2006/relationships/hyperlink" Target="OC%20Guide%20-%20Master%20Citations%20Annex.docx" TargetMode="External"/><Relationship Id="rId856" Type="http://schemas.openxmlformats.org/officeDocument/2006/relationships/hyperlink" Target="OC%20Guide%20-%20Master%20Citations%20Annex.docx" TargetMode="External"/><Relationship Id="rId190" Type="http://schemas.openxmlformats.org/officeDocument/2006/relationships/hyperlink" Target="OC%20Guide%20-%20Master%20Citations%20Annex.docx" TargetMode="External"/><Relationship Id="rId204" Type="http://schemas.openxmlformats.org/officeDocument/2006/relationships/hyperlink" Target="OC%20Guide%20-%20Master%20Citations%20Annex.docx" TargetMode="External"/><Relationship Id="rId288" Type="http://schemas.openxmlformats.org/officeDocument/2006/relationships/hyperlink" Target="OC%20Guide%20-%20Master%20Citations%20Annex.docx" TargetMode="External"/><Relationship Id="rId411" Type="http://schemas.openxmlformats.org/officeDocument/2006/relationships/hyperlink" Target="OC%20Guide%20-%20Master%20Citations%20Annex.docx" TargetMode="External"/><Relationship Id="rId509" Type="http://schemas.openxmlformats.org/officeDocument/2006/relationships/hyperlink" Target="OC%20Guide%20-%20Master%20Citations%20Annex.docx" TargetMode="External"/><Relationship Id="rId1041" Type="http://schemas.openxmlformats.org/officeDocument/2006/relationships/hyperlink" Target="OC%20Guide%20-%20Master%20Citations%20Annex.docx" TargetMode="External"/><Relationship Id="rId495" Type="http://schemas.openxmlformats.org/officeDocument/2006/relationships/hyperlink" Target="OC%20Guide%20-%20Master%20Citations%20Annex.docx" TargetMode="External"/><Relationship Id="rId716" Type="http://schemas.openxmlformats.org/officeDocument/2006/relationships/hyperlink" Target="OC%20Guide%20-%20Master%20Citations%20Annex.docx" TargetMode="External"/><Relationship Id="rId923" Type="http://schemas.openxmlformats.org/officeDocument/2006/relationships/hyperlink" Target="OC%20Guide%20-%20Master%20Citations%20Annex.docx" TargetMode="External"/><Relationship Id="rId52" Type="http://schemas.openxmlformats.org/officeDocument/2006/relationships/hyperlink" Target="OC%20Guide%20-%20Master%20Citations%20Annex.docx" TargetMode="External"/><Relationship Id="rId148" Type="http://schemas.openxmlformats.org/officeDocument/2006/relationships/hyperlink" Target="OC%20Guide%20-%20Master%20Citations%20Annex.docx" TargetMode="External"/><Relationship Id="rId355" Type="http://schemas.openxmlformats.org/officeDocument/2006/relationships/hyperlink" Target="OC%20Guide%20-%20Master%20Citations%20Annex.docx" TargetMode="External"/><Relationship Id="rId562" Type="http://schemas.openxmlformats.org/officeDocument/2006/relationships/hyperlink" Target="OC%20Guide%20-%20Master%20Citations%20Annex.docx" TargetMode="External"/><Relationship Id="rId215" Type="http://schemas.openxmlformats.org/officeDocument/2006/relationships/hyperlink" Target="OC%20Guide%20-%20Master%20Citations%20Annex.docx" TargetMode="External"/><Relationship Id="rId422" Type="http://schemas.openxmlformats.org/officeDocument/2006/relationships/hyperlink" Target="OC%20Guide%20-%20Master%20Citations%20Annex.docx" TargetMode="External"/><Relationship Id="rId867" Type="http://schemas.openxmlformats.org/officeDocument/2006/relationships/hyperlink" Target="OC%20Guide%20-%20Master%20Citations%20Annex.docx" TargetMode="External"/><Relationship Id="rId1052" Type="http://schemas.openxmlformats.org/officeDocument/2006/relationships/hyperlink" Target="OC%20Guide%20-%20Master%20Citations%20Annex.docx" TargetMode="External"/><Relationship Id="rId299" Type="http://schemas.openxmlformats.org/officeDocument/2006/relationships/hyperlink" Target="OC%20Guide%20-%20Master%20Citations%20Annex.docx" TargetMode="External"/><Relationship Id="rId727" Type="http://schemas.openxmlformats.org/officeDocument/2006/relationships/hyperlink" Target="OC%20Guide%20-%20Master%20Citations%20Annex.docx" TargetMode="External"/><Relationship Id="rId934" Type="http://schemas.openxmlformats.org/officeDocument/2006/relationships/hyperlink" Target="OC%20Guide%20-%20Master%20Citations%20Annex.docx" TargetMode="External"/><Relationship Id="rId63" Type="http://schemas.openxmlformats.org/officeDocument/2006/relationships/hyperlink" Target="OC%20Guide%20-%20Master%20Citations%20Annex.docx" TargetMode="External"/><Relationship Id="rId159" Type="http://schemas.openxmlformats.org/officeDocument/2006/relationships/hyperlink" Target="OC%20Guide%20-%20Master%20Citations%20Annex.docx" TargetMode="External"/><Relationship Id="rId366" Type="http://schemas.openxmlformats.org/officeDocument/2006/relationships/hyperlink" Target="OC%20Guide%20-%20Master%20Citations%20Annex.docx" TargetMode="External"/><Relationship Id="rId573" Type="http://schemas.openxmlformats.org/officeDocument/2006/relationships/hyperlink" Target="OC%20Guide%20-%20Master%20Citations%20Annex.docx" TargetMode="External"/><Relationship Id="rId780" Type="http://schemas.openxmlformats.org/officeDocument/2006/relationships/hyperlink" Target="OC%20Guide%20-%20Master%20Citations%20Annex.docx" TargetMode="External"/><Relationship Id="rId226" Type="http://schemas.openxmlformats.org/officeDocument/2006/relationships/hyperlink" Target="OC%20Guide%20-%20Master%20Citations%20Annex.docx" TargetMode="External"/><Relationship Id="rId433" Type="http://schemas.openxmlformats.org/officeDocument/2006/relationships/hyperlink" Target="OC%20Guide%20-%20Master%20Citations%20Annex.docx" TargetMode="External"/><Relationship Id="rId878" Type="http://schemas.openxmlformats.org/officeDocument/2006/relationships/hyperlink" Target="OC%20Guide%20-%20Master%20Citations%20Annex.docx" TargetMode="External"/><Relationship Id="rId1063" Type="http://schemas.openxmlformats.org/officeDocument/2006/relationships/hyperlink" Target="OC%20Guide%20-%20Master%20Citations%20Annex.docx" TargetMode="External"/><Relationship Id="rId640" Type="http://schemas.openxmlformats.org/officeDocument/2006/relationships/hyperlink" Target="OC%20Guide%20-%20Master%20Citations%20Annex.docx" TargetMode="External"/><Relationship Id="rId738" Type="http://schemas.openxmlformats.org/officeDocument/2006/relationships/hyperlink" Target="OC%20Guide%20-%20Master%20Citations%20Annex.docx" TargetMode="External"/><Relationship Id="rId945" Type="http://schemas.openxmlformats.org/officeDocument/2006/relationships/hyperlink" Target="OC%20Guide%20-%20Master%20Citations%20Annex.docx" TargetMode="External"/><Relationship Id="rId74" Type="http://schemas.openxmlformats.org/officeDocument/2006/relationships/hyperlink" Target="OC%20Guide%20-%20Master%20Citations%20Annex.docx" TargetMode="External"/><Relationship Id="rId377" Type="http://schemas.openxmlformats.org/officeDocument/2006/relationships/hyperlink" Target="OC%20Guide%20-%20Master%20Citations%20Annex.docx" TargetMode="External"/><Relationship Id="rId500" Type="http://schemas.openxmlformats.org/officeDocument/2006/relationships/hyperlink" Target="OC%20Guide%20-%20Master%20Citations%20Annex.docx" TargetMode="External"/><Relationship Id="rId584" Type="http://schemas.openxmlformats.org/officeDocument/2006/relationships/hyperlink" Target="OC%20Guide%20-%20Master%20Citations%20Annex.docx" TargetMode="External"/><Relationship Id="rId805" Type="http://schemas.openxmlformats.org/officeDocument/2006/relationships/hyperlink" Target="OC%20Guide%20-%20Master%20Citations%20Annex.docx" TargetMode="External"/><Relationship Id="rId1130" Type="http://schemas.openxmlformats.org/officeDocument/2006/relationships/hyperlink" Target="OC%20Guide%20-%20Master%20Citations%20Annex.docx" TargetMode="External"/><Relationship Id="rId5" Type="http://schemas.openxmlformats.org/officeDocument/2006/relationships/settings" Target="settings.xml"/><Relationship Id="rId237" Type="http://schemas.openxmlformats.org/officeDocument/2006/relationships/hyperlink" Target="OC%20Guide%20-%20Master%20Citations%20Annex.docx" TargetMode="External"/><Relationship Id="rId791" Type="http://schemas.openxmlformats.org/officeDocument/2006/relationships/hyperlink" Target="OC%20Guide%20-%20Master%20Citations%20Annex.docx" TargetMode="External"/><Relationship Id="rId889" Type="http://schemas.openxmlformats.org/officeDocument/2006/relationships/hyperlink" Target="OC%20Guide%20-%20Master%20Citations%20Annex.docx" TargetMode="External"/><Relationship Id="rId1074" Type="http://schemas.openxmlformats.org/officeDocument/2006/relationships/hyperlink" Target="OC%20Guide%20-%20Master%20Citations%20Annex.docx" TargetMode="External"/><Relationship Id="rId444" Type="http://schemas.openxmlformats.org/officeDocument/2006/relationships/hyperlink" Target="OC%20Guide%20-%20Master%20Citations%20Annex.docx" TargetMode="External"/><Relationship Id="rId651" Type="http://schemas.openxmlformats.org/officeDocument/2006/relationships/hyperlink" Target="OC%20Guide%20-%20Master%20Citations%20Annex.docx" TargetMode="External"/><Relationship Id="rId749" Type="http://schemas.openxmlformats.org/officeDocument/2006/relationships/hyperlink" Target="OC%20Guide%20-%20Master%20Citations%20Annex.docx" TargetMode="External"/><Relationship Id="rId290" Type="http://schemas.openxmlformats.org/officeDocument/2006/relationships/hyperlink" Target="OC%20Guide%20-%20Master%20Citations%20Annex.docx" TargetMode="External"/><Relationship Id="rId304" Type="http://schemas.openxmlformats.org/officeDocument/2006/relationships/hyperlink" Target="OC%20Guide%20-%20Master%20Citations%20Annex.docx" TargetMode="External"/><Relationship Id="rId388" Type="http://schemas.openxmlformats.org/officeDocument/2006/relationships/hyperlink" Target="OC%20Guide%20-%20Master%20Citations%20Annex.docx" TargetMode="External"/><Relationship Id="rId511" Type="http://schemas.openxmlformats.org/officeDocument/2006/relationships/hyperlink" Target="OC%20Guide%20-%20Master%20Citations%20Annex.docx" TargetMode="External"/><Relationship Id="rId609" Type="http://schemas.openxmlformats.org/officeDocument/2006/relationships/hyperlink" Target="OC%20Guide%20-%20Master%20Citations%20Annex.docx" TargetMode="External"/><Relationship Id="rId956" Type="http://schemas.openxmlformats.org/officeDocument/2006/relationships/hyperlink" Target="OC%20Guide%20-%20Master%20Citations%20Annex.docx" TargetMode="External"/><Relationship Id="rId85" Type="http://schemas.openxmlformats.org/officeDocument/2006/relationships/hyperlink" Target="OC%20Guide%20-%20Master%20Citations%20Annex.docx" TargetMode="External"/><Relationship Id="rId150" Type="http://schemas.openxmlformats.org/officeDocument/2006/relationships/hyperlink" Target="OC%20Guide%20-%20Master%20Citations%20Annex.docx" TargetMode="External"/><Relationship Id="rId595" Type="http://schemas.openxmlformats.org/officeDocument/2006/relationships/hyperlink" Target="OC%20Guide%20-%20Master%20Citations%20Annex.docx" TargetMode="External"/><Relationship Id="rId816" Type="http://schemas.openxmlformats.org/officeDocument/2006/relationships/hyperlink" Target="OC%20Guide%20-%20Master%20Citations%20Annex.docx" TargetMode="External"/><Relationship Id="rId1001" Type="http://schemas.openxmlformats.org/officeDocument/2006/relationships/hyperlink" Target="OC%20Guide%20-%20Master%20Citations%20Annex.docx" TargetMode="External"/><Relationship Id="rId248" Type="http://schemas.openxmlformats.org/officeDocument/2006/relationships/hyperlink" Target="OC%20Guide%20-%20Master%20Citations%20Annex.docx" TargetMode="External"/><Relationship Id="rId455" Type="http://schemas.openxmlformats.org/officeDocument/2006/relationships/hyperlink" Target="OC%20Guide%20-%20Master%20Citations%20Annex.docx" TargetMode="External"/><Relationship Id="rId662" Type="http://schemas.openxmlformats.org/officeDocument/2006/relationships/hyperlink" Target="OC%20Guide%20-%20Master%20Citations%20Annex.docx" TargetMode="External"/><Relationship Id="rId1085" Type="http://schemas.openxmlformats.org/officeDocument/2006/relationships/hyperlink" Target="OC%20Guide%20-%20Master%20Citations%20Annex.docx" TargetMode="External"/><Relationship Id="rId12" Type="http://schemas.openxmlformats.org/officeDocument/2006/relationships/header" Target="header2.xml"/><Relationship Id="rId108" Type="http://schemas.openxmlformats.org/officeDocument/2006/relationships/hyperlink" Target="OC%20Guide%20-%20Master%20Citations%20Annex.docx" TargetMode="External"/><Relationship Id="rId315" Type="http://schemas.openxmlformats.org/officeDocument/2006/relationships/hyperlink" Target="OC%20Guide%20-%20Master%20Citations%20Annex.docx" TargetMode="External"/><Relationship Id="rId522" Type="http://schemas.openxmlformats.org/officeDocument/2006/relationships/hyperlink" Target="OC%20Guide%20-%20Master%20Citations%20Annex.docx" TargetMode="External"/><Relationship Id="rId967" Type="http://schemas.openxmlformats.org/officeDocument/2006/relationships/hyperlink" Target="OC%20Guide%20-%20Master%20Citations%20Annex.docx" TargetMode="External"/><Relationship Id="rId96" Type="http://schemas.openxmlformats.org/officeDocument/2006/relationships/hyperlink" Target="OC%20Guide%20-%20Master%20Citations%20Annex.docx" TargetMode="External"/><Relationship Id="rId161" Type="http://schemas.openxmlformats.org/officeDocument/2006/relationships/hyperlink" Target="OC%20Guide%20-%20Master%20Citations%20Annex.docx" TargetMode="External"/><Relationship Id="rId399" Type="http://schemas.openxmlformats.org/officeDocument/2006/relationships/hyperlink" Target="OC%20Guide%20-%20Master%20Citations%20Annex.docx" TargetMode="External"/><Relationship Id="rId827" Type="http://schemas.openxmlformats.org/officeDocument/2006/relationships/hyperlink" Target="OC%20Guide%20-%20Master%20Citations%20Annex.docx" TargetMode="External"/><Relationship Id="rId1012" Type="http://schemas.openxmlformats.org/officeDocument/2006/relationships/hyperlink" Target="OC%20Guide%20-%20Master%20Citations%20Annex.docx" TargetMode="External"/><Relationship Id="rId259" Type="http://schemas.openxmlformats.org/officeDocument/2006/relationships/hyperlink" Target="OC%20Guide%20-%20Master%20Citations%20Annex.docx" TargetMode="External"/><Relationship Id="rId466" Type="http://schemas.openxmlformats.org/officeDocument/2006/relationships/hyperlink" Target="OC%20Guide%20-%20Master%20Citations%20Annex.docx" TargetMode="External"/><Relationship Id="rId673" Type="http://schemas.openxmlformats.org/officeDocument/2006/relationships/hyperlink" Target="OC%20Guide%20-%20Master%20Citations%20Annex.docx" TargetMode="External"/><Relationship Id="rId880" Type="http://schemas.openxmlformats.org/officeDocument/2006/relationships/hyperlink" Target="OC%20Guide%20-%20Master%20Citations%20Annex.docx" TargetMode="External"/><Relationship Id="rId1096" Type="http://schemas.openxmlformats.org/officeDocument/2006/relationships/hyperlink" Target="OC%20Guide%20-%20Master%20Citations%20Annex.docx" TargetMode="External"/><Relationship Id="rId23" Type="http://schemas.openxmlformats.org/officeDocument/2006/relationships/hyperlink" Target="OC%20Guide%20-%20Master%20Citations%20Annex.docx" TargetMode="External"/><Relationship Id="rId119" Type="http://schemas.openxmlformats.org/officeDocument/2006/relationships/hyperlink" Target="OC%20Guide%20-%20Master%20Citations%20Annex.docx" TargetMode="External"/><Relationship Id="rId326" Type="http://schemas.openxmlformats.org/officeDocument/2006/relationships/hyperlink" Target="OC%20Guide%20-%20Master%20Citations%20Annex.docx" TargetMode="External"/><Relationship Id="rId533" Type="http://schemas.openxmlformats.org/officeDocument/2006/relationships/hyperlink" Target="OC%20Guide%20-%20Master%20Citations%20Annex.docx" TargetMode="External"/><Relationship Id="rId978" Type="http://schemas.openxmlformats.org/officeDocument/2006/relationships/hyperlink" Target="OC%20Guide%20-%20Master%20Citations%20Annex.docx" TargetMode="External"/><Relationship Id="rId740" Type="http://schemas.openxmlformats.org/officeDocument/2006/relationships/hyperlink" Target="OC%20Guide%20-%20Master%20Citations%20Annex.docx" TargetMode="External"/><Relationship Id="rId838" Type="http://schemas.openxmlformats.org/officeDocument/2006/relationships/hyperlink" Target="OC%20Guide%20-%20Master%20Citations%20Annex.docx" TargetMode="External"/><Relationship Id="rId1023" Type="http://schemas.openxmlformats.org/officeDocument/2006/relationships/hyperlink" Target="OC%20Guide%20-%20Master%20Citations%20Annex.docx" TargetMode="External"/><Relationship Id="rId172" Type="http://schemas.openxmlformats.org/officeDocument/2006/relationships/hyperlink" Target="OC%20Guide%20-%20Master%20Citations%20Annex.docx" TargetMode="External"/><Relationship Id="rId477" Type="http://schemas.openxmlformats.org/officeDocument/2006/relationships/hyperlink" Target="OC%20Guide%20-%20Master%20Citations%20Annex.docx" TargetMode="External"/><Relationship Id="rId600" Type="http://schemas.openxmlformats.org/officeDocument/2006/relationships/hyperlink" Target="OC%20Guide%20-%20Master%20Citations%20Annex.docx" TargetMode="External"/><Relationship Id="rId684" Type="http://schemas.openxmlformats.org/officeDocument/2006/relationships/hyperlink" Target="OC%20Guide%20-%20Master%20Citations%20Annex.docx" TargetMode="External"/><Relationship Id="rId337" Type="http://schemas.openxmlformats.org/officeDocument/2006/relationships/hyperlink" Target="OC%20Guide%20-%20Master%20Citations%20Annex.docx" TargetMode="External"/><Relationship Id="rId891" Type="http://schemas.openxmlformats.org/officeDocument/2006/relationships/hyperlink" Target="OC%20Guide%20-%20Master%20Citations%20Annex.docx" TargetMode="External"/><Relationship Id="rId905" Type="http://schemas.openxmlformats.org/officeDocument/2006/relationships/hyperlink" Target="OC%20Guide%20-%20Master%20Citations%20Annex.docx" TargetMode="External"/><Relationship Id="rId989" Type="http://schemas.openxmlformats.org/officeDocument/2006/relationships/hyperlink" Target="OC%20Guide%20-%20Master%20Citations%20Annex.docx" TargetMode="External"/><Relationship Id="rId34" Type="http://schemas.openxmlformats.org/officeDocument/2006/relationships/hyperlink" Target="OC%20Guide%20-%20Master%20Citations%20Annex.docx" TargetMode="External"/><Relationship Id="rId544" Type="http://schemas.openxmlformats.org/officeDocument/2006/relationships/hyperlink" Target="OC%20Guide%20-%20Master%20Citations%20Annex.docx" TargetMode="External"/><Relationship Id="rId751" Type="http://schemas.openxmlformats.org/officeDocument/2006/relationships/hyperlink" Target="OC%20Guide%20-%20Master%20Citations%20Annex.docx" TargetMode="External"/><Relationship Id="rId849" Type="http://schemas.openxmlformats.org/officeDocument/2006/relationships/hyperlink" Target="OC%20Guide%20-%20Master%20Citations%20Annex.docx" TargetMode="External"/><Relationship Id="rId183" Type="http://schemas.openxmlformats.org/officeDocument/2006/relationships/hyperlink" Target="OC%20Guide%20-%20Master%20Citations%20Annex.docx" TargetMode="External"/><Relationship Id="rId390" Type="http://schemas.openxmlformats.org/officeDocument/2006/relationships/hyperlink" Target="OC%20Guide%20-%20Master%20Citations%20Annex.docx" TargetMode="External"/><Relationship Id="rId404" Type="http://schemas.openxmlformats.org/officeDocument/2006/relationships/hyperlink" Target="OC%20Guide%20-%20Master%20Citations%20Annex.docx" TargetMode="External"/><Relationship Id="rId611" Type="http://schemas.openxmlformats.org/officeDocument/2006/relationships/hyperlink" Target="OC%20Guide%20-%20Master%20Citations%20Annex.docx" TargetMode="External"/><Relationship Id="rId1034" Type="http://schemas.openxmlformats.org/officeDocument/2006/relationships/hyperlink" Target="OC%20Guide%20-%20Master%20Citations%20Annex.docx" TargetMode="External"/><Relationship Id="rId250" Type="http://schemas.openxmlformats.org/officeDocument/2006/relationships/hyperlink" Target="OC%20Guide%20-%20Master%20Citations%20Annex.docx" TargetMode="External"/><Relationship Id="rId488" Type="http://schemas.openxmlformats.org/officeDocument/2006/relationships/hyperlink" Target="OC%20Guide%20-%20Master%20Citations%20Annex.docx" TargetMode="External"/><Relationship Id="rId695" Type="http://schemas.openxmlformats.org/officeDocument/2006/relationships/hyperlink" Target="OC%20Guide%20-%20Master%20Citations%20Annex.docx" TargetMode="External"/><Relationship Id="rId709" Type="http://schemas.openxmlformats.org/officeDocument/2006/relationships/hyperlink" Target="OC%20Guide%20-%20Master%20Citations%20Annex.docx" TargetMode="External"/><Relationship Id="rId916" Type="http://schemas.openxmlformats.org/officeDocument/2006/relationships/hyperlink" Target="OC%20Guide%20-%20Master%20Citations%20Annex.docx" TargetMode="External"/><Relationship Id="rId1101" Type="http://schemas.openxmlformats.org/officeDocument/2006/relationships/hyperlink" Target="OC%20Guide%20-%20Master%20Citations%20Annex.docx" TargetMode="External"/><Relationship Id="rId45" Type="http://schemas.openxmlformats.org/officeDocument/2006/relationships/hyperlink" Target="OC%20Guide%20-%20Master%20Citations%20Annex.docx" TargetMode="External"/><Relationship Id="rId110" Type="http://schemas.openxmlformats.org/officeDocument/2006/relationships/hyperlink" Target="OC%20Guide%20-%20Master%20Citations%20Annex.docx" TargetMode="External"/><Relationship Id="rId348" Type="http://schemas.openxmlformats.org/officeDocument/2006/relationships/hyperlink" Target="OC%20Guide%20-%20Master%20Citations%20Annex.docx" TargetMode="External"/><Relationship Id="rId555" Type="http://schemas.openxmlformats.org/officeDocument/2006/relationships/hyperlink" Target="OC%20Guide%20-%20Master%20Citations%20Annex.docx" TargetMode="External"/><Relationship Id="rId762" Type="http://schemas.openxmlformats.org/officeDocument/2006/relationships/hyperlink" Target="OC%20Guide%20-%20Master%20Citations%20Annex.docx" TargetMode="External"/><Relationship Id="rId194" Type="http://schemas.openxmlformats.org/officeDocument/2006/relationships/hyperlink" Target="OC%20Guide%20-%20Master%20Citations%20Annex.docx" TargetMode="External"/><Relationship Id="rId208" Type="http://schemas.openxmlformats.org/officeDocument/2006/relationships/hyperlink" Target="OC%20Guide%20-%20Master%20Citations%20Annex.docx" TargetMode="External"/><Relationship Id="rId415" Type="http://schemas.openxmlformats.org/officeDocument/2006/relationships/hyperlink" Target="OC%20Guide%20-%20Master%20Citations%20Annex.docx" TargetMode="External"/><Relationship Id="rId622" Type="http://schemas.openxmlformats.org/officeDocument/2006/relationships/hyperlink" Target="OC%20Guide%20-%20Master%20Citations%20Annex.docx" TargetMode="External"/><Relationship Id="rId1045" Type="http://schemas.openxmlformats.org/officeDocument/2006/relationships/hyperlink" Target="OC%20Guide%20-%20Master%20Citations%20Annex.docx" TargetMode="External"/><Relationship Id="rId261" Type="http://schemas.openxmlformats.org/officeDocument/2006/relationships/hyperlink" Target="OC%20Guide%20-%20Master%20Citations%20Annex.docx" TargetMode="External"/><Relationship Id="rId499" Type="http://schemas.openxmlformats.org/officeDocument/2006/relationships/hyperlink" Target="OC%20Guide%20-%20Master%20Citations%20Annex.docx" TargetMode="External"/><Relationship Id="rId927" Type="http://schemas.openxmlformats.org/officeDocument/2006/relationships/hyperlink" Target="OC%20Guide%20-%20Master%20Citations%20Annex.docx" TargetMode="External"/><Relationship Id="rId1112" Type="http://schemas.openxmlformats.org/officeDocument/2006/relationships/hyperlink" Target="OC%20Guide%20-%20Master%20Citations%20Annex.docx" TargetMode="External"/><Relationship Id="rId56" Type="http://schemas.openxmlformats.org/officeDocument/2006/relationships/hyperlink" Target="OC%20Guide%20-%20Master%20Citations%20Annex.docx" TargetMode="External"/><Relationship Id="rId359" Type="http://schemas.openxmlformats.org/officeDocument/2006/relationships/hyperlink" Target="OC%20Guide%20-%20Master%20Citations%20Annex.docx" TargetMode="External"/><Relationship Id="rId566" Type="http://schemas.openxmlformats.org/officeDocument/2006/relationships/hyperlink" Target="OC%20Guide%20-%20Master%20Citations%20Annex.docx" TargetMode="External"/><Relationship Id="rId773" Type="http://schemas.openxmlformats.org/officeDocument/2006/relationships/hyperlink" Target="OC%20Guide%20-%20Master%20Citations%20Annex.docx" TargetMode="External"/><Relationship Id="rId121" Type="http://schemas.openxmlformats.org/officeDocument/2006/relationships/hyperlink" Target="OC%20Guide%20-%20Master%20Citations%20Annex.docx" TargetMode="External"/><Relationship Id="rId219" Type="http://schemas.openxmlformats.org/officeDocument/2006/relationships/hyperlink" Target="OC%20Guide%20-%20Master%20Citations%20Annex.docx" TargetMode="External"/><Relationship Id="rId426" Type="http://schemas.openxmlformats.org/officeDocument/2006/relationships/hyperlink" Target="OC%20Guide%20-%20Master%20Citations%20Annex.docx" TargetMode="External"/><Relationship Id="rId633" Type="http://schemas.openxmlformats.org/officeDocument/2006/relationships/hyperlink" Target="OC%20Guide%20-%20Master%20Citations%20Annex.docx" TargetMode="External"/><Relationship Id="rId980" Type="http://schemas.openxmlformats.org/officeDocument/2006/relationships/hyperlink" Target="OC%20Guide%20-%20Master%20Citations%20Annex.docx" TargetMode="External"/><Relationship Id="rId1056" Type="http://schemas.openxmlformats.org/officeDocument/2006/relationships/hyperlink" Target="OC%20Guide%20-%20Master%20Citations%20Annex.docx" TargetMode="External"/><Relationship Id="rId840" Type="http://schemas.openxmlformats.org/officeDocument/2006/relationships/hyperlink" Target="OC%20Guide%20-%20Master%20Citations%20Annex.docx" TargetMode="External"/><Relationship Id="rId938" Type="http://schemas.openxmlformats.org/officeDocument/2006/relationships/hyperlink" Target="OC%20Guide%20-%20Master%20Citations%20Annex.docx" TargetMode="External"/><Relationship Id="rId67" Type="http://schemas.openxmlformats.org/officeDocument/2006/relationships/hyperlink" Target="OC%20Guide%20-%20Master%20Citations%20Annex.docx" TargetMode="External"/><Relationship Id="rId272" Type="http://schemas.openxmlformats.org/officeDocument/2006/relationships/hyperlink" Target="OC%20Guide%20-%20Master%20Citations%20Annex.docx" TargetMode="External"/><Relationship Id="rId577" Type="http://schemas.openxmlformats.org/officeDocument/2006/relationships/hyperlink" Target="OC%20Guide%20-%20Master%20Citations%20Annex.docx" TargetMode="External"/><Relationship Id="rId700" Type="http://schemas.openxmlformats.org/officeDocument/2006/relationships/hyperlink" Target="OC%20Guide%20-%20Master%20Citations%20Annex.docx" TargetMode="External"/><Relationship Id="rId1123" Type="http://schemas.openxmlformats.org/officeDocument/2006/relationships/hyperlink" Target="OC%20Guide%20-%20Master%20Citations%20Annex.docx" TargetMode="External"/><Relationship Id="rId132" Type="http://schemas.openxmlformats.org/officeDocument/2006/relationships/hyperlink" Target="OC%20Guide%20-%20Master%20Citations%20Annex.docx" TargetMode="External"/><Relationship Id="rId784" Type="http://schemas.openxmlformats.org/officeDocument/2006/relationships/hyperlink" Target="OC%20Guide%20-%20Master%20Citations%20Annex.docx" TargetMode="External"/><Relationship Id="rId991" Type="http://schemas.openxmlformats.org/officeDocument/2006/relationships/hyperlink" Target="OC%20Guide%20-%20Master%20Citations%20Annex.docx" TargetMode="External"/><Relationship Id="rId1067" Type="http://schemas.openxmlformats.org/officeDocument/2006/relationships/hyperlink" Target="OC%20Guide%20-%20Master%20Citations%20Annex.docx" TargetMode="External"/><Relationship Id="rId437" Type="http://schemas.openxmlformats.org/officeDocument/2006/relationships/hyperlink" Target="OC%20Guide%20-%20Master%20Citations%20Annex.docx" TargetMode="External"/><Relationship Id="rId644" Type="http://schemas.openxmlformats.org/officeDocument/2006/relationships/hyperlink" Target="OC%20Guide%20-%20Master%20Citations%20Annex.docx" TargetMode="External"/><Relationship Id="rId851" Type="http://schemas.openxmlformats.org/officeDocument/2006/relationships/hyperlink" Target="OC%20Guide%20-%20Master%20Citations%20Annex.docx" TargetMode="External"/><Relationship Id="rId283" Type="http://schemas.openxmlformats.org/officeDocument/2006/relationships/hyperlink" Target="OC%20Guide%20-%20Master%20Citations%20Annex.docx" TargetMode="External"/><Relationship Id="rId490" Type="http://schemas.openxmlformats.org/officeDocument/2006/relationships/hyperlink" Target="OC%20Guide%20-%20Master%20Citations%20Annex.docx" TargetMode="External"/><Relationship Id="rId504" Type="http://schemas.openxmlformats.org/officeDocument/2006/relationships/hyperlink" Target="OC%20Guide%20-%20Master%20Citations%20Annex.docx" TargetMode="External"/><Relationship Id="rId711" Type="http://schemas.openxmlformats.org/officeDocument/2006/relationships/hyperlink" Target="OC%20Guide%20-%20Master%20Citations%20Annex.docx" TargetMode="External"/><Relationship Id="rId949" Type="http://schemas.openxmlformats.org/officeDocument/2006/relationships/hyperlink" Target="OC%20Guide%20-%20Master%20Citations%20Annex.docx" TargetMode="External"/><Relationship Id="rId1134" Type="http://schemas.openxmlformats.org/officeDocument/2006/relationships/footer" Target="footer3.xml"/><Relationship Id="rId78" Type="http://schemas.openxmlformats.org/officeDocument/2006/relationships/hyperlink" Target="OC%20Guide%20-%20Master%20Citations%20Annex.docx" TargetMode="External"/><Relationship Id="rId143" Type="http://schemas.openxmlformats.org/officeDocument/2006/relationships/hyperlink" Target="OC%20Guide%20-%20Master%20Citations%20Annex.docx" TargetMode="External"/><Relationship Id="rId350" Type="http://schemas.openxmlformats.org/officeDocument/2006/relationships/hyperlink" Target="OC%20Guide%20-%20Master%20Citations%20Annex.docx" TargetMode="External"/><Relationship Id="rId588" Type="http://schemas.openxmlformats.org/officeDocument/2006/relationships/hyperlink" Target="OC%20Guide%20-%20Master%20Citations%20Annex.docx" TargetMode="External"/><Relationship Id="rId795" Type="http://schemas.openxmlformats.org/officeDocument/2006/relationships/hyperlink" Target="OC%20Guide%20-%20Master%20Citations%20Annex.docx" TargetMode="External"/><Relationship Id="rId809" Type="http://schemas.openxmlformats.org/officeDocument/2006/relationships/hyperlink" Target="OC%20Guide%20-%20Master%20Citations%20Annex.docx" TargetMode="External"/><Relationship Id="rId9" Type="http://schemas.openxmlformats.org/officeDocument/2006/relationships/image" Target="media/image1.emf"/><Relationship Id="rId210" Type="http://schemas.openxmlformats.org/officeDocument/2006/relationships/hyperlink" Target="OC%20Guide%20-%20Master%20Citations%20Annex.docx" TargetMode="External"/><Relationship Id="rId448" Type="http://schemas.openxmlformats.org/officeDocument/2006/relationships/hyperlink" Target="OC%20Guide%20-%20Master%20Citations%20Annex.docx" TargetMode="External"/><Relationship Id="rId655" Type="http://schemas.openxmlformats.org/officeDocument/2006/relationships/hyperlink" Target="OC%20Guide%20-%20Master%20Citations%20Annex.docx" TargetMode="External"/><Relationship Id="rId862" Type="http://schemas.openxmlformats.org/officeDocument/2006/relationships/hyperlink" Target="OC%20Guide%20-%20Master%20Citations%20Annex.docx" TargetMode="External"/><Relationship Id="rId1078" Type="http://schemas.openxmlformats.org/officeDocument/2006/relationships/hyperlink" Target="OC%20Guide%20-%20Master%20Citations%20Annex.docx" TargetMode="External"/><Relationship Id="rId294" Type="http://schemas.openxmlformats.org/officeDocument/2006/relationships/hyperlink" Target="OC%20Guide%20-%20Master%20Citations%20Annex.docx" TargetMode="External"/><Relationship Id="rId308" Type="http://schemas.openxmlformats.org/officeDocument/2006/relationships/hyperlink" Target="OC%20Guide%20-%20Master%20Citations%20Annex.docx" TargetMode="External"/><Relationship Id="rId515" Type="http://schemas.openxmlformats.org/officeDocument/2006/relationships/hyperlink" Target="OC%20Guide%20-%20Master%20Citations%20Annex.docx" TargetMode="External"/><Relationship Id="rId722" Type="http://schemas.openxmlformats.org/officeDocument/2006/relationships/hyperlink" Target="OC%20Guide%20-%20Master%20Citations%20Annex.docx" TargetMode="External"/><Relationship Id="rId89" Type="http://schemas.openxmlformats.org/officeDocument/2006/relationships/hyperlink" Target="OC%20Guide%20-%20Master%20Citations%20Annex.docx" TargetMode="External"/><Relationship Id="rId154" Type="http://schemas.openxmlformats.org/officeDocument/2006/relationships/hyperlink" Target="OC%20Guide%20-%20Master%20Citations%20Annex.docx" TargetMode="External"/><Relationship Id="rId361" Type="http://schemas.openxmlformats.org/officeDocument/2006/relationships/hyperlink" Target="OC%20Guide%20-%20Master%20Citations%20Annex.docx" TargetMode="External"/><Relationship Id="rId599" Type="http://schemas.openxmlformats.org/officeDocument/2006/relationships/hyperlink" Target="OC%20Guide%20-%20Master%20Citations%20Annex.docx" TargetMode="External"/><Relationship Id="rId1005" Type="http://schemas.openxmlformats.org/officeDocument/2006/relationships/hyperlink" Target="OC%20Guide%20-%20Master%20Citations%20Annex.docx" TargetMode="External"/><Relationship Id="rId459" Type="http://schemas.openxmlformats.org/officeDocument/2006/relationships/hyperlink" Target="OC%20Guide%20-%20Master%20Citations%20Annex.docx" TargetMode="External"/><Relationship Id="rId666" Type="http://schemas.openxmlformats.org/officeDocument/2006/relationships/hyperlink" Target="OC%20Guide%20-%20Master%20Citations%20Annex.docx" TargetMode="External"/><Relationship Id="rId873" Type="http://schemas.openxmlformats.org/officeDocument/2006/relationships/hyperlink" Target="OC%20Guide%20-%20Master%20Citations%20Annex.docx" TargetMode="External"/><Relationship Id="rId1089" Type="http://schemas.openxmlformats.org/officeDocument/2006/relationships/hyperlink" Target="OC%20Guide%20-%20Master%20Citations%20Annex.docx" TargetMode="External"/><Relationship Id="rId16" Type="http://schemas.openxmlformats.org/officeDocument/2006/relationships/hyperlink" Target="OC%20Guide%20-%20Master%20Citations%20Annex.docx" TargetMode="External"/><Relationship Id="rId221" Type="http://schemas.openxmlformats.org/officeDocument/2006/relationships/hyperlink" Target="OC%20Guide%20-%20Master%20Citations%20Annex.docx" TargetMode="External"/><Relationship Id="rId319" Type="http://schemas.openxmlformats.org/officeDocument/2006/relationships/hyperlink" Target="OC%20Guide%20-%20Master%20Citations%20Annex.docx" TargetMode="External"/><Relationship Id="rId526" Type="http://schemas.openxmlformats.org/officeDocument/2006/relationships/hyperlink" Target="OC%20Guide%20-%20Master%20Citations%20Annex.docx" TargetMode="External"/><Relationship Id="rId733" Type="http://schemas.openxmlformats.org/officeDocument/2006/relationships/hyperlink" Target="OC%20Guide%20-%20Master%20Citations%20Annex.docx" TargetMode="External"/><Relationship Id="rId940" Type="http://schemas.openxmlformats.org/officeDocument/2006/relationships/hyperlink" Target="OC%20Guide%20-%20Master%20Citations%20Annex.docx" TargetMode="External"/><Relationship Id="rId1016" Type="http://schemas.openxmlformats.org/officeDocument/2006/relationships/hyperlink" Target="OC%20Guide%20-%20Master%20Citations%20Annex.docx" TargetMode="External"/><Relationship Id="rId165" Type="http://schemas.openxmlformats.org/officeDocument/2006/relationships/hyperlink" Target="OC%20Guide%20-%20Master%20Citations%20Annex.docx" TargetMode="External"/><Relationship Id="rId372" Type="http://schemas.openxmlformats.org/officeDocument/2006/relationships/hyperlink" Target="OC%20Guide%20-%20Master%20Citations%20Annex.docx" TargetMode="External"/><Relationship Id="rId677" Type="http://schemas.openxmlformats.org/officeDocument/2006/relationships/hyperlink" Target="OC%20Guide%20-%20Master%20Citations%20Annex.docx" TargetMode="External"/><Relationship Id="rId800" Type="http://schemas.openxmlformats.org/officeDocument/2006/relationships/hyperlink" Target="OC%20Guide%20-%20Master%20Citations%20Annex.docx" TargetMode="External"/><Relationship Id="rId232" Type="http://schemas.openxmlformats.org/officeDocument/2006/relationships/hyperlink" Target="OC%20Guide%20-%20Master%20Citations%20Annex.docx" TargetMode="External"/><Relationship Id="rId884" Type="http://schemas.openxmlformats.org/officeDocument/2006/relationships/hyperlink" Target="OC%20Guide%20-%20Master%20Citations%20Annex.docx" TargetMode="External"/><Relationship Id="rId27" Type="http://schemas.openxmlformats.org/officeDocument/2006/relationships/hyperlink" Target="OC%20Guide%20-%20Master%20Citations%20Annex.docx" TargetMode="External"/><Relationship Id="rId537" Type="http://schemas.openxmlformats.org/officeDocument/2006/relationships/hyperlink" Target="OC%20Guide%20-%20Master%20Citations%20Annex.docx" TargetMode="External"/><Relationship Id="rId744" Type="http://schemas.openxmlformats.org/officeDocument/2006/relationships/hyperlink" Target="OC%20Guide%20-%20Master%20Citations%20Annex.docx" TargetMode="External"/><Relationship Id="rId951" Type="http://schemas.openxmlformats.org/officeDocument/2006/relationships/hyperlink" Target="OC%20Guide%20-%20Master%20Citations%20Annex.docx" TargetMode="External"/><Relationship Id="rId80" Type="http://schemas.openxmlformats.org/officeDocument/2006/relationships/hyperlink" Target="OC%20Guide%20-%20Master%20Citations%20Annex.docx" TargetMode="External"/><Relationship Id="rId176" Type="http://schemas.openxmlformats.org/officeDocument/2006/relationships/hyperlink" Target="OC%20Guide%20-%20Master%20Citations%20Annex.docx" TargetMode="External"/><Relationship Id="rId383" Type="http://schemas.openxmlformats.org/officeDocument/2006/relationships/hyperlink" Target="OC%20Guide%20-%20Master%20Citations%20Annex.docx" TargetMode="External"/><Relationship Id="rId590" Type="http://schemas.openxmlformats.org/officeDocument/2006/relationships/hyperlink" Target="OC%20Guide%20-%20Master%20Citations%20Annex.docx" TargetMode="External"/><Relationship Id="rId604" Type="http://schemas.openxmlformats.org/officeDocument/2006/relationships/hyperlink" Target="OC%20Guide%20-%20Master%20Citations%20Annex.docx" TargetMode="External"/><Relationship Id="rId811" Type="http://schemas.openxmlformats.org/officeDocument/2006/relationships/hyperlink" Target="OC%20Guide%20-%20Master%20Citations%20Annex.docx" TargetMode="External"/><Relationship Id="rId1027" Type="http://schemas.openxmlformats.org/officeDocument/2006/relationships/hyperlink" Target="OC%20Guide%20-%20Master%20Citations%20Annex.docx" TargetMode="External"/><Relationship Id="rId243" Type="http://schemas.openxmlformats.org/officeDocument/2006/relationships/hyperlink" Target="OC%20Guide%20-%20Master%20Citations%20Annex.docx" TargetMode="External"/><Relationship Id="rId450" Type="http://schemas.openxmlformats.org/officeDocument/2006/relationships/hyperlink" Target="OC%20Guide%20-%20Master%20Citations%20Annex.docx" TargetMode="External"/><Relationship Id="rId688" Type="http://schemas.openxmlformats.org/officeDocument/2006/relationships/hyperlink" Target="OC%20Guide%20-%20Master%20Citations%20Annex.docx" TargetMode="External"/><Relationship Id="rId895" Type="http://schemas.openxmlformats.org/officeDocument/2006/relationships/hyperlink" Target="OC%20Guide%20-%20Master%20Citations%20Annex.docx" TargetMode="External"/><Relationship Id="rId909" Type="http://schemas.openxmlformats.org/officeDocument/2006/relationships/hyperlink" Target="OC%20Guide%20-%20Master%20Citations%20Annex.docx" TargetMode="External"/><Relationship Id="rId1080" Type="http://schemas.openxmlformats.org/officeDocument/2006/relationships/hyperlink" Target="OC%20Guide%20-%20Master%20Citations%20Annex.docx" TargetMode="External"/><Relationship Id="rId38" Type="http://schemas.openxmlformats.org/officeDocument/2006/relationships/hyperlink" Target="OC%20Guide%20-%20Master%20Citations%20Annex.docx" TargetMode="External"/><Relationship Id="rId103" Type="http://schemas.openxmlformats.org/officeDocument/2006/relationships/hyperlink" Target="OC%20Guide%20-%20Master%20Citations%20Annex.docx" TargetMode="External"/><Relationship Id="rId310" Type="http://schemas.openxmlformats.org/officeDocument/2006/relationships/hyperlink" Target="OC%20Guide%20-%20Master%20Citations%20Annex.docx" TargetMode="External"/><Relationship Id="rId548" Type="http://schemas.openxmlformats.org/officeDocument/2006/relationships/hyperlink" Target="OC%20Guide%20-%20Master%20Citations%20Annex.docx" TargetMode="External"/><Relationship Id="rId755" Type="http://schemas.openxmlformats.org/officeDocument/2006/relationships/hyperlink" Target="OC%20Guide%20-%20Master%20Citations%20Annex.docx" TargetMode="External"/><Relationship Id="rId962" Type="http://schemas.openxmlformats.org/officeDocument/2006/relationships/hyperlink" Target="OC%20Guide%20-%20Master%20Citations%20Annex.docx" TargetMode="External"/><Relationship Id="rId91" Type="http://schemas.openxmlformats.org/officeDocument/2006/relationships/hyperlink" Target="OC%20Guide%20-%20Master%20Citations%20Annex.docx" TargetMode="External"/><Relationship Id="rId187" Type="http://schemas.openxmlformats.org/officeDocument/2006/relationships/hyperlink" Target="OC%20Guide%20-%20Master%20Citations%20Annex.docx" TargetMode="External"/><Relationship Id="rId394" Type="http://schemas.openxmlformats.org/officeDocument/2006/relationships/hyperlink" Target="OC%20Guide%20-%20Master%20Citations%20Annex.docx" TargetMode="External"/><Relationship Id="rId408" Type="http://schemas.openxmlformats.org/officeDocument/2006/relationships/hyperlink" Target="OC%20Guide%20-%20Master%20Citations%20Annex.docx" TargetMode="External"/><Relationship Id="rId615" Type="http://schemas.openxmlformats.org/officeDocument/2006/relationships/hyperlink" Target="OC%20Guide%20-%20Master%20Citations%20Annex.docx" TargetMode="External"/><Relationship Id="rId822" Type="http://schemas.openxmlformats.org/officeDocument/2006/relationships/hyperlink" Target="OC%20Guide%20-%20Master%20Citations%20Annex.docx" TargetMode="External"/><Relationship Id="rId1038" Type="http://schemas.openxmlformats.org/officeDocument/2006/relationships/hyperlink" Target="OC%20Guide%20-%20Master%20Citations%20Annex.docx" TargetMode="External"/><Relationship Id="rId254" Type="http://schemas.openxmlformats.org/officeDocument/2006/relationships/hyperlink" Target="OC%20Guide%20-%20Master%20Citations%20Annex.docx" TargetMode="External"/><Relationship Id="rId699" Type="http://schemas.openxmlformats.org/officeDocument/2006/relationships/hyperlink" Target="OC%20Guide%20-%20Master%20Citations%20Annex.docx" TargetMode="External"/><Relationship Id="rId1091" Type="http://schemas.openxmlformats.org/officeDocument/2006/relationships/hyperlink" Target="OC%20Guide%20-%20Master%20Citations%20Annex.docx" TargetMode="External"/><Relationship Id="rId1105" Type="http://schemas.openxmlformats.org/officeDocument/2006/relationships/hyperlink" Target="OC%20Guide%20-%20Master%20Citations%20Annex.docx" TargetMode="External"/><Relationship Id="rId49" Type="http://schemas.openxmlformats.org/officeDocument/2006/relationships/hyperlink" Target="OC%20Guide%20-%20Master%20Citations%20Annex.docx" TargetMode="External"/><Relationship Id="rId114" Type="http://schemas.openxmlformats.org/officeDocument/2006/relationships/hyperlink" Target="OC%20Guide%20-%20Master%20Citations%20Annex.docx" TargetMode="External"/><Relationship Id="rId461" Type="http://schemas.openxmlformats.org/officeDocument/2006/relationships/hyperlink" Target="OC%20Guide%20-%20Master%20Citations%20Annex.docx" TargetMode="External"/><Relationship Id="rId559" Type="http://schemas.openxmlformats.org/officeDocument/2006/relationships/hyperlink" Target="OC%20Guide%20-%20Master%20Citations%20Annex.docx" TargetMode="External"/><Relationship Id="rId766" Type="http://schemas.openxmlformats.org/officeDocument/2006/relationships/hyperlink" Target="OC%20Guide%20-%20Master%20Citations%20Annex.docx" TargetMode="External"/><Relationship Id="rId198" Type="http://schemas.openxmlformats.org/officeDocument/2006/relationships/hyperlink" Target="OC%20Guide%20-%20Master%20Citations%20Annex.docx" TargetMode="External"/><Relationship Id="rId321" Type="http://schemas.openxmlformats.org/officeDocument/2006/relationships/hyperlink" Target="OC%20Guide%20-%20Master%20Citations%20Annex.docx" TargetMode="External"/><Relationship Id="rId419" Type="http://schemas.openxmlformats.org/officeDocument/2006/relationships/hyperlink" Target="OC%20Guide%20-%20Master%20Citations%20Annex.docx" TargetMode="External"/><Relationship Id="rId626" Type="http://schemas.openxmlformats.org/officeDocument/2006/relationships/hyperlink" Target="OC%20Guide%20-%20Master%20Citations%20Annex.docx" TargetMode="External"/><Relationship Id="rId973" Type="http://schemas.openxmlformats.org/officeDocument/2006/relationships/hyperlink" Target="OC%20Guide%20-%20Master%20Citations%20Annex.docx" TargetMode="External"/><Relationship Id="rId1049" Type="http://schemas.openxmlformats.org/officeDocument/2006/relationships/hyperlink" Target="OC%20Guide%20-%20Master%20Citations%20Annex.docx" TargetMode="External"/><Relationship Id="rId833" Type="http://schemas.openxmlformats.org/officeDocument/2006/relationships/hyperlink" Target="OC%20Guide%20-%20Master%20Citations%20Annex.docx" TargetMode="External"/><Relationship Id="rId1116" Type="http://schemas.openxmlformats.org/officeDocument/2006/relationships/hyperlink" Target="OC%20Guide%20-%20Master%20Citations%20Annex.docx" TargetMode="External"/><Relationship Id="rId265" Type="http://schemas.openxmlformats.org/officeDocument/2006/relationships/hyperlink" Target="OC%20Guide%20-%20Master%20Citations%20Annex.docx" TargetMode="External"/><Relationship Id="rId472" Type="http://schemas.openxmlformats.org/officeDocument/2006/relationships/hyperlink" Target="OC%20Guide%20-%20Master%20Citations%20Annex.docx" TargetMode="External"/><Relationship Id="rId900" Type="http://schemas.openxmlformats.org/officeDocument/2006/relationships/hyperlink" Target="OC%20Guide%20-%20Master%20Citations%20Annex.docx" TargetMode="External"/><Relationship Id="rId125" Type="http://schemas.openxmlformats.org/officeDocument/2006/relationships/hyperlink" Target="OC%20Guide%20-%20Master%20Citations%20Annex.docx" TargetMode="External"/><Relationship Id="rId332" Type="http://schemas.openxmlformats.org/officeDocument/2006/relationships/hyperlink" Target="OC%20Guide%20-%20Master%20Citations%20Annex.docx" TargetMode="External"/><Relationship Id="rId777" Type="http://schemas.openxmlformats.org/officeDocument/2006/relationships/hyperlink" Target="OC%20Guide%20-%20Master%20Citations%20Annex.docx" TargetMode="External"/><Relationship Id="rId984" Type="http://schemas.openxmlformats.org/officeDocument/2006/relationships/hyperlink" Target="OC%20Guide%20-%20Master%20Citations%20Annex.docx" TargetMode="External"/><Relationship Id="rId637" Type="http://schemas.openxmlformats.org/officeDocument/2006/relationships/hyperlink" Target="OC%20Guide%20-%20Master%20Citations%20Annex.docx" TargetMode="External"/><Relationship Id="rId844" Type="http://schemas.openxmlformats.org/officeDocument/2006/relationships/hyperlink" Target="OC%20Guide%20-%20Master%20Citations%20Annex.docx" TargetMode="External"/><Relationship Id="rId276" Type="http://schemas.openxmlformats.org/officeDocument/2006/relationships/hyperlink" Target="OC%20Guide%20-%20Master%20Citations%20Annex.docx" TargetMode="External"/><Relationship Id="rId483" Type="http://schemas.openxmlformats.org/officeDocument/2006/relationships/hyperlink" Target="OC%20Guide%20-%20Master%20Citations%20Annex.docx" TargetMode="External"/><Relationship Id="rId690" Type="http://schemas.openxmlformats.org/officeDocument/2006/relationships/hyperlink" Target="OC%20Guide%20-%20Master%20Citations%20Annex.docx" TargetMode="External"/><Relationship Id="rId704" Type="http://schemas.openxmlformats.org/officeDocument/2006/relationships/hyperlink" Target="OC%20Guide%20-%20Master%20Citations%20Annex.docx" TargetMode="External"/><Relationship Id="rId911" Type="http://schemas.openxmlformats.org/officeDocument/2006/relationships/hyperlink" Target="OC%20Guide%20-%20Master%20Citations%20Annex.docx" TargetMode="External"/><Relationship Id="rId1127" Type="http://schemas.openxmlformats.org/officeDocument/2006/relationships/hyperlink" Target="OC%20Guide%20-%20Master%20Citations%20Annex.docx" TargetMode="External"/><Relationship Id="rId40" Type="http://schemas.openxmlformats.org/officeDocument/2006/relationships/hyperlink" Target="OC%20Guide%20-%20Master%20Citations%20Annex.docx" TargetMode="External"/><Relationship Id="rId136" Type="http://schemas.openxmlformats.org/officeDocument/2006/relationships/hyperlink" Target="OC%20Guide%20-%20Master%20Citations%20Annex.docx" TargetMode="External"/><Relationship Id="rId343" Type="http://schemas.openxmlformats.org/officeDocument/2006/relationships/hyperlink" Target="OC%20Guide%20-%20Master%20Citations%20Annex.docx" TargetMode="External"/><Relationship Id="rId550" Type="http://schemas.openxmlformats.org/officeDocument/2006/relationships/hyperlink" Target="OC%20Guide%20-%20Master%20Citations%20Annex.docx" TargetMode="External"/><Relationship Id="rId788" Type="http://schemas.openxmlformats.org/officeDocument/2006/relationships/hyperlink" Target="OC%20Guide%20-%20Master%20Citations%20Annex.docx" TargetMode="External"/><Relationship Id="rId995" Type="http://schemas.openxmlformats.org/officeDocument/2006/relationships/hyperlink" Target="OC%20Guide%20-%20Master%20Citations%20Annex.docx" TargetMode="External"/><Relationship Id="rId203" Type="http://schemas.openxmlformats.org/officeDocument/2006/relationships/hyperlink" Target="OC%20Guide%20-%20Master%20Citations%20Annex.docx" TargetMode="External"/><Relationship Id="rId648" Type="http://schemas.openxmlformats.org/officeDocument/2006/relationships/hyperlink" Target="OC%20Guide%20-%20Master%20Citations%20Annex.docx" TargetMode="External"/><Relationship Id="rId855" Type="http://schemas.openxmlformats.org/officeDocument/2006/relationships/hyperlink" Target="OC%20Guide%20-%20Master%20Citations%20Annex.docx" TargetMode="External"/><Relationship Id="rId1040" Type="http://schemas.openxmlformats.org/officeDocument/2006/relationships/hyperlink" Target="OC%20Guide%20-%20Master%20Citations%20Annex.docx" TargetMode="External"/><Relationship Id="rId287" Type="http://schemas.openxmlformats.org/officeDocument/2006/relationships/hyperlink" Target="OC%20Guide%20-%20Master%20Citations%20Annex.docx" TargetMode="External"/><Relationship Id="rId410" Type="http://schemas.openxmlformats.org/officeDocument/2006/relationships/hyperlink" Target="OC%20Guide%20-%20Master%20Citations%20Annex.docx" TargetMode="External"/><Relationship Id="rId494" Type="http://schemas.openxmlformats.org/officeDocument/2006/relationships/hyperlink" Target="OC%20Guide%20-%20Master%20Citations%20Annex.docx" TargetMode="External"/><Relationship Id="rId508" Type="http://schemas.openxmlformats.org/officeDocument/2006/relationships/hyperlink" Target="OC%20Guide%20-%20Master%20Citations%20Annex.docx" TargetMode="External"/><Relationship Id="rId715" Type="http://schemas.openxmlformats.org/officeDocument/2006/relationships/hyperlink" Target="OC%20Guide%20-%20Master%20Citations%20Annex.docx" TargetMode="External"/><Relationship Id="rId922" Type="http://schemas.openxmlformats.org/officeDocument/2006/relationships/hyperlink" Target="OC%20Guide%20-%20Master%20Citations%20Annex.docx" TargetMode="External"/><Relationship Id="rId147" Type="http://schemas.openxmlformats.org/officeDocument/2006/relationships/hyperlink" Target="OC%20Guide%20-%20Master%20Citations%20Annex.docx" TargetMode="External"/><Relationship Id="rId354" Type="http://schemas.openxmlformats.org/officeDocument/2006/relationships/hyperlink" Target="OC%20Guide%20-%20Master%20Citations%20Annex.docx" TargetMode="External"/><Relationship Id="rId799" Type="http://schemas.openxmlformats.org/officeDocument/2006/relationships/hyperlink" Target="OC%20Guide%20-%20Master%20Citations%20Annex.docx" TargetMode="External"/><Relationship Id="rId51" Type="http://schemas.openxmlformats.org/officeDocument/2006/relationships/hyperlink" Target="OC%20Guide%20-%20Master%20Citations%20Annex.docx" TargetMode="External"/><Relationship Id="rId561" Type="http://schemas.openxmlformats.org/officeDocument/2006/relationships/hyperlink" Target="OC%20Guide%20-%20Master%20Citations%20Annex.docx" TargetMode="External"/><Relationship Id="rId659" Type="http://schemas.openxmlformats.org/officeDocument/2006/relationships/hyperlink" Target="OC%20Guide%20-%20Master%20Citations%20Annex.docx" TargetMode="External"/><Relationship Id="rId866" Type="http://schemas.openxmlformats.org/officeDocument/2006/relationships/hyperlink" Target="OC%20Guide%20-%20Master%20Citations%20Annex.docx" TargetMode="External"/><Relationship Id="rId214" Type="http://schemas.openxmlformats.org/officeDocument/2006/relationships/hyperlink" Target="OC%20Guide%20-%20Master%20Citations%20Annex.docx" TargetMode="External"/><Relationship Id="rId298" Type="http://schemas.openxmlformats.org/officeDocument/2006/relationships/hyperlink" Target="OC%20Guide%20-%20Master%20Citations%20Annex.docx" TargetMode="External"/><Relationship Id="rId421" Type="http://schemas.openxmlformats.org/officeDocument/2006/relationships/hyperlink" Target="OC%20Guide%20-%20Master%20Citations%20Annex.docx" TargetMode="External"/><Relationship Id="rId519" Type="http://schemas.openxmlformats.org/officeDocument/2006/relationships/hyperlink" Target="OC%20Guide%20-%20Master%20Citations%20Annex.docx" TargetMode="External"/><Relationship Id="rId1051" Type="http://schemas.openxmlformats.org/officeDocument/2006/relationships/hyperlink" Target="OC%20Guide%20-%20Master%20Citations%20Annex.docx" TargetMode="External"/><Relationship Id="rId158" Type="http://schemas.openxmlformats.org/officeDocument/2006/relationships/hyperlink" Target="OC%20Guide%20-%20Master%20Citations%20Annex.docx" TargetMode="External"/><Relationship Id="rId726" Type="http://schemas.openxmlformats.org/officeDocument/2006/relationships/hyperlink" Target="OC%20Guide%20-%20Master%20Citations%20Annex.docx" TargetMode="External"/><Relationship Id="rId933" Type="http://schemas.openxmlformats.org/officeDocument/2006/relationships/hyperlink" Target="OC%20Guide%20-%20Master%20Citations%20Annex.docx" TargetMode="External"/><Relationship Id="rId1009" Type="http://schemas.openxmlformats.org/officeDocument/2006/relationships/hyperlink" Target="OC%20Guide%20-%20Master%20Citations%20Annex.docx" TargetMode="External"/><Relationship Id="rId62" Type="http://schemas.openxmlformats.org/officeDocument/2006/relationships/hyperlink" Target="OC%20Guide%20-%20Master%20Citations%20Annex.docx" TargetMode="External"/><Relationship Id="rId365" Type="http://schemas.openxmlformats.org/officeDocument/2006/relationships/hyperlink" Target="OC%20Guide%20-%20Master%20Citations%20Annex.docx" TargetMode="External"/><Relationship Id="rId572" Type="http://schemas.openxmlformats.org/officeDocument/2006/relationships/hyperlink" Target="OC%20Guide%20-%20Master%20Citations%20Annex.docx" TargetMode="External"/><Relationship Id="rId225" Type="http://schemas.openxmlformats.org/officeDocument/2006/relationships/hyperlink" Target="OC%20Guide%20-%20Master%20Citations%20Annex.docx" TargetMode="External"/><Relationship Id="rId432" Type="http://schemas.openxmlformats.org/officeDocument/2006/relationships/hyperlink" Target="OC%20Guide%20-%20Master%20Citations%20Annex.docx" TargetMode="External"/><Relationship Id="rId877" Type="http://schemas.openxmlformats.org/officeDocument/2006/relationships/hyperlink" Target="OC%20Guide%20-%20Master%20Citations%20Annex.docx" TargetMode="External"/><Relationship Id="rId1062" Type="http://schemas.openxmlformats.org/officeDocument/2006/relationships/hyperlink" Target="OC%20Guide%20-%20Master%20Citations%20Annex.docx" TargetMode="External"/><Relationship Id="rId737" Type="http://schemas.openxmlformats.org/officeDocument/2006/relationships/hyperlink" Target="OC%20Guide%20-%20Master%20Citations%20Annex.docx" TargetMode="External"/><Relationship Id="rId944" Type="http://schemas.openxmlformats.org/officeDocument/2006/relationships/hyperlink" Target="OC%20Guide%20-%20Master%20Citations%20Annex.docx" TargetMode="External"/><Relationship Id="rId73" Type="http://schemas.openxmlformats.org/officeDocument/2006/relationships/hyperlink" Target="OC%20Guide%20-%20Master%20Citations%20Annex.docx" TargetMode="External"/><Relationship Id="rId169" Type="http://schemas.openxmlformats.org/officeDocument/2006/relationships/hyperlink" Target="OC%20Guide%20-%20Master%20Citations%20Annex.docx" TargetMode="External"/><Relationship Id="rId376" Type="http://schemas.openxmlformats.org/officeDocument/2006/relationships/hyperlink" Target="OC%20Guide%20-%20Master%20Citations%20Annex.docx" TargetMode="External"/><Relationship Id="rId583" Type="http://schemas.openxmlformats.org/officeDocument/2006/relationships/hyperlink" Target="OC%20Guide%20-%20Master%20Citations%20Annex.docx" TargetMode="External"/><Relationship Id="rId790" Type="http://schemas.openxmlformats.org/officeDocument/2006/relationships/hyperlink" Target="OC%20Guide%20-%20Master%20Citations%20Annex.docx" TargetMode="External"/><Relationship Id="rId804" Type="http://schemas.openxmlformats.org/officeDocument/2006/relationships/hyperlink" Target="OC%20Guide%20-%20Master%20Citations%20Annex.docx" TargetMode="External"/><Relationship Id="rId4" Type="http://schemas.openxmlformats.org/officeDocument/2006/relationships/styles" Target="styles.xml"/><Relationship Id="rId236" Type="http://schemas.openxmlformats.org/officeDocument/2006/relationships/hyperlink" Target="OC%20Guide%20-%20Master%20Citations%20Annex.docx" TargetMode="External"/><Relationship Id="rId443" Type="http://schemas.openxmlformats.org/officeDocument/2006/relationships/hyperlink" Target="OC%20Guide%20-%20Master%20Citations%20Annex.docx" TargetMode="External"/><Relationship Id="rId650" Type="http://schemas.openxmlformats.org/officeDocument/2006/relationships/hyperlink" Target="OC%20Guide%20-%20Master%20Citations%20Annex.docx" TargetMode="External"/><Relationship Id="rId888" Type="http://schemas.openxmlformats.org/officeDocument/2006/relationships/hyperlink" Target="OC%20Guide%20-%20Master%20Citations%20Annex.docx" TargetMode="External"/><Relationship Id="rId1073" Type="http://schemas.openxmlformats.org/officeDocument/2006/relationships/hyperlink" Target="OC%20Guide%20-%20Master%20Citations%20Annex.docx" TargetMode="External"/><Relationship Id="rId303" Type="http://schemas.openxmlformats.org/officeDocument/2006/relationships/hyperlink" Target="OC%20Guide%20-%20Master%20Citations%20Annex.docx" TargetMode="External"/><Relationship Id="rId748" Type="http://schemas.openxmlformats.org/officeDocument/2006/relationships/hyperlink" Target="OC%20Guide%20-%20Master%20Citations%20Annex.docx" TargetMode="External"/><Relationship Id="rId955" Type="http://schemas.openxmlformats.org/officeDocument/2006/relationships/hyperlink" Target="OC%20Guide%20-%20Master%20Citations%20Annex.docx" TargetMode="External"/><Relationship Id="rId84" Type="http://schemas.openxmlformats.org/officeDocument/2006/relationships/hyperlink" Target="OC%20Guide%20-%20Master%20Citations%20Annex.docx" TargetMode="External"/><Relationship Id="rId387" Type="http://schemas.openxmlformats.org/officeDocument/2006/relationships/hyperlink" Target="OC%20Guide%20-%20Master%20Citations%20Annex.docx" TargetMode="External"/><Relationship Id="rId510" Type="http://schemas.openxmlformats.org/officeDocument/2006/relationships/hyperlink" Target="OC%20Guide%20-%20Master%20Citations%20Annex.docx" TargetMode="External"/><Relationship Id="rId594" Type="http://schemas.openxmlformats.org/officeDocument/2006/relationships/hyperlink" Target="OC%20Guide%20-%20Master%20Citations%20Annex.docx" TargetMode="External"/><Relationship Id="rId608" Type="http://schemas.openxmlformats.org/officeDocument/2006/relationships/hyperlink" Target="OC%20Guide%20-%20Master%20Citations%20Annex.docx" TargetMode="External"/><Relationship Id="rId815" Type="http://schemas.openxmlformats.org/officeDocument/2006/relationships/hyperlink" Target="OC%20Guide%20-%20Master%20Citations%20Annex.docx" TargetMode="External"/><Relationship Id="rId247" Type="http://schemas.openxmlformats.org/officeDocument/2006/relationships/hyperlink" Target="OC%20Guide%20-%20Master%20Citations%20Annex.docx" TargetMode="External"/><Relationship Id="rId899" Type="http://schemas.openxmlformats.org/officeDocument/2006/relationships/hyperlink" Target="OC%20Guide%20-%20Master%20Citations%20Annex.docx" TargetMode="External"/><Relationship Id="rId1000" Type="http://schemas.openxmlformats.org/officeDocument/2006/relationships/hyperlink" Target="OC%20Guide%20-%20Master%20Citations%20Annex.docx" TargetMode="External"/><Relationship Id="rId1084" Type="http://schemas.openxmlformats.org/officeDocument/2006/relationships/hyperlink" Target="OC%20Guide%20-%20Master%20Citations%20Annex.docx" TargetMode="External"/><Relationship Id="rId107" Type="http://schemas.openxmlformats.org/officeDocument/2006/relationships/hyperlink" Target="OC%20Guide%20-%20Master%20Citations%20Annex.docx" TargetMode="External"/><Relationship Id="rId454" Type="http://schemas.openxmlformats.org/officeDocument/2006/relationships/hyperlink" Target="OC%20Guide%20-%20Master%20Citations%20Annex.docx" TargetMode="External"/><Relationship Id="rId661" Type="http://schemas.openxmlformats.org/officeDocument/2006/relationships/hyperlink" Target="OC%20Guide%20-%20Master%20Citations%20Annex.docx" TargetMode="External"/><Relationship Id="rId759" Type="http://schemas.openxmlformats.org/officeDocument/2006/relationships/hyperlink" Target="OC%20Guide%20-%20Master%20Citations%20Annex.docx" TargetMode="External"/><Relationship Id="rId966" Type="http://schemas.openxmlformats.org/officeDocument/2006/relationships/hyperlink" Target="OC%20Guide%20-%20Master%20Citations%20Annex.docx" TargetMode="External"/><Relationship Id="rId11" Type="http://schemas.openxmlformats.org/officeDocument/2006/relationships/footer" Target="footer1.xml"/><Relationship Id="rId314" Type="http://schemas.openxmlformats.org/officeDocument/2006/relationships/hyperlink" Target="OC%20Guide%20-%20Master%20Citations%20Annex.docx" TargetMode="External"/><Relationship Id="rId398" Type="http://schemas.openxmlformats.org/officeDocument/2006/relationships/hyperlink" Target="OC%20Guide%20-%20Master%20Citations%20Annex.docx" TargetMode="External"/><Relationship Id="rId521" Type="http://schemas.openxmlformats.org/officeDocument/2006/relationships/hyperlink" Target="OC%20Guide%20-%20Master%20Citations%20Annex.docx" TargetMode="External"/><Relationship Id="rId619" Type="http://schemas.openxmlformats.org/officeDocument/2006/relationships/hyperlink" Target="OC%20Guide%20-%20Master%20Citations%20Annex.docx" TargetMode="External"/><Relationship Id="rId95" Type="http://schemas.openxmlformats.org/officeDocument/2006/relationships/hyperlink" Target="OC%20Guide%20-%20Master%20Citations%20Annex.docx" TargetMode="External"/><Relationship Id="rId160" Type="http://schemas.openxmlformats.org/officeDocument/2006/relationships/hyperlink" Target="OC%20Guide%20-%20Master%20Citations%20Annex.docx" TargetMode="External"/><Relationship Id="rId826" Type="http://schemas.openxmlformats.org/officeDocument/2006/relationships/hyperlink" Target="OC%20Guide%20-%20Master%20Citations%20Annex.docx" TargetMode="External"/><Relationship Id="rId1011" Type="http://schemas.openxmlformats.org/officeDocument/2006/relationships/hyperlink" Target="OC%20Guide%20-%20Master%20Citations%20Annex.docx" TargetMode="External"/><Relationship Id="rId1109" Type="http://schemas.openxmlformats.org/officeDocument/2006/relationships/hyperlink" Target="OC%20Guide%20-%20Master%20Citations%20Annex.docx" TargetMode="External"/><Relationship Id="rId258" Type="http://schemas.openxmlformats.org/officeDocument/2006/relationships/hyperlink" Target="OC%20Guide%20-%20Master%20Citations%20Annex.docx" TargetMode="External"/><Relationship Id="rId465" Type="http://schemas.openxmlformats.org/officeDocument/2006/relationships/hyperlink" Target="OC%20Guide%20-%20Master%20Citations%20Annex.docx" TargetMode="External"/><Relationship Id="rId672" Type="http://schemas.openxmlformats.org/officeDocument/2006/relationships/hyperlink" Target="OC%20Guide%20-%20Master%20Citations%20Annex.docx" TargetMode="External"/><Relationship Id="rId1095" Type="http://schemas.openxmlformats.org/officeDocument/2006/relationships/hyperlink" Target="OC%20Guide%20-%20Master%20Citations%20Annex.docx" TargetMode="External"/><Relationship Id="rId22" Type="http://schemas.openxmlformats.org/officeDocument/2006/relationships/hyperlink" Target="OC%20Guide%20-%20Master%20Citations%20Annex.docx" TargetMode="External"/><Relationship Id="rId118" Type="http://schemas.openxmlformats.org/officeDocument/2006/relationships/hyperlink" Target="OC%20Guide%20-%20Master%20Citations%20Annex.docx" TargetMode="External"/><Relationship Id="rId325" Type="http://schemas.openxmlformats.org/officeDocument/2006/relationships/hyperlink" Target="OC%20Guide%20-%20Master%20Citations%20Annex.docx" TargetMode="External"/><Relationship Id="rId532" Type="http://schemas.openxmlformats.org/officeDocument/2006/relationships/hyperlink" Target="OC%20Guide%20-%20Master%20Citations%20Annex.docx" TargetMode="External"/><Relationship Id="rId977" Type="http://schemas.openxmlformats.org/officeDocument/2006/relationships/hyperlink" Target="OC%20Guide%20-%20Master%20Citations%20Annex.docx" TargetMode="External"/><Relationship Id="rId171" Type="http://schemas.openxmlformats.org/officeDocument/2006/relationships/hyperlink" Target="OC%20Guide%20-%20Master%20Citations%20Annex.docx" TargetMode="External"/><Relationship Id="rId837" Type="http://schemas.openxmlformats.org/officeDocument/2006/relationships/hyperlink" Target="OC%20Guide%20-%20Master%20Citations%20Annex.docx" TargetMode="External"/><Relationship Id="rId1022" Type="http://schemas.openxmlformats.org/officeDocument/2006/relationships/hyperlink" Target="OC%20Guide%20-%20Master%20Citations%20Annex.docx" TargetMode="External"/><Relationship Id="rId269" Type="http://schemas.openxmlformats.org/officeDocument/2006/relationships/hyperlink" Target="OC%20Guide%20-%20Master%20Citations%20Annex.docx" TargetMode="External"/><Relationship Id="rId476" Type="http://schemas.openxmlformats.org/officeDocument/2006/relationships/hyperlink" Target="OC%20Guide%20-%20Master%20Citations%20Annex.docx" TargetMode="External"/><Relationship Id="rId683" Type="http://schemas.openxmlformats.org/officeDocument/2006/relationships/hyperlink" Target="OC%20Guide%20-%20Master%20Citations%20Annex.docx" TargetMode="External"/><Relationship Id="rId890" Type="http://schemas.openxmlformats.org/officeDocument/2006/relationships/hyperlink" Target="OC%20Guide%20-%20Master%20Citations%20Annex.docx" TargetMode="External"/><Relationship Id="rId904" Type="http://schemas.openxmlformats.org/officeDocument/2006/relationships/hyperlink" Target="OC%20Guide%20-%20Master%20Citations%20Annex.docx" TargetMode="External"/><Relationship Id="rId33" Type="http://schemas.openxmlformats.org/officeDocument/2006/relationships/hyperlink" Target="OC%20Guide%20-%20Master%20Citations%20Annex.docx" TargetMode="External"/><Relationship Id="rId129" Type="http://schemas.openxmlformats.org/officeDocument/2006/relationships/hyperlink" Target="OC%20Guide%20-%20Master%20Citations%20Annex.docx" TargetMode="External"/><Relationship Id="rId336" Type="http://schemas.openxmlformats.org/officeDocument/2006/relationships/hyperlink" Target="OC%20Guide%20-%20Master%20Citations%20Annex.docx" TargetMode="External"/><Relationship Id="rId543" Type="http://schemas.openxmlformats.org/officeDocument/2006/relationships/hyperlink" Target="OC%20Guide%20-%20Master%20Citations%20Annex.docx" TargetMode="External"/><Relationship Id="rId988" Type="http://schemas.openxmlformats.org/officeDocument/2006/relationships/hyperlink" Target="OC%20Guide%20-%20Master%20Citations%20Annex.docx" TargetMode="External"/><Relationship Id="rId182" Type="http://schemas.openxmlformats.org/officeDocument/2006/relationships/hyperlink" Target="OC%20Guide%20-%20Master%20Citations%20Annex.docx" TargetMode="External"/><Relationship Id="rId403" Type="http://schemas.openxmlformats.org/officeDocument/2006/relationships/hyperlink" Target="OC%20Guide%20-%20Master%20Citations%20Annex.docx" TargetMode="External"/><Relationship Id="rId750" Type="http://schemas.openxmlformats.org/officeDocument/2006/relationships/hyperlink" Target="OC%20Guide%20-%20Master%20Citations%20Annex.docx" TargetMode="External"/><Relationship Id="rId848" Type="http://schemas.openxmlformats.org/officeDocument/2006/relationships/hyperlink" Target="OC%20Guide%20-%20Master%20Citations%20Annex.docx" TargetMode="External"/><Relationship Id="rId1033" Type="http://schemas.openxmlformats.org/officeDocument/2006/relationships/hyperlink" Target="OC%20Guide%20-%20Master%20Citations%20Annex.docx" TargetMode="External"/><Relationship Id="rId487" Type="http://schemas.openxmlformats.org/officeDocument/2006/relationships/hyperlink" Target="OC%20Guide%20-%20Master%20Citations%20Annex.docx" TargetMode="External"/><Relationship Id="rId610" Type="http://schemas.openxmlformats.org/officeDocument/2006/relationships/hyperlink" Target="OC%20Guide%20-%20Master%20Citations%20Annex.docx" TargetMode="External"/><Relationship Id="rId694" Type="http://schemas.openxmlformats.org/officeDocument/2006/relationships/hyperlink" Target="OC%20Guide%20-%20Master%20Citations%20Annex.docx" TargetMode="External"/><Relationship Id="rId708" Type="http://schemas.openxmlformats.org/officeDocument/2006/relationships/hyperlink" Target="OC%20Guide%20-%20Master%20Citations%20Annex.docx" TargetMode="External"/><Relationship Id="rId915" Type="http://schemas.openxmlformats.org/officeDocument/2006/relationships/hyperlink" Target="OC%20Guide%20-%20Master%20Citations%20Annex.docx" TargetMode="External"/><Relationship Id="rId347" Type="http://schemas.openxmlformats.org/officeDocument/2006/relationships/hyperlink" Target="OC%20Guide%20-%20Master%20Citations%20Annex.docx" TargetMode="External"/><Relationship Id="rId999" Type="http://schemas.openxmlformats.org/officeDocument/2006/relationships/hyperlink" Target="OC%20Guide%20-%20Master%20Citations%20Annex.docx" TargetMode="External"/><Relationship Id="rId1100" Type="http://schemas.openxmlformats.org/officeDocument/2006/relationships/hyperlink" Target="OC%20Guide%20-%20Master%20Citations%20Annex.docx" TargetMode="External"/><Relationship Id="rId44" Type="http://schemas.openxmlformats.org/officeDocument/2006/relationships/hyperlink" Target="OC%20Guide%20-%20Master%20Citations%20Annex.docx" TargetMode="External"/><Relationship Id="rId554" Type="http://schemas.openxmlformats.org/officeDocument/2006/relationships/hyperlink" Target="OC%20Guide%20-%20Master%20Citations%20Annex.docx" TargetMode="External"/><Relationship Id="rId761" Type="http://schemas.openxmlformats.org/officeDocument/2006/relationships/hyperlink" Target="OC%20Guide%20-%20Master%20Citations%20Annex.docx" TargetMode="External"/><Relationship Id="rId859" Type="http://schemas.openxmlformats.org/officeDocument/2006/relationships/hyperlink" Target="OC%20Guide%20-%20Master%20Citations%20Annex.docx" TargetMode="External"/><Relationship Id="rId193" Type="http://schemas.openxmlformats.org/officeDocument/2006/relationships/hyperlink" Target="OC%20Guide%20-%20Master%20Citations%20Annex.docx" TargetMode="External"/><Relationship Id="rId207" Type="http://schemas.openxmlformats.org/officeDocument/2006/relationships/hyperlink" Target="OC%20Guide%20-%20Master%20Citations%20Annex.docx" TargetMode="External"/><Relationship Id="rId414" Type="http://schemas.openxmlformats.org/officeDocument/2006/relationships/hyperlink" Target="OC%20Guide%20-%20Master%20Citations%20Annex.docx" TargetMode="External"/><Relationship Id="rId498" Type="http://schemas.openxmlformats.org/officeDocument/2006/relationships/hyperlink" Target="OC%20Guide%20-%20Master%20Citations%20Annex.docx" TargetMode="External"/><Relationship Id="rId621" Type="http://schemas.openxmlformats.org/officeDocument/2006/relationships/hyperlink" Target="OC%20Guide%20-%20Master%20Citations%20Annex.docx" TargetMode="External"/><Relationship Id="rId1044" Type="http://schemas.openxmlformats.org/officeDocument/2006/relationships/hyperlink" Target="OC%20Guide%20-%20Master%20Citations%20Annex.docx" TargetMode="External"/><Relationship Id="rId260" Type="http://schemas.openxmlformats.org/officeDocument/2006/relationships/hyperlink" Target="OC%20Guide%20-%20Master%20Citations%20Annex.docx" TargetMode="External"/><Relationship Id="rId719" Type="http://schemas.openxmlformats.org/officeDocument/2006/relationships/hyperlink" Target="OC%20Guide%20-%20Master%20Citations%20Annex.docx" TargetMode="External"/><Relationship Id="rId926" Type="http://schemas.openxmlformats.org/officeDocument/2006/relationships/hyperlink" Target="OC%20Guide%20-%20Master%20Citations%20Annex.docx" TargetMode="External"/><Relationship Id="rId1111" Type="http://schemas.openxmlformats.org/officeDocument/2006/relationships/hyperlink" Target="OC%20Guide%20-%20Master%20Citations%20Annex.docx" TargetMode="External"/><Relationship Id="rId55" Type="http://schemas.openxmlformats.org/officeDocument/2006/relationships/hyperlink" Target="OC%20Guide%20-%20Master%20Citations%20Annex.docx" TargetMode="External"/><Relationship Id="rId120" Type="http://schemas.openxmlformats.org/officeDocument/2006/relationships/hyperlink" Target="OC%20Guide%20-%20Master%20Citations%20Annex.docx" TargetMode="External"/><Relationship Id="rId358" Type="http://schemas.openxmlformats.org/officeDocument/2006/relationships/hyperlink" Target="OC%20Guide%20-%20Master%20Citations%20Annex.docx" TargetMode="External"/><Relationship Id="rId565" Type="http://schemas.openxmlformats.org/officeDocument/2006/relationships/hyperlink" Target="OC%20Guide%20-%20Master%20Citations%20Annex.docx" TargetMode="External"/><Relationship Id="rId772" Type="http://schemas.openxmlformats.org/officeDocument/2006/relationships/hyperlink" Target="OC%20Guide%20-%20Master%20Citations%20Annex.docx" TargetMode="External"/><Relationship Id="rId218" Type="http://schemas.openxmlformats.org/officeDocument/2006/relationships/hyperlink" Target="OC%20Guide%20-%20Master%20Citations%20Annex.docx" TargetMode="External"/><Relationship Id="rId425" Type="http://schemas.openxmlformats.org/officeDocument/2006/relationships/hyperlink" Target="OC%20Guide%20-%20Master%20Citations%20Annex.docx" TargetMode="External"/><Relationship Id="rId632" Type="http://schemas.openxmlformats.org/officeDocument/2006/relationships/hyperlink" Target="OC%20Guide%20-%20Master%20Citations%20Annex.docx" TargetMode="External"/><Relationship Id="rId1055" Type="http://schemas.openxmlformats.org/officeDocument/2006/relationships/hyperlink" Target="OC%20Guide%20-%20Master%20Citations%20Annex.docx" TargetMode="External"/><Relationship Id="rId271" Type="http://schemas.openxmlformats.org/officeDocument/2006/relationships/hyperlink" Target="OC%20Guide%20-%20Master%20Citations%20Annex.docx" TargetMode="External"/><Relationship Id="rId937" Type="http://schemas.openxmlformats.org/officeDocument/2006/relationships/hyperlink" Target="OC%20Guide%20-%20Master%20Citations%20Annex.docx" TargetMode="External"/><Relationship Id="rId1122" Type="http://schemas.openxmlformats.org/officeDocument/2006/relationships/hyperlink" Target="OC%20Guide%20-%20Master%20Citations%20Annex.docx" TargetMode="External"/><Relationship Id="rId66" Type="http://schemas.openxmlformats.org/officeDocument/2006/relationships/hyperlink" Target="OC%20Guide%20-%20Master%20Citations%20Annex.docx" TargetMode="External"/><Relationship Id="rId131" Type="http://schemas.openxmlformats.org/officeDocument/2006/relationships/hyperlink" Target="OC%20Guide%20-%20Master%20Citations%20Annex.docx" TargetMode="External"/><Relationship Id="rId369" Type="http://schemas.openxmlformats.org/officeDocument/2006/relationships/hyperlink" Target="OC%20Guide%20-%20Master%20Citations%20Annex.docx" TargetMode="External"/><Relationship Id="rId576" Type="http://schemas.openxmlformats.org/officeDocument/2006/relationships/hyperlink" Target="OC%20Guide%20-%20Master%20Citations%20Annex.docx" TargetMode="External"/><Relationship Id="rId783" Type="http://schemas.openxmlformats.org/officeDocument/2006/relationships/hyperlink" Target="OC%20Guide%20-%20Master%20Citations%20Annex.docx" TargetMode="External"/><Relationship Id="rId990" Type="http://schemas.openxmlformats.org/officeDocument/2006/relationships/hyperlink" Target="OC%20Guide%20-%20Master%20Citations%20Annex.docx" TargetMode="External"/><Relationship Id="rId229" Type="http://schemas.openxmlformats.org/officeDocument/2006/relationships/hyperlink" Target="OC%20Guide%20-%20Master%20Citations%20Annex.docx" TargetMode="External"/><Relationship Id="rId436" Type="http://schemas.openxmlformats.org/officeDocument/2006/relationships/hyperlink" Target="OC%20Guide%20-%20Master%20Citations%20Annex.docx" TargetMode="External"/><Relationship Id="rId643" Type="http://schemas.openxmlformats.org/officeDocument/2006/relationships/hyperlink" Target="OC%20Guide%20-%20Master%20Citations%20Annex.docx" TargetMode="External"/><Relationship Id="rId1066" Type="http://schemas.openxmlformats.org/officeDocument/2006/relationships/hyperlink" Target="OC%20Guide%20-%20Master%20Citations%20Annex.docx" TargetMode="External"/><Relationship Id="rId850" Type="http://schemas.openxmlformats.org/officeDocument/2006/relationships/hyperlink" Target="OC%20Guide%20-%20Master%20Citations%20Annex.docx" TargetMode="External"/><Relationship Id="rId948" Type="http://schemas.openxmlformats.org/officeDocument/2006/relationships/hyperlink" Target="OC%20Guide%20-%20Master%20Citations%20Annex.docx" TargetMode="External"/><Relationship Id="rId1133" Type="http://schemas.openxmlformats.org/officeDocument/2006/relationships/hyperlink" Target="OC%20Guide%20-%20Master%20Citations%20Annex.docx" TargetMode="External"/><Relationship Id="rId77" Type="http://schemas.openxmlformats.org/officeDocument/2006/relationships/hyperlink" Target="OC%20Guide%20-%20Master%20Citations%20Annex.docx" TargetMode="External"/><Relationship Id="rId282" Type="http://schemas.openxmlformats.org/officeDocument/2006/relationships/hyperlink" Target="OC%20Guide%20-%20Master%20Citations%20Annex.docx" TargetMode="External"/><Relationship Id="rId503" Type="http://schemas.openxmlformats.org/officeDocument/2006/relationships/hyperlink" Target="OC%20Guide%20-%20Master%20Citations%20Annex.docx" TargetMode="External"/><Relationship Id="rId587" Type="http://schemas.openxmlformats.org/officeDocument/2006/relationships/hyperlink" Target="OC%20Guide%20-%20Master%20Citations%20Annex.docx" TargetMode="External"/><Relationship Id="rId710" Type="http://schemas.openxmlformats.org/officeDocument/2006/relationships/hyperlink" Target="OC%20Guide%20-%20Master%20Citations%20Annex.docx" TargetMode="External"/><Relationship Id="rId808" Type="http://schemas.openxmlformats.org/officeDocument/2006/relationships/hyperlink" Target="OC%20Guide%20-%20Master%20Citations%20Annex.docx" TargetMode="External"/><Relationship Id="rId8" Type="http://schemas.openxmlformats.org/officeDocument/2006/relationships/endnotes" Target="endnotes.xml"/><Relationship Id="rId142" Type="http://schemas.openxmlformats.org/officeDocument/2006/relationships/hyperlink" Target="OC%20Guide%20-%20Master%20Citations%20Annex.docx" TargetMode="External"/><Relationship Id="rId447" Type="http://schemas.openxmlformats.org/officeDocument/2006/relationships/hyperlink" Target="OC%20Guide%20-%20Master%20Citations%20Annex.docx" TargetMode="External"/><Relationship Id="rId794" Type="http://schemas.openxmlformats.org/officeDocument/2006/relationships/hyperlink" Target="OC%20Guide%20-%20Master%20Citations%20Annex.docx" TargetMode="External"/><Relationship Id="rId1077" Type="http://schemas.openxmlformats.org/officeDocument/2006/relationships/hyperlink" Target="OC%20Guide%20-%20Master%20Citations%20Annex.docx" TargetMode="External"/><Relationship Id="rId654" Type="http://schemas.openxmlformats.org/officeDocument/2006/relationships/hyperlink" Target="OC%20Guide%20-%20Master%20Citations%20Annex.docx" TargetMode="External"/><Relationship Id="rId861" Type="http://schemas.openxmlformats.org/officeDocument/2006/relationships/hyperlink" Target="OC%20Guide%20-%20Master%20Citations%20Annex.docx" TargetMode="External"/><Relationship Id="rId959" Type="http://schemas.openxmlformats.org/officeDocument/2006/relationships/hyperlink" Target="OC%20Guide%20-%20Master%20Citations%20Annex.docx" TargetMode="External"/><Relationship Id="rId293" Type="http://schemas.openxmlformats.org/officeDocument/2006/relationships/hyperlink" Target="OC%20Guide%20-%20Master%20Citations%20Annex.docx" TargetMode="External"/><Relationship Id="rId307" Type="http://schemas.openxmlformats.org/officeDocument/2006/relationships/hyperlink" Target="OC%20Guide%20-%20Master%20Citations%20Annex.docx" TargetMode="External"/><Relationship Id="rId514" Type="http://schemas.openxmlformats.org/officeDocument/2006/relationships/hyperlink" Target="OC%20Guide%20-%20Master%20Citations%20Annex.docx" TargetMode="External"/><Relationship Id="rId721" Type="http://schemas.openxmlformats.org/officeDocument/2006/relationships/hyperlink" Target="OC%20Guide%20-%20Master%20Citations%20Annex.docx" TargetMode="External"/><Relationship Id="rId88" Type="http://schemas.openxmlformats.org/officeDocument/2006/relationships/hyperlink" Target="OC%20Guide%20-%20Master%20Citations%20Annex.docx" TargetMode="External"/><Relationship Id="rId153" Type="http://schemas.openxmlformats.org/officeDocument/2006/relationships/hyperlink" Target="OC%20Guide%20-%20Master%20Citations%20Annex.docx" TargetMode="External"/><Relationship Id="rId360" Type="http://schemas.openxmlformats.org/officeDocument/2006/relationships/hyperlink" Target="OC%20Guide%20-%20Master%20Citations%20Annex.docx" TargetMode="External"/><Relationship Id="rId598" Type="http://schemas.openxmlformats.org/officeDocument/2006/relationships/hyperlink" Target="OC%20Guide%20-%20Master%20Citations%20Annex.docx" TargetMode="External"/><Relationship Id="rId819" Type="http://schemas.openxmlformats.org/officeDocument/2006/relationships/hyperlink" Target="OC%20Guide%20-%20Master%20Citations%20Annex.docx" TargetMode="External"/><Relationship Id="rId1004" Type="http://schemas.openxmlformats.org/officeDocument/2006/relationships/hyperlink" Target="OC%20Guide%20-%20Master%20Citations%20Annex.docx" TargetMode="External"/><Relationship Id="rId220" Type="http://schemas.openxmlformats.org/officeDocument/2006/relationships/hyperlink" Target="OC%20Guide%20-%20Master%20Citations%20Annex.docx" TargetMode="External"/><Relationship Id="rId458" Type="http://schemas.openxmlformats.org/officeDocument/2006/relationships/hyperlink" Target="OC%20Guide%20-%20Master%20Citations%20Annex.docx" TargetMode="External"/><Relationship Id="rId665" Type="http://schemas.openxmlformats.org/officeDocument/2006/relationships/hyperlink" Target="OC%20Guide%20-%20Master%20Citations%20Annex.docx" TargetMode="External"/><Relationship Id="rId872" Type="http://schemas.openxmlformats.org/officeDocument/2006/relationships/hyperlink" Target="OC%20Guide%20-%20Master%20Citations%20Annex.docx" TargetMode="External"/><Relationship Id="rId1088" Type="http://schemas.openxmlformats.org/officeDocument/2006/relationships/hyperlink" Target="OC%20Guide%20-%20Master%20Citations%20Annex.docx" TargetMode="External"/><Relationship Id="rId15" Type="http://schemas.openxmlformats.org/officeDocument/2006/relationships/hyperlink" Target="OC%20Guide%20-%20Master%20Citations%20Annex.docx" TargetMode="External"/><Relationship Id="rId318" Type="http://schemas.openxmlformats.org/officeDocument/2006/relationships/hyperlink" Target="OC%20Guide%20-%20Master%20Citations%20Annex.docx" TargetMode="External"/><Relationship Id="rId525" Type="http://schemas.openxmlformats.org/officeDocument/2006/relationships/hyperlink" Target="OC%20Guide%20-%20Master%20Citations%20Annex.docx" TargetMode="External"/><Relationship Id="rId732" Type="http://schemas.openxmlformats.org/officeDocument/2006/relationships/hyperlink" Target="OC%20Guide%20-%20Master%20Citations%20Annex.docx" TargetMode="External"/><Relationship Id="rId99" Type="http://schemas.openxmlformats.org/officeDocument/2006/relationships/hyperlink" Target="OC%20Guide%20-%20Master%20Citations%20Annex.docx" TargetMode="External"/><Relationship Id="rId164" Type="http://schemas.openxmlformats.org/officeDocument/2006/relationships/hyperlink" Target="OC%20Guide%20-%20Master%20Citations%20Annex.docx" TargetMode="External"/><Relationship Id="rId371" Type="http://schemas.openxmlformats.org/officeDocument/2006/relationships/hyperlink" Target="OC%20Guide%20-%20Master%20Citations%20Annex.docx" TargetMode="External"/><Relationship Id="rId1015" Type="http://schemas.openxmlformats.org/officeDocument/2006/relationships/hyperlink" Target="OC%20Guide%20-%20Master%20Citations%20Annex.docx" TargetMode="External"/><Relationship Id="rId469" Type="http://schemas.openxmlformats.org/officeDocument/2006/relationships/hyperlink" Target="OC%20Guide%20-%20Master%20Citations%20Annex.docx" TargetMode="External"/><Relationship Id="rId676" Type="http://schemas.openxmlformats.org/officeDocument/2006/relationships/hyperlink" Target="OC%20Guide%20-%20Master%20Citations%20Annex.docx" TargetMode="External"/><Relationship Id="rId883" Type="http://schemas.openxmlformats.org/officeDocument/2006/relationships/hyperlink" Target="OC%20Guide%20-%20Master%20Citations%20Annex.docx" TargetMode="External"/><Relationship Id="rId1099" Type="http://schemas.openxmlformats.org/officeDocument/2006/relationships/hyperlink" Target="OC%20Guide%20-%20Master%20Citations%20Annex.docx" TargetMode="External"/><Relationship Id="rId26" Type="http://schemas.openxmlformats.org/officeDocument/2006/relationships/hyperlink" Target="OC%20Guide%20-%20Master%20Citations%20Annex.docx" TargetMode="External"/><Relationship Id="rId231" Type="http://schemas.openxmlformats.org/officeDocument/2006/relationships/hyperlink" Target="OC%20Guide%20-%20Master%20Citations%20Annex.docx" TargetMode="External"/><Relationship Id="rId329" Type="http://schemas.openxmlformats.org/officeDocument/2006/relationships/hyperlink" Target="OC%20Guide%20-%20Master%20Citations%20Annex.docx" TargetMode="External"/><Relationship Id="rId536" Type="http://schemas.openxmlformats.org/officeDocument/2006/relationships/hyperlink" Target="OC%20Guide%20-%20Master%20Citations%20Annex.docx" TargetMode="External"/><Relationship Id="rId175" Type="http://schemas.openxmlformats.org/officeDocument/2006/relationships/hyperlink" Target="OC%20Guide%20-%20Master%20Citations%20Annex.docx" TargetMode="External"/><Relationship Id="rId743" Type="http://schemas.openxmlformats.org/officeDocument/2006/relationships/hyperlink" Target="OC%20Guide%20-%20Master%20Citations%20Annex.docx" TargetMode="External"/><Relationship Id="rId950" Type="http://schemas.openxmlformats.org/officeDocument/2006/relationships/hyperlink" Target="OC%20Guide%20-%20Master%20Citations%20Annex.docx" TargetMode="External"/><Relationship Id="rId1026" Type="http://schemas.openxmlformats.org/officeDocument/2006/relationships/hyperlink" Target="OC%20Guide%20-%20Master%20Citations%20Annex.docx" TargetMode="External"/><Relationship Id="rId382" Type="http://schemas.openxmlformats.org/officeDocument/2006/relationships/hyperlink" Target="OC%20Guide%20-%20Master%20Citations%20Annex.docx" TargetMode="External"/><Relationship Id="rId603" Type="http://schemas.openxmlformats.org/officeDocument/2006/relationships/hyperlink" Target="OC%20Guide%20-%20Master%20Citations%20Annex.docx" TargetMode="External"/><Relationship Id="rId687" Type="http://schemas.openxmlformats.org/officeDocument/2006/relationships/hyperlink" Target="OC%20Guide%20-%20Master%20Citations%20Annex.docx" TargetMode="External"/><Relationship Id="rId810" Type="http://schemas.openxmlformats.org/officeDocument/2006/relationships/hyperlink" Target="OC%20Guide%20-%20Master%20Citations%20Annex.docx" TargetMode="External"/><Relationship Id="rId908" Type="http://schemas.openxmlformats.org/officeDocument/2006/relationships/hyperlink" Target="OC%20Guide%20-%20Master%20Citations%20Annex.docx" TargetMode="External"/><Relationship Id="rId242" Type="http://schemas.openxmlformats.org/officeDocument/2006/relationships/hyperlink" Target="OC%20Guide%20-%20Master%20Citations%20Annex.docx" TargetMode="External"/><Relationship Id="rId894" Type="http://schemas.openxmlformats.org/officeDocument/2006/relationships/hyperlink" Target="OC%20Guide%20-%20Master%20Citations%20Annex.docx" TargetMode="External"/><Relationship Id="rId37" Type="http://schemas.openxmlformats.org/officeDocument/2006/relationships/hyperlink" Target="OC%20Guide%20-%20Master%20Citations%20Annex.docx" TargetMode="External"/><Relationship Id="rId102" Type="http://schemas.openxmlformats.org/officeDocument/2006/relationships/hyperlink" Target="OC%20Guide%20-%20Master%20Citations%20Annex.docx" TargetMode="External"/><Relationship Id="rId547" Type="http://schemas.openxmlformats.org/officeDocument/2006/relationships/hyperlink" Target="OC%20Guide%20-%20Master%20Citations%20Annex.docx" TargetMode="External"/><Relationship Id="rId754" Type="http://schemas.openxmlformats.org/officeDocument/2006/relationships/hyperlink" Target="OC%20Guide%20-%20Master%20Citations%20Annex.docx" TargetMode="External"/><Relationship Id="rId961" Type="http://schemas.openxmlformats.org/officeDocument/2006/relationships/hyperlink" Target="OC%20Guide%20-%20Master%20Citations%20Annex.docx" TargetMode="External"/><Relationship Id="rId90" Type="http://schemas.openxmlformats.org/officeDocument/2006/relationships/hyperlink" Target="OC%20Guide%20-%20Master%20Citations%20Annex.docx" TargetMode="External"/><Relationship Id="rId186" Type="http://schemas.openxmlformats.org/officeDocument/2006/relationships/hyperlink" Target="OC%20Guide%20-%20Master%20Citations%20Annex.docx" TargetMode="External"/><Relationship Id="rId393" Type="http://schemas.openxmlformats.org/officeDocument/2006/relationships/hyperlink" Target="OC%20Guide%20-%20Master%20Citations%20Annex.docx" TargetMode="External"/><Relationship Id="rId407" Type="http://schemas.openxmlformats.org/officeDocument/2006/relationships/hyperlink" Target="OC%20Guide%20-%20Master%20Citations%20Annex.docx" TargetMode="External"/><Relationship Id="rId614" Type="http://schemas.openxmlformats.org/officeDocument/2006/relationships/hyperlink" Target="OC%20Guide%20-%20Master%20Citations%20Annex.docx" TargetMode="External"/><Relationship Id="rId821" Type="http://schemas.openxmlformats.org/officeDocument/2006/relationships/hyperlink" Target="OC%20Guide%20-%20Master%20Citations%20Annex.docx" TargetMode="External"/><Relationship Id="rId1037" Type="http://schemas.openxmlformats.org/officeDocument/2006/relationships/hyperlink" Target="OC%20Guide%20-%20Master%20Citations%20Annex.docx" TargetMode="External"/><Relationship Id="rId253" Type="http://schemas.openxmlformats.org/officeDocument/2006/relationships/hyperlink" Target="OC%20Guide%20-%20Master%20Citations%20Annex.docx" TargetMode="External"/><Relationship Id="rId460" Type="http://schemas.openxmlformats.org/officeDocument/2006/relationships/hyperlink" Target="OC%20Guide%20-%20Master%20Citations%20Annex.docx" TargetMode="External"/><Relationship Id="rId698" Type="http://schemas.openxmlformats.org/officeDocument/2006/relationships/hyperlink" Target="OC%20Guide%20-%20Master%20Citations%20Annex.docx" TargetMode="External"/><Relationship Id="rId919" Type="http://schemas.openxmlformats.org/officeDocument/2006/relationships/hyperlink" Target="OC%20Guide%20-%20Master%20Citations%20Annex.docx" TargetMode="External"/><Relationship Id="rId1090" Type="http://schemas.openxmlformats.org/officeDocument/2006/relationships/hyperlink" Target="OC%20Guide%20-%20Master%20Citations%20Annex.docx" TargetMode="External"/><Relationship Id="rId1104" Type="http://schemas.openxmlformats.org/officeDocument/2006/relationships/hyperlink" Target="OC%20Guide%20-%20Master%20Citations%20Annex.docx" TargetMode="External"/><Relationship Id="rId48" Type="http://schemas.openxmlformats.org/officeDocument/2006/relationships/hyperlink" Target="OC%20Guide%20-%20Master%20Citations%20Annex.docx" TargetMode="External"/><Relationship Id="rId113" Type="http://schemas.openxmlformats.org/officeDocument/2006/relationships/hyperlink" Target="OC%20Guide%20-%20Master%20Citations%20Annex.docx" TargetMode="External"/><Relationship Id="rId320" Type="http://schemas.openxmlformats.org/officeDocument/2006/relationships/hyperlink" Target="OC%20Guide%20-%20Master%20Citations%20Annex.docx" TargetMode="External"/><Relationship Id="rId558" Type="http://schemas.openxmlformats.org/officeDocument/2006/relationships/hyperlink" Target="OC%20Guide%20-%20Master%20Citations%20Annex.docx" TargetMode="External"/><Relationship Id="rId765" Type="http://schemas.openxmlformats.org/officeDocument/2006/relationships/hyperlink" Target="OC%20Guide%20-%20Master%20Citations%20Annex.docx" TargetMode="External"/><Relationship Id="rId972" Type="http://schemas.openxmlformats.org/officeDocument/2006/relationships/hyperlink" Target="OC%20Guide%20-%20Master%20Citations%20Annex.docx" TargetMode="External"/><Relationship Id="rId197" Type="http://schemas.openxmlformats.org/officeDocument/2006/relationships/hyperlink" Target="OC%20Guide%20-%20Master%20Citations%20Annex.docx" TargetMode="External"/><Relationship Id="rId418" Type="http://schemas.openxmlformats.org/officeDocument/2006/relationships/hyperlink" Target="OC%20Guide%20-%20Master%20Citations%20Annex.docx" TargetMode="External"/><Relationship Id="rId625" Type="http://schemas.openxmlformats.org/officeDocument/2006/relationships/hyperlink" Target="OC%20Guide%20-%20Master%20Citations%20Annex.docx" TargetMode="External"/><Relationship Id="rId832" Type="http://schemas.openxmlformats.org/officeDocument/2006/relationships/hyperlink" Target="OC%20Guide%20-%20Master%20Citations%20Annex.docx" TargetMode="External"/><Relationship Id="rId1048" Type="http://schemas.openxmlformats.org/officeDocument/2006/relationships/hyperlink" Target="OC%20Guide%20-%20Master%20Citations%20Annex.docx" TargetMode="External"/><Relationship Id="rId264" Type="http://schemas.openxmlformats.org/officeDocument/2006/relationships/hyperlink" Target="OC%20Guide%20-%20Master%20Citations%20Annex.docx" TargetMode="External"/><Relationship Id="rId471" Type="http://schemas.openxmlformats.org/officeDocument/2006/relationships/hyperlink" Target="OC%20Guide%20-%20Master%20Citations%20Annex.docx" TargetMode="External"/><Relationship Id="rId1115" Type="http://schemas.openxmlformats.org/officeDocument/2006/relationships/hyperlink" Target="OC%20Guide%20-%20Master%20Citations%20Annex.docx" TargetMode="External"/><Relationship Id="rId59" Type="http://schemas.openxmlformats.org/officeDocument/2006/relationships/hyperlink" Target="OC%20Guide%20-%20Master%20Citations%20Annex.docx" TargetMode="External"/><Relationship Id="rId124" Type="http://schemas.openxmlformats.org/officeDocument/2006/relationships/hyperlink" Target="OC%20Guide%20-%20Master%20Citations%20Annex.docx" TargetMode="External"/><Relationship Id="rId569" Type="http://schemas.openxmlformats.org/officeDocument/2006/relationships/hyperlink" Target="OC%20Guide%20-%20Master%20Citations%20Annex.docx" TargetMode="External"/><Relationship Id="rId776" Type="http://schemas.openxmlformats.org/officeDocument/2006/relationships/hyperlink" Target="OC%20Guide%20-%20Master%20Citations%20Annex.docx" TargetMode="External"/><Relationship Id="rId983" Type="http://schemas.openxmlformats.org/officeDocument/2006/relationships/hyperlink" Target="OC%20Guide%20-%20Master%20Citations%20Annex.docx" TargetMode="External"/><Relationship Id="rId331" Type="http://schemas.openxmlformats.org/officeDocument/2006/relationships/hyperlink" Target="OC%20Guide%20-%20Master%20Citations%20Annex.docx" TargetMode="External"/><Relationship Id="rId429" Type="http://schemas.openxmlformats.org/officeDocument/2006/relationships/hyperlink" Target="OC%20Guide%20-%20Master%20Citations%20Annex.docx" TargetMode="External"/><Relationship Id="rId636" Type="http://schemas.openxmlformats.org/officeDocument/2006/relationships/hyperlink" Target="OC%20Guide%20-%20Master%20Citations%20Annex.docx" TargetMode="External"/><Relationship Id="rId1059" Type="http://schemas.openxmlformats.org/officeDocument/2006/relationships/hyperlink" Target="OC%20Guide%20-%20Master%20Citations%20Annex.docx" TargetMode="External"/><Relationship Id="rId843" Type="http://schemas.openxmlformats.org/officeDocument/2006/relationships/hyperlink" Target="OC%20Guide%20-%20Master%20Citations%20Annex.docx" TargetMode="External"/><Relationship Id="rId1126" Type="http://schemas.openxmlformats.org/officeDocument/2006/relationships/hyperlink" Target="OC%20Guide%20-%20Master%20Citations%20Annex.docx" TargetMode="External"/><Relationship Id="rId275" Type="http://schemas.openxmlformats.org/officeDocument/2006/relationships/hyperlink" Target="OC%20Guide%20-%20Master%20Citations%20Annex.docx" TargetMode="External"/><Relationship Id="rId482" Type="http://schemas.openxmlformats.org/officeDocument/2006/relationships/hyperlink" Target="OC%20Guide%20-%20Master%20Citations%20Annex.docx" TargetMode="External"/><Relationship Id="rId703" Type="http://schemas.openxmlformats.org/officeDocument/2006/relationships/hyperlink" Target="OC%20Guide%20-%20Master%20Citations%20Annex.docx" TargetMode="External"/><Relationship Id="rId910" Type="http://schemas.openxmlformats.org/officeDocument/2006/relationships/hyperlink" Target="OC%20Guide%20-%20Master%20Citations%20Annex.docx" TargetMode="External"/><Relationship Id="rId135" Type="http://schemas.openxmlformats.org/officeDocument/2006/relationships/hyperlink" Target="OC%20Guide%20-%20Master%20Citations%20Annex.docx" TargetMode="External"/><Relationship Id="rId342" Type="http://schemas.openxmlformats.org/officeDocument/2006/relationships/hyperlink" Target="OC%20Guide%20-%20Master%20Citations%20Annex.docx" TargetMode="External"/><Relationship Id="rId787" Type="http://schemas.openxmlformats.org/officeDocument/2006/relationships/hyperlink" Target="OC%20Guide%20-%20Master%20Citations%20Annex.docx" TargetMode="External"/><Relationship Id="rId994" Type="http://schemas.openxmlformats.org/officeDocument/2006/relationships/hyperlink" Target="OC%20Guide%20-%20Master%20Citations%20Annex.docx" TargetMode="External"/><Relationship Id="rId202" Type="http://schemas.openxmlformats.org/officeDocument/2006/relationships/hyperlink" Target="OC%20Guide%20-%20Master%20Citations%20Annex.docx" TargetMode="External"/><Relationship Id="rId647" Type="http://schemas.openxmlformats.org/officeDocument/2006/relationships/hyperlink" Target="OC%20Guide%20-%20Master%20Citations%20Annex.docx" TargetMode="External"/><Relationship Id="rId854" Type="http://schemas.openxmlformats.org/officeDocument/2006/relationships/hyperlink" Target="OC%20Guide%20-%20Master%20Citations%20Annex.docx" TargetMode="External"/><Relationship Id="rId286" Type="http://schemas.openxmlformats.org/officeDocument/2006/relationships/hyperlink" Target="OC%20Guide%20-%20Master%20Citations%20Annex.docx" TargetMode="External"/><Relationship Id="rId493" Type="http://schemas.openxmlformats.org/officeDocument/2006/relationships/hyperlink" Target="OC%20Guide%20-%20Master%20Citations%20Annex.docx" TargetMode="External"/><Relationship Id="rId507" Type="http://schemas.openxmlformats.org/officeDocument/2006/relationships/hyperlink" Target="OC%20Guide%20-%20Master%20Citations%20Annex.docx" TargetMode="External"/><Relationship Id="rId714" Type="http://schemas.openxmlformats.org/officeDocument/2006/relationships/hyperlink" Target="OC%20Guide%20-%20Master%20Citations%20Annex.docx" TargetMode="External"/><Relationship Id="rId921" Type="http://schemas.openxmlformats.org/officeDocument/2006/relationships/hyperlink" Target="OC%20Guide%20-%20Master%20Citations%20Annex.docx" TargetMode="External"/><Relationship Id="rId1137" Type="http://schemas.openxmlformats.org/officeDocument/2006/relationships/theme" Target="theme/theme1.xml"/><Relationship Id="rId50" Type="http://schemas.openxmlformats.org/officeDocument/2006/relationships/hyperlink" Target="OC%20Guide%20-%20Master%20Citations%20Annex.docx" TargetMode="External"/><Relationship Id="rId146" Type="http://schemas.openxmlformats.org/officeDocument/2006/relationships/hyperlink" Target="OC%20Guide%20-%20Master%20Citations%20Annex.docx" TargetMode="External"/><Relationship Id="rId353" Type="http://schemas.openxmlformats.org/officeDocument/2006/relationships/hyperlink" Target="OC%20Guide%20-%20Master%20Citations%20Annex.docx" TargetMode="External"/><Relationship Id="rId560" Type="http://schemas.openxmlformats.org/officeDocument/2006/relationships/hyperlink" Target="OC%20Guide%20-%20Master%20Citations%20Annex.docx" TargetMode="External"/><Relationship Id="rId798" Type="http://schemas.openxmlformats.org/officeDocument/2006/relationships/hyperlink" Target="OC%20Guide%20-%20Master%20Citations%20Annex.docx" TargetMode="External"/><Relationship Id="rId213" Type="http://schemas.openxmlformats.org/officeDocument/2006/relationships/hyperlink" Target="OC%20Guide%20-%20Master%20Citations%20Annex.docx" TargetMode="External"/><Relationship Id="rId420" Type="http://schemas.openxmlformats.org/officeDocument/2006/relationships/hyperlink" Target="OC%20Guide%20-%20Master%20Citations%20Annex.docx" TargetMode="External"/><Relationship Id="rId658" Type="http://schemas.openxmlformats.org/officeDocument/2006/relationships/hyperlink" Target="OC%20Guide%20-%20Master%20Citations%20Annex.docx" TargetMode="External"/><Relationship Id="rId865" Type="http://schemas.openxmlformats.org/officeDocument/2006/relationships/hyperlink" Target="OC%20Guide%20-%20Master%20Citations%20Annex.docx" TargetMode="External"/><Relationship Id="rId1050" Type="http://schemas.openxmlformats.org/officeDocument/2006/relationships/hyperlink" Target="OC%20Guide%20-%20Master%20Citations%20Annex.docx" TargetMode="External"/><Relationship Id="rId297" Type="http://schemas.openxmlformats.org/officeDocument/2006/relationships/hyperlink" Target="OC%20Guide%20-%20Master%20Citations%20Annex.docx" TargetMode="External"/><Relationship Id="rId518" Type="http://schemas.openxmlformats.org/officeDocument/2006/relationships/hyperlink" Target="OC%20Guide%20-%20Master%20Citations%20Annex.docx" TargetMode="External"/><Relationship Id="rId725" Type="http://schemas.openxmlformats.org/officeDocument/2006/relationships/hyperlink" Target="OC%20Guide%20-%20Master%20Citations%20Annex.docx" TargetMode="External"/><Relationship Id="rId932" Type="http://schemas.openxmlformats.org/officeDocument/2006/relationships/hyperlink" Target="OC%20Guide%20-%20Master%20Citations%20Annex.docx" TargetMode="External"/><Relationship Id="rId157" Type="http://schemas.openxmlformats.org/officeDocument/2006/relationships/hyperlink" Target="OC%20Guide%20-%20Master%20Citations%20Annex.docx" TargetMode="External"/><Relationship Id="rId364" Type="http://schemas.openxmlformats.org/officeDocument/2006/relationships/hyperlink" Target="OC%20Guide%20-%20Master%20Citations%20Annex.docx" TargetMode="External"/><Relationship Id="rId1008" Type="http://schemas.openxmlformats.org/officeDocument/2006/relationships/hyperlink" Target="OC%20Guide%20-%20Master%20Citations%20Annex.docx" TargetMode="External"/><Relationship Id="rId61" Type="http://schemas.openxmlformats.org/officeDocument/2006/relationships/hyperlink" Target="OC%20Guide%20-%20Master%20Citations%20Annex.docx" TargetMode="External"/><Relationship Id="rId571" Type="http://schemas.openxmlformats.org/officeDocument/2006/relationships/hyperlink" Target="OC%20Guide%20-%20Master%20Citations%20Annex.docx" TargetMode="External"/><Relationship Id="rId669" Type="http://schemas.openxmlformats.org/officeDocument/2006/relationships/hyperlink" Target="OC%20Guide%20-%20Master%20Citations%20Annex.docx" TargetMode="External"/><Relationship Id="rId876" Type="http://schemas.openxmlformats.org/officeDocument/2006/relationships/hyperlink" Target="OC%20Guide%20-%20Master%20Citations%20Annex.docx" TargetMode="External"/><Relationship Id="rId19" Type="http://schemas.openxmlformats.org/officeDocument/2006/relationships/hyperlink" Target="OC%20Guide%20-%20Master%20Citations%20Annex.docx" TargetMode="External"/><Relationship Id="rId224" Type="http://schemas.openxmlformats.org/officeDocument/2006/relationships/hyperlink" Target="OC%20Guide%20-%20Master%20Citations%20Annex.docx" TargetMode="External"/><Relationship Id="rId431" Type="http://schemas.openxmlformats.org/officeDocument/2006/relationships/hyperlink" Target="OC%20Guide%20-%20Master%20Citations%20Annex.docx" TargetMode="External"/><Relationship Id="rId529" Type="http://schemas.openxmlformats.org/officeDocument/2006/relationships/hyperlink" Target="OC%20Guide%20-%20Master%20Citations%20Annex.docx" TargetMode="External"/><Relationship Id="rId736" Type="http://schemas.openxmlformats.org/officeDocument/2006/relationships/hyperlink" Target="OC%20Guide%20-%20Master%20Citations%20Annex.docx" TargetMode="External"/><Relationship Id="rId1061" Type="http://schemas.openxmlformats.org/officeDocument/2006/relationships/hyperlink" Target="OC%20Guide%20-%20Master%20Citations%20Annex.docx" TargetMode="External"/><Relationship Id="rId168" Type="http://schemas.openxmlformats.org/officeDocument/2006/relationships/hyperlink" Target="OC%20Guide%20-%20Master%20Citations%20Annex.docx" TargetMode="External"/><Relationship Id="rId943" Type="http://schemas.openxmlformats.org/officeDocument/2006/relationships/hyperlink" Target="OC%20Guide%20-%20Master%20Citations%20Annex.docx" TargetMode="External"/><Relationship Id="rId1019" Type="http://schemas.openxmlformats.org/officeDocument/2006/relationships/hyperlink" Target="OC%20Guide%20-%20Master%20Citations%20Annex.docx" TargetMode="External"/><Relationship Id="rId72" Type="http://schemas.openxmlformats.org/officeDocument/2006/relationships/hyperlink" Target="OC%20Guide%20-%20Master%20Citations%20Annex.docx" TargetMode="External"/><Relationship Id="rId375" Type="http://schemas.openxmlformats.org/officeDocument/2006/relationships/hyperlink" Target="OC%20Guide%20-%20Master%20Citations%20Annex.docx" TargetMode="External"/><Relationship Id="rId582" Type="http://schemas.openxmlformats.org/officeDocument/2006/relationships/hyperlink" Target="OC%20Guide%20-%20Master%20Citations%20Annex.docx" TargetMode="External"/><Relationship Id="rId803" Type="http://schemas.openxmlformats.org/officeDocument/2006/relationships/hyperlink" Target="OC%20Guide%20-%20Master%20Citations%20Annex.docx" TargetMode="External"/><Relationship Id="rId3" Type="http://schemas.openxmlformats.org/officeDocument/2006/relationships/numbering" Target="numbering.xml"/><Relationship Id="rId235" Type="http://schemas.openxmlformats.org/officeDocument/2006/relationships/hyperlink" Target="OC%20Guide%20-%20Master%20Citations%20Annex.docx" TargetMode="External"/><Relationship Id="rId442" Type="http://schemas.openxmlformats.org/officeDocument/2006/relationships/hyperlink" Target="OC%20Guide%20-%20Master%20Citations%20Annex.docx" TargetMode="External"/><Relationship Id="rId887" Type="http://schemas.openxmlformats.org/officeDocument/2006/relationships/hyperlink" Target="OC%20Guide%20-%20Master%20Citations%20Annex.docx" TargetMode="External"/><Relationship Id="rId1072" Type="http://schemas.openxmlformats.org/officeDocument/2006/relationships/hyperlink" Target="OC%20Guide%20-%20Master%20Citations%20Annex.docx" TargetMode="External"/><Relationship Id="rId302" Type="http://schemas.openxmlformats.org/officeDocument/2006/relationships/hyperlink" Target="OC%20Guide%20-%20Master%20Citations%20Annex.docx" TargetMode="External"/><Relationship Id="rId747" Type="http://schemas.openxmlformats.org/officeDocument/2006/relationships/hyperlink" Target="OC%20Guide%20-%20Master%20Citations%20Annex.docx" TargetMode="External"/><Relationship Id="rId954" Type="http://schemas.openxmlformats.org/officeDocument/2006/relationships/hyperlink" Target="OC%20Guide%20-%20Master%20Citations%20Annex.docx" TargetMode="External"/><Relationship Id="rId83" Type="http://schemas.openxmlformats.org/officeDocument/2006/relationships/hyperlink" Target="OC%20Guide%20-%20Master%20Citations%20Annex.docx" TargetMode="External"/><Relationship Id="rId179" Type="http://schemas.openxmlformats.org/officeDocument/2006/relationships/hyperlink" Target="OC%20Guide%20-%20Master%20Citations%20Annex.docx" TargetMode="External"/><Relationship Id="rId386" Type="http://schemas.openxmlformats.org/officeDocument/2006/relationships/hyperlink" Target="OC%20Guide%20-%20Master%20Citations%20Annex.docx" TargetMode="External"/><Relationship Id="rId593" Type="http://schemas.openxmlformats.org/officeDocument/2006/relationships/hyperlink" Target="OC%20Guide%20-%20Master%20Citations%20Annex.docx" TargetMode="External"/><Relationship Id="rId607" Type="http://schemas.openxmlformats.org/officeDocument/2006/relationships/hyperlink" Target="OC%20Guide%20-%20Master%20Citations%20Annex.docx" TargetMode="External"/><Relationship Id="rId814" Type="http://schemas.openxmlformats.org/officeDocument/2006/relationships/hyperlink" Target="OC%20Guide%20-%20Master%20Citations%20Annex.docx" TargetMode="External"/><Relationship Id="rId246" Type="http://schemas.openxmlformats.org/officeDocument/2006/relationships/hyperlink" Target="OC%20Guide%20-%20Master%20Citations%20Annex.docx" TargetMode="External"/><Relationship Id="rId453" Type="http://schemas.openxmlformats.org/officeDocument/2006/relationships/hyperlink" Target="OC%20Guide%20-%20Master%20Citations%20Annex.docx" TargetMode="External"/><Relationship Id="rId660" Type="http://schemas.openxmlformats.org/officeDocument/2006/relationships/hyperlink" Target="OC%20Guide%20-%20Master%20Citations%20Annex.docx" TargetMode="External"/><Relationship Id="rId898" Type="http://schemas.openxmlformats.org/officeDocument/2006/relationships/hyperlink" Target="OC%20Guide%20-%20Master%20Citations%20Annex.docx" TargetMode="External"/><Relationship Id="rId1083" Type="http://schemas.openxmlformats.org/officeDocument/2006/relationships/hyperlink" Target="OC%20Guide%20-%20Master%20Citations%20Annex.docx" TargetMode="External"/><Relationship Id="rId106" Type="http://schemas.openxmlformats.org/officeDocument/2006/relationships/hyperlink" Target="OC%20Guide%20-%20Master%20Citations%20Annex.docx" TargetMode="External"/><Relationship Id="rId313" Type="http://schemas.openxmlformats.org/officeDocument/2006/relationships/hyperlink" Target="OC%20Guide%20-%20Master%20Citations%20Annex.docx" TargetMode="External"/><Relationship Id="rId758" Type="http://schemas.openxmlformats.org/officeDocument/2006/relationships/hyperlink" Target="OC%20Guide%20-%20Master%20Citations%20Annex.docx" TargetMode="External"/><Relationship Id="rId965" Type="http://schemas.openxmlformats.org/officeDocument/2006/relationships/hyperlink" Target="OC%20Guide%20-%20Master%20Citations%20Annex.docx" TargetMode="External"/><Relationship Id="rId10" Type="http://schemas.openxmlformats.org/officeDocument/2006/relationships/header" Target="header1.xml"/><Relationship Id="rId94" Type="http://schemas.openxmlformats.org/officeDocument/2006/relationships/hyperlink" Target="OC%20Guide%20-%20Master%20Citations%20Annex.docx" TargetMode="External"/><Relationship Id="rId397" Type="http://schemas.openxmlformats.org/officeDocument/2006/relationships/hyperlink" Target="OC%20Guide%20-%20Master%20Citations%20Annex.docx" TargetMode="External"/><Relationship Id="rId520" Type="http://schemas.openxmlformats.org/officeDocument/2006/relationships/hyperlink" Target="OC%20Guide%20-%20Master%20Citations%20Annex.docx" TargetMode="External"/><Relationship Id="rId618" Type="http://schemas.openxmlformats.org/officeDocument/2006/relationships/hyperlink" Target="OC%20Guide%20-%20Master%20Citations%20Annex.docx" TargetMode="External"/><Relationship Id="rId825" Type="http://schemas.openxmlformats.org/officeDocument/2006/relationships/hyperlink" Target="OC%20Guide%20-%20Master%20Citations%20Annex.docx" TargetMode="External"/><Relationship Id="rId257" Type="http://schemas.openxmlformats.org/officeDocument/2006/relationships/hyperlink" Target="OC%20Guide%20-%20Master%20Citations%20Annex.docx" TargetMode="External"/><Relationship Id="rId464" Type="http://schemas.openxmlformats.org/officeDocument/2006/relationships/hyperlink" Target="OC%20Guide%20-%20Master%20Citations%20Annex.docx" TargetMode="External"/><Relationship Id="rId1010" Type="http://schemas.openxmlformats.org/officeDocument/2006/relationships/hyperlink" Target="OC%20Guide%20-%20Master%20Citations%20Annex.docx" TargetMode="External"/><Relationship Id="rId1094" Type="http://schemas.openxmlformats.org/officeDocument/2006/relationships/hyperlink" Target="OC%20Guide%20-%20Master%20Citations%20Annex.docx" TargetMode="External"/><Relationship Id="rId1108" Type="http://schemas.openxmlformats.org/officeDocument/2006/relationships/hyperlink" Target="OC%20Guide%20-%20Master%20Citations%20Annex.docx" TargetMode="External"/><Relationship Id="rId117" Type="http://schemas.openxmlformats.org/officeDocument/2006/relationships/hyperlink" Target="OC%20Guide%20-%20Master%20Citations%20Annex.docx" TargetMode="External"/><Relationship Id="rId671" Type="http://schemas.openxmlformats.org/officeDocument/2006/relationships/hyperlink" Target="OC%20Guide%20-%20Master%20Citations%20Annex.docx" TargetMode="External"/><Relationship Id="rId769" Type="http://schemas.openxmlformats.org/officeDocument/2006/relationships/hyperlink" Target="OC%20Guide%20-%20Master%20Citations%20Annex.docx" TargetMode="External"/><Relationship Id="rId976" Type="http://schemas.openxmlformats.org/officeDocument/2006/relationships/hyperlink" Target="OC%20Guide%20-%20Master%20Citations%20Annex.docx" TargetMode="External"/><Relationship Id="rId324" Type="http://schemas.openxmlformats.org/officeDocument/2006/relationships/hyperlink" Target="OC%20Guide%20-%20Master%20Citations%20Annex.docx" TargetMode="External"/><Relationship Id="rId531" Type="http://schemas.openxmlformats.org/officeDocument/2006/relationships/hyperlink" Target="OC%20Guide%20-%20Master%20Citations%20Annex.docx" TargetMode="External"/><Relationship Id="rId629" Type="http://schemas.openxmlformats.org/officeDocument/2006/relationships/hyperlink" Target="OC%20Guide%20-%20Master%20Citations%20Annex.docx" TargetMode="External"/><Relationship Id="rId836" Type="http://schemas.openxmlformats.org/officeDocument/2006/relationships/hyperlink" Target="OC%20Guide%20-%20Master%20Citations%20Annex.docx" TargetMode="External"/><Relationship Id="rId1021" Type="http://schemas.openxmlformats.org/officeDocument/2006/relationships/hyperlink" Target="OC%20Guide%20-%20Master%20Citations%20Annex.docx" TargetMode="External"/><Relationship Id="rId1119" Type="http://schemas.openxmlformats.org/officeDocument/2006/relationships/hyperlink" Target="OC%20Guide%20-%20Master%20Citations%20Annex.docx" TargetMode="External"/><Relationship Id="rId903" Type="http://schemas.openxmlformats.org/officeDocument/2006/relationships/hyperlink" Target="OC%20Guide%20-%20Master%20Citations%20Annex.docx" TargetMode="External"/><Relationship Id="rId32" Type="http://schemas.openxmlformats.org/officeDocument/2006/relationships/hyperlink" Target="OC%20Guide%20-%20Master%20Citations%20Annex.docx" TargetMode="External"/><Relationship Id="rId181" Type="http://schemas.openxmlformats.org/officeDocument/2006/relationships/hyperlink" Target="OC%20Guide%20-%20Master%20Citations%20Annex.docx" TargetMode="External"/><Relationship Id="rId279" Type="http://schemas.openxmlformats.org/officeDocument/2006/relationships/hyperlink" Target="OC%20Guide%20-%20Master%20Citations%20Annex.docx" TargetMode="External"/><Relationship Id="rId486" Type="http://schemas.openxmlformats.org/officeDocument/2006/relationships/hyperlink" Target="OC%20Guide%20-%20Master%20Citations%20Annex.docx" TargetMode="External"/><Relationship Id="rId693" Type="http://schemas.openxmlformats.org/officeDocument/2006/relationships/hyperlink" Target="OC%20Guide%20-%20Master%20Citations%20Annex.docx" TargetMode="External"/><Relationship Id="rId139" Type="http://schemas.openxmlformats.org/officeDocument/2006/relationships/hyperlink" Target="OC%20Guide%20-%20Master%20Citations%20Annex.docx" TargetMode="External"/><Relationship Id="rId346" Type="http://schemas.openxmlformats.org/officeDocument/2006/relationships/hyperlink" Target="OC%20Guide%20-%20Master%20Citations%20Annex.docx" TargetMode="External"/><Relationship Id="rId553" Type="http://schemas.openxmlformats.org/officeDocument/2006/relationships/hyperlink" Target="OC%20Guide%20-%20Master%20Citations%20Annex.docx" TargetMode="External"/><Relationship Id="rId760" Type="http://schemas.openxmlformats.org/officeDocument/2006/relationships/hyperlink" Target="OC%20Guide%20-%20Master%20Citations%20Annex.docx" TargetMode="External"/><Relationship Id="rId998" Type="http://schemas.openxmlformats.org/officeDocument/2006/relationships/hyperlink" Target="OC%20Guide%20-%20Master%20Citations%20Annex.docx" TargetMode="External"/><Relationship Id="rId206" Type="http://schemas.openxmlformats.org/officeDocument/2006/relationships/hyperlink" Target="OC%20Guide%20-%20Master%20Citations%20Annex.docx" TargetMode="External"/><Relationship Id="rId413" Type="http://schemas.openxmlformats.org/officeDocument/2006/relationships/hyperlink" Target="OC%20Guide%20-%20Master%20Citations%20Annex.docx" TargetMode="External"/><Relationship Id="rId858" Type="http://schemas.openxmlformats.org/officeDocument/2006/relationships/hyperlink" Target="OC%20Guide%20-%20Master%20Citations%20Annex.docx" TargetMode="External"/><Relationship Id="rId1043" Type="http://schemas.openxmlformats.org/officeDocument/2006/relationships/hyperlink" Target="OC%20Guide%20-%20Master%20Citations%20Annex.docx" TargetMode="External"/><Relationship Id="rId620" Type="http://schemas.openxmlformats.org/officeDocument/2006/relationships/hyperlink" Target="OC%20Guide%20-%20Master%20Citations%20Annex.docx" TargetMode="External"/><Relationship Id="rId718" Type="http://schemas.openxmlformats.org/officeDocument/2006/relationships/hyperlink" Target="OC%20Guide%20-%20Master%20Citations%20Annex.docx" TargetMode="External"/><Relationship Id="rId925" Type="http://schemas.openxmlformats.org/officeDocument/2006/relationships/hyperlink" Target="OC%20Guide%20-%20Master%20Citations%20Annex.docx" TargetMode="External"/><Relationship Id="rId1110" Type="http://schemas.openxmlformats.org/officeDocument/2006/relationships/hyperlink" Target="OC%20Guide%20-%20Master%20Citations%20Annex.docx" TargetMode="External"/><Relationship Id="rId54" Type="http://schemas.openxmlformats.org/officeDocument/2006/relationships/hyperlink" Target="OC%20Guide%20-%20Master%20Citations%20Annex.docx" TargetMode="External"/><Relationship Id="rId270" Type="http://schemas.openxmlformats.org/officeDocument/2006/relationships/hyperlink" Target="OC%20Guide%20-%20Master%20Citations%20Annex.docx" TargetMode="External"/><Relationship Id="rId130" Type="http://schemas.openxmlformats.org/officeDocument/2006/relationships/hyperlink" Target="OC%20Guide%20-%20Master%20Citations%20Annex.docx" TargetMode="External"/><Relationship Id="rId368" Type="http://schemas.openxmlformats.org/officeDocument/2006/relationships/hyperlink" Target="OC%20Guide%20-%20Master%20Citations%20Annex.docx" TargetMode="External"/><Relationship Id="rId575" Type="http://schemas.openxmlformats.org/officeDocument/2006/relationships/hyperlink" Target="OC%20Guide%20-%20Master%20Citations%20Annex.docx" TargetMode="External"/><Relationship Id="rId782" Type="http://schemas.openxmlformats.org/officeDocument/2006/relationships/hyperlink" Target="OC%20Guide%20-%20Master%20Citations%20Annex.docx" TargetMode="External"/><Relationship Id="rId228" Type="http://schemas.openxmlformats.org/officeDocument/2006/relationships/hyperlink" Target="OC%20Guide%20-%20Master%20Citations%20Annex.docx" TargetMode="External"/><Relationship Id="rId435" Type="http://schemas.openxmlformats.org/officeDocument/2006/relationships/hyperlink" Target="OC%20Guide%20-%20Master%20Citations%20Annex.docx" TargetMode="External"/><Relationship Id="rId642" Type="http://schemas.openxmlformats.org/officeDocument/2006/relationships/hyperlink" Target="OC%20Guide%20-%20Master%20Citations%20Annex.docx" TargetMode="External"/><Relationship Id="rId1065" Type="http://schemas.openxmlformats.org/officeDocument/2006/relationships/hyperlink" Target="OC%20Guide%20-%20Master%20Citations%20Annex.docx" TargetMode="External"/><Relationship Id="rId502" Type="http://schemas.openxmlformats.org/officeDocument/2006/relationships/hyperlink" Target="OC%20Guide%20-%20Master%20Citations%20Annex.docx" TargetMode="External"/><Relationship Id="rId947" Type="http://schemas.openxmlformats.org/officeDocument/2006/relationships/hyperlink" Target="OC%20Guide%20-%20Master%20Citations%20Annex.docx" TargetMode="External"/><Relationship Id="rId1132" Type="http://schemas.openxmlformats.org/officeDocument/2006/relationships/hyperlink" Target="OC%20Guide%20-%20Master%20Citations%20Annex.docx" TargetMode="External"/><Relationship Id="rId76" Type="http://schemas.openxmlformats.org/officeDocument/2006/relationships/hyperlink" Target="OC%20Guide%20-%20Master%20Citations%20Annex.docx" TargetMode="External"/><Relationship Id="rId807" Type="http://schemas.openxmlformats.org/officeDocument/2006/relationships/hyperlink" Target="OC%20Guide%20-%20Master%20Citations%20Annex.docx" TargetMode="External"/><Relationship Id="rId292" Type="http://schemas.openxmlformats.org/officeDocument/2006/relationships/hyperlink" Target="OC%20Guide%20-%20Master%20Citations%20Annex.docx" TargetMode="External"/><Relationship Id="rId597" Type="http://schemas.openxmlformats.org/officeDocument/2006/relationships/hyperlink" Target="OC%20Guide%20-%20Master%20Citations%20Annex.docx" TargetMode="External"/><Relationship Id="rId152" Type="http://schemas.openxmlformats.org/officeDocument/2006/relationships/hyperlink" Target="OC%20Guide%20-%20Master%20Citations%20Annex.docx" TargetMode="External"/><Relationship Id="rId457" Type="http://schemas.openxmlformats.org/officeDocument/2006/relationships/hyperlink" Target="OC%20Guide%20-%20Master%20Citations%20Annex.docx" TargetMode="External"/><Relationship Id="rId1087" Type="http://schemas.openxmlformats.org/officeDocument/2006/relationships/hyperlink" Target="OC%20Guide%20-%20Master%20Citations%20Annex.docx" TargetMode="External"/><Relationship Id="rId664" Type="http://schemas.openxmlformats.org/officeDocument/2006/relationships/hyperlink" Target="OC%20Guide%20-%20Master%20Citations%20Annex.docx" TargetMode="External"/><Relationship Id="rId871" Type="http://schemas.openxmlformats.org/officeDocument/2006/relationships/hyperlink" Target="OC%20Guide%20-%20Master%20Citations%20Annex.docx" TargetMode="External"/><Relationship Id="rId969" Type="http://schemas.openxmlformats.org/officeDocument/2006/relationships/hyperlink" Target="OC%20Guide%20-%20Master%20Citations%20Annex.docx" TargetMode="External"/><Relationship Id="rId317" Type="http://schemas.openxmlformats.org/officeDocument/2006/relationships/hyperlink" Target="OC%20Guide%20-%20Master%20Citations%20Annex.docx" TargetMode="External"/><Relationship Id="rId524" Type="http://schemas.openxmlformats.org/officeDocument/2006/relationships/hyperlink" Target="OC%20Guide%20-%20Master%20Citations%20Annex.docx" TargetMode="External"/><Relationship Id="rId731" Type="http://schemas.openxmlformats.org/officeDocument/2006/relationships/hyperlink" Target="OC%20Guide%20-%20Master%20Citations%20Annex.docx" TargetMode="External"/><Relationship Id="rId98" Type="http://schemas.openxmlformats.org/officeDocument/2006/relationships/hyperlink" Target="OC%20Guide%20-%20Master%20Citations%20Annex.docx" TargetMode="External"/><Relationship Id="rId829" Type="http://schemas.openxmlformats.org/officeDocument/2006/relationships/hyperlink" Target="OC%20Guide%20-%20Master%20Citations%20Annex.docx" TargetMode="External"/><Relationship Id="rId1014" Type="http://schemas.openxmlformats.org/officeDocument/2006/relationships/hyperlink" Target="OC%20Guide%20-%20Master%20Citations%20Annex.docx" TargetMode="External"/><Relationship Id="rId25" Type="http://schemas.openxmlformats.org/officeDocument/2006/relationships/hyperlink" Target="OC%20Guide%20-%20Master%20Citations%20Annex.docx" TargetMode="External"/><Relationship Id="rId174" Type="http://schemas.openxmlformats.org/officeDocument/2006/relationships/hyperlink" Target="OC%20Guide%20-%20Master%20Citations%20Annex.docx" TargetMode="External"/><Relationship Id="rId381" Type="http://schemas.openxmlformats.org/officeDocument/2006/relationships/hyperlink" Target="OC%20Guide%20-%20Master%20Citations%20Annex.docx" TargetMode="External"/><Relationship Id="rId241" Type="http://schemas.openxmlformats.org/officeDocument/2006/relationships/hyperlink" Target="OC%20Guide%20-%20Master%20Citations%20Annex.docx" TargetMode="External"/><Relationship Id="rId479" Type="http://schemas.openxmlformats.org/officeDocument/2006/relationships/hyperlink" Target="OC%20Guide%20-%20Master%20Citations%20Annex.docx" TargetMode="External"/><Relationship Id="rId686" Type="http://schemas.openxmlformats.org/officeDocument/2006/relationships/hyperlink" Target="OC%20Guide%20-%20Master%20Citations%20Annex.docx" TargetMode="External"/><Relationship Id="rId893" Type="http://schemas.openxmlformats.org/officeDocument/2006/relationships/hyperlink" Target="OC%20Guide%20-%20Master%20Citations%20Annex.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8D083CCEF04A90AD337D14F6DF4C4C"/>
        <w:category>
          <w:name w:val="General"/>
          <w:gallery w:val="placeholder"/>
        </w:category>
        <w:types>
          <w:type w:val="bbPlcHdr"/>
        </w:types>
        <w:behaviors>
          <w:behavior w:val="content"/>
        </w:behaviors>
        <w:guid w:val="{28899E93-6498-4E7B-83B8-44F57BF779B2}"/>
      </w:docPartPr>
      <w:docPartBody>
        <w:p w:rsidR="006E5696" w:rsidRDefault="006E5696"/>
      </w:docPartBody>
    </w:docPart>
    <w:docPart>
      <w:docPartPr>
        <w:name w:val="FA34BBA27A244A2692BCBA9C6A48D083"/>
        <w:category>
          <w:name w:val="General"/>
          <w:gallery w:val="placeholder"/>
        </w:category>
        <w:types>
          <w:type w:val="bbPlcHdr"/>
        </w:types>
        <w:behaviors>
          <w:behavior w:val="content"/>
        </w:behaviors>
        <w:guid w:val="{010CC752-A312-4611-BF4E-8735B6D9C0D5}"/>
      </w:docPartPr>
      <w:docPartBody>
        <w:p w:rsidR="006E5696" w:rsidRDefault="006E56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6"/>
    <w:rsid w:val="00011D67"/>
    <w:rsid w:val="00071A1D"/>
    <w:rsid w:val="00102893"/>
    <w:rsid w:val="00130DEC"/>
    <w:rsid w:val="00132A24"/>
    <w:rsid w:val="00156D06"/>
    <w:rsid w:val="00167266"/>
    <w:rsid w:val="001D7A58"/>
    <w:rsid w:val="001E3729"/>
    <w:rsid w:val="00200334"/>
    <w:rsid w:val="00215E79"/>
    <w:rsid w:val="00222002"/>
    <w:rsid w:val="00230475"/>
    <w:rsid w:val="002565E7"/>
    <w:rsid w:val="00257099"/>
    <w:rsid w:val="00265207"/>
    <w:rsid w:val="002A6F71"/>
    <w:rsid w:val="002A7ABF"/>
    <w:rsid w:val="00350D61"/>
    <w:rsid w:val="00395939"/>
    <w:rsid w:val="003B1AEB"/>
    <w:rsid w:val="003D004C"/>
    <w:rsid w:val="003E6198"/>
    <w:rsid w:val="003F007C"/>
    <w:rsid w:val="003F44D1"/>
    <w:rsid w:val="004A1DC4"/>
    <w:rsid w:val="004B7E56"/>
    <w:rsid w:val="00573B51"/>
    <w:rsid w:val="00577D9E"/>
    <w:rsid w:val="005A0527"/>
    <w:rsid w:val="005A5528"/>
    <w:rsid w:val="006368DA"/>
    <w:rsid w:val="00646110"/>
    <w:rsid w:val="00647E60"/>
    <w:rsid w:val="006C50A6"/>
    <w:rsid w:val="006D4033"/>
    <w:rsid w:val="006E5696"/>
    <w:rsid w:val="00733592"/>
    <w:rsid w:val="00766A7A"/>
    <w:rsid w:val="007D371A"/>
    <w:rsid w:val="00850087"/>
    <w:rsid w:val="00860751"/>
    <w:rsid w:val="009357EE"/>
    <w:rsid w:val="00944106"/>
    <w:rsid w:val="00993758"/>
    <w:rsid w:val="009A480A"/>
    <w:rsid w:val="00A023C5"/>
    <w:rsid w:val="00A56F73"/>
    <w:rsid w:val="00A93C71"/>
    <w:rsid w:val="00AA084E"/>
    <w:rsid w:val="00AB2F13"/>
    <w:rsid w:val="00AE58F8"/>
    <w:rsid w:val="00B1113F"/>
    <w:rsid w:val="00B21437"/>
    <w:rsid w:val="00B43309"/>
    <w:rsid w:val="00B85C67"/>
    <w:rsid w:val="00BC269C"/>
    <w:rsid w:val="00BC7FA6"/>
    <w:rsid w:val="00C616DF"/>
    <w:rsid w:val="00C71A7F"/>
    <w:rsid w:val="00CB4936"/>
    <w:rsid w:val="00D32DF5"/>
    <w:rsid w:val="00D8526F"/>
    <w:rsid w:val="00DC5ADD"/>
    <w:rsid w:val="00DF356B"/>
    <w:rsid w:val="00E277D5"/>
    <w:rsid w:val="00E34B85"/>
    <w:rsid w:val="00E422D2"/>
    <w:rsid w:val="00E73E5B"/>
    <w:rsid w:val="00F6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1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d = " h t t p : / / w w w . w 3 . o r g / 2 0 0 1 / X M L S c h e m a "   x m l n s : x s i = " h t t p : / / w w w . w 3 . o r g / 2 0 0 1 / X M L S c h e m a - i n s t a n c e "   i d = " 3 8 c 7 0 5 6 9 - 9 e 3 3 - 4 d f c - a 0 5 0 - b a e 8 8 a d 2 a 2 5 7 "   n a m e = " & l t ; ? x m l   v e r s i o n = & q u o t ; 1 . 0 & q u o t ;   e n c o d i n g = & q u o t ; u t f - 1 6 & q u o t ; ? & g t ; & # x A ; & l t ; u i L o c a l i z e d S t r i n g   x m l n s : x s d = & q u o t ; h t t p : / / w w w . w 3 . o r g / 2 0 0 1 / X M L S c h e m a & q u o t ;   x m l n s : x s i = & q u o t ; h t t p : / / w w w . w 3 . o r g / 2 0 0 1 / X M L S c h e m a - i n s t a n c e & q u o t ; & g t ; & # x A ;     & l t ; t y p e & g t ; l a b e l & l t ; / t y p e & g t ; & # x A ;     & l t ; t e x t & g t ; T e m p l a t e   N a m e   B l a n k & l t ; / t e x t & g t ; & # x A ; & l t ; / u i L o c a l i z e d S t r i n g & g t ; "   t e m p l a t e F u l l N a m e = " \ B l a n k . d o t x "   v e r s i o n = " 0 "   s c h e m a V e r s i o n = " 1 "   w o r d V e r s i o n = " 1 4 . 0 "   l a n g u a g e I s o = " e n - G B "   o f f i c e I d = " 4 b d 2 d 0 7 9 - 1 6 5 a - 4 3 1 5 - b 1 9 a - 8 8 a 8 8 f 2 2 9 c e e "   h e l p U r l = " & l t ; ? x m l   v e r s i o n = & q u o t ; 1 . 0 & q u o t ;   e n c o d i n g = & q u o t ; u t f - 1 6 & q u o t ; ? & g t ; & # x A ; & l t ; u i L o c a l i z e d S t r i n g   x m l n s : x s d = & q u o t ; h t t p : / / w w w . w 3 . o r g / 2 0 0 1 / X M L S c h e m a & q u o t ;   x m l n s : x s i = & q u o t ; h t t p : / / w w w . w 3 . o r g / 2 0 0 1 / X M L S c h e m a - i n s t a n c e & q u o t ; & g t ; & # x A ;     & l t ; t y p e & g t ; l a b e l & l t ; / t y p e & g t ; & # x A ;     & l t ; t e x t & g t ; H e l p   U R L & l t ; / t e x t & g t ; & # x A ; & l t ; / u i L o c a l i z e d S t r i n g & g t ; "   i m p o r t D a t a = " f a l s e "   w i z a r d H e i g h t = " 0 "   w i z a r d W i d t h = " 0 "   w i z a r d P a n e l W i d t h = " 0 "   h i d e W i z a r d I f V a l i d = " f a l s e "   w i z a r d T a b P o s i t i o n = " n o n e "   x m l n s = " h t t p : / / i p h e l i o n . c o m / w o r d / o u t l i n e / " >  
     < a u t h o r >  
         < l o c a l i z e d P r o f i l e s / >  
         < f r o m S e a r c h C o n t a c t > t r u e < / f r o m S e a r c h C o n t a c t >  
         < i d > c 1 f 6 c 9 d 7 - a c 4 1 - 4 9 e 2 - 8 4 e b - f 2 f 5 3 0 1 7 f 9 c d < / i d >  
         < n a m e > A l i s o n   W e a l < / n a m e >  
         < i n i t i a l s / >  
         < p r i m a r y O f f i c e > L o n d o n < / p r i m a r y O f f i c e >  
         < p r i m a r y O f f i c e I d > 4 b d 2 d 0 7 9 - 1 6 5 a - 4 3 1 5 - b 1 9 a - 8 8 a 8 8 f 2 2 9 c e e < / p r i m a r y O f f i c e I d >  
         < p r i m a r y L a n g u a g e I s o > e n - G B < / p r i m a r y L a n g u a g e I s o >  
         < p h o n e N u m b e r F o r m a t > + 4 4   2 0   X X X X   X X X X < / p h o n e N u m b e r F o r m a t >  
         < f a x N u m b e r F o r m a t > + 4 4   2 0   X X X X   X X X X < / f a x N u m b e r F o r m a t >  
         < m o b i l e N u m b e r F o r m a t / >  
         < j o b D e s c r i p t i o n > P r o f e s s i o n a l   S u p p o r t   L a w y e r < / j o b D e s c r i p t i o n >  
         < d e p a r t m e n t > A s s e t s   & a m p ;   S t r u c t u r e d   F i n a n c e < / d e p a r t m e n t >  
         < e m a i l > a w e a l @ w f w . c o m < / e m a i l >  
         < r a w D i r e c t L i n e > 4 4 2 0 3 3 1 4 6 4 0 3 < / r a w D i r e c t L i n e >  
         < r a w D i r e c t F a x > 4 4 2 0 < / r a w D i r e c t F a x >  
         < m o b i l e > + 4 4   7 9 7 7   0 5 1 7 3 9 < / m o b i l e >  
         < l o g i n > W E A A 1 < / l o g i n >  
         < e m p l y e e I d / >  
     < / a u t h o r >  
     < c o n t e n t C o n t r o l s >  
         < c o n t e n t C o n t r o l   i d = " b a 1 4 b 6 d 5 - 5 d a 3 - 4 f 8 8 - a 6 6 1 - 9 6 9 2 b e 4 c 7 d 3 2 "   n a m e = " D M S . D o c I d F o r m a t "   a s s e m b l y = " I p h e l i o n . O u t l i n e . W o r d . d l l "   t y p e = " I p h e l i o n . O u t l i n e . W o r d . R e n d e r e r s . T e x t R e n d e r e r "   o r d e r = " 3 "   a c t i v e = " t r u e "   e n t i t y I d = " 2 6 3 a 5 a b a - d 5 d d - 4 b 0 2 - 9 d 0 c - 1 e f 1 f 5 d d c 9 3 7 " 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1 e f a d d f a - 1 4 1 9 - 4 a 8 e - 8 f 3 9 - 1 1 7 d 5 e f 2 e 5 2 5 "   n a m e = " D e l e t e   l i n e   i f   e m p t y "   t y p e = " S y s t e m . B o o l e a n ,   m s c o r l i b ,   V e r s i o n = 4 . 0 . 0 . 0 ,   C u l t u r e = n e u t r a l ,   P u b l i c K e y T o k e n = b 7 7 a 5 c 5 6 1 9 3 4 e 0 8 9 "   o r d e r = " 9 9 9 "   k e y = " d e l e t e L i n e I f E m p t y "   v a l u e = " F a l s e "   g r o u p O r d e r = " - 1 " / >  
                 < p a r a m e t e r   i d = " 3 7 0 b c a 0 5 - f f a 9 - 4 2 9 b - 8 f b 8 - b 4 6 9 c c 5 6 0 9 9 b "   n a m e = " F i e l d   i n d e x "   t y p e = " S y s t e m . I n t 3 2 ,   m s c o r l i b ,   V e r s i o n = 4 . 0 . 0 . 0 ,   C u l t u r e = n e u t r a l ,   P u b l i c K e y T o k e n = b 7 7 a 5 c 5 6 1 9 3 4 e 0 8 9 "   o r d e r = " 9 9 9 "   k e y = " i n d e x "   v a l u e = " "   g r o u p O r d e r = " - 1 " / >  
                 < p a r a m e t e r   i d = " 5 f 7 1 0 e f c - 3 1 7 2 - 4 8 1 3 - a f 9 d - a 9 1 3 8 8 f f b d 1 7 " 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    < p a r a m e t e r   i d = " 7 0 1 1 d e 0 b - 7 d a c - 4 d 2 9 - 8 4 8 0 - c a 0 b c 3 2 8 0 c 1 8 "   n a m e = " R o w s   t o   r e m o v e   i f   e m p t y "   t y p e = " S y s t e m . I n t 3 2 ,   m s c o r l i b ,   V e r s i o n = 4 . 0 . 0 . 0 ,   C u l t u r e = n e u t r a l ,   P u b l i c K e y T o k e n = b 7 7 a 5 c 5 6 1 9 3 4 e 0 8 9 "   o r d e r = " 9 9 9 "   k e y = " d e l e t e R o w C o u n t "   v a l u e = " 0 "   g r o u p O r d e r = " - 1 " / >  
                 < p a r a m e t e r   i d = " a 2 e 7 6 2 f f - d 0 7 e - 4 2 4 0 - 8 f 0 d - 9 5 4 9 5 2 e 9 6 6 7 5 "   n a m e = " U p d a t e   f i e l d   f r o m   d o c u m e n t "   t y p e = " S y s t e m . B o o l e a n ,   m s c o r l i b ,   V e r s i o n = 4 . 0 . 0 . 0 ,   C u l t u r e = n e u t r a l ,   P u b l i c K e y T o k e n = b 7 7 a 5 c 5 6 1 9 3 4 e 0 8 9 "   o r d e r = " 9 9 9 "   k e y = " u p d a t e F i e l d "   v a l u e = " F a l s e "   g r o u p O r d e r = " - 1 " / >  
             < / p a r a m e t e r s >  
         < / c o n t e n t C o n t r o l >  
         < c o n t e n t C o n t r o l   i d = " 4 b 8 d b 5 1 1 - 0 2 9 2 - 4 7 5 9 - 9 d 7 2 - 1 9 5 1 2 5 a 2 0 1 2 0 "   n a m e = " D r a f t   l i n e . D r a f t   N u m b e r "   a s s e m b l y = " I p h e l i o n . O u t l i n e . W o r d . d l l "   t y p e = " I p h e l i o n . O u t l i n e . W o r d . R e n d e r e r s . T e x t R e n d e r e r "   o r d e r = " 3 "   a c t i v e = " t r u e "   e n t i t y I d = " 4 e b 1 7 3 1 4 - 8 2 f 4 - 4 9 b d - 8 2 9 e - 4 8 e 4 b 2 c b d e 0 0 "   f i e l d I d = " 8 2 d d e e 8 e - e 8 3 e - 4 f 9 b - b e 1 b - 0 e 8 b 0 4 3 1 d b 6 3 "   p a r e n t I d = " 0 0 0 0 0 0 0 0 - 0 0 0 0 - 0 0 0 0 - 0 0 0 0 - 0 0 0 0 0 0 0 0 0 0 0 0 "   l e v e l O r d e r = " 1 0 0 "   c o n t r o l T y p e = " p l a i n T e x t "   c o n t r o l E d i t T y p e = " i n l i n e "   e n c l o s i n g B o o k m a r k = " f a l s e "   f o r m a t = " I F N O T E M P T Y ( & # x A ; F I E L D V A L U E ( & q u o t ; L a b e l s . D r a f t   -   & q u o t ;   & a m p ;   { D r a f t L i n e . D r a f t   N u m b e r } ) , & # x A ; F I E L D V A L U E ( & q u o t ; L a b e l s . D r a f t   -   & q u o t ;   & a m p ;   { D r a f t L i n e . D r a f t   N u m b e r } ) , & # x A ; { L a b e l s . D r a f t }   & a m p ;   & q u o t ; ( & q u o t ;   & a m p ;   { D r a f t L i n e . D r a f t   N u m b e r }   & a m p ;   & q u o t ; ) :   & q u o t ;   & a m p ; & # x A ; { A u t h o r . N a m e }   & a m p ;   & q u o t ; / & q u o t ;   & a m p ; & # x A ; { D M S . C l i e n t }   & a m p ;   & q u o t ; . & q u o t ;   & a m p ;   { D M S . M a t t e r }   & a m p ;   & q u o t ; / & q u o t ;   & a m p ;   & # x A ; F O R M A T D A T E T I M E ( { S y s t e m   F i e l d s . C u r r e n t   D a t e   a n d   T i m e } , { L a b e l s . D a t e   F o r m a t   -   D r a f t   L i n e } ) & # x A ; ) "   f o r m a t E v a l u a t o r T y p e = " e x p r e s s i o n "   t e x t C a s e = " i g n o r e C a s e "   r e m o v e C o n t r o l = " f a l s e "   i g n o r e F o r m a t I f E m p t y = " t r u e " >  
             < p a r a m e t e r s >  
                 < p a r a m e t e r   i d = " f 0 4 f 0 5 e 3 - 3 a a 6 - 4 e 1 4 - a a 0 1 - 4 c f 4 d e 8 c f 4 f 2 "   n a m e = " D e l e t e   l i n e   i f   e m p t y "   t y p e = " S y s t e m . B o o l e a n ,   m s c o r l i b ,   V e r s i o n = 4 . 0 . 0 . 0 ,   C u l t u r e = n e u t r a l ,   P u b l i c K e y T o k e n = b 7 7 a 5 c 5 6 1 9 3 4 e 0 8 9 "   o r d e r = " 9 9 9 "   k e y = " d e l e t e L i n e I f E m p t y "   v a l u e = " F a l s e "   g r o u p O r d e r = " - 1 " / >  
                 < p a r a m e t e r   i d = " 5 f 5 3 b 8 e 2 - b b d c - 4 4 b 3 - 9 1 0 e - 7 0 2 e 6 e 2 f 8 d 5 a "   n a m e = " U p d a t e   f i e l d   f r o m   d o c u m e n t "   t y p e = " S y s t e m . B o o l e a n ,   m s c o r l i b ,   V e r s i o n = 4 . 0 . 0 . 0 ,   C u l t u r e = n e u t r a l ,   P u b l i c K e y T o k e n = b 7 7 a 5 c 5 6 1 9 3 4 e 0 8 9 "   o r d e r = " 9 9 9 "   k e y = " u p d a t e F i e l d "   v a l u e = " F a l s e "   g r o u p O r d e r = " - 1 " / >  
                 < p a r a m e t e r   i d = " e 6 1 6 6 d 6 3 - 6 6 7 e - 4 2 e 2 - 9 f 6 c - 8 c a c e d 9 f c c d 4 "   n a m e = " F i e l d   i n d e x "   t y p e = " S y s t e m . I n t 3 2 ,   m s c o r l i b ,   V e r s i o n = 4 . 0 . 0 . 0 ,   C u l t u r e = n e u t r a l ,   P u b l i c K e y T o k e n = b 7 7 a 5 c 5 6 1 9 3 4 e 0 8 9 "   o r d e r = " 9 9 9 "   k e y = " i n d e x "   v a l u e = " "   g r o u p O r d e r = " - 1 " / >  
                 < p a r a m e t e r   i d = " 0 9 b a e 9 e 2 - d 8 7 5 - 4 5 5 4 - b 5 2 5 - c a 7 4 a d 9 0 3 7 a 7 "   n a m e = " R o w s   t o   r e m o v e   i f   e m p t y "   t y p e = " S y s t e m . I n t 3 2 ,   m s c o r l i b ,   V e r s i o n = 4 . 0 . 0 . 0 ,   C u l t u r e = n e u t r a l ,   P u b l i c K e y T o k e n = b 7 7 a 5 c 5 6 1 9 3 4 e 0 8 9 "   o r d e r = " 9 9 9 "   k e y = " d e l e t e R o w C o u n t "   v a l u e = " 0 "   g r o u p O r d e r = " - 1 " / >  
                 < p a r a m e t e r   i d = " 8 8 9 b a e e c - 2 1 e b - 4 5 5 b - a 1 c 2 - 3 7 a 9 8 2 c 6 7 6 5 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
             < / p a r a m e t e r s >  
         < / c o n t e n t C o n t r o l >  
     < / c o n t e n t C o n t r o l s >  
     < q u e s t i o n s >  
         < q u e s t i o n   i d = " 4 e b 1 7 3 1 4 - 8 2 f 4 - 4 9 b d - 8 2 9 e - 4 8 e 4 b 2 c b d e 0 0 "   n a m e = " D r a f t L i n e "   a s s e m b l y = " I p h e l i o n . O u t l i n e . C o n t r o l s . d l l "   t y p e = " I p h e l i o n . O u t l i n e . C o n t r o l s . Q u e s t i o n C o n t r o l s . V i e w M o d e l s . D r a f t L i n e V i e w M o d e l "   o r d e r = " 0 "   a c t i v e = " t r u e "   g r o u p = " & l t ; D e f a u l t & g t ; "   r e s u l t T y p e = " s i n g l e "   d i s p l a y T y p e = " A l l "   p a g e C o l u m n S p a n = " c o l u m n S p a n 6 "   p a r e n t I d = " 0 0 0 0 0 0 0 0 - 0 0 0 0 - 0 0 0 0 - 0 0 0 0 - 0 0 0 0 0 0 0 0 0 0 0 0 " >  
             < p a r a m e t e r s / >  
         < / q u e s t i o n >  
         < q u e s t i o n   i d = " 2 6 3 a 5 a b a - d 5 d d - 4 b 0 2 - 9 d 0 c - 1 e f 1 f 5 d d c 9 3 7 "   n a m e = " D M S "   a s s e m b l y = " I p h e l i o n . O u t l i n e . I n t e g r a t i o n . W o r k S i t e . d l l "   t y p e = " I p h e l i o n . O u t l i n e . I n t e g r a t i o n . W o r k S i t e . V i e w M o d e l s . S e l e c t W o r k S p a c e V i e w M o d e l "   o r d e r = " 0 "   a c t i v e = " t r u e "   g r o u p = " D o c u m e n t "   r e s u l t T y p e = " s i n g l e "   d i s p l a y T y p e = " S t a r t u p "   p a g e C o l u m n S p a n = " c o l u m n S p a n 6 "   p a r e n t I d = " 0 0 0 0 0 0 0 0 - 0 0 0 0 - 0 0 0 0 - 0 0 0 0 - 0 0 0 0 0 0 0 0 0 0 0 0 " >  
             < p a r a m e t e r s >  
                 < p a r a m e t e r   i d = " 2 6 7 0 9 a 4 0 - 6 1 e f - 4 e 5 6 - 8 a 3 8 - 9 d 4 6 8 d a 9 a f b f "   n a m e = " A u t h o r   f i e l d "   t y p e = " I p h e l i o n . O u t l i n e . M o d e l . E n t i t i e s . P a r a m e t e r F i e l d D e s c r i p t o r ,   I p h e l i o n . O u t l i n e . M o d e l ,   V e r s i o n = 1 . 7 . 0 . 3 8 ,   C u l t u r e = n e u t r a l ,   P u b l i c K e y T o k e n = n u l l "   o r d e r = " 9 9 9 "   k e y = " a u t h o r F i e l d "   v a l u e = " 0 8 3 d 5 a 5 f - 7 a 4 6 - 4 9 2 7 - a d 1 b - 2 e 7 1 0 3 f 3 6 8 b 1 | f 2 9 4 b 1 d 2 - 1 b 4 5 - 4 e 5 f - 9 4 c 4 - 2 9 5 3 e 5 1 5 0 1 3 7 | "   g r o u p O r d e r = " - 1 " / >  
                 < p a r a m e t e r   i d = " b 4 c 3 3 e 6 6 - b 4 7 9 - 4 e b b - b e 2 2 - f 9 e a 0 c 7 f c 1 a d "   n a m e = " D e f a u l t   f o l d e r "   t y p e = " S y s t e m . S t r i n g ,   m s c o r l i b ,   V e r s i o n = 4 . 0 . 0 . 0 ,   C u l t u r e = n e u t r a l ,   P u b l i c K e y T o k e n = b 7 7 a 5 c 5 6 1 9 3 4 e 0 8 9 "   o r d e r = " 9 9 9 "   k e y = " d e f a u l t F o l d e r "   v a l u e = " "   a r g u m e n t = " I t e m L i s t C o n t r o l "   g r o u p O r d e r = " - 1 " / >  
                 < p a r a m e t e r   i d = " 7 b 4 5 3 5 9 0 - 2 8 b 1 - 4 1 0 8 - b d 6 d - 7 7 c e 7 e f d 5 2 2 3 "   n a m e = " D o   n o t   d i s p l a y   i f   v a l i d "   t y p e = " S y s t e m . B o o l e a n ,   m s c o r l i b ,   V e r s i o n = 4 . 0 . 0 . 0 ,   C u l t u r e = n e u t r a l ,   P u b l i c K e y T o k e n = b 7 7 a 5 c 5 6 1 9 3 4 e 0 8 9 "   o r d e r = " 9 9 9 "   k e y = " i n v i s i b l e I f V a l i d "   v a l u e = " F a l s e "   g r o u p O r d e r = " - 1 " / >  
                 < p a r a m e t e r   i d = " d 0 3 d 0 6 c d - 2 5 5 4 - 4 a a 6 - b 4 8 d - 5 d 5 1 3 f 1 4 0 2 1 f " 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I F ( & # x A ;   A N D ( & # x A ;     { D M S . D o c N u m b e r } = & q u o t ; & q u o t ; ,   & # x A ;     U P P E R ( L E F T ( { S y s t e m   F i e l d s . D o c u m e n t . L o c a t i o n } ,   4 ) )   =   & q u o t ; H T T P & q u o t ; & # x A ;   ) , & # x A ;   { S y s t e m   F i e l d s . D o c u m e n t . C o n t e n t T y p e P r o p e r t i e s [ D o c u m e n t   I D   V a l u e ] } , & # x A ;   I F N O T E M P T Y ( { D M S . L i b r a r y } ,   U P P E R ( { D M S . L i b r a r y } )   & a m p ; a m p ;   & q u o t ; / & q u o t ; ,   & q u o t ; & q u o t ; )   & a m p ; a m p ;   { D M S . D o c N u m b e r }   & a m p ; a m p ;   I F N O T E M P T Y ( { D M S . D o c V e r s i o n } , & q u o t ; v & q u o t ;   & a m p ; a m p ;   { D M S . D o c V e r s i o n } , & q u o t ; & q u o t ; )   & # x A ; ) & l t ; / t e x t & g t ; & # x A ; & l t ; / f o r m a t S t r i n g & g t ; "   a r g u m e n t = " F o r m a t S t r i n g "   g r o u p O r d e r = " - 1 " / >  
                 < p a r a m e t e r   i d = " 0 2 9 e c d 0 4 - 8 1 9 b - 4 a 2 4 - 8 b d 5 - 7 9 9 c e 8 9 b a 2 e e "   n a m e = " D o c u m e n t   s u b - t y p e "   t y p e = " S y s t e m . S t r i n g ,   m s c o r l i b ,   V e r s i o n = 4 . 0 . 0 . 0 ,   C u l t u r e = n e u t r a l ,   P u b l i c K e y T o k e n = b 7 7 a 5 c 5 6 1 9 3 4 e 0 8 9 "   o r d e r = " 9 9 9 "   k e y = " d o c S u b T y p e "   v a l u e = " "   g r o u p O r d e r = " - 1 " / >  
                 < p a r a m e t e r   i d = " e a 1 d b 3 1 9 - 9 1 d b - 4 f 8 3 - a f 2 a - f f d c d f 2 a 5 0 2 7 "   n a m e = " D o c u m e n t   t y p e "   t y p e = " S y s t e m . S t r i n g ,   m s c o r l i b ,   V e r s i o n = 4 . 0 . 0 . 0 ,   C u l t u r e = n e u t r a l ,   P u b l i c K e y T o k e n = b 7 7 a 5 c 5 6 1 9 3 4 e 0 8 9 "   o r d e r = " 9 9 9 "   k e y = " d o c T y p e "   v a l u e = " D O C "   g r o u p O r d e r = " - 1 " / >  
                 < p a r a m e t e r   i d = " 2 c 7 a 9 9 0 e - 1 b 3 3 - 4 7 c c - a 2 e d - c f d 7 c 7 d 6 1 b 3 b "   n a m e = " O r d e r   W o r k s p a c e s   a l p h a b e t i c a l l y "   t y p e = " S y s t e m . B o o l e a n ,   m s c o r l i b ,   V e r s i o n = 4 . 0 . 0 . 0 ,   C u l t u r e = n e u t r a l ,   P u b l i c K e y T o k e n = b 7 7 a 5 c 5 6 1 9 3 4 e 0 8 9 "   o r d e r = " 9 9 9 "   k e y = " o r d e r W o r k s p a c e s A l p h a b e t i c a l l y "   v a l u e = " F a l s e "   g r o u p O r d e r = " - 1 " / >  
                 < p a r a m e t e r   i d = " 3 4 c 9 0 7 b a - d 9 b 8 - 4 b 4 7 - 9 6 7 8 - e 4 b 1 b 5 4 8 4 b e b "   n a m e = " R e m e m b e r   w o r k s p a c e   a n d   f o l d e r "   t y p e = " S y s t e m . B o o l e a n ,   m s c o r l i b ,   V e r s i o n = 4 . 0 . 0 . 0 ,   C u l t u r e = n e u t r a l ,   P u b l i c K e y T o k e n = b 7 7 a 5 c 5 6 1 9 3 4 e 0 8 9 "   o r d e r = " 9 9 9 "   k e y = " r e m e m b e r W S "   v a l u e = " T r u e "   g r o u p O r d e r = " - 1 " / >  
                 < p a r a m e t e r   i d = " 8 6 4 5 a 9 8 4 - 2 7 5 3 - 4 6 9 6 - 8 f c 9 - 0 b c c 7 8 a 5 2 0 c 9 "   n a m e = " R e m o v e   C l / M t   l e a d   z e r o s "   t y p e = " S y s t e m . B o o l e a n ,   m s c o r l i b ,   V e r s i o n = 4 . 0 . 0 . 0 ,   C u l t u r e = n e u t r a l ,   P u b l i c K e y T o k e n = b 7 7 a 5 c 5 6 1 9 3 4 e 0 8 9 "   o r d e r = " 9 9 9 "   k e y = " r e m o v e L e a d i n g Z e r o s "   v a l u e = " F a l s e "   g r o u p O r d e r = " - 1 " / >  
                 < p a r a m e t e r   i d = " d 2 f 1 e d 0 d - 4 8 6 e - 4 f 7 5 - 9 7 a 9 - 9 6 c 6 3 7 8 2 a 3 1 7 "   n a m e = " S h o w   a u t h o r   l o o k u p "   t y p e = " S y s t e m . B o o l e a n ,   m s c o r l i b ,   V e r s i o n = 4 . 0 . 0 . 0 ,   C u l t u r e = n e u t r a l ,   P u b l i c K e y T o k e n = b 7 7 a 5 c 5 6 1 9 3 4 e 0 8 9 "   o r d e r = " 9 9 9 "   k e y = " s h o w A u t h o r "   v a l u e = " F a l s e "   g r o u p O r d e r = " - 1 " / >  
                 < p a r a m e t e r   i d = " 6 0 1 f d 0 4 9 - f 2 4 1 - 4 5 d 9 - 8 7 3 8 - 0 a 6 f 2 b 5 e a 3 5 9 "   n a m e = " S h o w   d o c u m e n t   t i t l e "   t y p e = " S y s t e m . B o o l e a n ,   m s c o r l i b ,   V e r s i o n = 4 . 0 . 0 . 0 ,   C u l t u r e = n e u t r a l ,   P u b l i c K e y T o k e n = b 7 7 a 5 c 5 6 1 9 3 4 e 0 8 9 "   o r d e r = " 9 9 9 "   k e y = " s h o w T i t l e "   v a l u e = " T r u e "   g r o u p O r d e r = " - 1 " / > 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g r o u p O r d e r = " - 1 " / >  
                 < p a r a m e t e r   i d = " 4 d 1 7 5 c a a - 6 5 8 9 - 4 8 5 4 - 9 0 2 8 - 8 c a a 0 6 9 9 1 0 d b "   n a m e = " T y p e   n a m e "   t y p e = " S y s t e m . S t r i n g ,   m s c o r l i b ,   V e r s i o n = 4 . 0 . 0 . 0 ,   C u l t u r e = n e u t r a l ,   P u b l i c K e y T o k e n = b 7 7 a 5 c 5 6 1 9 3 4 e 0 8 9 "   o r d e r = " 9 9 9 "   k e y = " t y p e "   v a l u e = " I p h e l i o n . O u t l i n e . C o n t r o l s . Q u e s t i o n F o r m "   g r o u p O r d e r = " - 1 " / >  
             < / p a r a m e t e r s >  
         < / c o m m a n d >  
         < c o m m a n d   i d = " 3 0 0 6 2 d 9 6 - 4 b 5 5 - 4 8 2 8 - 9 3 a 7 - 8 1 e d 7 b 3 7 2 a 9 3 "   n a m e = " C l o s e   d o c u m e n t   i f   c a n c e l   p r e s s e d " 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
                 < p a r a m e t e r   i d = " 1 6 4 5 8 8 c c - c 5 f 6 - 4 0 a 1 - b 3 c 3 - d e a d 0 1 8 f d 7 6 c "   n a m e = " F o r c e   c l o s e "   t y p e = " S y s t e m . B o o l e a n ,   m s c o r l i b ,   V e r s i o n = 4 . 0 . 0 . 0 ,   C u l t u r e = n e u t r a l ,   P u b l i c K e y T o k e n = b 7 7 a 5 c 5 6 1 9 3 4 e 0 8 9 "   o r d e r = " 9 9 9 "   k e y = " c l o s e O n S u c e s s " 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4 6 6 9 7 3 2 2 - 2 7 4 4 - 4 6 3 c - a a d c - 9 8 8 f e a 1 a 5 e 3 e "   n a m e = " E x c l u d e   i n a c t i v e   q u e s t i o n s "   t y p e = " S y s t e m . B o o l e a n ,   m s c o r l i b ,   V e r s i o n = 4 . 0 . 0 . 0 ,   C u l t u r e = n e u t r a l ,   P u b l i c K e y T o k e n = b 7 7 a 5 c 5 6 1 9 3 4 e 0 8 9 "   o r d e r = " 9 9 9 "   k e y = " e x c l u d e I n a c t i v e Q u e s t i o n s "   v a l u e = " F a l s e "   g r o u p O r d e r = " - 1 " / >  
                 < p a r a m e t e r   i d = " 1 3 0 9 4 c 9 4 - d 2 0 d - 4 5 6 c - b 3 d 0 - 5 6 3 d 1 4 1 9 7 b c 0 "   n a m e = " F i r s t   o r d e r   v a l u e "   t y p e = " S y s t e m . I n t 3 2 ,   m s c o r l i b ,   V e r s i o n = 4 . 0 . 0 . 0 ,   C u l t u r e = n e u t r a l ,   P u b l i c K e y T o k e n = b 7 7 a 5 c 5 6 1 9 3 4 e 0 8 9 "   o r d e r = " 9 9 9 "   k e y = " s t a r t O r d e r "   v a l u e = " 0 "   g r o u p O r d e r = " - 1 " / >  
                 < p a r a m e t e r   i d = " e a 2 d 0 3 7 0 - 6 f d 1 - 4 6 0 b - 9 e e 3 - 0 3 2 1 b 4 b 7 4 0 5 7 "   n a m e = " L a s t   o r d e r   v a l u e "   t y p e = " S y s t e m . I n t 3 2 ,   m s c o r l i b ,   V e r s i o n = 4 . 0 . 0 . 0 ,   C u l t u r e = n e u t r a l ,   P u b l i c K e y T o k e n = b 7 7 a 5 c 5 6 1 9 3 4 e 0 8 9 "   o r d e r = " 9 9 9 "   k e y = " e n d O r d e r "   v a l u e = " 5 "   g r o u p O r d e r = " - 1 " / >  
             < / p a r a m e t e r s >  
         < / c o m m a n d >  
         < c o m m a n d   i d = " f c 8 4 f c 6 b - 2 c 5 a - 4 c f 4 - 8 a 5 0 - f 2 0 8 6 4 8 4 1 6 2 b "   n a m e = " S e t   p a p e r   s i z e "   a s s e m b l y = " I p h e l i o n . O u t l i n e . W o r d . d l l "   t y p e = " I p h e l i o n . O u t l i n e . W o r d . C o m m a n d s . S e t P a p e r S i z e C o m m a n d "   o r d e r = " 3 "   a c t i v e = " t r u e "   c o m m a n d T y p e = " s t a r t u p " >  
             < p a r a m e t e r s >  
                 < p a r a m e t e r   i d = " 4 8 d 1 5 b 1 5 - c 4 7 6 - 4 8 c d - b a f 1 - 3 f 2 c 5 7 f c a 6 2 4 "   n a m e = " S e t   b o t t o m   m a r g i n "   t y p e = " S y s t e m . B o o l e a n ,   m s c o r l i b ,   V e r s i o n = 4 . 0 . 0 . 0 ,   C u l t u r e = n e u t r a l ,   P u b l i c K e y T o k e n = b 7 7 a 5 c 5 6 1 9 3 4 e 0 8 9 "   o r d e r = " 9 9 9 "   k e y = " s e t B o t t o m M a r g i n "   v a l u e = " F a l s e "   g r o u p O r d e r = " - 1 " / >  
                 < p a r a m e t e r   i d = " d 9 3 9 e 3 c 7 - 3 e 2 d - 4 1 6 5 - b b f c - 6 8 0 3 f 6 2 d 3 a c 5 "   n a m e = " S e t   l e f t   m a r g i n "   t y p e = " S y s t e m . B o o l e a n ,   m s c o r l i b ,   V e r s i o n = 4 . 0 . 0 . 0 ,   C u l t u r e = n e u t r a l ,   P u b l i c K e y T o k e n = b 7 7 a 5 c 5 6 1 9 3 4 e 0 8 9 "   o r d e r = " 9 9 9 "   k e y = " s e t L e f t M a r g i n "   v a l u e = " F a l s e "   g r o u p O r d e r = " - 1 " / >  
                 < p a r a m e t e r   i d = " c 4 b c 6 f 0 c - e 8 e 7 - 4 4 e a - b 4 9 a - 9 4 e 0 2 a 6 a 2 9 2 3 "   n a m e = " S e t   p a g e   h e i g h t "   t y p e = " S y s t e m . B o o l e a n ,   m s c o r l i b ,   V e r s i o n = 4 . 0 . 0 . 0 ,   C u l t u r e = n e u t r a l ,   P u b l i c K e y T o k e n = b 7 7 a 5 c 5 6 1 9 3 4 e 0 8 9 "   o r d e r = " 9 9 9 "   k e y = " s e t P a g e H e i g h t "   v a l u e = " T r u e "   g r o u p O r d e r = " - 1 " / >  
                 < p a r a m e t e r   i d = " 3 f 6 e f b 5 4 - 3 2 1 4 - 4 7 2 4 - 8 1 0 7 - a e 9 d e 1 1 b 2 5 4 4 "   n a m e = " S e t   p a g e   w i d t h "   t y p e = " S y s t e m . B o o l e a n ,   m s c o r l i b ,   V e r s i o n = 4 . 0 . 0 . 0 ,   C u l t u r e = n e u t r a l ,   P u b l i c K e y T o k e n = b 7 7 a 5 c 5 6 1 9 3 4 e 0 8 9 "   o r d e r = " 9 9 9 "   k e y = " s e t P a g e W i d t h "   v a l u e = " T r u e "   g r o u p O r d e r = " - 1 " / >  
                 < p a r a m e t e r   i d = " 0 f 7 2 8 2 e 8 - b 0 e 3 - 4 6 0 b - 8 7 3 3 - d 3 d a d 2 4 e e 7 c e "   n a m e = " S e t   r i g h t   m a r g i n "   t y p e = " S y s t e m . B o o l e a n ,   m s c o r l i b ,   V e r s i o n = 4 . 0 . 0 . 0 ,   C u l t u r e = n e u t r a l ,   P u b l i c K e y T o k e n = b 7 7 a 5 c 5 6 1 9 3 4 e 0 8 9 "   o r d e r = " 9 9 9 "   k e y = " s e t R i g h t M a r g i n "   v a l u e = " F a l s e "   g r o u p O r d e r = " - 1 " / >  
                 < p a r a m e t e r   i d = " c 0 4 d 0 8 5 d - 1 7 9 0 - 4 1 a 3 - 8 2 6 8 - 3 4 7 4 7 1 a 5 a c 6 9 "   n a m e = " S e t   t o p   m a r g i n "   t y p e = " S y s t e m . B o o l e a n ,   m s c o r l i b ,   V e r s i o n = 4 . 0 . 0 . 0 ,   C u l t u r e = n e u t r a l ,   P u b l i c K e y T o k e n = b 7 7 a 5 c 5 6 1 9 3 4 e 0 8 9 "   o r d e r = " 9 9 9 "   k e y = " s e t T o p M a r g i n "   v a l u e = " F a l s e "   g r o u p O r d e r = " - 1 " / >  
             < / p a r a m e t e r s >  
         < / c o m m a n d >  
         < c o m m a n d   i d = " 9 1 0 3 3 3 b 0 - 6 f 8 4 - 4 b 2 f - a 6 a 6 - 0 7 1 b 9 1 8 1 7 3 f b "   n a m e = " S e t   s t y l e   p r o o f i n g   l a n g u a g e "   a s s e m b l y = " I p h e l i o n . O u t l i n e . W o r d . d l l "   t y p e = " I p h e l i o n . O u t l i n e . W o r d . C o m m a n d s . S e t P r o o f i n g L a n g u a g e C o m m a n d "   o r d e r = " 4 "   a c t i v e = " t r u e "   c o m m a n d T y p e = " s t a r t u p " >  
             < p a r a m e t e r s / >  
         < / c o m m a n d >  
         < c o m m a n d   i d = " c a c 4 5 a 6 8 - 6 9 a 6 - 4 7 8 8 - a 9 a c - 0 6 5 d e 6 e 0 6 2 7 2 "   n a m e = " S a v e   t o   W o r k S i t e "   a s s e m b l y = " I p h e l i o n . O u t l i n e . I n t e g r a t i o n . W o r k S i t e . d l l "   t y p e = " I p h e l i o n . O u t l i n e . I n t e g r a t i o n . W o r k S i t e . S a v e T o D m s C o m m a n d "   o r d e r = " 5 "   a c t i v e = " t r u e "   c o m m a n d T y p e = " s t a r t u p " >  
             < p a r a m e t e r s >  
                 < p a r a m e t e r   i d = " e e 7 a c 0 7 0 - 9 a 4 d - 4 2 8 a - 9 2 d 2 - 4 f e c d 4 c 7 9 8 8 7 "   n a m e = " A u t h o r   F i e l d "   t y p e = " I p h e l i o n . O u t l i n e . M o d e l . E n t i t i e s . P a r a m e t e r F i e l d D e s c r i p t o r ,   I p h e l i o n . O u t l i n e . M o d e l ,   V e r s i o n = 1 . 7 . 0 . 3 8 ,   C u l t u r e = n e u t r a l ,   P u b l i c K e y T o k e n = n u l l "   o r d e r = " 9 9 9 "   k e y = " a u t h o r F i e l d "   v a l u e = " "   g r o u p O r d e r = " - 1 " / >  
                 < p a r a m e t e r   i d = " 6 6 e f f 2 d 8 - d 9 6 9 - 4 1 a 4 - 8 9 a 8 - d 9 5 a 6 1 b 6 2 a f 0 "   n a m e = " D e f a u l t   F o l d e r "   t y p e = " S y s t e m . S t r i n g ,   m s c o r l i b ,   V e r s i o n = 4 . 0 . 0 . 0 ,   C u l t u r e = n e u t r a l ,   P u b l i c K e y T o k e n = b 7 7 a 5 c 5 6 1 9 3 4 e 0 8 9 "   o r d e r = " 9 9 9 "   k e y = " d e f a u l t F o l d e r "   v a l u e = " "   g r o u p O r d e r = " - 1 " / >  
                 < p a r a m e t e r   i d = " 4 2 c b e 9 8 7 - 3 7 2 6 - 4 8 9 1 - 9 7 a 4 - 1 e 3 8 7 a b 7 7 f 0 1 "   n a m e = " D o c u m e n t   t i t l e   f i e l d "   t y p e = " I p h e l i o n . O u t l i n e . M o d e l . E n t i t i e s . P a r a m e t e r F i e l d D e s c r i p t o r ,   I p h e l i o n . O u t l i n e . M o d e l ,   V e r s i o n = 1 . 7 . 0 . 3 8 ,   C u l t u r e = n e u t r a l ,   P u b l i c K e y T o k e n = n u l l "   o r d e r = " 9 9 9 "   k e y = " t i t l e F i e l d "   v a l u e = " "   g r o u p O r d e r = " - 1 " / >  
             < / p a r a m e t e r s >  
         < / c o m m a n d >  
         < c o m m a n d   i d = " 1 5 3 8 f a 4 e - 3 f 1 6 - 4 d 4 7 - b 2 e d - 8 6 2 a b 5 5 8 a 3 3 f "   n a m e = " C l o s e   d o c u m e n t   i f   f a i l u r e   d e t e c t e d "   a s s e m b l y = " I p h e l i o n . O u t l i n e . W o r d . d l l "   t y p e = " I p h e l i o n . O u t l i n e . W o r d . C o m m a n d s . C l o s e D o c u m e n t C o m m a n d "   o r d e r = " 6 "   a c t i v e = " t r u e "   c o m m a n d T y p e = " s t a r t u p " >  
             < p a r a m e t e r s >  
                 < p a r a m e t e r   i d = " 5 4 f c 0 6 f 5 - e e 9 5 - 4 a 6 2 - 9 d b 1 - e 4 e 6 7 a d a 8 e a 5 "   n a m e = " C h e c k   q u e s t i o n "   t y p e = " S y s t e m . B o o l e a n ,   m s c o r l i b ,   V e r s i o n = 4 . 0 . 0 . 0 ,   C u l t u r e = n e u t r a l ,   P u b l i c K e y T o k e n = b 7 7 a 5 c 5 6 1 9 3 4 e 0 8 9 "   o r d e r = " 9 9 9 "   k e y = " c h e c k U s e r I n p u t "   v a l u e = " F a l s e "   g r o u p O r d e r = " - 1 " / >  
                 < p a r a m e t e r   i d = " 6 c 7 d f 1 e 9 - 3 9 5 4 - 4 f 2 6 - b 6 5 7 - 8 c 6 0 1 1 1 b 8 f 4 d "   n a m e = " F o r c e   c l o s e "   t y p e = " S y s t e m . B o o l e a n ,   m s c o r l i b ,   V e r s i o n = 4 . 0 . 0 . 0 ,   C u l t u r e = n e u t r a l ,   P u b l i c K e y T o k e n = b 7 7 a 5 c 5 6 1 9 3 4 e 0 8 9 "   o r d e r = " 9 9 9 "   k e y = " c l o s e O n S u c e s s "   v a l u e = " F a l s e "   g r o u p O r d e r = " - 1 " / > 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g r o u p O r d e r = " - 1 " / >  
                 < p a r a m e t e r   i d = " 3 2 3 4 5 8 d a - a d 2 2 - 4 9 f f - 9 8 2 e - 7 2 7 c 7 c f d 1 d e 5 "   n a m e = " T y p e   n a m e "   t y p e = " S y s t e m . S t r i n g ,   m s c o r l i b ,   V e r s i o n = 4 . 0 . 0 . 0 ,   C u l t u r e = n e u t r a l ,   P u b l i c K e y T o k e n = b 7 7 a 5 c 5 6 1 9 3 4 e 0 8 9 "   o r d e r = " 9 9 9 "   k e y = " t y p e "   v a l u e = " I p h e l i o n . O u t l i n e . C o n t r o l s . Q u e s t i o n F o r m "   g r o u p O r d e r = " - 1 " / >  
             < / p a r a m e t e r s >  
         < / c o m m a n d >  
         < c o m m a n d   i d = " 3 1 0 4 2 4 1 2 - f b f 5 - 4 5 6 d - b e d 1 - 4 7 6 9 8 0 7 d b f 6 2 "   n a m e = " S e t   p a p e r   s i z e   c o m m a n d "   a s s e m b l y = " I p h e l i o n . O u t l i n e . W o r d . d l l "   t y p e = " I p h e l i o n . O u t l i n e . W o r d . C o m m a n d s . S e t P a p e r S i z e C o m m a n d "   o r d e r = " 1 "   a c t i v e = " t r u e "   c o m m a n d T y p e = " r e l a u n c h " >  
             < p a r a m e t e r s >  
                 < p a r a m e t e r   i d = " e 1 9 0 a e d 2 - 6 1 7 b - 4 2 a c - b 7 0 f - 5 2 7 f c 6 d f 6 7 c 6 "   n a m e = " S e t   b o t t o m   m a r g i n "   t y p e = " S y s t e m . B o o l e a n ,   m s c o r l i b ,   V e r s i o n = 4 . 0 . 0 . 0 ,   C u l t u r e = n e u t r a l ,   P u b l i c K e y T o k e n = b 7 7 a 5 c 5 6 1 9 3 4 e 0 8 9 "   o r d e r = " 9 9 9 "   k e y = " s e t B o t t o m M a r g i n "   v a l u e = " F a l s e "   g r o u p O r d e r = " - 1 " / >  
                 < p a r a m e t e r   i d = " 9 7 7 c 7 d c d - a a 0 5 - 4 f e b - a 7 b b - d 5 a 4 b f 1 f e 1 0 0 "   n a m e = " S e t   l e f t   m a r g i n "   t y p e = " S y s t e m . B o o l e a n ,   m s c o r l i b ,   V e r s i o n = 4 . 0 . 0 . 0 ,   C u l t u r e = n e u t r a l ,   P u b l i c K e y T o k e n = b 7 7 a 5 c 5 6 1 9 3 4 e 0 8 9 "   o r d e r = " 9 9 9 "   k e y = " s e t L e f t M a r g i n "   v a l u e = " F a l s e "   g r o u p O r d e r = " - 1 " / >  
                 < p a r a m e t e r   i d = " 6 c 7 8 1 7 9 5 - 1 f c 3 - 4 2 b e - 9 b 0 c - 3 b e f b e 8 4 0 5 6 9 "   n a m e = " S e t   p a g e   h e i g h t "   t y p e = " S y s t e m . B o o l e a n ,   m s c o r l i b ,   V e r s i o n = 4 . 0 . 0 . 0 ,   C u l t u r e = n e u t r a l ,   P u b l i c K e y T o k e n = b 7 7 a 5 c 5 6 1 9 3 4 e 0 8 9 "   o r d e r = " 9 9 9 "   k e y = " s e t P a g e H e i g h t "   v a l u e = " T r u e "   g r o u p O r d e r = " - 1 " / >  
                 < p a r a m e t e r   i d = " f 7 9 0 c 3 5 4 - 1 f c 9 - 4 e 7 9 - 8 a 9 1 - 0 f 3 5 e 5 9 d f 4 6 5 "   n a m e = " S e t   p a g e   w i d t h "   t y p e = " S y s t e m . B o o l e a n ,   m s c o r l i b ,   V e r s i o n = 4 . 0 . 0 . 0 ,   C u l t u r e = n e u t r a l ,   P u b l i c K e y T o k e n = b 7 7 a 5 c 5 6 1 9 3 4 e 0 8 9 "   o r d e r = " 9 9 9 "   k e y = " s e t P a g e W i d t h "   v a l u e = " T r u e "   g r o u p O r d e r = " - 1 " / >  
                 < p a r a m e t e r   i d = " 9 1 f 3 4 1 9 8 - 5 0 e e - 4 5 0 c - 8 9 c 9 - 4 9 7 e 1 0 a 5 6 c 0 4 "   n a m e = " S e t   r i g h t   m a r g i n "   t y p e = " S y s t e m . B o o l e a n ,   m s c o r l i b ,   V e r s i o n = 4 . 0 . 0 . 0 ,   C u l t u r e = n e u t r a l ,   P u b l i c K e y T o k e n = b 7 7 a 5 c 5 6 1 9 3 4 e 0 8 9 "   o r d e r = " 9 9 9 "   k e y = " s e t R i g h t M a r g i n "   v a l u e = " F a l s e "   g r o u p O r d e r = " - 1 " / >  
                 < p a r a m e t e r   i d = " 8 8 b 5 c 0 b 7 - 9 a 7 d - 4 4 c 1 - a f 9 3 - 4 c c d 5 1 1 0 8 a f a "   n a m e = " S e t   t o p   m a r g i n "   t y p e = " S y s t e m . B o o l e a n ,   m s c o r l i b ,   V e r s i o n = 4 . 0 . 0 . 0 ,   C u l t u r e = n e u t r a l ,   P u b l i c K e y T o k e n = b 7 7 a 5 c 5 6 1 9 3 4 e 0 8 9 "   o r d e r = " 9 9 9 "   k e y = " s e t T o p M a r g i n "   v a l u e = " F a l s e "   g r o u p O r d e r = " - 1 " / >  
             < / p a r a m e t e r s >  
         < / c o m m a n d >  
         < c o m m a n d   i d = " c 0 e e e 5 4 8 - 2 7 0 c - 4 a 2 4 - 9 c 9 1 - c a 7 5 1 7 0 d 4 7 8 8 "   n a m e = " R e n d e r   f i e l d s   t o   d o c u m e n t "   a s s e m b l y = " I p h e l i o n . O u t l i n e . M o d e l . d l l "   t y p e = " I p h e l i o n . O u t l i n e . M o d e l . C o m m a n d s . R e n d e r D o c u m e n t C o m m a n d "   o r d e r = " 2 "   a c t i v e = " t r u e "   c o m m a n d T y p e = " r e l a u n c h " >  
             < p a r a m e t e r s >  
                 < p a r a m e t e r   i d = " 6 0 b 7 9 0 6 a - 2 f 1 0 - 4 a 1 7 - 8 b 3 0 - 9 5 b e a 9 0 5 d b f c "   n a m e = " E x c l u d e   i n a c t i v e   q u e s t i o n s "   t y p e = " S y s t e m . B o o l e a n ,   m s c o r l i b ,   V e r s i o n = 4 . 0 . 0 . 0 ,   C u l t u r e = n e u t r a l ,   P u b l i c K e y T o k e n = b 7 7 a 5 c 5 6 1 9 3 4 e 0 8 9 "   o r d e r = " 9 9 9 "   k e y = " e x c l u d e I n a c t i v e Q u e s t i o n s "   v a l u e = " F a l s e "   g r o u p O r d e r = " - 1 " / >  
                 < p a r a m e t e r   i d = " f a b 4 b 0 1 c - 4 d 2 8 - 4 5 a 4 - b 8 1 f - b 0 d 1 6 c d a 4 c 9 4 "   n a m e = " F i r s t   o r d e r   v a l u e "   t y p e = " S y s t e m . I n t 3 2 ,   m s c o r l i b ,   V e r s i o n = 4 . 0 . 0 . 0 ,   C u l t u r e = n e u t r a l ,   P u b l i c K e y T o k e n = b 7 7 a 5 c 5 6 1 9 3 4 e 0 8 9 "   o r d e r = " 9 9 9 "   k e y = " s t a r t O r d e r "   v a l u e = " 0 "   g r o u p O r d e r = " - 1 " / >  
                 < p a r a m e t e r   i d = " 2 b f 8 f c a 7 - 1 5 7 6 - 4 7 f 8 - b d c 6 - e 0 d d 5 8 0 3 0 e 9 7 "   n a m e = " L a s t   o r d e r   v a l u e "   t y p e = " S y s t e m . I n t 3 2 ,   m s c o r l i b ,   V e r s i o n = 4 . 0 . 0 . 0 ,   C u l t u r e = n e u t r a l ,   P u b l i c K e y T o k e n = b 7 7 a 5 c 5 6 1 9 3 4 e 0 8 9 "   o r d e r = " 9 9 9 "   k e y = " e n d O r d e r "   v a l u e = " 5 "   g r o u p O r d e r = " - 1 " / >  
             < / p a r a m e t e r s >  
         < / c o m m a n d >  
         < c o m m a n d   i d = " 2 6 9 2 a c 8 3 - b 5 5 3 - 4 3 1 f - b c 4 9 - a 3 a b a d f 0 7 8 5 8 "   n a m e = " S e t   p a p e r   s i z e "   a s s e m b l y = " I p h e l i o n . O u t l i n e . W o r d . d l l "   t y p e = " I p h e l i o n . O u t l i n e . W o r d . C o m m a n d s . S e t P a p e r S i z e C o m m a n d "   o r d e r = " 3 "   a c t i v e = " t r u e "   c o m m a n d T y p e = " r e l a u n c h " >  
             < p a r a m e t e r s >  
                 < p a r a m e t e r   i d = " 2 5 d 1 4 9 1 1 - 8 4 6 d - 4 b b 6 - 9 1 4 e - 0 5 4 a 0 b 4 5 7 f 0 6 "   n a m e = " S e t   b o t t o m   m a r g i n "   t y p e = " S y s t e m . B o o l e a n ,   m s c o r l i b ,   V e r s i o n = 4 . 0 . 0 . 0 ,   C u l t u r e = n e u t r a l ,   P u b l i c K e y T o k e n = b 7 7 a 5 c 5 6 1 9 3 4 e 0 8 9 "   o r d e r = " 9 9 9 "   k e y = " s e t B o t t o m M a r g i n "   v a l u e = " F a l s e "   g r o u p O r d e r = " - 1 " / >  
                 < p a r a m e t e r   i d = " 4 1 8 a b 5 a 0 - 6 8 0 b - 4 1 b d - a 2 f 1 - 8 f c f 0 3 8 2 d 2 0 2 "   n a m e = " S e t   l e f t   m a r g i n "   t y p e = " S y s t e m . B o o l e a n ,   m s c o r l i b ,   V e r s i o n = 4 . 0 . 0 . 0 ,   C u l t u r e = n e u t r a l ,   P u b l i c K e y T o k e n = b 7 7 a 5 c 5 6 1 9 3 4 e 0 8 9 "   o r d e r = " 9 9 9 "   k e y = " s e t L e f t M a r g i n "   v a l u e = " F a l s e "   g r o u p O r d e r = " - 1 " / >  
                 < p a r a m e t e r   i d = " 0 3 6 6 5 6 9 4 - 1 d 3 3 - 4 5 2 b - b 1 7 e - 2 1 9 4 3 6 0 3 4 6 9 c "   n a m e = " S e t   p a g e   h e i g h t "   t y p e = " S y s t e m . B o o l e a n ,   m s c o r l i b ,   V e r s i o n = 4 . 0 . 0 . 0 ,   C u l t u r e = n e u t r a l ,   P u b l i c K e y T o k e n = b 7 7 a 5 c 5 6 1 9 3 4 e 0 8 9 "   o r d e r = " 9 9 9 "   k e y = " s e t P a g e H e i g h t "   v a l u e = " T r u e "   g r o u p O r d e r = " - 1 " / >  
                 < p a r a m e t e r   i d = " 4 d 9 d 7 e 0 3 - 1 f 5 f - 4 9 2 5 - 9 a 1 b - c 3 6 9 0 9 4 7 6 a 7 3 "   n a m e = " S e t   p a g e   w i d t h "   t y p e = " S y s t e m . B o o l e a n ,   m s c o r l i b ,   V e r s i o n = 4 . 0 . 0 . 0 ,   C u l t u r e = n e u t r a l ,   P u b l i c K e y T o k e n = b 7 7 a 5 c 5 6 1 9 3 4 e 0 8 9 "   o r d e r = " 9 9 9 "   k e y = " s e t P a g e W i d t h "   v a l u e = " T r u e "   g r o u p O r d e r = " - 1 " / >  
                 < p a r a m e t e r   i d = " 0 0 4 3 b 3 4 0 - 9 d 1 b - 4 5 5 a - a f 3 c - c a c 3 9 5 1 2 6 8 7 3 "   n a m e = " S e t   r i g h t   m a r g i n "   t y p e = " S y s t e m . B o o l e a n ,   m s c o r l i b ,   V e r s i o n = 4 . 0 . 0 . 0 ,   C u l t u r e = n e u t r a l ,   P u b l i c K e y T o k e n = b 7 7 a 5 c 5 6 1 9 3 4 e 0 8 9 "   o r d e r = " 9 9 9 "   k e y = " s e t R i g h t M a r g i n "   v a l u e = " F a l s e "   g r o u p O r d e r = " - 1 " / >  
                 < p a r a m e t e r   i d = " d b 9 d 7 4 9 5 - 2 b b f - 4 4 e d - b 5 1 9 - 7 e 1 6 f b a 3 d 6 1 c "   n a m e = " S e t   t o p   m a r g i n "   t y p e = " S y s t e m . B o o l e a n ,   m s c o r l i b ,   V e r s i o n = 4 . 0 . 0 . 0 ,   C u l t u r e = n e u t r a l ,   P u b l i c K e y T o k e n = b 7 7 a 5 c 5 6 1 9 3 4 e 0 8 9 "   o r d e r = " 9 9 9 "   k e y = " s e t T o p M a r g i n "   v a l u e = " F a l s e "   g r o u p O r d e r = " - 1 " / >  
             < / p a r a m e t e r s >  
         < / c o m m a n d >  
         < c o m m a n d   i d = " 4 5 1 b 7 0 2 a - 0 1 9 4 - 4 f 6 d - b b d 0 - 8 5 a 4 9 9 0 7 6 e 0 f "   n a m e = " S e t   s t y l e   p r o o f i n g   l a n g u a g e "   a s s e m b l y = " I p h e l i o n . O u t l i n e . W o r d . d l l "   t y p e = " I p h e l i o n . O u t l i n e . W o r d . C o m m a n d s . S e t P r o o f i n g L a n g u a g e C o m m a n d "   o r d e r = " 4 "   a c t i v e = " t r u e "   c o m m a n d T y p e = " r e l a u n c h " >  
             < p a r a m e t e r s / >  
         < / c o m m a n d >  
         < c o m m a n d   i d = " 6 3 5 0 9 5 4 d - 3 c 9 8 - 4 e 6 a - 8 3 3 5 - 8 1 3 6 b f 6 4 f d b f "   n a m e = " U p d a t e   W o r k S i t e   a u t h o r "   a s s e m b l y = " I p h e l i o n . O u t l i n e . I n t e g r a t i o n . W o r k S i t e . d l l "   t y p e = " I p h e l i o n . O u t l i n e . I n t e g r a t i o n . W o r k S i t e . U p d a t e A u t h o r C o m m a n d "   o r d e r = " 5 "   a c t i v e = " t r u e "   c o m m a n d T y p e = " r e l a u n c h " >  
             < p a r a m e t e r s >  
                 < p a r a m e t e r   i d = " 5 6 1 5 f 2 0 b - d 4 f f - 4 e e 6 - a a f a - 7 1 5 8 9 8 d c 2 5 d 6 "   n a m e = " A u t h o r   F i e l d "   t y p e = " I p h e l i o n . O u t l i n e . M o d e l . E n t i t i e s . P a r a m e t e r F i e l d D e s c r i p t o r ,   I p h e l i o n . O u t l i n e . M o d e l ,   V e r s i o n = 1 . 7 . 0 . 3 8 ,   C u l t u r e = n e u t r a l ,   P u b l i c K e y T o k e n = n u l l "   o r d e r = " 9 9 9 "   k e y = " a u t h o r F i e l d "   v a l u e = " 0 8 3 d 5 a 5 f - 7 a 4 6 - 4 9 2 7 - a d 1 b - 2 e 7 1 0 3 f 3 6 8 b 1 | f 2 9 4 b 1 d 2 - 1 b 4 5 - 4 e 5 f - 9 4 c 4 - 2 9 5 3 e 5 1 5 0 1 3 7 | "   g r o u p O r d e r = " - 1 " / >  
             < / p a r a m e t e r s >  
         < / c o m m a n d >  
     < / c o m m a n d s >  
     < f i e l d s >  
         < f i e l d   i d = " 0 b 7 a 1 9 5 3 - 6 6 b c - 4 2 a f - 9 a 3 d - e 8 f f 0 b 0 2 f 4 b 5 "   n a m e = " F o r m a t t e d   A d d r e s s "   t y p e = " "   o r d e r = " 9 9 9 "   e n t i t y I d = " 0 9 4 a 3 b 3 a - 5 2 e f - 4 8 4 8 - 9 6 f 7 - b 0 c e 0 4 b d e 2 e 8 "   l i n k e d E n t i t y I d = " 0 0 0 0 0 0 0 0 - 0 0 0 0 - 0 0 0 0 - 0 0 0 0 - 0 0 0 0 0 0 0 0 0 0 0 0 "   l i n k e d F i e l d I d = " 0 0 0 0 0 0 0 0 - 0 0 0 0 - 0 0 0 0 - 0 0 0 0 - 0 0 0 0 0 0 0 0 0 0 0 0 "   l i n k e d F i e l d I n d e x = " 0 "   i n d e x = " 0 "   f i e l d T y p e = " c o i "   f o r m a t E v a l u a t o r T y p e = " f o r m a t S t r i n g "   h i d d e n = " f a l s e " > 1 5   A p p o l d   S t r e e t  
 L o n d o n  
 E C 2 A   2 H B < / f i e l d >  
         < f i e l d   i d = " 6 0 1 2 4 0 4 c - d 3 6 8 - 4 5 b 8 - a 6 6 e - 7 a d 6 8 8 0 d 9 e 4 6 "   n a m e = " L o c a t i o n "   t y p e = " "   o r d e r = " 9 9 9 "   e n t i t y I d = " 0 9 4 a 3 b 3 a - 5 2 e f - 4 8 4 8 - 9 6 f 7 - b 0 c e 0 4 b d e 2 e 8 "   l i n k e d E n t i t y I d = " 0 0 0 0 0 0 0 0 - 0 0 0 0 - 0 0 0 0 - 0 0 0 0 - 0 0 0 0 0 0 0 0 0 0 0 0 "   l i n k e d F i e l d I d = " 0 0 0 0 0 0 0 0 - 0 0 0 0 - 0 0 0 0 - 0 0 0 0 - 0 0 0 0 0 0 0 0 0 0 0 0 "   l i n k e d F i e l d I n d e x = " 0 "   i n d e x = " 0 "   f i e l d T y p e = " c o i "   f o r m a t E v a l u a t o r T y p e = " f o r m a t S t r i n g "   h i d d e n = " f a l s e " > L o n d o n < / f i e l d >  
         < f i e l d   i d = " a f 5 2 d 8 7 e - 9 f a 3 - 4 4 4 e - b 8 9 2 - c 2 b 7 d 4 8 5 2 8 e 5 "   n a m e = " N a m e   1 "   t y p e = " "   o r d e r = " 9 9 9 "   e n t i t y I d = " 0 9 4 a 3 b 3 a - 5 2 e f - 4 8 4 8 - 9 6 f 7 - b 0 c e 0 4 b d e 2 e 8 "   l i n k e d E n t i t y I d = " 0 0 0 0 0 0 0 0 - 0 0 0 0 - 0 0 0 0 - 0 0 0 0 - 0 0 0 0 0 0 0 0 0 0 0 0 "   l i n k e d F i e l d I d = " 0 0 0 0 0 0 0 0 - 0 0 0 0 - 0 0 0 0 - 0 0 0 0 - 0 0 0 0 0 0 0 0 0 0 0 0 "   l i n k e d F i e l d I n d e x = " 0 "   i n d e x = " 0 "   f i e l d T y p e = " c o i "   f o r m a t E v a l u a t o r T y p e = " f o r m a t S t r i n g "   h i d d e n = " f a l s e " > W a t s o n   F a r l e y   & a m p ;   W i l l i a m s   L L P < / f i e l d >  
         < f i e l d   i d = " e b e 1 b 4 f c - 4 0 e b - 4 5 7 9 - a 3 d f - 6 0 e a 0 e 9 c c 0 1 d "   n a m e = " N a m e   2 "   t y p e = " "   o r d e r = " 9 9 9 "   e n t i t y I d = " 0 9 4 a 3 b 3 a - 5 2 e f - 4 8 4 8 - 9 6 f 7 - b 0 c e 0 4 b d e 2 e 8 "   l i n k e d E n t i t y I d = " 0 0 0 0 0 0 0 0 - 0 0 0 0 - 0 0 0 0 - 0 0 0 0 - 0 0 0 0 0 0 0 0 0 0 0 0 "   l i n k e d F i e l d I d = " 0 0 0 0 0 0 0 0 - 0 0 0 0 - 0 0 0 0 - 0 0 0 0 - 0 0 0 0 0 0 0 0 0 0 0 0 "   l i n k e d F i e l d I n d e x = " 0 "   i n d e x = " 0 "   f i e l d T y p e = " c o i "   f o r m a t E v a l u a t o r T y p e = " f o r m a t S t r i n g "   h i d d e n = " f a l s e " > W a t s o n   F a r l e y   & a m p ;   W i l l i a m s < / f i e l d >  
         < f i e l d   i d = " 9 a 9 2 6 9 a e - 1 d 5 b - 4 3 6 5 - 9 d a 1 - 6 3 7 c 5 f 3 3 0 a 8 f "   n a m e = " A u t h o r "   t y p e = " "   o r d e r = " 9 9 9 "   e n t i t y I d = " 2 6 3 a 5 a b a - d 5 d d - 4 b 0 2 - 9 d 0 c - 1 e f 1 f 5 d d c 9 3 7 "   l i n k e d E n t i t y I d = " 0 0 0 0 0 0 0 0 - 0 0 0 0 - 0 0 0 0 - 0 0 0 0 - 0 0 0 0 0 0 0 0 0 0 0 0 "   l i n k e d F i e l d I d = " 0 0 0 0 0 0 0 0 - 0 0 0 0 - 0 0 0 0 - 0 0 0 0 - 0 0 0 0 0 0 0 0 0 0 0 0 "   l i n k e d F i e l d I n d e x = " 0 "   i n d e x = " 0 "   f i e l d T y p e = " q u e s t i o n "   f o r m a t E v a l u a t o r T y p e = " f o r m a t S t r i n g "   h i d d e n = " f a l s e " > W E A A 1 < / f i e l d >  
         < f i e l d   i d = " a f 0 2 0 c 1 a - f 8 2 6 - 4 9 4 c - b b a a - 2 1 0 0 b 3 9 7 7 0 a 7 "   n a m e = " C l i e n t "   t y p e = " "   o r d e r = " 9 9 9 "   e n t i t y I d = " 2 6 3 a 5 a b a - d 5 d d - 4 b 0 2 - 9 d 0 c - 1 e f 1 f 5 d d c 9 3 7 "   l i n k e d E n t i t y I d = " 0 0 0 0 0 0 0 0 - 0 0 0 0 - 0 0 0 0 - 0 0 0 0 - 0 0 0 0 0 0 0 0 0 0 0 0 "   l i n k e d F i e l d I d = " 0 0 0 0 0 0 0 0 - 0 0 0 0 - 0 0 0 0 - 0 0 0 0 - 0 0 0 0 0 0 0 0 0 0 0 0 "   l i n k e d F i e l d I n d e x = " 0 "   i n d e x = " 0 "   f i e l d T y p e = " q u e s t i o n "   f o r m a t E v a l u a t o r T y p e = " f o r m a t S t r i n g "   c o i D o c u m e n t F i e l d = " C l i e n t "   h i d d e n = " f a l s e " > P E R S S H A R E D < / f i e l d >  
         < f i e l d   i d = " d 1 a 0 c 0 3 d - 0 2 5 8 - 4 7 a c - b b 6 d - 4 5 8 a 7 8 e 5 6 4 7 4 "   n a m e = " C l i e n t N a m e "   t y p e = " "   o r d e r = " 9 9 9 "   e n t i t y I d = " 2 6 3 a 5 a b a - d 5 d d - 4 b 0 2 - 9 d 0 c - 1 e f 1 f 5 d d c 9 3 7 "   l i n k e d E n t i t y I d = " 0 0 0 0 0 0 0 0 - 0 0 0 0 - 0 0 0 0 - 0 0 0 0 - 0 0 0 0 0 0 0 0 0 0 0 0 "   l i n k e d F i e l d I d = " 0 0 0 0 0 0 0 0 - 0 0 0 0 - 0 0 0 0 - 0 0 0 0 - 0 0 0 0 0 0 0 0 0 0 0 0 "   l i n k e d F i e l d I n d e x = " 0 "   i n d e x = " 0 "   f i e l d T y p e = " q u e s t i o n "   f o r m a t E v a l u a t o r T y p e = " f o r m a t S t r i n g "   c o i D o c u m e n t F i e l d = " C l i e n t N a m e "   h i d d e n = " f a l s e " > P e r s o n a l   S h a r e d   W o r k s p a c e < / f i e l d >  
         < f i e l d   i d = " 9 0 1 6 3 5 3 d - 0 a b 3 - 4 5 1 f - 9 8 2 8 - 3 f e e 9 6 c f 6 8 b a "   n a m e = " C o n n e c t e d "   t y p e = " S y s t e m . B o o l e a n ,   m s c o r l i b ,   V e r s i o n = 4 . 0 . 0 . 0 ,   C u l t u r e = n e u t r a l ,   P u b l i c K e y T o k e n = b 7 7 a 5 c 5 6 1 9 3 4 e 0 8 9 "   o r d e r = " 9 9 9 "   e n t i t y I d = " 2 6 3 a 5 a b a - d 5 d d - 4 b 0 2 - 9 d 0 c - 1 e f 1 f 5 d d c 9 3 7 " 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2 6 3 a 5 a b a - d 5 d d - 4 b 0 2 - 9 d 0 c - 1 e f 1 f 5 d d c 9 3 7 "   l i n k e d E n t i t y I d = " 0 0 0 0 0 0 0 0 - 0 0 0 0 - 0 0 0 0 - 0 0 0 0 - 0 0 0 0 0 0 0 0 0 0 0 0 "   l i n k e d F i e l d I d = " 0 0 0 0 0 0 0 0 - 0 0 0 0 - 0 0 0 0 - 0 0 0 0 - 0 0 0 0 0 0 0 0 0 0 0 0 "   l i n k e d F i e l d I n d e x = " 0 "   i n d e x = " 0 "   f i e l d T y p e = " q u e s t i o n "   f o r m a t E v a l u a t o r T y p e = " f o r m a t S t r i n g "   h i d d e n = " f a l s e " > F a l s e < / f i e l d >  
         < f i e l d   i d = " d 8 d 8 a 1 b 7 - 2 9 f 2 - 4 1 8 4 - b 4 b b - 9 4 e 8 6 8 1 1 b 1 d c "   n a m e = " D o c F o l d e r I d "   t y p e = " "   o r d e r = " 9 9 9 "   e n t i t y I d = " 2 6 3 a 5 a b a - d 5 d d - 4 b 0 2 - 9 d 0 c - 1 e f 1 f 5 d d c 9 3 7 "   l i n k e d E n t i t y I d = " 0 0 0 0 0 0 0 0 - 0 0 0 0 - 0 0 0 0 - 0 0 0 0 - 0 0 0 0 0 0 0 0 0 0 0 0 "   l i n k e d F i e l d I d = " 0 0 0 0 0 0 0 0 - 0 0 0 0 - 0 0 0 0 - 0 0 0 0 - 0 0 0 0 0 0 0 0 0 0 0 0 "   l i n k e d F i e l d I n d e x = " 0 "   i n d e x = " 0 "   f i e l d T y p e = " q u e s t i o n "   f o r m a t E v a l u a t o r T y p e = " f o r m a t S t r i n g "   h i d d e n = " f a l s e " > 5 1 8 1 4 5 9 < / f i e l d >  
         < f i e l d   i d = " 7 2 9 0 4 a 4 7 - 5 7 8 0 - 4 5 9 c - b e 7 a - 4 4 8 f 9 a d 8 d 6 b 4 "   n a m e = " D o c I d F o r m a t "   t y p e = " "   o r d e r = " 9 9 9 "   e n t i t y I d = " 2 6 3 a 5 a b a - d 5 d d - 4 b 0 2 - 9 d 0 c - 1 e f 1 f 5 d d c 9 3 7 "   l i n k e d E n t i t y I d = " 2 6 3 a 5 a b a - d 5 d d - 4 b 0 2 - 9 d 0 c - 1 e f 1 f 5 d d c 9 3 7 "   l i n k e d F i e l d I d = " 0 0 0 0 0 0 0 0 - 0 0 0 0 - 0 0 0 0 - 0 0 0 0 - 0 0 0 0 0 0 0 0 0 0 0 0 "   l i n k e d F i e l d I n d e x = " 0 "   i n d e x = " 0 "   f i e l d T y p e = " q u e s t i o n "   f o r m a t = " I F ( & # x A ;   A N D ( & # x A ;     { D M S . D o c N u m b e r } = & q u o t ; & q u o t ; ,   & # x A ;     U P P E R ( L E F T ( { S y s t e m   F i e l d s . D o c u m e n t . L o c a t i o n } ,   4 ) )   =   & q u o t ; H T T P & q u o t ; & # x A ;   ) , & # x A ;   { S y s t e m   F i e l d s . D o c u m e n t . C o n t e n t T y p e P r o p e r t i e s [ D o c u m e n t   I D   V a l u e ] } , & # x A ;   I F N O T E M P T Y ( { D M S . L i b r a r y } ,   U P P E R ( { D M S . L i b r a r y } )   & a m p ;   & q u o t ; / & q u o t ; ,   & q u o t ; & q u o t ; )   & a m p ;   { D M S . D o c N u m b e r }   & a m p ;   I F N O T E M P T Y ( { D M S . D o c V e r s i o n } , & q u o t ; v & q u o t ;   & a m p ;   { D M S . D o c V e r s i o n } , & q u o t ; & q u o t ; )   & # x A ; ) "   f o r m a t E v a l u a t o r T y p e = " e x p r e s s i o n "   h i d d e n = " f a l s e " / >  
         < f i e l d   i d = " a 1 f 2 3 1 e a - a 0 0 f - 4 6 0 6 - 9 f a b - d 2 a c d 8 5 9 d 3 a d "   n a m e = " D o c N u m b e r "   t y p e = " "   o r d e r = " 9 9 9 "   e n t i t y I d = " 2 6 3 a 5 a b a - d 5 d d - 4 b 0 2 - 9 d 0 c - 1 e f 1 f 5 d d c 9 3 7 "   l i n k e d E n t i t y I d = " 0 0 0 0 0 0 0 0 - 0 0 0 0 - 0 0 0 0 - 0 0 0 0 - 0 0 0 0 0 0 0 0 0 0 0 0 "   l i n k e d F i e l d I d = " 0 0 0 0 0 0 0 0 - 0 0 0 0 - 0 0 0 0 - 0 0 0 0 - 0 0 0 0 0 0 0 0 0 0 0 0 "   l i n k e d F i e l d I n d e x = " 0 "   i n d e x = " 0 "   f i e l d T y p e = " q u e s t i o n "   f o r m a t E v a l u a t o r T y p e = " f o r m a t S t r i n g "   h i d d e n = " f a l s e " > 7 2 7 9 3 3 9 4 < / f i e l d >  
         < f i e l d   i d = " 7 a b e a 0 f 8 - 4 6 b 7 - 4 9 6 8 - b b 1 2 - 0 4 a 8 9 9 f 0 d 7 7 8 "   n a m e = " D o c S u b T y p e "   t y p e = " "   o r d e r = " 9 9 9 "   e n t i t y I d = " 2 6 3 a 5 a b a - d 5 d d - 4 b 0 2 - 9 d 0 c - 1 e f 1 f 5 d d c 9 3 7 "   l i n k e d E n t i t y I d = " 0 0 0 0 0 0 0 0 - 0 0 0 0 - 0 0 0 0 - 0 0 0 0 - 0 0 0 0 0 0 0 0 0 0 0 0 "   l i n k e d F i e l d I d = " 0 0 0 0 0 0 0 0 - 0 0 0 0 - 0 0 0 0 - 0 0 0 0 - 0 0 0 0 0 0 0 0 0 0 0 0 "   l i n k e d F i e l d I n d e x = " 0 "   i n d e x = " 0 "   f i e l d T y p e = " q u e s t i o n "   f o r m a t E v a l u a t o r T y p e = " f o r m a t S t r i n g "   h i d d e n = " f a l s e " / >  
         < f i e l d   i d = " 6 4 f f 0 0 3 6 - a 6 a f - 4 b 1 1 - a 4 e a - 4 0 2 a 2 f 2 7 3 e 2 1 "   n a m e = " D o c T y p e "   t y p e = " "   o r d e r = " 9 9 9 "   e n t i t y I d = " 2 6 3 a 5 a b a - d 5 d d - 4 b 0 2 - 9 d 0 c - 1 e f 1 f 5 d d c 9 3 7 "   l i n k e d E n t i t y I d = " 0 0 0 0 0 0 0 0 - 0 0 0 0 - 0 0 0 0 - 0 0 0 0 - 0 0 0 0 0 0 0 0 0 0 0 0 "   l i n k e d F i e l d I d = " 0 0 0 0 0 0 0 0 - 0 0 0 0 - 0 0 0 0 - 0 0 0 0 - 0 0 0 0 0 0 0 0 0 0 0 0 "   l i n k e d F i e l d I n d e x = " 0 "   i n d e x = " 0 "   f i e l d T y p e = " q u e s t i o n "   f o r m a t E v a l u a t o r T y p e = " f o r m a t S t r i n g "   h i d d e n = " f a l s e " > D O C < / f i e l d >  
         < f i e l d   i d = " c 9 0 9 4 b 9 c - 5 2 f d - 4 4 0 3 - b b 8 3 - 9 b b 3 a b 5 3 6 8 a d "   n a m e = " D o c V e r s i o n "   t y p e = " "   o r d e r = " 9 9 9 "   e n t i t y I d = " 2 6 3 a 5 a b a - d 5 d d - 4 b 0 2 - 9 d 0 c - 1 e f 1 f 5 d d c 9 3 7 "   l i n k e d E n t i t y I d = " 0 0 0 0 0 0 0 0 - 0 0 0 0 - 0 0 0 0 - 0 0 0 0 - 0 0 0 0 0 0 0 0 0 0 0 0 "   l i n k e d F i e l d I d = " 0 0 0 0 0 0 0 0 - 0 0 0 0 - 0 0 0 0 - 0 0 0 0 - 0 0 0 0 0 0 0 0 0 0 0 0 "   l i n k e d F i e l d I n d e x = " 0 "   i n d e x = " 0 "   f i e l d T y p e = " q u e s t i o n "   f o r m a t E v a l u a t o r T y p e = " f o r m a t S t r i n g "   h i d d e n = " f a l s e " > 3 < / f i e l d >  
         < f i e l d   i d = " 2 f e f 3 f 1 9 - 2 3 2 d - 4 1 4 2 - b 5 2 5 - 1 1 d 8 a 7 6 a 6 e 9 b "   n a m e = " L i b r a r y "   t y p e = " "   o r d e r = " 9 9 9 "   e n t i t y I d = " 2 6 3 a 5 a b a - d 5 d d - 4 b 0 2 - 9 d 0 c - 1 e f 1 f 5 d d c 9 3 7 "   l i n k e d E n t i t y I d = " 0 0 0 0 0 0 0 0 - 0 0 0 0 - 0 0 0 0 - 0 0 0 0 - 0 0 0 0 0 0 0 0 0 0 0 0 "   l i n k e d F i e l d I d = " 0 0 0 0 0 0 0 0 - 0 0 0 0 - 0 0 0 0 - 0 0 0 0 - 0 0 0 0 0 0 0 0 0 0 0 0 "   l i n k e d F i e l d I n d e x = " 0 "   i n d e x = " 0 "   f i e l d T y p e = " q u e s t i o n "   f o r m a t E v a l u a t o r T y p e = " f o r m a t S t r i n g "   h i d d e n = " f a l s e " > E u r o p e < / f i e l d >  
         < f i e l d   i d = " 3 6 2 d d c e b - 8 f c 2 - 4 e a d - b 5 3 5 - e d 9 e 8 3 5 9 8 3 8 4 "   n a m e = " M a t t e r "   t y p e = " "   o r d e r = " 9 9 9 "   e n t i t y I d = " 2 6 3 a 5 a b a - d 5 d d - 4 b 0 2 - 9 d 0 c - 1 e f 1 f 5 d d c 9 3 7 "   l i n k e d E n t i t y I d = " 0 0 0 0 0 0 0 0 - 0 0 0 0 - 0 0 0 0 - 0 0 0 0 - 0 0 0 0 0 0 0 0 0 0 0 0 "   l i n k e d F i e l d I d = " 0 0 0 0 0 0 0 0 - 0 0 0 0 - 0 0 0 0 - 0 0 0 0 - 0 0 0 0 0 0 0 0 0 0 0 0 "   l i n k e d F i e l d I n d e x = " 0 "   i n d e x = " 0 "   f i e l d T y p e = " q u e s t i o n "   f o r m a t E v a l u a t o r T y p e = " f o r m a t S t r i n g "   c o i D o c u m e n t F i e l d = " M a t t e r "   h i d d e n = " f a l s e " > W E A A 1 < / f i e l d >  
         < f i e l d   i d = " a 3 e e f 5 1 4 - 2 4 7 f - 4 2 8 1 - b 6 a 2 - 3 b 4 d 3 4 b c 6 8 c f "   n a m e = " M a t t e r N a m e "   t y p e = " "   o r d e r = " 9 9 9 "   e n t i t y I d = " 2 6 3 a 5 a b a - d 5 d d - 4 b 0 2 - 9 d 0 c - 1 e f 1 f 5 d d c 9 3 7 "   l i n k e d E n t i t y I d = " 0 0 0 0 0 0 0 0 - 0 0 0 0 - 0 0 0 0 - 0 0 0 0 - 0 0 0 0 0 0 0 0 0 0 0 0 "   l i n k e d F i e l d I d = " 0 0 0 0 0 0 0 0 - 0 0 0 0 - 0 0 0 0 - 0 0 0 0 - 0 0 0 0 0 0 0 0 0 0 0 0 "   l i n k e d F i e l d I n d e x = " 0 "   i n d e x = " 0 "   f i e l d T y p e = " q u e s t i o n "   f o r m a t E v a l u a t o r T y p e = " f o r m a t S t r i n g "   c o i D o c u m e n t F i e l d = " M a t t e r N a m e "   h i d d e n = " f a l s e " > A l i s o n   W e a l < / f i e l d >  
         < f i e l d   i d = " 0 1 a 5 9 1 9 e - 9 f 8 0 - 4 7 f 4 - 9 3 c 4 - a 9 7 8 7 8 0 8 8 c 9 c "   n a m e = " S e r v e r "   t y p e = " "   o r d e r = " 9 9 9 "   e n t i t y I d = " 2 6 3 a 5 a b a - d 5 d d - 4 b 0 2 - 9 d 0 c - 1 e f 1 f 5 d d c 9 3 7 "   l i n k e d E n t i t y I d = " 0 0 0 0 0 0 0 0 - 0 0 0 0 - 0 0 0 0 - 0 0 0 0 - 0 0 0 0 0 0 0 0 0 0 0 0 "   l i n k e d F i e l d I d = " 0 0 0 0 0 0 0 0 - 0 0 0 0 - 0 0 0 0 - 0 0 0 0 - 0 0 0 0 0 0 0 0 0 0 0 0 "   l i n k e d F i e l d I n d e x = " 0 "   i n d e x = " 0 "   f i e l d T y p e = " q u e s t i o n "   f o r m a t E v a l u a t o r T y p e = " f o r m a t S t r i n g "   h i d d e n = " f a l s e " > E U R O P E < / f i e l d >  
         < f i e l d   i d = " a 0 0 2 e 7 8 a - 8 e 1 8 - 4 3 7 5 - b e f 7 - 9 f 6 8 7 e 9 3 1 f 6 5 "   n a m e = " T i t l e "   t y p e = " "   o r d e r = " 9 9 9 "   e n t i t y I d = " 2 6 3 a 5 a b a - d 5 d d - 4 b 0 2 - 9 d 0 c - 1 e f 1 f 5 d d c 9 3 7 "   l i n k e d E n t i t y I d = " 0 0 0 0 0 0 0 0 - 0 0 0 0 - 0 0 0 0 - 0 0 0 0 - 0 0 0 0 0 0 0 0 0 0 0 0 "   l i n k e d F i e l d I d = " 0 0 0 0 0 0 0 0 - 0 0 0 0 - 0 0 0 0 - 0 0 0 0 - 0 0 0 0 0 0 0 0 0 0 0 0 "   l i n k e d F i e l d I n d e x = " 0 "   i n d e x = " 0 "   f i e l d T y p e = " q u e s t i o n "   f o r m a t E v a l u a t o r T y p e = " f o r m a t S t r i n g "   h i d d e n = " f a l s e " > O C   G u i d e   -   M a s t e r   V e r s i o n < / f i e l d >  
         < f i e l d   i d = " 3 8 8 a 1 e 1 3 - 9 9 7 8 - 4 5 4 7 - 8 c 3 9 - 2 9 b 8 9 a 1 1 d 7 2 a "   n a m e = " W o r k s p a c e I d "   t y p e = " "   o r d e r = " 9 9 9 "   e n t i t y I d = " 2 6 3 a 5 a b a - d 5 d d - 4 b 0 2 - 9 d 0 c - 1 e f 1 f 5 d d c 9 3 7 "   l i n k e d E n t i t y I d = " 0 0 0 0 0 0 0 0 - 0 0 0 0 - 0 0 0 0 - 0 0 0 0 - 0 0 0 0 0 0 0 0 0 0 0 0 "   l i n k e d F i e l d I d = " 0 0 0 0 0 0 0 0 - 0 0 0 0 - 0 0 0 0 - 0 0 0 0 - 0 0 0 0 0 0 0 0 0 0 0 0 "   l i n k e d F i e l d I n d e x = " 0 "   i n d e x = " 0 "   f i e l d T y p e = " q u e s t i o n "   f o r m a t E v a l u a t o r T y p e = " f o r m a t S t r i n g "   h i d d e n = " f a l s e " > 5 1 8 1 4 5 8 < / 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 W E A A 1 < / f i e l d >  
         < f i e l d   i d = " 9 9 4 b d 7 1 3 - 0 5 7 3 - 4 1 0 8 - b 5 3 d - 9 9 b 7 e 3 3 4 b e 6 0 "   n a m e = " O p e r a t i v e   P r o v i s i o n 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 O p e r a t i v e   P r o v i s i o n s < / f i e l d >  
         < f i e l d   i d = " 8 0 8 e b 0 7 5 - 7 e 6 1 - 4 9 d 7 - a a 5 d - 9 6 b 1 8 b e a 6 1 5 1 "   n a m e = " P 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f i e l d >  
         < f i e l d   i d = " d 7 2 6 f 9 6 6 - a 6 8 c - 4 0 8 d - a 1 6 f - e 4 1 b 0 d d 2 6 4 9 b "   n a m e = " P a r t i e s " 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 P a r t i e s < / f i e l d >  
         < f i e l d   i d = " 0 1 9 9 6 6 9 e - 0 5 a 5 - 4 c 4 2 - a 7 6 8 - 0 8 7 c 3 8 e 0 4 b 8 9 "   n a m e = " r e l a t i n g   t o " 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 r e l a t i n g   t o < / f i e l d >  
         < f i e l d   i d = " 9 1 0 a b 7 a 8 - 5 f 0 0 - 4 d 7 9 - a 1 1 1 - 7 8 2 5 8 6 6 5 3 2 f 0 "   n a m e = " S w i t c h b o a r d   P h o n 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 P h o n e < / f i e l d >  
         < f i e l d   i d = " 7 4 1 1 1 f c 6 - 8 c 1 2 - 4 9 6 6 - b 4 e 7 - f 5 e a 1 9 c 8 5 1 c 0 "   n a m e = " T h i s   A g r e e m e n t " 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 T H I S   [ A G R E E M E N T / D E E D ]   < / f i e l d >  
         < f i e l d   i d = " 1 0 c 4 7 7 b 9 - c e 6 a - 4 c c a - b 5 2 4 - 2 5 e b 7 e a 9 b 7 3 6 "   n a m e = " T O C   T i t l 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 I n d e x < / f i e l d >  
         < f i e l d   i d = " 8 2 d d e e 8 e - e 8 3 e - 4 f 9 b - b e 1 b - 0 e 8 b 0 4 3 1 d b 6 3 "   n a m e = " D r a f t   N u m b e r "   t y p e = " "   o r d e r = " 9 9 9 "   e n t i t y I d = " 4 e b 1 7 3 1 4 - 8 2 f 4 - 4 9 b d - 8 2 9 e - 4 8 e 4 b 2 c b d e 0 0 "   l i n k e d E n t i t y I d = " 0 0 0 0 0 0 0 0 - 0 0 0 0 - 0 0 0 0 - 0 0 0 0 - 0 0 0 0 0 0 0 0 0 0 0 0 "   l i n k e d F i e l d I d = " 0 0 0 0 0 0 0 0 - 0 0 0 0 - 0 0 0 0 - 0 0 0 0 - 0 0 0 0 0 0 0 0 0 0 0 0 "   l i n k e d F i e l d I n d e x = " 0 "   i n d e x = " 0 "   f i e l d T y p e = " q u e s t i o n "   f o r m a t E v a l u a t o r T y p e = " f o r m a t S t r i n g "   h i d d e n = " f a l s e " > 1 < / f i e l d >  
         < f i e l d   i d = " 0 a c 0 d 9 8 3 - 7 d 0 f - 4 0 b 2 - a e 0 2 - c 4 6 9 a d 3 7 b 7 f e "   n a m e = " R e f r e s h O n P r o f i l e C h a n g e "   t y p e = " "   o r d e r = " 9 9 9 "   e n t i t y I d = " 2 6 3 a 5 a b a - d 5 d d - 4 b 0 2 - 9 d 0 c - 1 e f 1 f 5 d d c 9 3 7 "   l i n k e d E n t i t y I d = " 0 0 0 0 0 0 0 0 - 0 0 0 0 - 0 0 0 0 - 0 0 0 0 - 0 0 0 0 0 0 0 0 0 0 0 0 "   l i n k e d F i e l d I d = " 0 0 0 0 0 0 0 0 - 0 0 0 0 - 0 0 0 0 - 0 0 0 0 - 0 0 0 0 0 0 0 0 0 0 0 0 "   l i n k e d F i e l d I n d e x = " 0 "   i n d e x = " 0 "   f i e l d T y p e = " q u e s t i o n "   f o r m a t E v a l u a t o r T y p e = " f o r m a t S t r i n g "   h i d d e n = " f a l s e " / >  
         < f i e l d   i d = " a 0 6 3 5 d f 7 - 3 c 7 1 - 4 e b c - 9 b 8 6 - 0 d d d f e a 3 d 5 3 6 "   n a m e = " R e f r e s h O n S a v e A s "   t y p e = " "   o r d e r = " 9 9 9 "   e n t i t y I d = " 2 6 3 a 5 a b a - d 5 d d - 4 b 0 2 - 9 d 0 c - 1 e f 1 f 5 d d c 9 3 7 "   l i n k e d E n t i t y I d = " 0 0 0 0 0 0 0 0 - 0 0 0 0 - 0 0 0 0 - 0 0 0 0 - 0 0 0 0 0 0 0 0 0 0 0 0 "   l i n k e d F i e l d I d = " 0 0 0 0 0 0 0 0 - 0 0 0 0 - 0 0 0 0 - 0 0 0 0 - 0 0 0 0 0 0 0 0 0 0 0 0 "   l i n k e d F i e l d I n d e x = " 0 "   i n d e x = " 0 "   f i e l d T y p e = " q u e s t i o n "   f o r m a t E v a l u a t o r T y p e = " f o r m a t S t r i n g "   h i d d e n = " f a l s e " / >  
         < f i e l d   i d = " 8 e 8 b 5 8 3 6 - 3 9 1 1 - 4 b a 7 - a 8 c b - 6 5 a 2 4 1 a 1 c 8 7 e "   n a m e = " P r o f i l e F i e l d 1 "   t y p e = " "   o r d e r = " 9 9 9 "   e n t i t y I d = " 2 6 3 a 5 a b a - d 5 d d - 4 b 0 2 - 9 d 0 c - 1 e f 1 f 5 d d c 9 3 7 "   l i n k e d E n t i t y I d = " 0 0 0 0 0 0 0 0 - 0 0 0 0 - 0 0 0 0 - 0 0 0 0 - 0 0 0 0 0 0 0 0 0 0 0 0 "   l i n k e d F i e l d I d = " 0 0 0 0 0 0 0 0 - 0 0 0 0 - 0 0 0 0 - 0 0 0 0 - 0 0 0 0 0 0 0 0 0 0 0 0 "   l i n k e d F i e l d I n d e x = " 0 "   i n d e x = " 0 "   f i e l d T y p e = " q u e s t i o n "   f o r m a t E v a l u a t o r T y p e = " f o r m a t S t r i n g "   h i d d e n = " f a l s e " / >  
         < f i e l d   i d = " 5 6 3 d b a 8 1 - 2 9 2 6 - 4 7 c 2 - a 4 3 0 - b 4 f 6 2 a 1 e 2 8 1 7 "   n a m e = " P r o f i l e F i e l d 1 D e s c r i p t i o n "   t y p e = " "   o r d e r = " 9 9 9 "   e n t i t y I d = " 2 6 3 a 5 a b a - d 5 d d - 4 b 0 2 - 9 d 0 c - 1 e f 1 f 5 d d c 9 3 7 "   l i n k e d E n t i t y I d = " 0 0 0 0 0 0 0 0 - 0 0 0 0 - 0 0 0 0 - 0 0 0 0 - 0 0 0 0 0 0 0 0 0 0 0 0 "   l i n k e d F i e l d I d = " 0 0 0 0 0 0 0 0 - 0 0 0 0 - 0 0 0 0 - 0 0 0 0 - 0 0 0 0 0 0 0 0 0 0 0 0 "   l i n k e d F i e l d I n d e x = " 0 "   i n d e x = " 0 "   f i e l d T y p e = " q u e s t i o n "   f o r m a t E v a l u a t o r T y p e = " f o r m a t S t r i n g "   h i d d e n = " f a l s e " / >  
         < f i e l d   i d = " c c b 4 a b 0 1 - c c f 4 - 4 5 1 3 - 8 b b c - 6 e f 2 1 4 5 b 1 6 a 6 "   n a m e = " P r o f i l e F i e l d 2 "   t y p e = " "   o r d e r = " 9 9 9 "   e n t i t y I d = " 2 6 3 a 5 a b a - d 5 d d - 4 b 0 2 - 9 d 0 c - 1 e f 1 f 5 d d c 9 3 7 "   l i n k e d E n t i t y I d = " 0 0 0 0 0 0 0 0 - 0 0 0 0 - 0 0 0 0 - 0 0 0 0 - 0 0 0 0 0 0 0 0 0 0 0 0 "   l i n k e d F i e l d I d = " 0 0 0 0 0 0 0 0 - 0 0 0 0 - 0 0 0 0 - 0 0 0 0 - 0 0 0 0 0 0 0 0 0 0 0 0 "   l i n k e d F i e l d I n d e x = " 0 "   i n d e x = " 0 "   f i e l d T y p e = " q u e s t i o n "   f o r m a t E v a l u a t o r T y p e = " f o r m a t S t r i n g "   h i d d e n = " f a l s e " / >  
         < f i e l d   i d = " c 0 4 7 b 3 6 9 - 4 d f e - 4 4 6 0 - 8 9 6 1 - 5 e d b 5 3 4 4 7 c f f "   n a m e = " P r o f i l e F i e l d 2 D e s c r i p t i o n "   t y p e = " "   o r d e r = " 9 9 9 "   e n t i t y I d = " 2 6 3 a 5 a b a - d 5 d d - 4 b 0 2 - 9 d 0 c - 1 e f 1 f 5 d d c 9 3 7 "   l i n k e d E n t i t y I d = " 0 0 0 0 0 0 0 0 - 0 0 0 0 - 0 0 0 0 - 0 0 0 0 - 0 0 0 0 0 0 0 0 0 0 0 0 "   l i n k e d F i e l d I d = " 0 0 0 0 0 0 0 0 - 0 0 0 0 - 0 0 0 0 - 0 0 0 0 - 0 0 0 0 0 0 0 0 0 0 0 0 "   l i n k e d F i e l d I n d e x = " 0 "   i n d e x = " 0 "   f i e l d T y p e = " q u e s t i o n "   f o r m a t E v a l u a t o r T y p e = " f o r m a t S t r i n g "   h i d d e n = " f a l s e " / >  
         < f i e l d   i d = " 7 5 3 2 7 c a 1 - c 6 c b - 4 7 8 0 - 8 a 2 2 - 2 1 8 1 7 3 d 5 2 c 3 7 "   n a m e = " T y p i s t "   t y p e = " "   o r d e r = " 9 9 9 "   e n t i t y I d = " 2 6 3 a 5 a b a - d 5 d d - 4 b 0 2 - 9 d 0 c - 1 e f 1 f 5 d d c 9 3 7 "   l i n k e d E n t i t y I d = " 0 0 0 0 0 0 0 0 - 0 0 0 0 - 0 0 0 0 - 0 0 0 0 - 0 0 0 0 0 0 0 0 0 0 0 0 "   l i n k e d F i e l d I d = " 0 0 0 0 0 0 0 0 - 0 0 0 0 - 0 0 0 0 - 0 0 0 0 - 0 0 0 0 0 0 0 0 0 0 0 0 "   l i n k e d F i e l d I n d e x = " 0 "   i n d e x = " 0 "   f i e l d T y p e = " q u e s t i o n "   f o r m a t E v a l u a t o r T y p e = " f o r m a t S t r i n g "   h i d d e n = " f a l s e " > W E A A 1 < / f i e l d >  
     < / f i e l d s >  
     < p r i n t C o n f i g u r a t i o n   s u p p o r t C u s t o m P r i n t = " t r u e "   s h o w P r i n t S e t t i n g s = " t r u e "   s h o w P r i n t O p t i o n s = " t r u e "   e n a b l e C o s t R e c o v e r y = " f a l s e " >  
         < p r o f i l e s >  
             < p r o f i l e   i d = " 6 5 1 f 2 c b 0 - e a 8 0 - 4 c e f - a 8 8 6 - 3 0 d a 3 c 6 8 9 4 5 e "   n a m e = " & l t ; ? x m l   v e r s i o n = & q u o t ; 1 . 0 & q u o t ;   e n c o d i n g = & q u o t ; u t f - 1 6 & q u o t ; ? & g t ; & # x A ; & l t ; u i L o c a l i z e d S t r i n g   x m l n s : x s i = & q u o t ; h t t p : / / w w w . w 3 . o r g / 2 0 0 1 / X M L S c h e m a - i n s t a n c e & q u o t ;   x m l n s : x s d = & q u o t ; h t t p : / / w w w . w 3 . o r g / 2 0 0 1 / X M L S c h e m a & q u o t ; & g t ; & # x A ;     & l t ; t y p e & g t ; l a b e l & l t ; / t y p e & g t ; & # x A ;     & l t ; t e x t & g t ; F i n a l   C o p y & 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22ED2-1E33-4487-966A-C0162BBF7D68}">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F0237000-5CE8-4580-B8B3-C36B3ABA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890</TotalTime>
  <Pages>54</Pages>
  <Words>61916</Words>
  <Characters>352924</Characters>
  <Application>Microsoft Office Word</Application>
  <DocSecurity>0</DocSecurity>
  <Lines>2941</Lines>
  <Paragraphs>828</Paragraphs>
  <ScaleCrop>false</ScaleCrop>
  <HeadingPairs>
    <vt:vector size="2" baseType="variant">
      <vt:variant>
        <vt:lpstr>Title</vt:lpstr>
      </vt:variant>
      <vt:variant>
        <vt:i4>1</vt:i4>
      </vt:variant>
    </vt:vector>
  </HeadingPairs>
  <TitlesOfParts>
    <vt:vector size="1" baseType="lpstr">
      <vt:lpstr>Blank</vt:lpstr>
    </vt:vector>
  </TitlesOfParts>
  <Company>WFW</Company>
  <LinksUpToDate>false</LinksUpToDate>
  <CharactersWithSpaces>414012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Blank</dc:subject>
  <dc:creator>Alison Weal</dc:creator>
  <dc:description>Blank Template_x000d_
by Iphelion Outline</dc:description>
  <cp:lastModifiedBy>Alison Weal</cp:lastModifiedBy>
  <cp:revision>48</cp:revision>
  <cp:lastPrinted>2023-02-28T10:37:00Z</cp:lastPrinted>
  <dcterms:created xsi:type="dcterms:W3CDTF">2023-06-30T20:46:00Z</dcterms:created>
  <dcterms:modified xsi:type="dcterms:W3CDTF">2023-08-09T20:53:00Z</dcterms:modified>
</cp:coreProperties>
</file>